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9BB36">
      <w:pPr>
        <w:widowControl/>
        <w:spacing w:line="336" w:lineRule="auto"/>
        <w:jc w:val="left"/>
        <w:rPr>
          <w:rFonts w:hint="eastAsia" w:ascii="宋体" w:hAnsi="宋体" w:eastAsia="宋体" w:cs="宋体"/>
          <w:color w:val="000000"/>
          <w:kern w:val="0"/>
          <w:lang w:eastAsia="zh-CN" w:bidi="ar"/>
        </w:rPr>
        <w:sectPr>
          <w:pgSz w:w="11906" w:h="16838"/>
          <w:pgMar w:top="1440" w:right="1800" w:bottom="1440" w:left="1800" w:header="851" w:footer="992" w:gutter="0"/>
          <w:cols w:space="720" w:num="1"/>
          <w:docGrid w:linePitch="360" w:charSpace="0"/>
        </w:sectPr>
      </w:pPr>
      <w:r>
        <w:rPr>
          <w:rFonts w:hint="eastAsia" w:ascii="宋体" w:hAnsi="宋体" w:eastAsia="宋体" w:cs="宋体"/>
          <w:color w:val="000000"/>
          <w:kern w:val="0"/>
          <w:lang w:bidi="ar"/>
        </w:rPr>
        <w:t>如有建议或意见，请以书面形式并加盖公章、注明联系人、联系方式，于202</w:t>
      </w:r>
      <w:r>
        <w:rPr>
          <w:rFonts w:hint="eastAsia" w:ascii="宋体" w:hAnsi="宋体" w:eastAsia="宋体" w:cs="宋体"/>
          <w:color w:val="000000"/>
          <w:kern w:val="0"/>
          <w:lang w:val="en-US" w:eastAsia="zh-CN" w:bidi="ar"/>
        </w:rPr>
        <w:t>6</w:t>
      </w:r>
      <w:r>
        <w:rPr>
          <w:rFonts w:hint="eastAsia" w:ascii="宋体" w:hAnsi="宋体" w:eastAsia="宋体" w:cs="宋体"/>
          <w:color w:val="000000"/>
          <w:kern w:val="0"/>
          <w:lang w:bidi="ar"/>
        </w:rPr>
        <w:t xml:space="preserve"> 年</w:t>
      </w:r>
      <w:r>
        <w:rPr>
          <w:rFonts w:hint="eastAsia" w:ascii="宋体" w:hAnsi="宋体" w:eastAsia="宋体" w:cs="宋体"/>
          <w:color w:val="000000"/>
          <w:kern w:val="0"/>
          <w:lang w:val="en-US" w:eastAsia="zh-CN" w:bidi="ar"/>
        </w:rPr>
        <w:t>01</w:t>
      </w:r>
      <w:r>
        <w:rPr>
          <w:rFonts w:hint="eastAsia" w:ascii="宋体" w:hAnsi="宋体" w:eastAsia="宋体" w:cs="宋体"/>
          <w:color w:val="000000"/>
          <w:kern w:val="0"/>
          <w:lang w:bidi="ar"/>
        </w:rPr>
        <w:t>月</w:t>
      </w:r>
      <w:r>
        <w:rPr>
          <w:rFonts w:hint="eastAsia" w:ascii="宋体" w:hAnsi="宋体" w:eastAsia="宋体" w:cs="宋体"/>
          <w:color w:val="000000"/>
          <w:kern w:val="0"/>
          <w:lang w:val="en-US" w:eastAsia="zh-CN" w:bidi="ar"/>
        </w:rPr>
        <w:t>08</w:t>
      </w:r>
      <w:r>
        <w:rPr>
          <w:rFonts w:hint="eastAsia" w:ascii="宋体" w:hAnsi="宋体" w:eastAsia="宋体" w:cs="宋体"/>
          <w:color w:val="000000"/>
          <w:kern w:val="0"/>
          <w:lang w:bidi="ar"/>
        </w:rPr>
        <w:t>日 17:00 之前送至我单位，逾期不受理（如邮寄，202</w:t>
      </w:r>
      <w:r>
        <w:rPr>
          <w:rFonts w:hint="eastAsia" w:ascii="宋体" w:hAnsi="宋体" w:eastAsia="宋体" w:cs="宋体"/>
          <w:color w:val="000000"/>
          <w:kern w:val="0"/>
          <w:lang w:val="en-US" w:eastAsia="zh-CN" w:bidi="ar"/>
        </w:rPr>
        <w:t>6</w:t>
      </w:r>
      <w:r>
        <w:rPr>
          <w:rFonts w:hint="eastAsia" w:ascii="宋体" w:hAnsi="宋体" w:eastAsia="宋体" w:cs="宋体"/>
          <w:color w:val="000000"/>
          <w:kern w:val="0"/>
          <w:lang w:bidi="ar"/>
        </w:rPr>
        <w:t>年</w:t>
      </w:r>
      <w:r>
        <w:rPr>
          <w:rFonts w:hint="eastAsia" w:ascii="宋体" w:hAnsi="宋体" w:eastAsia="宋体" w:cs="宋体"/>
          <w:color w:val="000000"/>
          <w:kern w:val="0"/>
          <w:lang w:val="en-US" w:eastAsia="zh-CN" w:bidi="ar"/>
        </w:rPr>
        <w:t>01</w:t>
      </w:r>
      <w:r>
        <w:rPr>
          <w:rFonts w:hint="eastAsia" w:ascii="宋体" w:hAnsi="宋体" w:eastAsia="宋体" w:cs="宋体"/>
          <w:color w:val="000000"/>
          <w:kern w:val="0"/>
          <w:lang w:bidi="ar"/>
        </w:rPr>
        <w:t>月</w:t>
      </w:r>
      <w:r>
        <w:rPr>
          <w:rFonts w:hint="eastAsia" w:ascii="宋体" w:hAnsi="宋体" w:eastAsia="宋体" w:cs="宋体"/>
          <w:color w:val="000000"/>
          <w:kern w:val="0"/>
          <w:lang w:val="en-US" w:eastAsia="zh-CN" w:bidi="ar"/>
        </w:rPr>
        <w:t>08</w:t>
      </w:r>
      <w:r>
        <w:rPr>
          <w:rFonts w:hint="eastAsia" w:ascii="宋体" w:hAnsi="宋体" w:eastAsia="宋体" w:cs="宋体"/>
          <w:color w:val="000000"/>
          <w:kern w:val="0"/>
          <w:lang w:bidi="ar"/>
        </w:rPr>
        <w:t>日 17:00 之后到达本公司的邮件将不再受理</w:t>
      </w:r>
      <w:r>
        <w:rPr>
          <w:rFonts w:hint="eastAsia" w:ascii="宋体" w:hAnsi="宋体" w:eastAsia="宋体" w:cs="宋体"/>
          <w:color w:val="000000"/>
          <w:kern w:val="0"/>
          <w:lang w:eastAsia="zh-CN" w:bidi="ar"/>
        </w:rPr>
        <w:t>）。</w:t>
      </w:r>
    </w:p>
    <w:p w14:paraId="6D268247">
      <w:pPr>
        <w:widowControl/>
        <w:spacing w:line="360" w:lineRule="auto"/>
        <w:ind w:firstLine="48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第六章  采购需求</w:t>
      </w:r>
      <w:bookmarkStart w:id="5" w:name="_GoBack"/>
      <w:bookmarkEnd w:id="5"/>
    </w:p>
    <w:p w14:paraId="46BCDEA0">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一、说明</w:t>
      </w:r>
    </w:p>
    <w:p w14:paraId="277D25B4">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2026年新城区储备土地管护服务。</w:t>
      </w:r>
    </w:p>
    <w:p w14:paraId="4DF1B12E">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采购项目预算金额</w:t>
      </w:r>
    </w:p>
    <w:p w14:paraId="35536A97">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本项目为单价招标项目，不接受超过</w:t>
      </w:r>
      <w:bookmarkStart w:id="0" w:name="OLE_LINK5"/>
      <w:bookmarkStart w:id="1" w:name="OLE_LINK6"/>
      <w:r>
        <w:rPr>
          <w:rFonts w:hint="eastAsia" w:ascii="宋体" w:hAnsi="宋体" w:eastAsia="宋体" w:cs="宋体"/>
          <w:bCs/>
          <w:sz w:val="24"/>
          <w:szCs w:val="24"/>
          <w:lang w:val="en-US" w:eastAsia="zh-CN"/>
        </w:rPr>
        <w:t>采购预算单价</w:t>
      </w:r>
      <w:bookmarkEnd w:id="0"/>
      <w:bookmarkEnd w:id="1"/>
      <w:r>
        <w:rPr>
          <w:rFonts w:hint="eastAsia" w:ascii="宋体" w:hAnsi="宋体" w:eastAsia="宋体" w:cs="宋体"/>
          <w:bCs/>
          <w:sz w:val="24"/>
          <w:szCs w:val="24"/>
          <w:lang w:val="en-US" w:eastAsia="zh-CN"/>
        </w:rPr>
        <w:t>的投标报价（即优惠率必须大于0）。投标报价包含完成招标范围内的所有工作的全部费用，包括但不限于人工、材料、机械、差旅、采样、检测、编制、评审、管理、利润、规费、税金等费用。成交供应商应充分了解该项目的总体情况、各类市场风险以及影响投标报价的其他要素风险，服务期内结算总费用委托方委托受托方调查项目数量和中标单价来计算。</w:t>
      </w:r>
    </w:p>
    <w:p w14:paraId="294DFF53">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采购预算单价及工作内容</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88"/>
        <w:gridCol w:w="2234"/>
      </w:tblGrid>
      <w:tr w14:paraId="0D260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89" w:type="pct"/>
            <w:tcBorders>
              <w:top w:val="single" w:color="000000" w:sz="4" w:space="0"/>
              <w:left w:val="single" w:color="000000" w:sz="4" w:space="0"/>
              <w:bottom w:val="single" w:color="000000" w:sz="4" w:space="0"/>
              <w:right w:val="single" w:color="000000" w:sz="4" w:space="0"/>
            </w:tcBorders>
            <w:noWrap w:val="0"/>
            <w:vAlign w:val="center"/>
          </w:tcPr>
          <w:p w14:paraId="78E583BF">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调查项目内容</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494F9E6B">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采购预算单价</w:t>
            </w:r>
          </w:p>
        </w:tc>
      </w:tr>
      <w:tr w14:paraId="6FACA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89" w:type="pct"/>
            <w:tcBorders>
              <w:top w:val="single" w:color="000000" w:sz="4" w:space="0"/>
              <w:left w:val="single" w:color="000000" w:sz="4" w:space="0"/>
              <w:bottom w:val="single" w:color="000000" w:sz="4" w:space="0"/>
              <w:right w:val="single" w:color="000000" w:sz="4" w:space="0"/>
            </w:tcBorders>
            <w:noWrap w:val="0"/>
            <w:vAlign w:val="center"/>
          </w:tcPr>
          <w:p w14:paraId="4B2059FB">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储备土地管护服务（管护地块＜100亩）</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3BE01164">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0.28</w:t>
            </w:r>
            <w:bookmarkStart w:id="2" w:name="OLE_LINK8"/>
            <w:bookmarkStart w:id="3" w:name="OLE_LINK7"/>
            <w:r>
              <w:rPr>
                <w:rFonts w:hint="eastAsia" w:ascii="宋体" w:hAnsi="宋体" w:eastAsia="宋体" w:cs="宋体"/>
                <w:bCs/>
                <w:sz w:val="24"/>
                <w:szCs w:val="24"/>
                <w:lang w:val="en-US" w:eastAsia="zh-CN"/>
              </w:rPr>
              <w:t>万元/月/宗</w:t>
            </w:r>
            <w:bookmarkEnd w:id="2"/>
            <w:bookmarkEnd w:id="3"/>
          </w:p>
        </w:tc>
      </w:tr>
      <w:tr w14:paraId="73035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89" w:type="pct"/>
            <w:tcBorders>
              <w:top w:val="single" w:color="000000" w:sz="4" w:space="0"/>
              <w:left w:val="single" w:color="000000" w:sz="4" w:space="0"/>
              <w:bottom w:val="single" w:color="000000" w:sz="4" w:space="0"/>
              <w:right w:val="single" w:color="000000" w:sz="4" w:space="0"/>
            </w:tcBorders>
            <w:noWrap w:val="0"/>
            <w:vAlign w:val="center"/>
          </w:tcPr>
          <w:p w14:paraId="46C9ABB0">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储备土地管护服务（100亩≤管护地块＜200亩）</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3D835B5B">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0.32万元/月/宗</w:t>
            </w:r>
          </w:p>
        </w:tc>
      </w:tr>
      <w:tr w14:paraId="7358B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89" w:type="pct"/>
            <w:tcBorders>
              <w:top w:val="single" w:color="000000" w:sz="4" w:space="0"/>
              <w:left w:val="single" w:color="000000" w:sz="4" w:space="0"/>
              <w:bottom w:val="single" w:color="000000" w:sz="4" w:space="0"/>
              <w:right w:val="single" w:color="000000" w:sz="4" w:space="0"/>
            </w:tcBorders>
            <w:noWrap w:val="0"/>
            <w:vAlign w:val="center"/>
          </w:tcPr>
          <w:p w14:paraId="5036655B">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储备土地管护服务（200亩≤管护地块＜300亩）</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091F6AA2">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0.36万元/月/宗</w:t>
            </w:r>
          </w:p>
        </w:tc>
      </w:tr>
      <w:tr w14:paraId="7B521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89" w:type="pct"/>
            <w:tcBorders>
              <w:top w:val="single" w:color="000000" w:sz="4" w:space="0"/>
              <w:left w:val="single" w:color="000000" w:sz="4" w:space="0"/>
              <w:bottom w:val="single" w:color="000000" w:sz="4" w:space="0"/>
              <w:right w:val="single" w:color="000000" w:sz="4" w:space="0"/>
            </w:tcBorders>
            <w:noWrap w:val="0"/>
            <w:vAlign w:val="center"/>
          </w:tcPr>
          <w:p w14:paraId="4BD55F7D">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储备土地管护服务（管护地块≥300亩）</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6E2F8169">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0.40万元/月/宗</w:t>
            </w:r>
          </w:p>
        </w:tc>
      </w:tr>
    </w:tbl>
    <w:p w14:paraId="21BEDA16">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总看护储备土地数暂估为25宗，最终结算数量以实际管护的储备土地宗数为准。</w:t>
      </w:r>
    </w:p>
    <w:p w14:paraId="55690F69">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三、工作内容</w:t>
      </w:r>
    </w:p>
    <w:p w14:paraId="3D0E5BA3">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合同履行期限：1年</w:t>
      </w:r>
    </w:p>
    <w:p w14:paraId="6FB4BECC">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本项目属于专门面向中小微企业采购项目</w:t>
      </w:r>
    </w:p>
    <w:p w14:paraId="48C1D614">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采购需求概括：</w:t>
      </w:r>
    </w:p>
    <w:p w14:paraId="561A999C">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地块管护期间，成交供应商应做好日常巡查工作，合理安排巡查频次。及时发现并制止非法侵占、破坏储备土地以及在储备地块上倾倒垃圾、余土或填埋弃物等行为；有效消除储备土地上存在的安全隐患，确保不发生各类安全事故；妥善管理和保护储备土地已补偿的林木、建（构）筑物等。发现问题及时向采购人汇报。</w:t>
      </w:r>
    </w:p>
    <w:p w14:paraId="49E5091A">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2．在看管期间，成交供应商不得在地块上搭建任何永久性建筑物、构筑物，不得私自出租、临时利用管护地块。</w:t>
      </w:r>
    </w:p>
    <w:p w14:paraId="4CC9275C">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3．成交供应商须按照《徐州市市区扬尘污染防治办法》、《徐州市工地污染防治管理规范（试行）》（徐大气办〔2021〕11号）以及市政府“大气污染防治”专项工作要求，做好管护地块内的扬尘防治工作。 </w:t>
      </w:r>
    </w:p>
    <w:p w14:paraId="6662488A">
      <w:pPr>
        <w:widowControl/>
        <w:spacing w:line="360" w:lineRule="auto"/>
        <w:ind w:firstLine="480"/>
        <w:jc w:val="left"/>
        <w:rPr>
          <w:rFonts w:hint="eastAsia" w:ascii="宋体" w:hAnsi="宋体" w:eastAsia="宋体" w:cs="宋体"/>
          <w:bCs/>
          <w:sz w:val="24"/>
          <w:szCs w:val="24"/>
          <w:lang w:val="en-US" w:eastAsia="zh-CN"/>
        </w:rPr>
      </w:pPr>
      <w:bookmarkStart w:id="4" w:name="OLE_LINK9"/>
      <w:r>
        <w:rPr>
          <w:rFonts w:hint="eastAsia" w:ascii="宋体" w:hAnsi="宋体" w:eastAsia="宋体" w:cs="宋体"/>
          <w:bCs/>
          <w:sz w:val="24"/>
          <w:szCs w:val="24"/>
          <w:lang w:val="en-US" w:eastAsia="zh-CN"/>
        </w:rPr>
        <w:t>4.在巡查管护中，若发现加拿大一枝黄花，还应及时做好防治工作。</w:t>
      </w:r>
    </w:p>
    <w:bookmarkEnd w:id="4"/>
    <w:p w14:paraId="0C49FD81">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四、服务标准</w:t>
      </w:r>
    </w:p>
    <w:p w14:paraId="4A86CC51">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（一）人员基本要求</w:t>
      </w:r>
    </w:p>
    <w:p w14:paraId="1D8F4122">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工作人员应有吃苦耐劳的精神和高度的责任感，受过专门的岗前培训，收悉业主的管理规定、工作标准，要知法守法，严格遵守从业规范及安全管理规定。管理人员应严格岗位职责，善于发现各类问题，具备一定的管理经验和处理突发事件的能力。</w:t>
      </w:r>
    </w:p>
    <w:p w14:paraId="69F343BF">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遵守国家的法律、法规等各项规章制度；具有良好素养，政治清白，无不良行为记录及嗜好；爱岗敬业、责任心强、工作认真，手脚勤快、礼貌待人、和蔼处事、热心服务、相貌端正、身体健康（无传染性疾病，以医疗机构体检报告为准）。</w:t>
      </w:r>
    </w:p>
    <w:p w14:paraId="2F19F0B7">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3.提供全天24小时应急服务，在市区有固定办公地点、值班人员及联系电话。</w:t>
      </w:r>
    </w:p>
    <w:p w14:paraId="772100D8">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4.成交供应商需保证每日最少三次的巡护工作，每次巡护间隔时间不得低于三个小时。</w:t>
      </w:r>
    </w:p>
    <w:p w14:paraId="5D77CE6C">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巡护的人员需保持相对稳定（个人原因辞职、试用期内不合格者、工伤、病假的除外），人员更换须与采购人协商，获得认可后方能更换，更换人员必须符合招标文件要求。巡护人员离开采购人处后对采购人重点防范部位及措施不得对外透露，否则，对采购人安全造成重大影响的，将进行法律诉讼追究责任人和成交供应商的法律责任。</w:t>
      </w:r>
    </w:p>
    <w:p w14:paraId="717483AF">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6.巡护人员应具备发现、分析并处理各种安全隐患和突发事件的能力。</w:t>
      </w:r>
    </w:p>
    <w:p w14:paraId="60EA8486">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7.工作期间必须遵守“五不”，即不喝酒、不抽烟、不擅离工作岗位，不迟到早退，不做与工作无关的事。</w:t>
      </w:r>
    </w:p>
    <w:p w14:paraId="3AE31115">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8.节假日需要增加巡护岗位或因采购人管理布局调整，导致需增加临时防护力量，不额外增加费用。</w:t>
      </w:r>
    </w:p>
    <w:p w14:paraId="31DC40DF">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（二）工作内容考核要求</w:t>
      </w:r>
    </w:p>
    <w:p w14:paraId="6BEF554B">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成交供应商需接受采购方的考核，考核细则如下：</w:t>
      </w:r>
    </w:p>
    <w:p w14:paraId="60F5DB36">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1.考核内容</w:t>
      </w:r>
    </w:p>
    <w:p w14:paraId="7C245801">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（1）专人负责和管护台账落实情况；</w:t>
      </w:r>
    </w:p>
    <w:p w14:paraId="52B88F69">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（2）日常巡查及管护是否到位，包括但不限于：是否保持土地现状，杜绝偷倒垃圾、渣土、填埋弃物，杜绝新增违搭乱建、物品堆放、占地种植等现象发生，保护储备土地不受侵犯；</w:t>
      </w:r>
    </w:p>
    <w:p w14:paraId="25FB0CF7">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（3）对在储备土地上违法建设的行为是否及时进行制止并向中心报告；</w:t>
      </w:r>
    </w:p>
    <w:p w14:paraId="102FB2FA">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（4）对采购人交办事项是否及时落实，是否对管护中出现的问题及时整改。</w:t>
      </w:r>
    </w:p>
    <w:p w14:paraId="7DB09F36">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2．考核评分明细</w:t>
      </w:r>
    </w:p>
    <w:tbl>
      <w:tblPr>
        <w:tblStyle w:val="10"/>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511"/>
        <w:gridCol w:w="899"/>
        <w:gridCol w:w="3479"/>
      </w:tblGrid>
      <w:tr w14:paraId="0F34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6F6747A7">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考核内容</w:t>
            </w:r>
          </w:p>
        </w:tc>
        <w:tc>
          <w:tcPr>
            <w:tcW w:w="2512" w:type="dxa"/>
            <w:tcBorders>
              <w:top w:val="single" w:color="auto" w:sz="4" w:space="0"/>
              <w:left w:val="single" w:color="auto" w:sz="4" w:space="0"/>
              <w:bottom w:val="single" w:color="auto" w:sz="4" w:space="0"/>
              <w:right w:val="single" w:color="auto" w:sz="4" w:space="0"/>
            </w:tcBorders>
            <w:noWrap w:val="0"/>
            <w:vAlign w:val="center"/>
          </w:tcPr>
          <w:p w14:paraId="3E5B5CD2">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考核内容</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6F47A645">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分值</w:t>
            </w:r>
          </w:p>
        </w:tc>
        <w:tc>
          <w:tcPr>
            <w:tcW w:w="3480" w:type="dxa"/>
            <w:tcBorders>
              <w:top w:val="single" w:color="auto" w:sz="4" w:space="0"/>
              <w:left w:val="single" w:color="auto" w:sz="4" w:space="0"/>
              <w:bottom w:val="single" w:color="auto" w:sz="4" w:space="0"/>
              <w:right w:val="single" w:color="auto" w:sz="4" w:space="0"/>
            </w:tcBorders>
            <w:noWrap w:val="0"/>
            <w:vAlign w:val="center"/>
          </w:tcPr>
          <w:p w14:paraId="001D31EE">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评分细则</w:t>
            </w:r>
          </w:p>
        </w:tc>
      </w:tr>
      <w:tr w14:paraId="7AF6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706" w:type="dxa"/>
            <w:vMerge w:val="restart"/>
            <w:tcBorders>
              <w:top w:val="single" w:color="auto" w:sz="4" w:space="0"/>
              <w:left w:val="single" w:color="auto" w:sz="4" w:space="0"/>
              <w:bottom w:val="single" w:color="auto" w:sz="4" w:space="0"/>
              <w:right w:val="single" w:color="auto" w:sz="4" w:space="0"/>
            </w:tcBorders>
            <w:noWrap w:val="0"/>
            <w:vAlign w:val="center"/>
          </w:tcPr>
          <w:p w14:paraId="0167636A">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一、专人负责、台账落实方面（10分）</w:t>
            </w:r>
          </w:p>
        </w:tc>
        <w:tc>
          <w:tcPr>
            <w:tcW w:w="2512" w:type="dxa"/>
            <w:tcBorders>
              <w:top w:val="single" w:color="auto" w:sz="4" w:space="0"/>
              <w:left w:val="single" w:color="auto" w:sz="4" w:space="0"/>
              <w:bottom w:val="single" w:color="auto" w:sz="4" w:space="0"/>
              <w:right w:val="single" w:color="auto" w:sz="4" w:space="0"/>
            </w:tcBorders>
            <w:noWrap w:val="0"/>
            <w:vAlign w:val="center"/>
          </w:tcPr>
          <w:p w14:paraId="65BFAD99">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管护专人负责情况。</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2FAD2EBF">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3480" w:type="dxa"/>
            <w:tcBorders>
              <w:top w:val="single" w:color="auto" w:sz="4" w:space="0"/>
              <w:left w:val="single" w:color="auto" w:sz="4" w:space="0"/>
              <w:bottom w:val="single" w:color="auto" w:sz="4" w:space="0"/>
              <w:right w:val="single" w:color="auto" w:sz="4" w:space="0"/>
            </w:tcBorders>
            <w:noWrap w:val="0"/>
            <w:vAlign w:val="center"/>
          </w:tcPr>
          <w:p w14:paraId="3EAA84D6">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制定委托管护实施方案得3分，明确具体负责人得2分，否则不得分。</w:t>
            </w:r>
          </w:p>
        </w:tc>
      </w:tr>
      <w:tr w14:paraId="26AB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14:paraId="78FC7B63">
            <w:pPr>
              <w:widowControl/>
              <w:spacing w:line="360" w:lineRule="auto"/>
              <w:ind w:firstLine="480"/>
              <w:jc w:val="left"/>
              <w:rPr>
                <w:rFonts w:hint="eastAsia" w:ascii="宋体" w:hAnsi="宋体" w:eastAsia="宋体" w:cs="宋体"/>
                <w:bCs/>
                <w:sz w:val="24"/>
                <w:szCs w:val="24"/>
                <w:lang w:val="en-US" w:eastAsia="zh-CN"/>
              </w:rPr>
            </w:pPr>
          </w:p>
        </w:tc>
        <w:tc>
          <w:tcPr>
            <w:tcW w:w="2512" w:type="dxa"/>
            <w:tcBorders>
              <w:top w:val="single" w:color="auto" w:sz="4" w:space="0"/>
              <w:left w:val="single" w:color="auto" w:sz="4" w:space="0"/>
              <w:bottom w:val="single" w:color="auto" w:sz="4" w:space="0"/>
              <w:right w:val="single" w:color="auto" w:sz="4" w:space="0"/>
            </w:tcBorders>
            <w:noWrap w:val="0"/>
            <w:vAlign w:val="center"/>
          </w:tcPr>
          <w:p w14:paraId="425FAF81">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建立管护台账。</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72027901">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3480" w:type="dxa"/>
            <w:tcBorders>
              <w:top w:val="single" w:color="auto" w:sz="4" w:space="0"/>
              <w:left w:val="single" w:color="auto" w:sz="4" w:space="0"/>
              <w:bottom w:val="single" w:color="auto" w:sz="4" w:space="0"/>
              <w:right w:val="single" w:color="auto" w:sz="4" w:space="0"/>
            </w:tcBorders>
            <w:noWrap w:val="0"/>
            <w:vAlign w:val="center"/>
          </w:tcPr>
          <w:p w14:paraId="4693D978">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建立管护台账得5分；巡查台账不完整的，每少一次扣0.5分。</w:t>
            </w:r>
          </w:p>
        </w:tc>
      </w:tr>
      <w:tr w14:paraId="578F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4F9C259B">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二、日常管护</w:t>
            </w:r>
          </w:p>
          <w:p w14:paraId="3B5E4546">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方面（60分）</w:t>
            </w:r>
          </w:p>
        </w:tc>
        <w:tc>
          <w:tcPr>
            <w:tcW w:w="2512" w:type="dxa"/>
            <w:tcBorders>
              <w:top w:val="single" w:color="auto" w:sz="4" w:space="0"/>
              <w:left w:val="single" w:color="auto" w:sz="4" w:space="0"/>
              <w:bottom w:val="single" w:color="auto" w:sz="4" w:space="0"/>
              <w:right w:val="single" w:color="auto" w:sz="4" w:space="0"/>
            </w:tcBorders>
            <w:noWrap w:val="0"/>
            <w:vAlign w:val="center"/>
          </w:tcPr>
          <w:p w14:paraId="06EF03A3">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1.是否常态化开展储备土地巡查，日常管理是否到位。</w:t>
            </w:r>
          </w:p>
          <w:p w14:paraId="22393DEB">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2.每月底向采购人汇报管护情况。</w:t>
            </w:r>
          </w:p>
          <w:p w14:paraId="1ADAF293">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3对违法违规建设行为是否及时制止并向采购人报告。</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2EB7FD0C">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60</w:t>
            </w:r>
          </w:p>
        </w:tc>
        <w:tc>
          <w:tcPr>
            <w:tcW w:w="3480" w:type="dxa"/>
            <w:tcBorders>
              <w:top w:val="single" w:color="auto" w:sz="4" w:space="0"/>
              <w:left w:val="single" w:color="auto" w:sz="4" w:space="0"/>
              <w:bottom w:val="single" w:color="auto" w:sz="4" w:space="0"/>
              <w:right w:val="single" w:color="auto" w:sz="4" w:space="0"/>
            </w:tcBorders>
            <w:noWrap w:val="0"/>
            <w:vAlign w:val="center"/>
          </w:tcPr>
          <w:p w14:paraId="454D957E">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1.每日开展巡查得32分，每少一次扣0.5分。地块日常管护不到位，出现被侵占，新增垃圾、渣土、填埋弃物、物品堆放等情况每出现一次扣1分；</w:t>
            </w:r>
          </w:p>
          <w:p w14:paraId="564E5195">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2.每月常态化向采购人汇报管护情况得8分，少一次扣2分。</w:t>
            </w:r>
          </w:p>
          <w:p w14:paraId="26D204E6">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3.地块未发现违法违规建设侵占储备土地行为得20分，发生违规行为且未及时向采购人报告的，每发生一次扣2分。</w:t>
            </w:r>
          </w:p>
        </w:tc>
      </w:tr>
      <w:tr w14:paraId="1971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75ADEFE4">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三、交办任务整改落实方面（30分）</w:t>
            </w:r>
          </w:p>
        </w:tc>
        <w:tc>
          <w:tcPr>
            <w:tcW w:w="2512" w:type="dxa"/>
            <w:tcBorders>
              <w:top w:val="single" w:color="auto" w:sz="4" w:space="0"/>
              <w:left w:val="single" w:color="auto" w:sz="4" w:space="0"/>
              <w:bottom w:val="single" w:color="auto" w:sz="4" w:space="0"/>
              <w:right w:val="single" w:color="auto" w:sz="4" w:space="0"/>
            </w:tcBorders>
            <w:noWrap w:val="0"/>
            <w:vAlign w:val="center"/>
          </w:tcPr>
          <w:p w14:paraId="2D5F8E43">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对采购人交办的事项，是否及时进行落实。</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785FE7B4">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30</w:t>
            </w:r>
          </w:p>
        </w:tc>
        <w:tc>
          <w:tcPr>
            <w:tcW w:w="3480" w:type="dxa"/>
            <w:tcBorders>
              <w:top w:val="single" w:color="auto" w:sz="4" w:space="0"/>
              <w:left w:val="single" w:color="auto" w:sz="4" w:space="0"/>
              <w:bottom w:val="single" w:color="auto" w:sz="4" w:space="0"/>
              <w:right w:val="single" w:color="auto" w:sz="4" w:space="0"/>
            </w:tcBorders>
            <w:noWrap w:val="0"/>
            <w:vAlign w:val="center"/>
          </w:tcPr>
          <w:p w14:paraId="2E82622A">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采购人交办事项及时落实，对管护中存在的问题及时整改得30分，对采购人交办事项未在规定期限内完成整改的，每发生一次扣2分。</w:t>
            </w:r>
          </w:p>
        </w:tc>
      </w:tr>
    </w:tbl>
    <w:p w14:paraId="193B7374">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3．考核方式</w:t>
      </w:r>
    </w:p>
    <w:p w14:paraId="613C3F8D">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分期支付管护费用，采购人通过日常巡查及管护月报对成交供应商的委托管护情况进行量化考核；对考核得分85分（含）以上且没有发生以下行为的，全额支付管护费。</w:t>
      </w:r>
    </w:p>
    <w:p w14:paraId="686D7B83">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（1）未经批准擅自租借、临时利用储备土地的或其他非法利用储备土地从事经营活动，且未及时向采购人报告的；</w:t>
      </w:r>
    </w:p>
    <w:p w14:paraId="49CE15AA">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（2）对管护地块上出现违法违规建设、非法挖土及非法弃土弃渣情况未妥善处理的；</w:t>
      </w:r>
    </w:p>
    <w:p w14:paraId="12C59269">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（3）出现因巡查管护不善造成采购人在国家、省、市、区等各种检查和各类创建评比中失分或被新闻媒体、有关部门曝光、勒令整改、问责、处罚等情形。</w:t>
      </w:r>
    </w:p>
    <w:p w14:paraId="0EED2184">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发生以上情形之一的，每发生一起扣除委托管护费用的10%，累计扣除上限为总管护费用的50%。考核得分低于85分以下的，每低一分扣除委托管护费用0.5万元，直至扣到管护费用的50%。</w:t>
      </w:r>
    </w:p>
    <w:p w14:paraId="71B94D04">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4．考核结果应用</w:t>
      </w:r>
    </w:p>
    <w:p w14:paraId="613885FE">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按考核得分情况以及管护协议约定支付管护费用。</w:t>
      </w:r>
    </w:p>
    <w:p w14:paraId="527C3BAA">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（三）其他要求</w:t>
      </w:r>
    </w:p>
    <w:p w14:paraId="2F9EFA3B">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1.成交供应商不得利用服务区域内的采购人房产、水电等资源从事经营活动，不能改变其使用性质。</w:t>
      </w:r>
    </w:p>
    <w:p w14:paraId="2C5ACC82">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2.如果发生因成交供应商工作失职造成消防事故、失窃事件或其他财产损失和人身伤害，均由成交供应商承担相关经济和法律责任。</w:t>
      </w:r>
    </w:p>
    <w:p w14:paraId="34145B39">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成交供应商所用全体工作人员的岗位职责、操作规范、人身安全、医疗、工资、各项保险、工程机械、劳动工具、劳保用品、内部管理、各类纠纷等各项事宜及所涉及经费均由成交供应商自行负责，采购人概不负责。</w:t>
      </w:r>
    </w:p>
    <w:p w14:paraId="3AA41E61">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4.成交供应商在签订合同时应提供派遣服务人员花名册。人员缺岗需向采购人报备并及时补足。</w:t>
      </w:r>
    </w:p>
    <w:p w14:paraId="5289A182">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5.成交供应商应考虑服务人员节假日、请假等相关事宜，保证不得缺岗。</w:t>
      </w:r>
    </w:p>
    <w:p w14:paraId="37AEA4BA">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7.如果发生因成交供应商工作失职造成消防事故、失窃事件或其他财产损失和人身伤害，均由成交供应商承担相关经济和法律责任。</w:t>
      </w:r>
    </w:p>
    <w:p w14:paraId="13691C64">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档案、资料管理：加强有关安保档案和资料的管理，档案和资料管理包括：采购人档案、采购人投诉和意见档案、安全管理记录档案、人事管理及人员培训档案。要求做到保存完整、管理完善、交接手续完备、检索方便准确。</w:t>
      </w:r>
    </w:p>
    <w:p w14:paraId="10E91B74">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9.招标文件中要求的岗位数及人员数，为最低需求。成交供应商必须在投标文件中明确岗位数及人员数设置，不得低于招标文件规定的岗位人数要求。</w:t>
      </w:r>
    </w:p>
    <w:p w14:paraId="5D47A193">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五、其他要求：见招标文件第五章《拟签订的合同文本》。</w:t>
      </w:r>
    </w:p>
    <w:p w14:paraId="7B16C057">
      <w:pPr>
        <w:widowControl/>
        <w:spacing w:line="360" w:lineRule="auto"/>
        <w:ind w:firstLine="480"/>
        <w:jc w:val="left"/>
        <w:rPr>
          <w:rFonts w:hint="eastAsia" w:ascii="宋体" w:hAnsi="宋体" w:eastAsia="宋体" w:cs="宋体"/>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KSOFE4500885">
    <w:panose1 w:val="02010609060101010101"/>
    <w:charset w:val="86"/>
    <w:family w:val="auto"/>
    <w:pitch w:val="default"/>
    <w:sig w:usb0="00000001"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方正黑体_GBK">
    <w:altName w:val="微软雅黑"/>
    <w:panose1 w:val="00000000000000000000"/>
    <w:charset w:val="86"/>
    <w:family w:val="script"/>
    <w:pitch w:val="default"/>
    <w:sig w:usb0="00000000" w:usb1="00000000" w:usb2="0000000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4" w:lineRule="auto"/>
        <w:ind w:firstLine="480"/>
      </w:pPr>
      <w:r>
        <w:separator/>
      </w:r>
    </w:p>
  </w:footnote>
  <w:footnote w:type="continuationSeparator" w:id="1">
    <w:p>
      <w:pPr>
        <w:spacing w:line="274"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8794A"/>
    <w:rsid w:val="0FA75B98"/>
    <w:rsid w:val="14544FB7"/>
    <w:rsid w:val="20284750"/>
    <w:rsid w:val="23B67525"/>
    <w:rsid w:val="26613C06"/>
    <w:rsid w:val="35507E89"/>
    <w:rsid w:val="572E5B4C"/>
    <w:rsid w:val="60D14B46"/>
    <w:rsid w:val="70C51923"/>
    <w:rsid w:val="72101451"/>
    <w:rsid w:val="753D2245"/>
    <w:rsid w:val="7AED3ED0"/>
    <w:rsid w:val="7CBF2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4" w:lineRule="auto"/>
      <w:ind w:firstLine="200" w:firstLineChars="200"/>
      <w:jc w:val="both"/>
    </w:pPr>
    <w:rPr>
      <w:rFonts w:ascii="仿宋_GB2312" w:hAnsi="Calibri" w:eastAsia="仿宋_GB2312" w:cs="Times New Roman"/>
      <w:kern w:val="2"/>
      <w:sz w:val="24"/>
      <w:szCs w:val="24"/>
      <w:lang w:val="en-US" w:eastAsia="zh-CN" w:bidi="ar-SA"/>
    </w:rPr>
  </w:style>
  <w:style w:type="paragraph" w:styleId="2">
    <w:name w:val="heading 1"/>
    <w:basedOn w:val="1"/>
    <w:next w:val="1"/>
    <w:qFormat/>
    <w:uiPriority w:val="9"/>
    <w:pPr>
      <w:keepNext/>
      <w:keepLines/>
      <w:widowControl/>
      <w:spacing w:before="120" w:after="120" w:line="360" w:lineRule="auto"/>
      <w:jc w:val="center"/>
      <w:outlineLvl w:val="0"/>
    </w:pPr>
    <w:rPr>
      <w:rFonts w:cs="Arial"/>
      <w:b/>
      <w:kern w:val="0"/>
      <w:sz w:val="32"/>
      <w:szCs w:val="40"/>
      <w:lang w:eastAsia="en-US"/>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widowControl/>
      <w:ind w:firstLine="420"/>
      <w:jc w:val="left"/>
    </w:pPr>
    <w:rPr>
      <w:sz w:val="20"/>
    </w:rPr>
  </w:style>
  <w:style w:type="paragraph" w:styleId="4">
    <w:name w:val="Body Text"/>
    <w:basedOn w:val="1"/>
    <w:next w:val="5"/>
    <w:qFormat/>
    <w:uiPriority w:val="1"/>
    <w:pPr>
      <w:widowControl w:val="0"/>
      <w:spacing w:after="0" w:line="240" w:lineRule="auto"/>
    </w:pPr>
    <w:rPr>
      <w:rFonts w:ascii="仿宋" w:hAnsi="仿宋" w:eastAsia="仿宋" w:cs="仿宋"/>
      <w:sz w:val="30"/>
      <w:szCs w:val="30"/>
      <w:lang w:val="zh-CN" w:eastAsia="zh-CN" w:bidi="zh-CN"/>
    </w:rPr>
  </w:style>
  <w:style w:type="paragraph" w:styleId="5">
    <w:name w:val="Body Text First Indent"/>
    <w:basedOn w:val="4"/>
    <w:next w:val="6"/>
    <w:qFormat/>
    <w:uiPriority w:val="0"/>
    <w:pPr>
      <w:spacing w:line="360" w:lineRule="auto"/>
      <w:ind w:firstLine="200"/>
    </w:pPr>
    <w:rPr>
      <w:rFonts w:ascii="仿宋_GB2312" w:eastAsia="仿宋_GB2312"/>
    </w:rPr>
  </w:style>
  <w:style w:type="paragraph" w:styleId="6">
    <w:name w:val="toc 6"/>
    <w:basedOn w:val="1"/>
    <w:next w:val="1"/>
    <w:unhideWhenUsed/>
    <w:qFormat/>
    <w:uiPriority w:val="39"/>
    <w:pPr>
      <w:spacing w:after="57"/>
      <w:ind w:left="1417"/>
    </w:pPr>
  </w:style>
  <w:style w:type="paragraph" w:styleId="7">
    <w:name w:val="Body Text Indent"/>
    <w:basedOn w:val="1"/>
    <w:qFormat/>
    <w:uiPriority w:val="0"/>
    <w:pPr>
      <w:spacing w:after="120"/>
      <w:ind w:left="420" w:leftChars="200"/>
    </w:pPr>
  </w:style>
  <w:style w:type="paragraph" w:styleId="8">
    <w:name w:val="Block Text"/>
    <w:basedOn w:val="1"/>
    <w:qFormat/>
    <w:uiPriority w:val="6"/>
    <w:pPr>
      <w:widowControl w:val="0"/>
      <w:spacing w:after="0" w:line="274" w:lineRule="auto"/>
      <w:ind w:left="256" w:right="6" w:firstLine="624"/>
      <w:jc w:val="both"/>
    </w:pPr>
    <w:rPr>
      <w:rFonts w:ascii="Times New Roman" w:hAnsi="Times New Roman" w:eastAsia="仿宋"/>
      <w:sz w:val="28"/>
      <w:szCs w:val="20"/>
      <w:lang w:eastAsia="zh-CN"/>
    </w:rPr>
  </w:style>
  <w:style w:type="paragraph" w:styleId="9">
    <w:name w:val="Title"/>
    <w:basedOn w:val="1"/>
    <w:next w:val="1"/>
    <w:qFormat/>
    <w:uiPriority w:val="10"/>
    <w:pPr>
      <w:spacing w:before="300" w:after="300"/>
      <w:jc w:val="center"/>
      <w:outlineLvl w:val="0"/>
    </w:pPr>
    <w:rPr>
      <w:rFonts w:ascii="Cambria" w:hAnsi="Cambria" w:eastAsia="仿宋_GB2312" w:cs="Times New Roman"/>
      <w:b/>
      <w:bCs/>
      <w:sz w:val="36"/>
      <w:szCs w:val="32"/>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3">
    <w:name w:val="标题 11"/>
    <w:basedOn w:val="14"/>
    <w:next w:val="14"/>
    <w:qFormat/>
    <w:uiPriority w:val="0"/>
    <w:pPr>
      <w:keepNext/>
      <w:keepLines/>
      <w:spacing w:before="340" w:after="330" w:line="578" w:lineRule="auto"/>
      <w:outlineLvl w:val="0"/>
    </w:pPr>
    <w:rPr>
      <w:b/>
      <w:bCs/>
      <w:sz w:val="44"/>
      <w:szCs w:val="44"/>
    </w:rPr>
  </w:style>
  <w:style w:type="paragraph" w:customStyle="1" w:styleId="14">
    <w:name w:val="正文11"/>
    <w:next w:val="15"/>
    <w:qFormat/>
    <w:uiPriority w:val="0"/>
    <w:pPr>
      <w:jc w:val="both"/>
    </w:pPr>
    <w:rPr>
      <w:rFonts w:hint="default" w:ascii="Times New Roman" w:hAnsi="Times New Roman" w:eastAsia="宋体" w:cs="Times New Roman"/>
      <w:lang w:val="en-US" w:eastAsia="zh-CN" w:bidi="ar-SA"/>
    </w:rPr>
  </w:style>
  <w:style w:type="paragraph" w:customStyle="1" w:styleId="15">
    <w:name w:val="文本块1"/>
    <w:basedOn w:val="16"/>
    <w:qFormat/>
    <w:uiPriority w:val="0"/>
    <w:pPr>
      <w:ind w:left="256" w:right="6" w:firstLine="624"/>
    </w:pPr>
    <w:rPr>
      <w:rFonts w:eastAsia="仿宋_GB2312"/>
      <w:sz w:val="28"/>
    </w:rPr>
  </w:style>
  <w:style w:type="paragraph" w:customStyle="1" w:styleId="16">
    <w:name w:val="正文12"/>
    <w:next w:val="17"/>
    <w:qFormat/>
    <w:uiPriority w:val="0"/>
    <w:pPr>
      <w:spacing w:after="200" w:line="276" w:lineRule="auto"/>
    </w:pPr>
    <w:rPr>
      <w:rFonts w:hint="default" w:ascii="Times New Roman" w:hAnsi="Times New Roman" w:eastAsia="宋体" w:cs="Times New Roman"/>
      <w:color w:val="0563C1"/>
      <w:u w:val="single"/>
      <w:lang w:val="en-US" w:eastAsia="zh-CN" w:bidi="ar-SA"/>
    </w:rPr>
  </w:style>
  <w:style w:type="paragraph" w:customStyle="1" w:styleId="17">
    <w:name w:val="正文文本1"/>
    <w:basedOn w:val="18"/>
    <w:next w:val="22"/>
    <w:qFormat/>
    <w:uiPriority w:val="0"/>
    <w:rPr>
      <w:rFonts w:eastAsia="黑体"/>
      <w:b/>
      <w:bCs/>
      <w:spacing w:val="20"/>
      <w:sz w:val="56"/>
    </w:rPr>
  </w:style>
  <w:style w:type="paragraph" w:customStyle="1" w:styleId="18">
    <w:name w:val="正文13"/>
    <w:next w:val="1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9">
    <w:name w:val="正文首行缩进1"/>
    <w:basedOn w:val="20"/>
    <w:qFormat/>
    <w:uiPriority w:val="0"/>
    <w:pPr>
      <w:widowControl w:val="0"/>
      <w:ind w:firstLine="420"/>
    </w:pPr>
    <w:rPr>
      <w:sz w:val="21"/>
    </w:rPr>
  </w:style>
  <w:style w:type="paragraph" w:customStyle="1" w:styleId="20">
    <w:name w:val="正文文本11"/>
    <w:basedOn w:val="21"/>
    <w:next w:val="14"/>
    <w:qFormat/>
    <w:uiPriority w:val="0"/>
    <w:pPr>
      <w:spacing w:after="120"/>
    </w:pPr>
  </w:style>
  <w:style w:type="paragraph" w:customStyle="1" w:styleId="21">
    <w:name w:val="正文112"/>
    <w:next w:val="2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2">
    <w:name w:val="一级条标题"/>
    <w:basedOn w:val="23"/>
    <w:next w:val="24"/>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3">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4">
    <w:name w:val="段"/>
    <w:basedOn w:val="25"/>
    <w:next w:val="1"/>
    <w:qFormat/>
    <w:uiPriority w:val="0"/>
    <w:pPr>
      <w:ind w:firstLine="200"/>
    </w:pPr>
    <w:rPr>
      <w:rFonts w:ascii="宋体"/>
    </w:rPr>
  </w:style>
  <w:style w:type="paragraph" w:customStyle="1" w:styleId="25">
    <w:name w:val="正文1"/>
    <w:basedOn w:val="14"/>
    <w:next w:val="17"/>
    <w:qFormat/>
    <w:uiPriority w:val="0"/>
    <w:pPr>
      <w:spacing w:line="360" w:lineRule="atLeast"/>
      <w:jc w:val="left"/>
    </w:pPr>
    <w:rPr>
      <w:rFonts w:asci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1590</Words>
  <Characters>1788</Characters>
  <Lines>0</Lines>
  <Paragraphs>0</Paragraphs>
  <TotalTime>0</TotalTime>
  <ScaleCrop>false</ScaleCrop>
  <LinksUpToDate>false</LinksUpToDate>
  <CharactersWithSpaces>1812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2025-02-18T01:49:00Z</dcterms:created>
  <dc:creator>江苏泓科-03号主机</dc:creator>
  <cp:lastModifiedBy>彭鱼燕</cp:lastModifiedBy>
  <dcterms:modified xsi:type="dcterms:W3CDTF">2026-01-04T07:42:16Z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eyJoZGlkIjoiMzcwMzkwNjdkYjc5ZDc4MjA0NjlhMzJiMTZhMWRmZmEiLCJ1c2VySWQiOiI2NTE4OTM1MjkifQ==</vt:lpwstr>
  </property>
  <property fmtid="{D5CDD505-2E9C-101B-9397-08002B2CF9AE}" pid="4" name="ICV">
    <vt:lpwstr>8350CD982289475DAEAAC82F5B127239_13</vt:lpwstr>
  </property>
</Properties>
</file>