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59A99"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1AF6571E"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如有建议或意见，请以书面形式并加盖公章、注明联系人、联系方式，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于202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12月29日17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之前送至我单位，逾期不受理（如邮寄，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12月29日17</w:t>
      </w: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0之后到达本公司的邮件将不再受理。）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553F3742">
      <w:pP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  <w:bookmarkStart w:id="0" w:name="_GoBack"/>
      <w:bookmarkEnd w:id="0"/>
    </w:p>
    <w:p w14:paraId="38FB6FBA">
      <w:pPr>
        <w:jc w:val="center"/>
        <w:rPr>
          <w:rFonts w:ascii="宋体" w:hAnsi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项目要求（采购需求）</w:t>
      </w:r>
    </w:p>
    <w:p w14:paraId="400C3A79">
      <w:pPr>
        <w:keepNext w:val="0"/>
        <w:keepLines w:val="0"/>
        <w:pageBreakBefore w:val="0"/>
        <w:widowControl w:val="0"/>
        <w:spacing w:line="360" w:lineRule="auto"/>
        <w:ind w:left="0" w:firstLine="482"/>
        <w:jc w:val="both"/>
        <w:outlineLvl w:val="9"/>
        <w:rPr>
          <w:rFonts w:hint="eastAsia" w:ascii="宋体" w:hAnsi="宋体" w:eastAsia="宋体" w:cs="宋体"/>
          <w:b/>
          <w:bCs/>
          <w:color w:val="000000"/>
          <w:kern w:val="44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44"/>
          <w:sz w:val="24"/>
          <w:szCs w:val="24"/>
          <w:highlight w:val="none"/>
          <w:lang w:val="en-US" w:eastAsia="zh-CN" w:bidi="ar-SA"/>
        </w:rPr>
        <w:t>一、采购标的</w:t>
      </w:r>
    </w:p>
    <w:p w14:paraId="310AC839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360" w:lineRule="auto"/>
        <w:ind w:left="0" w:firstLine="482"/>
        <w:jc w:val="both"/>
        <w:outlineLvl w:val="9"/>
        <w:rPr>
          <w:rFonts w:hint="eastAsia" w:ascii="宋体" w:hAnsi="宋体" w:eastAsia="宋体" w:cs="宋体"/>
          <w:b/>
          <w:bCs/>
          <w:color w:val="000000"/>
          <w:kern w:val="44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44"/>
          <w:sz w:val="24"/>
          <w:szCs w:val="24"/>
          <w:highlight w:val="none"/>
          <w:lang w:val="en-US" w:eastAsia="zh-CN" w:bidi="ar-SA"/>
        </w:rPr>
        <w:t>1.项目名称：农业废弃物回收处置</w:t>
      </w:r>
    </w:p>
    <w:p w14:paraId="745CC57E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360" w:lineRule="auto"/>
        <w:ind w:left="0" w:firstLine="482"/>
        <w:jc w:val="both"/>
        <w:outlineLvl w:val="9"/>
        <w:rPr>
          <w:rFonts w:hint="eastAsia" w:ascii="宋体" w:hAnsi="宋体" w:eastAsia="宋体" w:cs="宋体"/>
          <w:b w:val="0"/>
          <w:bCs w:val="0"/>
          <w:color w:val="000000"/>
          <w:kern w:val="44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44"/>
          <w:sz w:val="24"/>
          <w:szCs w:val="24"/>
          <w:highlight w:val="none"/>
          <w:lang w:val="en-US" w:eastAsia="zh-CN" w:bidi="ar-SA"/>
        </w:rPr>
        <w:t>2.本项目预算资金共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24"/>
          <w:szCs w:val="24"/>
          <w:highlight w:val="none"/>
          <w:u w:val="single"/>
          <w:lang w:val="en-US" w:eastAsia="zh-CN" w:bidi="ar-SA"/>
        </w:rPr>
        <w:t xml:space="preserve"> 78 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24"/>
          <w:szCs w:val="24"/>
          <w:highlight w:val="none"/>
          <w:u w:val="none"/>
          <w:lang w:val="en-US" w:eastAsia="zh-CN" w:bidi="ar-SA"/>
        </w:rPr>
        <w:t>万元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24"/>
          <w:szCs w:val="24"/>
          <w:highlight w:val="none"/>
          <w:lang w:val="en-US" w:eastAsia="zh-CN" w:bidi="ar-SA"/>
        </w:rPr>
        <w:t>人民币。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24"/>
          <w:szCs w:val="24"/>
          <w:highlight w:val="none"/>
          <w:lang w:val="en-US" w:eastAsia="zh-CN" w:bidi="ar-SA"/>
        </w:rPr>
        <w:t>采购人不再支付报价以外的任何费用。</w:t>
      </w:r>
    </w:p>
    <w:p w14:paraId="3973BDB9">
      <w:pPr>
        <w:keepNext w:val="0"/>
        <w:keepLines w:val="0"/>
        <w:pageBreakBefore w:val="0"/>
        <w:widowControl/>
        <w:spacing w:line="360" w:lineRule="auto"/>
        <w:ind w:left="0" w:firstLine="482"/>
        <w:jc w:val="both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、项目基本概况</w:t>
      </w:r>
    </w:p>
    <w:p w14:paraId="1529ED68">
      <w:pPr>
        <w:keepNext w:val="0"/>
        <w:keepLines w:val="0"/>
        <w:pageBreakBefore w:val="0"/>
        <w:widowControl/>
        <w:spacing w:line="360" w:lineRule="auto"/>
        <w:ind w:left="0" w:firstLine="480"/>
        <w:jc w:val="both"/>
        <w:outlineLvl w:val="9"/>
        <w:rPr>
          <w:rFonts w:hint="eastAsia" w:ascii="宋体" w:hAnsi="宋体" w:eastAsia="宋体" w:cs="Times New Roman"/>
          <w:b w:val="0"/>
          <w:color w:val="auto"/>
          <w:kern w:val="0"/>
          <w:sz w:val="24"/>
          <w:szCs w:val="20"/>
          <w:lang w:eastAsia="zh-CN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hint="default" w:ascii="宋体" w:hAnsi="宋体" w:eastAsia="宋体" w:cs="Times New Roman"/>
          <w:b w:val="0"/>
          <w:color w:val="auto"/>
          <w:kern w:val="0"/>
          <w:sz w:val="24"/>
          <w:szCs w:val="20"/>
        </w:rPr>
        <w:t>项目名称：</w:t>
      </w:r>
      <w:r>
        <w:rPr>
          <w:rFonts w:hint="eastAsia" w:ascii="宋体" w:hAnsi="宋体" w:eastAsia="宋体" w:cs="Times New Roman"/>
          <w:b w:val="0"/>
          <w:color w:val="auto"/>
          <w:kern w:val="0"/>
          <w:sz w:val="24"/>
          <w:szCs w:val="20"/>
          <w:lang w:eastAsia="zh-CN"/>
        </w:rPr>
        <w:t>农业废弃物回收处置</w:t>
      </w:r>
    </w:p>
    <w:p w14:paraId="2975832D">
      <w:pPr>
        <w:keepNext w:val="0"/>
        <w:keepLines w:val="0"/>
        <w:pageBreakBefore w:val="0"/>
        <w:widowControl/>
        <w:spacing w:line="360" w:lineRule="auto"/>
        <w:ind w:left="0" w:firstLine="480"/>
        <w:jc w:val="both"/>
        <w:outlineLvl w:val="9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highlight w:val="none"/>
          <w:lang w:val="en-US" w:eastAsia="zh-CN"/>
        </w:rPr>
        <w:t>2、项目内容：农业废弃物回收实行有偿回收，每吨补贴3500元，全年回收处置农业包装废弃物约200吨（根据实际处置数量进行核算）。</w:t>
      </w:r>
    </w:p>
    <w:p w14:paraId="13FEFCA8">
      <w:pPr>
        <w:spacing w:after="120"/>
        <w:ind w:firstLine="420"/>
        <w:jc w:val="left"/>
        <w:rPr>
          <w:rFonts w:hint="default" w:ascii="Times New Roman" w:hAnsi="Times New Roman" w:eastAsia="宋体" w:cs="Times New Roman"/>
          <w:b/>
          <w:color w:val="auto"/>
          <w:kern w:val="44"/>
          <w:sz w:val="4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44"/>
          <w:sz w:val="24"/>
          <w:szCs w:val="24"/>
          <w:highlight w:val="none"/>
          <w:lang w:val="en-US" w:eastAsia="zh-CN" w:bidi="ar-SA"/>
        </w:rPr>
        <w:t>3、服务周期：半年（2026年6月30日）</w:t>
      </w:r>
    </w:p>
    <w:p w14:paraId="70BD9B65">
      <w:pPr>
        <w:keepNext w:val="0"/>
        <w:keepLines w:val="0"/>
        <w:pageBreakBefore w:val="0"/>
        <w:widowControl/>
        <w:spacing w:line="360" w:lineRule="auto"/>
        <w:ind w:left="0" w:firstLine="480"/>
        <w:jc w:val="both"/>
        <w:outlineLvl w:val="9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实施范围：</w:t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项目实施范围覆盖全县，实施地点位于全县18个镇（街道、场）及其所辖村庄。</w:t>
      </w:r>
    </w:p>
    <w:p w14:paraId="75667D1F">
      <w:pPr>
        <w:spacing w:after="120"/>
        <w:ind w:firstLine="420"/>
        <w:jc w:val="left"/>
        <w:rPr>
          <w:rFonts w:hint="eastAsia" w:ascii="Times New Roman" w:hAnsi="Times New Roman" w:eastAsia="宋体" w:cs="Times New Roman"/>
          <w:b/>
          <w:color w:val="auto"/>
          <w:kern w:val="44"/>
          <w:sz w:val="4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44"/>
          <w:sz w:val="24"/>
          <w:szCs w:val="24"/>
          <w:highlight w:val="none"/>
          <w:lang w:val="en-US" w:eastAsia="zh-CN" w:bidi="ar-SA"/>
        </w:rPr>
        <w:t>四、实施内容</w:t>
      </w:r>
    </w:p>
    <w:p w14:paraId="621EAA32">
      <w:pPr>
        <w:keepNext w:val="0"/>
        <w:keepLines w:val="0"/>
        <w:pageBreakBefore w:val="0"/>
        <w:widowControl w:val="0"/>
        <w:spacing w:line="360" w:lineRule="auto"/>
        <w:ind w:left="0" w:firstLine="482"/>
        <w:jc w:val="both"/>
        <w:outlineLvl w:val="9"/>
        <w:rPr>
          <w:rFonts w:hint="eastAsia" w:ascii="宋体" w:hAnsi="宋体" w:eastAsia="宋体" w:cs="宋体"/>
          <w:b/>
          <w:color w:val="000000"/>
          <w:kern w:val="44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44"/>
          <w:sz w:val="24"/>
          <w:szCs w:val="24"/>
          <w:highlight w:val="none"/>
          <w:lang w:val="en-US" w:eastAsia="zh-CN" w:bidi="ar-SA"/>
        </w:rPr>
        <w:t>1.场地租赁及标准化建设：租赁仓库800平方米建设县级回收归集储存中心1个，用于农药包装废弃物的回收、分拣、收集、存储。</w:t>
      </w:r>
    </w:p>
    <w:p w14:paraId="3DDC8CD7">
      <w:pPr>
        <w:keepNext w:val="0"/>
        <w:keepLines w:val="0"/>
        <w:pageBreakBefore w:val="0"/>
        <w:widowControl w:val="0"/>
        <w:spacing w:line="360" w:lineRule="auto"/>
        <w:ind w:left="0" w:firstLine="482"/>
        <w:jc w:val="both"/>
        <w:outlineLvl w:val="9"/>
        <w:rPr>
          <w:rFonts w:hint="eastAsia" w:ascii="宋体" w:hAnsi="宋体" w:eastAsia="宋体" w:cs="宋体"/>
          <w:b/>
          <w:color w:val="000000"/>
          <w:kern w:val="44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44"/>
          <w:sz w:val="24"/>
          <w:szCs w:val="24"/>
          <w:highlight w:val="none"/>
          <w:lang w:val="en-US" w:eastAsia="zh-CN" w:bidi="ar-SA"/>
        </w:rPr>
        <w:t>2.回收处置：农业废弃物回收实行有偿回收，每吨补贴3500元，全年回收处置农业包装废弃物约200吨（根据实际处置数量进行核算）。</w:t>
      </w:r>
    </w:p>
    <w:p w14:paraId="70D43A35">
      <w:pPr>
        <w:spacing w:after="120"/>
        <w:ind w:firstLine="420"/>
        <w:jc w:val="left"/>
        <w:rPr>
          <w:rFonts w:hint="default" w:ascii="宋体" w:hAnsi="宋体" w:eastAsia="宋体" w:cs="宋体"/>
          <w:b/>
          <w:bCs/>
          <w:color w:val="000000"/>
          <w:kern w:val="44"/>
          <w:sz w:val="24"/>
          <w:szCs w:val="24"/>
          <w:highlight w:val="none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44"/>
          <w:sz w:val="24"/>
          <w:szCs w:val="24"/>
          <w:highlight w:val="none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24"/>
          <w:szCs w:val="24"/>
          <w:highlight w:val="none"/>
          <w:lang w:val="zh-CN" w:eastAsia="zh-CN" w:bidi="ar-SA"/>
        </w:rPr>
        <w:t>绩效目标</w:t>
      </w:r>
    </w:p>
    <w:tbl>
      <w:tblPr>
        <w:tblStyle w:val="5"/>
        <w:tblW w:w="90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235"/>
        <w:gridCol w:w="2940"/>
        <w:gridCol w:w="3181"/>
      </w:tblGrid>
      <w:tr w14:paraId="5FA48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exact"/>
          <w:jc w:val="center"/>
        </w:trPr>
        <w:tc>
          <w:tcPr>
            <w:tcW w:w="699" w:type="dxa"/>
            <w:noWrap w:val="0"/>
            <w:vAlign w:val="center"/>
          </w:tcPr>
          <w:p w14:paraId="5814375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7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zh-CN" w:eastAsia="zh-CN" w:bidi="ar-SA"/>
              </w:rPr>
              <w:t>序号</w:t>
            </w:r>
          </w:p>
        </w:tc>
        <w:tc>
          <w:tcPr>
            <w:tcW w:w="2235" w:type="dxa"/>
            <w:noWrap w:val="0"/>
            <w:vAlign w:val="center"/>
          </w:tcPr>
          <w:p w14:paraId="56DCF73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7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zh-CN" w:eastAsia="zh-CN" w:bidi="ar-SA"/>
              </w:rPr>
              <w:t>绩效目标类型</w:t>
            </w:r>
          </w:p>
        </w:tc>
        <w:tc>
          <w:tcPr>
            <w:tcW w:w="2940" w:type="dxa"/>
            <w:noWrap w:val="0"/>
            <w:vAlign w:val="center"/>
          </w:tcPr>
          <w:p w14:paraId="44E686D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7" w:beforeAutospacing="0" w:after="0" w:afterAutospacing="0" w:line="560" w:lineRule="atLeast"/>
              <w:ind w:left="108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zh-CN" w:eastAsia="zh-CN" w:bidi="ar-SA"/>
              </w:rPr>
              <w:t>绩效目标名称</w:t>
            </w:r>
          </w:p>
        </w:tc>
        <w:tc>
          <w:tcPr>
            <w:tcW w:w="3181" w:type="dxa"/>
            <w:noWrap w:val="0"/>
            <w:vAlign w:val="center"/>
          </w:tcPr>
          <w:p w14:paraId="576A05C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7" w:beforeAutospacing="0" w:after="0" w:afterAutospacing="0" w:line="560" w:lineRule="atLeast"/>
              <w:ind w:left="108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zh-CN" w:eastAsia="zh-CN" w:bidi="ar-SA"/>
              </w:rPr>
              <w:t>目标值</w:t>
            </w:r>
          </w:p>
        </w:tc>
      </w:tr>
      <w:tr w14:paraId="57686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699" w:type="dxa"/>
            <w:noWrap w:val="0"/>
            <w:vAlign w:val="center"/>
          </w:tcPr>
          <w:p w14:paraId="04DE3FD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zh-CN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center"/>
          </w:tcPr>
          <w:p w14:paraId="0812056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农业废弃物回收处理（质量指标）</w:t>
            </w:r>
          </w:p>
        </w:tc>
        <w:tc>
          <w:tcPr>
            <w:tcW w:w="2940" w:type="dxa"/>
            <w:noWrap w:val="0"/>
            <w:vAlign w:val="center"/>
          </w:tcPr>
          <w:p w14:paraId="756E211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农业废弃物回收处理体系建设</w:t>
            </w:r>
          </w:p>
        </w:tc>
        <w:tc>
          <w:tcPr>
            <w:tcW w:w="3181" w:type="dxa"/>
            <w:noWrap w:val="0"/>
            <w:vAlign w:val="center"/>
          </w:tcPr>
          <w:p w14:paraId="68ED741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建设运维全县农药包装废弃物、废旧农膜回收处理体系</w:t>
            </w:r>
          </w:p>
        </w:tc>
      </w:tr>
      <w:tr w14:paraId="4D8CC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699" w:type="dxa"/>
            <w:noWrap w:val="0"/>
            <w:vAlign w:val="center"/>
          </w:tcPr>
          <w:p w14:paraId="7B756BE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235" w:type="dxa"/>
            <w:noWrap w:val="0"/>
            <w:vAlign w:val="center"/>
          </w:tcPr>
          <w:p w14:paraId="7A069DC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农业废弃物回收处理（数量指标）</w:t>
            </w:r>
          </w:p>
        </w:tc>
        <w:tc>
          <w:tcPr>
            <w:tcW w:w="2940" w:type="dxa"/>
            <w:noWrap w:val="0"/>
            <w:vAlign w:val="center"/>
          </w:tcPr>
          <w:p w14:paraId="3A172E6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农业废弃物回收处理数量</w:t>
            </w:r>
          </w:p>
        </w:tc>
        <w:tc>
          <w:tcPr>
            <w:tcW w:w="3181" w:type="dxa"/>
            <w:noWrap w:val="0"/>
            <w:vAlign w:val="center"/>
          </w:tcPr>
          <w:p w14:paraId="01A1564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全县农药包装废弃物、废旧农膜回收处理约200吨</w:t>
            </w:r>
          </w:p>
        </w:tc>
      </w:tr>
      <w:tr w14:paraId="06951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exact"/>
          <w:jc w:val="center"/>
        </w:trPr>
        <w:tc>
          <w:tcPr>
            <w:tcW w:w="699" w:type="dxa"/>
            <w:noWrap w:val="0"/>
            <w:vAlign w:val="center"/>
          </w:tcPr>
          <w:p w14:paraId="6979F16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235" w:type="dxa"/>
            <w:noWrap w:val="0"/>
            <w:vAlign w:val="center"/>
          </w:tcPr>
          <w:p w14:paraId="68FC916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农业废弃物回收处理（效益指标）</w:t>
            </w:r>
          </w:p>
        </w:tc>
        <w:tc>
          <w:tcPr>
            <w:tcW w:w="2940" w:type="dxa"/>
            <w:noWrap w:val="0"/>
            <w:vAlign w:val="center"/>
          </w:tcPr>
          <w:p w14:paraId="265ED8B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涉农乡镇农药包装废弃物回收覆盖率，无害化处理率，农药包装废弃物回收监测评价量好等级率；废旧农膜回收率</w:t>
            </w:r>
          </w:p>
        </w:tc>
        <w:tc>
          <w:tcPr>
            <w:tcW w:w="3181" w:type="dxa"/>
            <w:noWrap w:val="0"/>
            <w:vAlign w:val="center"/>
          </w:tcPr>
          <w:p w14:paraId="03C8A8D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涉农乡镇农药包装废弃物回收全覆盖，无害化处理率达100%，农药包装废弃物回收监测评价量好等级率达75%以上；废旧农膜回收率≥88%</w:t>
            </w:r>
          </w:p>
        </w:tc>
      </w:tr>
    </w:tbl>
    <w:p w14:paraId="26C8DB37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mallCaps/>
          <w:color w:val="000000"/>
          <w:kern w:val="0"/>
          <w:sz w:val="24"/>
          <w:szCs w:val="24"/>
          <w:highlight w:val="none"/>
          <w:lang w:val="en-US" w:eastAsia="zh-CN" w:bidi="ar-SA"/>
        </w:rPr>
        <w:t>六、其他要求：</w:t>
      </w:r>
      <w:r>
        <w:rPr>
          <w:rFonts w:hint="eastAsia" w:ascii="宋体" w:hAnsi="宋体" w:eastAsia="宋体" w:cs="宋体"/>
          <w:b w:val="0"/>
          <w:bCs w:val="0"/>
          <w:smallCaps/>
          <w:color w:val="000000"/>
          <w:kern w:val="0"/>
          <w:sz w:val="24"/>
          <w:szCs w:val="24"/>
          <w:highlight w:val="none"/>
          <w:lang w:val="en-US" w:eastAsia="zh-CN" w:bidi="ar-SA"/>
        </w:rPr>
        <w:t>见《磋商文件》附件6：《拟签订的合同文本》。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NTVlMzBjNWNkZWM0ZjI4YTk4YmFiZTc5NjQzMjcifQ=="/>
  </w:docVars>
  <w:rsids>
    <w:rsidRoot w:val="04F9574B"/>
    <w:rsid w:val="04F9574B"/>
    <w:rsid w:val="0F0F7410"/>
    <w:rsid w:val="103F05CD"/>
    <w:rsid w:val="105243C6"/>
    <w:rsid w:val="119B29BC"/>
    <w:rsid w:val="153926C6"/>
    <w:rsid w:val="170E10EF"/>
    <w:rsid w:val="17FC2D79"/>
    <w:rsid w:val="1EC063B8"/>
    <w:rsid w:val="1FBE6A14"/>
    <w:rsid w:val="21713F2C"/>
    <w:rsid w:val="23966D86"/>
    <w:rsid w:val="25764DF1"/>
    <w:rsid w:val="2DD320D3"/>
    <w:rsid w:val="2E5B02E2"/>
    <w:rsid w:val="302B485F"/>
    <w:rsid w:val="34967489"/>
    <w:rsid w:val="35A672D6"/>
    <w:rsid w:val="3E391E12"/>
    <w:rsid w:val="45C53DA9"/>
    <w:rsid w:val="4B4F6924"/>
    <w:rsid w:val="4BD16F06"/>
    <w:rsid w:val="4E30647F"/>
    <w:rsid w:val="594A0CAC"/>
    <w:rsid w:val="5C12517C"/>
    <w:rsid w:val="5D282A51"/>
    <w:rsid w:val="674F0F98"/>
    <w:rsid w:val="73367407"/>
    <w:rsid w:val="756465AF"/>
    <w:rsid w:val="7C0E2F2D"/>
    <w:rsid w:val="7C6673AD"/>
    <w:rsid w:val="7CA04576"/>
    <w:rsid w:val="7D6D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tabs>
        <w:tab w:val="left" w:pos="180"/>
      </w:tabs>
      <w:spacing w:line="520" w:lineRule="exact"/>
      <w:jc w:val="both"/>
    </w:pPr>
    <w:rPr>
      <w:rFonts w:hint="default" w:ascii="Calibri" w:hAnsi="Calibri" w:eastAsia="宋体" w:cs="Times New Roman"/>
      <w:sz w:val="28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qFormat/>
    <w:uiPriority w:val="10"/>
    <w:pPr>
      <w:widowControl w:val="0"/>
      <w:spacing w:before="300" w:after="200"/>
      <w:contextualSpacing/>
      <w:jc w:val="both"/>
    </w:pPr>
    <w:rPr>
      <w:rFonts w:hint="default" w:ascii="Calibri" w:hAnsi="Calibri" w:eastAsia="宋体" w:cs="Times New Roman"/>
      <w:sz w:val="48"/>
      <w:szCs w:val="48"/>
      <w:lang w:val="en-US" w:eastAsia="zh-CN" w:bidi="ar-SA"/>
    </w:rPr>
  </w:style>
  <w:style w:type="paragraph" w:customStyle="1" w:styleId="7">
    <w:name w:val="普通(网站)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8">
    <w:name w:val="正文文本11"/>
    <w:basedOn w:val="1"/>
    <w:next w:val="1"/>
    <w:qFormat/>
    <w:uiPriority w:val="0"/>
    <w:pPr>
      <w:spacing w:after="120"/>
    </w:pPr>
  </w:style>
  <w:style w:type="paragraph" w:customStyle="1" w:styleId="9">
    <w:name w:val="正文文本缩进1"/>
    <w:basedOn w:val="10"/>
    <w:next w:val="18"/>
    <w:qFormat/>
    <w:uiPriority w:val="0"/>
    <w:pPr>
      <w:spacing w:after="120"/>
      <w:ind w:left="420"/>
    </w:pPr>
  </w:style>
  <w:style w:type="paragraph" w:customStyle="1" w:styleId="10">
    <w:name w:val="正文1"/>
    <w:basedOn w:val="11"/>
    <w:next w:val="12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11">
    <w:name w:val="正文111"/>
    <w:next w:val="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2">
    <w:name w:val="脚注文本1"/>
    <w:basedOn w:val="10"/>
    <w:next w:val="13"/>
    <w:qFormat/>
    <w:uiPriority w:val="0"/>
    <w:pPr>
      <w:spacing w:line="360" w:lineRule="atLeast"/>
      <w:jc w:val="left"/>
    </w:pPr>
    <w:rPr>
      <w:rFonts w:ascii="宋体" w:eastAsia="Times New Roman"/>
      <w:sz w:val="18"/>
      <w:szCs w:val="18"/>
    </w:rPr>
  </w:style>
  <w:style w:type="paragraph" w:customStyle="1" w:styleId="13">
    <w:name w:val="索引 51"/>
    <w:basedOn w:val="10"/>
    <w:next w:val="14"/>
    <w:qFormat/>
    <w:uiPriority w:val="0"/>
    <w:pPr>
      <w:spacing w:line="360" w:lineRule="atLeast"/>
      <w:ind w:left="798"/>
      <w:jc w:val="left"/>
    </w:pPr>
    <w:rPr>
      <w:sz w:val="24"/>
      <w:szCs w:val="20"/>
    </w:rPr>
  </w:style>
  <w:style w:type="paragraph" w:customStyle="1" w:styleId="14">
    <w:name w:val="正文11"/>
    <w:next w:val="1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5">
    <w:name w:val="正文文本1"/>
    <w:basedOn w:val="16"/>
    <w:next w:val="14"/>
    <w:qFormat/>
    <w:uiPriority w:val="0"/>
    <w:pPr>
      <w:widowControl w:val="0"/>
      <w:spacing w:after="120"/>
      <w:jc w:val="both"/>
    </w:pPr>
    <w:rPr>
      <w:rFonts w:ascii="Calibri" w:hAnsi="Calibri"/>
      <w:sz w:val="21"/>
      <w:szCs w:val="24"/>
    </w:rPr>
  </w:style>
  <w:style w:type="paragraph" w:customStyle="1" w:styleId="16">
    <w:name w:val="正文12"/>
    <w:next w:val="1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7">
    <w:name w:val="目录 111"/>
    <w:basedOn w:val="11"/>
    <w:next w:val="16"/>
    <w:qFormat/>
    <w:uiPriority w:val="0"/>
    <w:pPr>
      <w:tabs>
        <w:tab w:val="right" w:leader="dot" w:pos="8296"/>
      </w:tabs>
      <w:spacing w:before="120" w:after="120" w:line="360" w:lineRule="auto"/>
      <w:ind w:firstLine="0"/>
      <w:jc w:val="left"/>
    </w:pPr>
  </w:style>
  <w:style w:type="paragraph" w:customStyle="1" w:styleId="18">
    <w:name w:val="寄信人地址1"/>
    <w:basedOn w:val="1"/>
    <w:qFormat/>
    <w:uiPriority w:val="0"/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737</Characters>
  <Lines>0</Lines>
  <Paragraphs>0</Paragraphs>
  <TotalTime>0</TotalTime>
  <ScaleCrop>false</ScaleCrop>
  <LinksUpToDate>false</LinksUpToDate>
  <CharactersWithSpaces>741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2024-11-04T08:44:00Z</dcterms:created>
  <dc:creator>pc</dc:creator>
  <cp:lastModifiedBy>马静</cp:lastModifiedBy>
  <dcterms:modified xsi:type="dcterms:W3CDTF">2025-12-24T02:19:32Z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D5E5DA6B55A04CDD8C6A6ACDAF0A9E82_11</vt:lpwstr>
  </property>
  <property fmtid="{D5CDD505-2E9C-101B-9397-08002B2CF9AE}" pid="4" name="KSOTemplateDocerSaveRecord">
    <vt:lpwstr>eyJoZGlkIjoiZTk2NzNhNTk0YTljZmE5ZTUzMGE0YWMxYmE3YjQ1YzgiLCJ1c2VySWQiOiIzMDIzMjYxNzAifQ==</vt:lpwstr>
  </property>
</Properties>
</file>