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ABFDC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如有建议或意见，请以书面形式并加盖公章、注明联系人、联系方式，于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2025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日</w:t>
      </w:r>
      <w:r>
        <w:rPr>
          <w:rFonts w:hint="eastAsia" w:asciiTheme="minorEastAsia" w:hAnsiTheme="minorEastAsia" w:eastAsiaTheme="minorEastAsia"/>
          <w:sz w:val="24"/>
          <w:szCs w:val="24"/>
        </w:rPr>
        <w:t>17:00之前送至我单位，逾期不受理（如邮寄，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2025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12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25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日</w:t>
      </w:r>
      <w:r>
        <w:rPr>
          <w:rFonts w:hint="eastAsia" w:asciiTheme="minorEastAsia" w:hAnsiTheme="minorEastAsia" w:eastAsiaTheme="minorEastAsia"/>
          <w:sz w:val="24"/>
          <w:szCs w:val="24"/>
        </w:rPr>
        <w:t>17:00之后到达本公司的邮件将不再受理）。</w:t>
      </w:r>
    </w:p>
    <w:p w14:paraId="20B2374B">
      <w:pPr>
        <w:jc w:val="center"/>
        <w:rPr>
          <w:b/>
          <w:sz w:val="36"/>
          <w:szCs w:val="36"/>
        </w:rPr>
      </w:pPr>
    </w:p>
    <w:p w14:paraId="0C13B52C">
      <w:pPr>
        <w:jc w:val="center"/>
        <w:rPr>
          <w:b/>
          <w:sz w:val="36"/>
          <w:szCs w:val="36"/>
        </w:rPr>
      </w:pPr>
    </w:p>
    <w:p w14:paraId="2E63B836">
      <w:pPr>
        <w:jc w:val="center"/>
        <w:rPr>
          <w:b/>
          <w:sz w:val="36"/>
          <w:szCs w:val="36"/>
        </w:rPr>
      </w:pPr>
    </w:p>
    <w:p w14:paraId="6D89E67A">
      <w:pPr>
        <w:jc w:val="center"/>
        <w:rPr>
          <w:b/>
          <w:sz w:val="36"/>
          <w:szCs w:val="36"/>
        </w:rPr>
      </w:pPr>
    </w:p>
    <w:p w14:paraId="5515DF19">
      <w:pPr>
        <w:jc w:val="center"/>
        <w:rPr>
          <w:b/>
          <w:sz w:val="36"/>
          <w:szCs w:val="36"/>
        </w:rPr>
      </w:pPr>
    </w:p>
    <w:p w14:paraId="3E3AB1E4">
      <w:pPr>
        <w:jc w:val="center"/>
        <w:rPr>
          <w:b/>
          <w:sz w:val="36"/>
          <w:szCs w:val="36"/>
        </w:rPr>
      </w:pPr>
    </w:p>
    <w:p w14:paraId="00EE5119">
      <w:pPr>
        <w:jc w:val="center"/>
        <w:rPr>
          <w:b/>
          <w:sz w:val="36"/>
          <w:szCs w:val="36"/>
        </w:rPr>
      </w:pPr>
    </w:p>
    <w:p w14:paraId="098D6315">
      <w:pPr>
        <w:jc w:val="center"/>
        <w:rPr>
          <w:b/>
          <w:sz w:val="36"/>
          <w:szCs w:val="36"/>
        </w:rPr>
      </w:pPr>
    </w:p>
    <w:p w14:paraId="6AD6EC56">
      <w:pPr>
        <w:jc w:val="center"/>
        <w:rPr>
          <w:b/>
          <w:sz w:val="36"/>
          <w:szCs w:val="36"/>
        </w:rPr>
      </w:pPr>
    </w:p>
    <w:p w14:paraId="3C4BB751">
      <w:pPr>
        <w:jc w:val="center"/>
        <w:rPr>
          <w:b/>
          <w:sz w:val="36"/>
          <w:szCs w:val="36"/>
        </w:rPr>
      </w:pPr>
    </w:p>
    <w:p w14:paraId="0439A8F8">
      <w:pPr>
        <w:jc w:val="center"/>
        <w:rPr>
          <w:b/>
          <w:sz w:val="36"/>
          <w:szCs w:val="36"/>
        </w:rPr>
      </w:pPr>
    </w:p>
    <w:p w14:paraId="51927ED0">
      <w:pPr>
        <w:jc w:val="center"/>
        <w:rPr>
          <w:b/>
          <w:sz w:val="36"/>
          <w:szCs w:val="36"/>
        </w:rPr>
      </w:pPr>
    </w:p>
    <w:p w14:paraId="0B044EA5">
      <w:pPr>
        <w:jc w:val="center"/>
        <w:rPr>
          <w:b/>
          <w:sz w:val="36"/>
          <w:szCs w:val="36"/>
        </w:rPr>
      </w:pPr>
    </w:p>
    <w:p w14:paraId="3A9AD717">
      <w:pPr>
        <w:jc w:val="center"/>
        <w:rPr>
          <w:b/>
          <w:sz w:val="36"/>
          <w:szCs w:val="36"/>
        </w:rPr>
      </w:pPr>
    </w:p>
    <w:p w14:paraId="5B749899">
      <w:pPr>
        <w:jc w:val="center"/>
        <w:rPr>
          <w:b/>
          <w:sz w:val="36"/>
          <w:szCs w:val="36"/>
        </w:rPr>
      </w:pPr>
    </w:p>
    <w:p w14:paraId="7F58B57F">
      <w:pPr>
        <w:jc w:val="center"/>
        <w:rPr>
          <w:b/>
          <w:sz w:val="36"/>
          <w:szCs w:val="36"/>
        </w:rPr>
      </w:pPr>
    </w:p>
    <w:p w14:paraId="43F87CAC">
      <w:pPr>
        <w:jc w:val="center"/>
        <w:rPr>
          <w:b/>
          <w:sz w:val="36"/>
          <w:szCs w:val="36"/>
        </w:rPr>
      </w:pPr>
    </w:p>
    <w:p w14:paraId="2367E801">
      <w:pPr>
        <w:jc w:val="center"/>
        <w:rPr>
          <w:b/>
          <w:sz w:val="36"/>
          <w:szCs w:val="36"/>
        </w:rPr>
      </w:pPr>
    </w:p>
    <w:p w14:paraId="241BCDB3">
      <w:pPr>
        <w:jc w:val="center"/>
        <w:rPr>
          <w:b/>
          <w:sz w:val="36"/>
          <w:szCs w:val="36"/>
        </w:rPr>
      </w:pPr>
    </w:p>
    <w:p w14:paraId="169EAC33">
      <w:pPr>
        <w:rPr>
          <w:b/>
          <w:sz w:val="36"/>
          <w:szCs w:val="36"/>
        </w:rPr>
      </w:pPr>
    </w:p>
    <w:p w14:paraId="62B5A15A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采购</w:t>
      </w:r>
      <w:r>
        <w:rPr>
          <w:b/>
          <w:sz w:val="36"/>
          <w:szCs w:val="36"/>
        </w:rPr>
        <w:t>需求</w:t>
      </w:r>
      <w:bookmarkEnd w:id="0"/>
    </w:p>
    <w:p w14:paraId="32A05EF6"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一、项目名称：</w:t>
      </w:r>
    </w:p>
    <w:p w14:paraId="6B1123A5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eastAsia="zh-CN"/>
        </w:rPr>
        <w:t>睢宁县岚山镇公益性公墓项目</w:t>
      </w:r>
    </w:p>
    <w:p w14:paraId="72259FBC"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二、项目预算：</w:t>
      </w:r>
    </w:p>
    <w:p w14:paraId="2DD45368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 xml:space="preserve">本项目不接受超过 </w:t>
      </w:r>
      <w:r>
        <w:rPr>
          <w:rFonts w:hint="eastAsia" w:asciiTheme="minorEastAsia" w:hAnsiTheme="minorEastAsia" w:eastAsiaTheme="minorEastAsia"/>
          <w:b/>
          <w:sz w:val="24"/>
          <w:u w:val="single"/>
          <w:lang w:val="en-US" w:eastAsia="zh-CN"/>
        </w:rPr>
        <w:t>180</w:t>
      </w:r>
      <w:r>
        <w:rPr>
          <w:rFonts w:asciiTheme="minorEastAsia" w:hAnsiTheme="minorEastAsia" w:eastAsiaTheme="minorEastAsia"/>
          <w:sz w:val="24"/>
        </w:rPr>
        <w:t>万元人民币</w:t>
      </w:r>
      <w:r>
        <w:rPr>
          <w:rFonts w:hint="eastAsia" w:asciiTheme="minorEastAsia" w:hAnsiTheme="minorEastAsia" w:eastAsiaTheme="minorEastAsia"/>
          <w:sz w:val="24"/>
        </w:rPr>
        <w:t>，</w:t>
      </w:r>
      <w:r>
        <w:rPr>
          <w:rFonts w:asciiTheme="minorEastAsia" w:hAnsiTheme="minorEastAsia" w:eastAsiaTheme="minorEastAsia"/>
          <w:sz w:val="24"/>
        </w:rPr>
        <w:t>报价包含项目完成所需全部费用。</w:t>
      </w:r>
      <w:r>
        <w:rPr>
          <w:rFonts w:hint="eastAsia" w:asciiTheme="minorEastAsia" w:hAnsiTheme="minorEastAsia" w:eastAsiaTheme="minorEastAsia"/>
          <w:sz w:val="24"/>
        </w:rPr>
        <w:t>采购人</w:t>
      </w:r>
      <w:r>
        <w:rPr>
          <w:rFonts w:asciiTheme="minorEastAsia" w:hAnsiTheme="minorEastAsia" w:eastAsiaTheme="minorEastAsia"/>
          <w:sz w:val="24"/>
        </w:rPr>
        <w:t>不再支付报价以外的任何费用。</w:t>
      </w:r>
    </w:p>
    <w:p w14:paraId="29E47819"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项目概况：</w:t>
      </w:r>
    </w:p>
    <w:p w14:paraId="0F2849BE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建设地点：睢宁县岚山镇黄山村、黄山路北侧</w:t>
      </w:r>
    </w:p>
    <w:p w14:paraId="56E84A78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资金来源：镇财政资金</w:t>
      </w:r>
    </w:p>
    <w:p w14:paraId="340E473A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建设模式：业主代建制管理模式</w:t>
      </w:r>
    </w:p>
    <w:p w14:paraId="153F4AA5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建设目标和任务：</w:t>
      </w:r>
    </w:p>
    <w:p w14:paraId="1C9C52C0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建设目标：为深化殡葬改革，推进公益性公墓建设和骨灰流向管理，杜</w:t>
      </w:r>
    </w:p>
    <w:p w14:paraId="13D18832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绝乱埋乱葬现象发生，进一步推动全镇“绿色殡葬”、“生态殡葬”工作，</w:t>
      </w:r>
    </w:p>
    <w:p w14:paraId="59421AB9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实现为镇区逝者殡葬提供公益性公墓的建设目标。</w:t>
      </w:r>
    </w:p>
    <w:p w14:paraId="7C292AE2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建设任务：为认真贯彻落实国务院《殡葬管理条例》（国务院令第 628</w:t>
      </w:r>
    </w:p>
    <w:p w14:paraId="6A6EFBA6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号）、《江苏省殡葬管理办法》（江苏省政府令第 169 号）、《市政府关于</w:t>
      </w:r>
    </w:p>
    <w:p w14:paraId="00EEA13B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印发徐州市农村公益性公墓管理办法的通知》（徐政规〔2015〕2 号）、《睢</w:t>
      </w:r>
    </w:p>
    <w:p w14:paraId="0DC91B60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宁县人民政府关于进一步加强全县殡葬管理工作的意见》（睢政发[2014]57</w:t>
      </w:r>
    </w:p>
    <w:p w14:paraId="0217CC79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号》等文件要求，巩固和扩大殡葬改革成果，进一步规范殡葬行为，节约土</w:t>
      </w:r>
    </w:p>
    <w:p w14:paraId="6C7F3141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地，美化乡村环境建设步伐。现结合岚山镇实际，就进一步加强农村公益性</w:t>
      </w:r>
    </w:p>
    <w:p w14:paraId="13C0570B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公墓建设管理和散葬坟墓整治，全面完成农村公益性公墓建设和散葬坟墓整</w:t>
      </w:r>
    </w:p>
    <w:p w14:paraId="6AB5C6AE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治工作，有效规范骨灰安葬。根据国家殡葬改革相关规定，坚持围绕建设生</w:t>
      </w:r>
    </w:p>
    <w:p w14:paraId="3BB79D2D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态墓园为目标，因地制宜，努力降低建设成本，树立健康、文明的殡葬新风，</w:t>
      </w:r>
    </w:p>
    <w:p w14:paraId="521A9B5C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为经济和社会可持续发展营造良好的氛围。</w:t>
      </w:r>
    </w:p>
    <w:p w14:paraId="2D6B20EC">
      <w:pPr>
        <w:pStyle w:val="3"/>
        <w:ind w:right="30" w:firstLine="482" w:firstLineChars="200"/>
        <w:rPr>
          <w:rStyle w:val="6"/>
          <w:color w:val="333333"/>
        </w:rPr>
      </w:pPr>
      <w:r>
        <w:rPr>
          <w:rStyle w:val="6"/>
          <w:rFonts w:hint="eastAsia"/>
          <w:color w:val="333333"/>
          <w:lang w:val="en-US" w:eastAsia="zh-CN"/>
        </w:rPr>
        <w:t>四</w:t>
      </w:r>
      <w:r>
        <w:rPr>
          <w:rFonts w:hint="eastAsia"/>
          <w:b/>
          <w:color w:val="000000"/>
          <w:lang w:bidi="ar"/>
        </w:rPr>
        <w:t>、</w:t>
      </w:r>
      <w:r>
        <w:rPr>
          <w:rStyle w:val="6"/>
          <w:rFonts w:hint="eastAsia"/>
          <w:color w:val="333333"/>
        </w:rPr>
        <w:t>项目</w:t>
      </w:r>
      <w:r>
        <w:rPr>
          <w:rStyle w:val="6"/>
          <w:color w:val="333333"/>
        </w:rPr>
        <w:t>编制依据及执行标准</w:t>
      </w:r>
      <w:r>
        <w:rPr>
          <w:rStyle w:val="6"/>
          <w:rFonts w:hint="eastAsia"/>
          <w:color w:val="333333"/>
        </w:rPr>
        <w:t>：</w:t>
      </w:r>
    </w:p>
    <w:p w14:paraId="2750FE34">
      <w:pPr>
        <w:spacing w:line="360" w:lineRule="auto"/>
        <w:ind w:firstLine="420" w:firstLineChars="200"/>
        <w:rPr>
          <w:rFonts w:hint="eastAsia" w:ascii="Times New Roman" w:hAnsi="Times New Roman" w:cs="Times New Roman"/>
          <w:kern w:val="2"/>
        </w:rPr>
      </w:pPr>
      <w:r>
        <w:rPr>
          <w:rFonts w:hint="eastAsia" w:ascii="Times New Roman" w:hAnsi="Times New Roman" w:cs="Times New Roman"/>
          <w:kern w:val="2"/>
        </w:rPr>
        <w:t>1、国家计委《关于建设项目可行性研究试行管理办法》；</w:t>
      </w:r>
    </w:p>
    <w:p w14:paraId="0A2D4B0A">
      <w:pPr>
        <w:spacing w:line="360" w:lineRule="auto"/>
        <w:ind w:firstLine="420" w:firstLineChars="200"/>
        <w:rPr>
          <w:rFonts w:hint="eastAsia" w:ascii="Times New Roman" w:hAnsi="Times New Roman" w:cs="Times New Roman"/>
          <w:kern w:val="2"/>
        </w:rPr>
      </w:pPr>
      <w:r>
        <w:rPr>
          <w:rFonts w:hint="eastAsia" w:ascii="Times New Roman" w:hAnsi="Times New Roman" w:cs="Times New Roman"/>
          <w:kern w:val="2"/>
        </w:rPr>
        <w:t>2、国家发改委、建设部颁发的《建设项目经济评价方法与参数》第三</w:t>
      </w:r>
    </w:p>
    <w:p w14:paraId="7F516DE2">
      <w:pPr>
        <w:spacing w:line="360" w:lineRule="auto"/>
        <w:ind w:firstLine="420" w:firstLineChars="200"/>
        <w:rPr>
          <w:rFonts w:hint="eastAsia" w:ascii="Times New Roman" w:hAnsi="Times New Roman" w:cs="Times New Roman"/>
          <w:kern w:val="2"/>
        </w:rPr>
      </w:pPr>
      <w:r>
        <w:rPr>
          <w:rFonts w:hint="eastAsia" w:ascii="Times New Roman" w:hAnsi="Times New Roman" w:cs="Times New Roman"/>
          <w:kern w:val="2"/>
        </w:rPr>
        <w:t>版；</w:t>
      </w:r>
    </w:p>
    <w:p w14:paraId="5C8F642E">
      <w:pPr>
        <w:spacing w:line="360" w:lineRule="auto"/>
        <w:ind w:firstLine="420" w:firstLineChars="200"/>
        <w:rPr>
          <w:rFonts w:hint="eastAsia" w:ascii="Times New Roman" w:hAnsi="Times New Roman" w:cs="Times New Roman"/>
          <w:kern w:val="2"/>
        </w:rPr>
      </w:pPr>
      <w:r>
        <w:rPr>
          <w:rFonts w:hint="eastAsia" w:ascii="Times New Roman" w:hAnsi="Times New Roman" w:cs="Times New Roman"/>
          <w:kern w:val="2"/>
        </w:rPr>
        <w:t>3、《民政部公墓管理暂行办法》</w:t>
      </w:r>
    </w:p>
    <w:p w14:paraId="494890B4">
      <w:pPr>
        <w:spacing w:line="360" w:lineRule="auto"/>
        <w:ind w:firstLine="420" w:firstLineChars="200"/>
        <w:rPr>
          <w:rFonts w:hint="eastAsia" w:ascii="Times New Roman" w:hAnsi="Times New Roman" w:cs="Times New Roman"/>
          <w:kern w:val="2"/>
        </w:rPr>
      </w:pPr>
      <w:r>
        <w:rPr>
          <w:rFonts w:hint="eastAsia" w:ascii="Times New Roman" w:hAnsi="Times New Roman" w:cs="Times New Roman"/>
          <w:kern w:val="2"/>
        </w:rPr>
        <w:t>4、《江苏省殡葬管理条例》 （2021 年 3 月）</w:t>
      </w:r>
    </w:p>
    <w:p w14:paraId="08068491">
      <w:pPr>
        <w:spacing w:line="360" w:lineRule="auto"/>
        <w:ind w:firstLine="420" w:firstLineChars="200"/>
        <w:rPr>
          <w:rFonts w:hint="eastAsia" w:ascii="Times New Roman" w:hAnsi="Times New Roman" w:cs="Times New Roman"/>
          <w:kern w:val="2"/>
        </w:rPr>
      </w:pPr>
      <w:r>
        <w:rPr>
          <w:rFonts w:hint="eastAsia" w:ascii="Times New Roman" w:hAnsi="Times New Roman" w:cs="Times New Roman"/>
          <w:kern w:val="2"/>
        </w:rPr>
        <w:t>5、《江苏省公墓管理办法》</w:t>
      </w:r>
    </w:p>
    <w:p w14:paraId="2708F32A">
      <w:pPr>
        <w:spacing w:line="360" w:lineRule="auto"/>
        <w:ind w:firstLine="420" w:firstLineChars="200"/>
        <w:rPr>
          <w:rFonts w:hint="eastAsia" w:ascii="Times New Roman" w:hAnsi="Times New Roman" w:cs="Times New Roman"/>
          <w:kern w:val="2"/>
        </w:rPr>
      </w:pPr>
      <w:r>
        <w:rPr>
          <w:rFonts w:hint="eastAsia" w:ascii="Times New Roman" w:hAnsi="Times New Roman" w:cs="Times New Roman"/>
          <w:kern w:val="2"/>
        </w:rPr>
        <w:t>6、《城市公益性公墓建设标准》（建标 182-2017）</w:t>
      </w:r>
    </w:p>
    <w:p w14:paraId="7E087D4B">
      <w:pPr>
        <w:spacing w:line="360" w:lineRule="auto"/>
        <w:ind w:firstLine="420" w:firstLineChars="200"/>
        <w:rPr>
          <w:rFonts w:hint="eastAsia" w:ascii="Times New Roman" w:hAnsi="Times New Roman" w:cs="Times New Roman"/>
          <w:kern w:val="2"/>
        </w:rPr>
      </w:pPr>
      <w:r>
        <w:rPr>
          <w:rFonts w:hint="eastAsia" w:ascii="Times New Roman" w:hAnsi="Times New Roman" w:cs="Times New Roman"/>
          <w:kern w:val="2"/>
          <w:lang w:val="en-US" w:eastAsia="zh-CN"/>
        </w:rPr>
        <w:t>7</w:t>
      </w:r>
      <w:r>
        <w:rPr>
          <w:rFonts w:hint="eastAsia" w:ascii="Times New Roman" w:hAnsi="Times New Roman" w:cs="Times New Roman"/>
          <w:kern w:val="2"/>
        </w:rPr>
        <w:t>、《江苏省殡葬事业发展规划（2021-2025 年）》</w:t>
      </w:r>
    </w:p>
    <w:p w14:paraId="75300A0F">
      <w:pPr>
        <w:spacing w:line="360" w:lineRule="auto"/>
        <w:ind w:firstLine="420" w:firstLineChars="200"/>
        <w:rPr>
          <w:rFonts w:hint="eastAsia" w:ascii="Times New Roman" w:hAnsi="Times New Roman" w:cs="Times New Roman"/>
          <w:kern w:val="2"/>
        </w:rPr>
      </w:pPr>
      <w:r>
        <w:rPr>
          <w:rFonts w:hint="eastAsia" w:ascii="Times New Roman" w:hAnsi="Times New Roman" w:cs="Times New Roman"/>
          <w:kern w:val="2"/>
        </w:rPr>
        <w:t>8、《睢宁县国民经济和社会发展第十四个五年规划和 2035 年远景目标</w:t>
      </w:r>
    </w:p>
    <w:p w14:paraId="07F8C03C">
      <w:pPr>
        <w:spacing w:line="360" w:lineRule="auto"/>
        <w:ind w:firstLine="420" w:firstLineChars="200"/>
        <w:rPr>
          <w:rFonts w:hint="eastAsia" w:ascii="Times New Roman" w:hAnsi="Times New Roman" w:cs="Times New Roman"/>
          <w:kern w:val="2"/>
        </w:rPr>
      </w:pPr>
      <w:r>
        <w:rPr>
          <w:rFonts w:hint="eastAsia" w:ascii="Times New Roman" w:hAnsi="Times New Roman" w:cs="Times New Roman"/>
          <w:kern w:val="2"/>
        </w:rPr>
        <w:t>纲要》</w:t>
      </w:r>
    </w:p>
    <w:p w14:paraId="2E3C87AC">
      <w:pPr>
        <w:spacing w:line="360" w:lineRule="auto"/>
        <w:ind w:firstLine="420" w:firstLineChars="200"/>
        <w:rPr>
          <w:rFonts w:hint="eastAsia" w:ascii="Times New Roman" w:hAnsi="Times New Roman" w:cs="Times New Roman"/>
          <w:kern w:val="2"/>
        </w:rPr>
      </w:pPr>
      <w:r>
        <w:rPr>
          <w:rFonts w:hint="eastAsia" w:ascii="Times New Roman" w:hAnsi="Times New Roman" w:cs="Times New Roman"/>
          <w:kern w:val="2"/>
        </w:rPr>
        <w:t>9、《睢宁县殡葬设施布局专项规划》（2022-2035）</w:t>
      </w:r>
    </w:p>
    <w:p w14:paraId="70914FED">
      <w:pPr>
        <w:pStyle w:val="2"/>
        <w:spacing w:before="30" w:line="360" w:lineRule="auto"/>
        <w:ind w:firstLine="482" w:firstLineChars="20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五</w:t>
      </w:r>
      <w:r>
        <w:rPr>
          <w:rFonts w:asciiTheme="minorEastAsia" w:hAnsiTheme="minorEastAsia" w:eastAsiaTheme="minorEastAsia"/>
          <w:b/>
          <w:sz w:val="24"/>
        </w:rPr>
        <w:t>、其他要求</w:t>
      </w:r>
      <w:r>
        <w:rPr>
          <w:rFonts w:hint="eastAsia" w:asciiTheme="minorEastAsia" w:hAnsiTheme="minorEastAsia" w:eastAsiaTheme="minorEastAsia"/>
          <w:b/>
          <w:sz w:val="24"/>
        </w:rPr>
        <w:t>：</w:t>
      </w:r>
      <w:r>
        <w:rPr>
          <w:rFonts w:cs="仿宋_GB2312" w:asciiTheme="minorEastAsia" w:hAnsiTheme="minorEastAsia" w:eastAsiaTheme="minorEastAsia"/>
          <w:sz w:val="24"/>
        </w:rPr>
        <w:t>见招标文件第五章《拟签订的合同文本》。</w:t>
      </w:r>
    </w:p>
    <w:p w14:paraId="559EAB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5DF72"/>
    <w:multiLevelType w:val="singleLevel"/>
    <w:tmpl w:val="0C65DF7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06A70"/>
    <w:rsid w:val="34A0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2025-12-18T09:30:00Z</dcterms:created>
  <dc:creator>T、</dc:creator>
  <cp:lastModifiedBy>T、</cp:lastModifiedBy>
  <dcterms:modified xsi:type="dcterms:W3CDTF">2025-12-18T09:40:50Z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27DC5E64E2304F57B1658592D023BFEC_11</vt:lpwstr>
  </property>
  <property fmtid="{D5CDD505-2E9C-101B-9397-08002B2CF9AE}" pid="4" name="KSOTemplateDocerSaveRecord">
    <vt:lpwstr>eyJoZGlkIjoiMDkxZTNkYTE4MzcwZjBiNTE3ZTU5YTYxZWM3NjgzODMiLCJ1c2VySWQiOiIyNjUwNDIyMjAifQ==</vt:lpwstr>
  </property>
</Properties>
</file>