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C2D20">
      <w:pPr>
        <w:pStyle w:val="27"/>
        <w:jc w:val="left"/>
        <w:rPr>
          <w:rFonts w:hint="eastAsia" w:ascii="宋体" w:hAnsi="宋体" w:cs="宋体"/>
          <w:b/>
          <w:color w:val="auto"/>
          <w:kern w:val="0"/>
          <w:sz w:val="28"/>
          <w:szCs w:val="28"/>
          <w:highlight w:val="none"/>
        </w:rPr>
      </w:pPr>
      <w:r>
        <w:rPr>
          <w:rFonts w:ascii="宋体" w:hAnsi="宋体" w:eastAsia="宋体" w:cs="宋体"/>
          <w:color w:val="auto"/>
          <w:sz w:val="24"/>
          <w:szCs w:val="24"/>
          <w:highlight w:val="none"/>
        </w:rPr>
        <w:t>如有建议或意见，请以书面形式并加盖公章、注明联系人、联系方式，于202</w:t>
      </w:r>
      <w:r>
        <w:rPr>
          <w:rFonts w:hint="eastAsia" w:hAnsi="宋体" w:eastAsia="宋体" w:cs="宋体"/>
          <w:color w:val="auto"/>
          <w:sz w:val="24"/>
          <w:szCs w:val="24"/>
          <w:highlight w:val="none"/>
          <w:lang w:val="en-US" w:eastAsia="zh-CN"/>
        </w:rPr>
        <w:t>5</w:t>
      </w:r>
      <w:r>
        <w:rPr>
          <w:rFonts w:ascii="宋体" w:hAnsi="宋体" w:eastAsia="宋体" w:cs="宋体"/>
          <w:color w:val="auto"/>
          <w:sz w:val="24"/>
          <w:szCs w:val="24"/>
          <w:highlight w:val="none"/>
        </w:rPr>
        <w:t xml:space="preserve"> 年</w:t>
      </w:r>
      <w:r>
        <w:rPr>
          <w:rFonts w:hint="eastAsia" w:hAnsi="宋体" w:eastAsia="宋体" w:cs="宋体"/>
          <w:color w:val="auto"/>
          <w:sz w:val="24"/>
          <w:szCs w:val="24"/>
          <w:highlight w:val="none"/>
          <w:lang w:val="en-US" w:eastAsia="zh-CN"/>
        </w:rPr>
        <w:t>12</w:t>
      </w:r>
      <w:r>
        <w:rPr>
          <w:rFonts w:ascii="宋体" w:hAnsi="宋体" w:eastAsia="宋体" w:cs="宋体"/>
          <w:color w:val="auto"/>
          <w:sz w:val="24"/>
          <w:szCs w:val="24"/>
          <w:highlight w:val="none"/>
        </w:rPr>
        <w:t xml:space="preserve">月 </w:t>
      </w:r>
      <w:r>
        <w:rPr>
          <w:rFonts w:hint="eastAsia" w:hAnsi="宋体" w:eastAsia="宋体" w:cs="宋体"/>
          <w:color w:val="auto"/>
          <w:sz w:val="24"/>
          <w:szCs w:val="24"/>
          <w:highlight w:val="none"/>
          <w:lang w:val="en-US" w:eastAsia="zh-CN"/>
        </w:rPr>
        <w:t>9</w:t>
      </w:r>
      <w:r>
        <w:rPr>
          <w:rFonts w:ascii="宋体" w:hAnsi="宋体" w:eastAsia="宋体" w:cs="宋体"/>
          <w:color w:val="auto"/>
          <w:sz w:val="24"/>
          <w:szCs w:val="24"/>
          <w:highlight w:val="none"/>
        </w:rPr>
        <w:t>日 17:00 之前送至我单位，逾期不受理（如邮寄，202</w:t>
      </w:r>
      <w:r>
        <w:rPr>
          <w:rFonts w:hint="eastAsia" w:hAnsi="宋体" w:eastAsia="宋体" w:cs="宋体"/>
          <w:color w:val="auto"/>
          <w:sz w:val="24"/>
          <w:szCs w:val="24"/>
          <w:highlight w:val="none"/>
          <w:lang w:val="en-US" w:eastAsia="zh-CN"/>
        </w:rPr>
        <w:t>5</w:t>
      </w:r>
      <w:r>
        <w:rPr>
          <w:rFonts w:ascii="宋体" w:hAnsi="宋体" w:eastAsia="宋体" w:cs="宋体"/>
          <w:color w:val="auto"/>
          <w:sz w:val="24"/>
          <w:szCs w:val="24"/>
          <w:highlight w:val="none"/>
        </w:rPr>
        <w:t xml:space="preserve"> 年 </w:t>
      </w:r>
      <w:r>
        <w:rPr>
          <w:rFonts w:hint="eastAsia" w:hAnsi="宋体" w:eastAsia="宋体" w:cs="宋体"/>
          <w:color w:val="auto"/>
          <w:sz w:val="24"/>
          <w:szCs w:val="24"/>
          <w:highlight w:val="none"/>
          <w:lang w:val="en-US" w:eastAsia="zh-CN"/>
        </w:rPr>
        <w:t>12</w:t>
      </w:r>
      <w:r>
        <w:rPr>
          <w:rFonts w:ascii="宋体" w:hAnsi="宋体" w:eastAsia="宋体" w:cs="宋体"/>
          <w:color w:val="auto"/>
          <w:sz w:val="24"/>
          <w:szCs w:val="24"/>
          <w:highlight w:val="none"/>
        </w:rPr>
        <w:t>月</w:t>
      </w:r>
      <w:r>
        <w:rPr>
          <w:rFonts w:hint="eastAsia" w:hAnsi="宋体" w:eastAsia="宋体" w:cs="宋体"/>
          <w:color w:val="auto"/>
          <w:sz w:val="24"/>
          <w:szCs w:val="24"/>
          <w:highlight w:val="none"/>
          <w:lang w:val="en-US" w:eastAsia="zh-CN"/>
        </w:rPr>
        <w:t>9</w:t>
      </w:r>
      <w:r>
        <w:rPr>
          <w:rFonts w:ascii="宋体" w:hAnsi="宋体" w:eastAsia="宋体" w:cs="宋体"/>
          <w:color w:val="auto"/>
          <w:sz w:val="24"/>
          <w:szCs w:val="24"/>
          <w:highlight w:val="none"/>
        </w:rPr>
        <w:t xml:space="preserve"> 日17:00 之后到达本单位的邮件将不再受理）。</w:t>
      </w:r>
    </w:p>
    <w:p w14:paraId="5223E127">
      <w:pPr>
        <w:jc w:val="left"/>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br w:type="page"/>
      </w:r>
    </w:p>
    <w:p w14:paraId="3EC7D783">
      <w:pPr>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采购需求征求意见公示</w:t>
      </w:r>
    </w:p>
    <w:p w14:paraId="7FC222C2">
      <w:pPr>
        <w:spacing w:line="480" w:lineRule="exact"/>
        <w:jc w:val="center"/>
        <w:rPr>
          <w:rFonts w:ascii="宋体" w:hAnsi="宋体" w:eastAsia="宋体" w:cs="宋体"/>
          <w:b/>
          <w:color w:val="auto"/>
          <w:sz w:val="28"/>
          <w:szCs w:val="28"/>
          <w:highlight w:val="none"/>
        </w:rPr>
      </w:pPr>
      <w:bookmarkStart w:id="0" w:name="_Hlk70340535"/>
      <w:r>
        <w:rPr>
          <w:rFonts w:hint="eastAsia" w:ascii="宋体" w:hAnsi="宋体" w:eastAsia="宋体" w:cs="宋体"/>
          <w:b/>
          <w:bCs/>
          <w:color w:val="auto"/>
          <w:sz w:val="28"/>
          <w:szCs w:val="28"/>
          <w:highlight w:val="none"/>
          <w:lang w:bidi="ar"/>
        </w:rPr>
        <w:t>项目要求（采购需求）</w:t>
      </w:r>
      <w:bookmarkEnd w:id="0"/>
    </w:p>
    <w:p w14:paraId="3CEA9A2D">
      <w:pPr>
        <w:pStyle w:val="6"/>
        <w:spacing w:line="360" w:lineRule="auto"/>
        <w:rPr>
          <w:rFonts w:ascii="宋体" w:hAnsi="宋体"/>
          <w:b/>
          <w:bCs/>
          <w:color w:val="000000"/>
          <w:sz w:val="24"/>
          <w:highlight w:val="none"/>
        </w:rPr>
      </w:pPr>
    </w:p>
    <w:p w14:paraId="11713DE8">
      <w:pPr>
        <w:numPr>
          <w:ilvl w:val="0"/>
          <w:numId w:val="1"/>
        </w:numPr>
        <w:spacing w:line="360" w:lineRule="auto"/>
        <w:rPr>
          <w:rFonts w:hint="eastAsia" w:ascii="宋体" w:hAnsi="宋体" w:cs="宋体"/>
          <w:sz w:val="24"/>
          <w:highlight w:val="none"/>
        </w:rPr>
      </w:pPr>
      <w:r>
        <w:rPr>
          <w:rStyle w:val="29"/>
          <w:rFonts w:hint="eastAsia" w:ascii="宋体" w:hAnsi="宋体" w:eastAsia="宋体" w:cs="宋体"/>
          <w:b/>
          <w:bCs/>
          <w:sz w:val="24"/>
          <w:szCs w:val="24"/>
          <w:highlight w:val="none"/>
        </w:rPr>
        <w:t>本项目</w:t>
      </w:r>
      <w:r>
        <w:rPr>
          <w:rStyle w:val="29"/>
          <w:rFonts w:hint="eastAsia" w:ascii="宋体" w:hAnsi="宋体" w:eastAsia="宋体" w:cs="宋体"/>
          <w:b/>
          <w:bCs/>
          <w:sz w:val="24"/>
          <w:szCs w:val="24"/>
          <w:highlight w:val="none"/>
          <w:lang w:val="en-US" w:eastAsia="zh-CN"/>
        </w:rPr>
        <w:t>总</w:t>
      </w:r>
      <w:r>
        <w:rPr>
          <w:rStyle w:val="29"/>
          <w:rFonts w:hint="eastAsia" w:ascii="宋体" w:hAnsi="宋体" w:eastAsia="宋体" w:cs="宋体"/>
          <w:b/>
          <w:bCs/>
          <w:sz w:val="24"/>
          <w:szCs w:val="24"/>
          <w:highlight w:val="none"/>
        </w:rPr>
        <w:t>预算</w:t>
      </w:r>
      <w:r>
        <w:rPr>
          <w:rStyle w:val="29"/>
          <w:rFonts w:hint="eastAsia" w:ascii="宋体" w:hAnsi="宋体" w:cs="宋体"/>
          <w:b/>
          <w:bCs/>
          <w:sz w:val="24"/>
          <w:szCs w:val="24"/>
          <w:highlight w:val="none"/>
          <w:lang w:val="en-US"/>
        </w:rPr>
        <w:t>为</w:t>
      </w:r>
      <w:r>
        <w:rPr>
          <w:rStyle w:val="29"/>
          <w:rFonts w:hint="eastAsia" w:ascii="宋体" w:hAnsi="宋体" w:eastAsia="宋体" w:cs="宋体"/>
          <w:b/>
          <w:bCs/>
          <w:sz w:val="24"/>
          <w:szCs w:val="24"/>
          <w:highlight w:val="none"/>
        </w:rPr>
        <w:t>人民币</w:t>
      </w:r>
      <w:r>
        <w:rPr>
          <w:rStyle w:val="29"/>
          <w:rFonts w:hint="eastAsia" w:ascii="宋体" w:hAnsi="宋体" w:cs="宋体"/>
          <w:b/>
          <w:bCs/>
          <w:sz w:val="24"/>
          <w:szCs w:val="24"/>
          <w:highlight w:val="none"/>
          <w:lang w:val="en-US"/>
        </w:rPr>
        <w:t>242</w:t>
      </w:r>
      <w:r>
        <w:rPr>
          <w:rStyle w:val="29"/>
          <w:rFonts w:hint="eastAsia" w:ascii="宋体" w:hAnsi="宋体" w:eastAsia="宋体" w:cs="宋体"/>
          <w:b/>
          <w:bCs/>
          <w:sz w:val="24"/>
          <w:szCs w:val="24"/>
          <w:highlight w:val="none"/>
        </w:rPr>
        <w:t>.</w:t>
      </w:r>
      <w:r>
        <w:rPr>
          <w:rStyle w:val="29"/>
          <w:rFonts w:hint="eastAsia" w:ascii="宋体" w:hAnsi="宋体" w:cs="宋体"/>
          <w:b/>
          <w:bCs/>
          <w:sz w:val="24"/>
          <w:szCs w:val="24"/>
          <w:highlight w:val="none"/>
          <w:lang w:val="en-US"/>
        </w:rPr>
        <w:t>68</w:t>
      </w:r>
      <w:r>
        <w:rPr>
          <w:rStyle w:val="29"/>
          <w:rFonts w:hint="eastAsia" w:ascii="宋体" w:hAnsi="宋体" w:eastAsia="宋体" w:cs="宋体"/>
          <w:b/>
          <w:bCs/>
          <w:sz w:val="24"/>
          <w:szCs w:val="24"/>
          <w:highlight w:val="none"/>
        </w:rPr>
        <w:t>万元</w:t>
      </w:r>
      <w:r>
        <w:rPr>
          <w:rStyle w:val="29"/>
          <w:rFonts w:hint="eastAsia" w:ascii="宋体" w:hAnsi="宋体" w:cs="宋体"/>
          <w:b/>
          <w:bCs/>
          <w:sz w:val="24"/>
          <w:szCs w:val="24"/>
          <w:highlight w:val="none"/>
          <w:lang w:val="en-US"/>
        </w:rPr>
        <w:t>/两年。</w:t>
      </w:r>
      <w:r>
        <w:rPr>
          <w:rStyle w:val="29"/>
          <w:rFonts w:hint="eastAsia" w:ascii="宋体" w:hAnsi="宋体" w:eastAsia="宋体" w:cs="宋体"/>
          <w:b/>
          <w:bCs/>
          <w:sz w:val="24"/>
          <w:szCs w:val="24"/>
          <w:highlight w:val="none"/>
          <w:lang w:val="en-US" w:eastAsia="zh-CN"/>
        </w:rPr>
        <w:t>本项目采购包</w:t>
      </w:r>
      <w:r>
        <w:rPr>
          <w:rStyle w:val="29"/>
          <w:rFonts w:hint="eastAsia" w:ascii="宋体" w:hAnsi="宋体" w:cs="宋体"/>
          <w:b/>
          <w:bCs/>
          <w:sz w:val="24"/>
          <w:szCs w:val="24"/>
          <w:highlight w:val="none"/>
          <w:lang w:val="en-US" w:eastAsia="zh-CN"/>
        </w:rPr>
        <w:t>1</w:t>
      </w:r>
      <w:r>
        <w:rPr>
          <w:rStyle w:val="29"/>
          <w:rFonts w:hint="eastAsia" w:ascii="宋体" w:hAnsi="宋体" w:eastAsia="宋体" w:cs="宋体"/>
          <w:b/>
          <w:bCs/>
          <w:sz w:val="24"/>
          <w:szCs w:val="24"/>
          <w:highlight w:val="none"/>
          <w:lang w:val="en-US" w:eastAsia="zh-CN"/>
        </w:rPr>
        <w:t>：</w:t>
      </w:r>
      <w:r>
        <w:rPr>
          <w:rStyle w:val="29"/>
          <w:rFonts w:hint="eastAsia" w:ascii="宋体" w:hAnsi="宋体" w:cs="宋体"/>
          <w:b/>
          <w:bCs/>
          <w:sz w:val="24"/>
          <w:szCs w:val="24"/>
          <w:highlight w:val="none"/>
          <w:lang w:val="en-US" w:eastAsia="zh-CN"/>
        </w:rPr>
        <w:t>不接受超过人民币30.44</w:t>
      </w:r>
      <w:r>
        <w:rPr>
          <w:rStyle w:val="29"/>
          <w:rFonts w:hint="eastAsia" w:ascii="宋体" w:hAnsi="宋体" w:eastAsia="宋体" w:cs="宋体"/>
          <w:b/>
          <w:bCs/>
          <w:sz w:val="24"/>
          <w:szCs w:val="24"/>
          <w:highlight w:val="none"/>
          <w:lang w:val="en-US" w:eastAsia="zh-CN"/>
        </w:rPr>
        <w:t>万元</w:t>
      </w:r>
      <w:r>
        <w:rPr>
          <w:rStyle w:val="29"/>
          <w:rFonts w:hint="eastAsia" w:ascii="宋体" w:hAnsi="宋体" w:cs="宋体"/>
          <w:b/>
          <w:bCs/>
          <w:sz w:val="24"/>
          <w:szCs w:val="24"/>
          <w:highlight w:val="none"/>
          <w:lang w:val="en-US" w:eastAsia="zh-CN"/>
        </w:rPr>
        <w:t>/年的响应报价，</w:t>
      </w:r>
      <w:r>
        <w:rPr>
          <w:rStyle w:val="29"/>
          <w:rFonts w:hint="eastAsia" w:ascii="宋体" w:hAnsi="宋体" w:eastAsia="宋体" w:cs="宋体"/>
          <w:b/>
          <w:bCs/>
          <w:sz w:val="24"/>
          <w:szCs w:val="24"/>
          <w:highlight w:val="none"/>
          <w:lang w:val="en-US" w:eastAsia="zh-CN"/>
        </w:rPr>
        <w:t>采购包</w:t>
      </w:r>
      <w:r>
        <w:rPr>
          <w:rStyle w:val="29"/>
          <w:rFonts w:hint="eastAsia" w:ascii="宋体" w:hAnsi="宋体" w:cs="宋体"/>
          <w:b/>
          <w:bCs/>
          <w:sz w:val="24"/>
          <w:szCs w:val="24"/>
          <w:highlight w:val="none"/>
          <w:lang w:val="en-US" w:eastAsia="zh-CN"/>
        </w:rPr>
        <w:t>2</w:t>
      </w:r>
      <w:r>
        <w:rPr>
          <w:rStyle w:val="29"/>
          <w:rFonts w:hint="eastAsia" w:ascii="宋体" w:hAnsi="宋体" w:eastAsia="宋体" w:cs="宋体"/>
          <w:b/>
          <w:bCs/>
          <w:sz w:val="24"/>
          <w:szCs w:val="24"/>
          <w:highlight w:val="none"/>
          <w:lang w:val="en-US" w:eastAsia="zh-CN"/>
        </w:rPr>
        <w:t>：</w:t>
      </w:r>
      <w:r>
        <w:rPr>
          <w:rStyle w:val="29"/>
          <w:rFonts w:hint="eastAsia" w:ascii="宋体" w:hAnsi="宋体" w:cs="宋体"/>
          <w:b/>
          <w:bCs/>
          <w:sz w:val="24"/>
          <w:szCs w:val="24"/>
          <w:highlight w:val="none"/>
          <w:lang w:val="en-US" w:eastAsia="zh-CN"/>
        </w:rPr>
        <w:t>不接受超过人民币29.40</w:t>
      </w:r>
      <w:r>
        <w:rPr>
          <w:rStyle w:val="29"/>
          <w:rFonts w:hint="eastAsia" w:ascii="宋体" w:hAnsi="宋体" w:eastAsia="宋体" w:cs="宋体"/>
          <w:b/>
          <w:bCs/>
          <w:sz w:val="24"/>
          <w:szCs w:val="24"/>
          <w:highlight w:val="none"/>
          <w:lang w:val="en-US" w:eastAsia="zh-CN"/>
        </w:rPr>
        <w:t>万元</w:t>
      </w:r>
      <w:r>
        <w:rPr>
          <w:rStyle w:val="29"/>
          <w:rFonts w:hint="eastAsia" w:ascii="宋体" w:hAnsi="宋体" w:cs="宋体"/>
          <w:b/>
          <w:bCs/>
          <w:sz w:val="24"/>
          <w:szCs w:val="24"/>
          <w:highlight w:val="none"/>
          <w:lang w:val="en-US" w:eastAsia="zh-CN"/>
        </w:rPr>
        <w:t>/年的响应报价，</w:t>
      </w:r>
      <w:r>
        <w:rPr>
          <w:rStyle w:val="29"/>
          <w:rFonts w:hint="eastAsia" w:ascii="宋体" w:hAnsi="宋体" w:eastAsia="宋体" w:cs="宋体"/>
          <w:b/>
          <w:bCs/>
          <w:sz w:val="24"/>
          <w:szCs w:val="24"/>
          <w:highlight w:val="none"/>
          <w:lang w:val="en-US" w:eastAsia="zh-CN"/>
        </w:rPr>
        <w:t>采购包</w:t>
      </w:r>
      <w:r>
        <w:rPr>
          <w:rStyle w:val="29"/>
          <w:rFonts w:hint="eastAsia" w:ascii="宋体" w:hAnsi="宋体" w:cs="宋体"/>
          <w:b/>
          <w:bCs/>
          <w:sz w:val="24"/>
          <w:szCs w:val="24"/>
          <w:highlight w:val="none"/>
          <w:lang w:val="en-US" w:eastAsia="zh-CN"/>
        </w:rPr>
        <w:t>3</w:t>
      </w:r>
      <w:r>
        <w:rPr>
          <w:rStyle w:val="29"/>
          <w:rFonts w:hint="eastAsia" w:ascii="宋体" w:hAnsi="宋体" w:eastAsia="宋体" w:cs="宋体"/>
          <w:b/>
          <w:bCs/>
          <w:sz w:val="24"/>
          <w:szCs w:val="24"/>
          <w:highlight w:val="none"/>
          <w:lang w:val="en-US" w:eastAsia="zh-CN"/>
        </w:rPr>
        <w:t>：</w:t>
      </w:r>
      <w:r>
        <w:rPr>
          <w:rStyle w:val="29"/>
          <w:rFonts w:hint="eastAsia" w:ascii="宋体" w:hAnsi="宋体" w:cs="宋体"/>
          <w:b/>
          <w:bCs/>
          <w:sz w:val="24"/>
          <w:szCs w:val="24"/>
          <w:highlight w:val="none"/>
          <w:lang w:val="en-US" w:eastAsia="zh-CN"/>
        </w:rPr>
        <w:t>不接受超过人民币30.50</w:t>
      </w:r>
      <w:r>
        <w:rPr>
          <w:rStyle w:val="29"/>
          <w:rFonts w:hint="eastAsia" w:ascii="宋体" w:hAnsi="宋体" w:eastAsia="宋体" w:cs="宋体"/>
          <w:b/>
          <w:bCs/>
          <w:sz w:val="24"/>
          <w:szCs w:val="24"/>
          <w:highlight w:val="none"/>
          <w:lang w:val="en-US" w:eastAsia="zh-CN"/>
        </w:rPr>
        <w:t>万元</w:t>
      </w:r>
      <w:r>
        <w:rPr>
          <w:rStyle w:val="29"/>
          <w:rFonts w:hint="eastAsia" w:ascii="宋体" w:hAnsi="宋体" w:cs="宋体"/>
          <w:b/>
          <w:bCs/>
          <w:sz w:val="24"/>
          <w:szCs w:val="24"/>
          <w:highlight w:val="none"/>
          <w:lang w:val="en-US" w:eastAsia="zh-CN"/>
        </w:rPr>
        <w:t>/年的响应报价，</w:t>
      </w:r>
      <w:r>
        <w:rPr>
          <w:rStyle w:val="29"/>
          <w:rFonts w:hint="eastAsia" w:ascii="宋体" w:hAnsi="宋体" w:eastAsia="宋体" w:cs="宋体"/>
          <w:b/>
          <w:bCs/>
          <w:sz w:val="24"/>
          <w:szCs w:val="24"/>
          <w:highlight w:val="none"/>
          <w:lang w:val="en-US" w:eastAsia="zh-CN"/>
        </w:rPr>
        <w:t>采购包</w:t>
      </w:r>
      <w:r>
        <w:rPr>
          <w:rStyle w:val="29"/>
          <w:rFonts w:hint="eastAsia" w:ascii="宋体" w:hAnsi="宋体" w:cs="宋体"/>
          <w:b/>
          <w:bCs/>
          <w:sz w:val="24"/>
          <w:szCs w:val="24"/>
          <w:highlight w:val="none"/>
          <w:lang w:val="en-US" w:eastAsia="zh-CN"/>
        </w:rPr>
        <w:t>4</w:t>
      </w:r>
      <w:r>
        <w:rPr>
          <w:rStyle w:val="29"/>
          <w:rFonts w:hint="eastAsia" w:ascii="宋体" w:hAnsi="宋体" w:eastAsia="宋体" w:cs="宋体"/>
          <w:b/>
          <w:bCs/>
          <w:sz w:val="24"/>
          <w:szCs w:val="24"/>
          <w:highlight w:val="none"/>
          <w:lang w:val="en-US" w:eastAsia="zh-CN"/>
        </w:rPr>
        <w:t>：</w:t>
      </w:r>
      <w:r>
        <w:rPr>
          <w:rStyle w:val="29"/>
          <w:rFonts w:hint="eastAsia" w:ascii="宋体" w:hAnsi="宋体" w:cs="宋体"/>
          <w:b/>
          <w:bCs/>
          <w:sz w:val="24"/>
          <w:szCs w:val="24"/>
          <w:highlight w:val="none"/>
          <w:lang w:val="en-US" w:eastAsia="zh-CN"/>
        </w:rPr>
        <w:t>不接受超过人民币31.00</w:t>
      </w:r>
      <w:r>
        <w:rPr>
          <w:rStyle w:val="29"/>
          <w:rFonts w:hint="eastAsia" w:ascii="宋体" w:hAnsi="宋体" w:eastAsia="宋体" w:cs="宋体"/>
          <w:b/>
          <w:bCs/>
          <w:sz w:val="24"/>
          <w:szCs w:val="24"/>
          <w:highlight w:val="none"/>
          <w:lang w:val="en-US" w:eastAsia="zh-CN"/>
        </w:rPr>
        <w:t>万元</w:t>
      </w:r>
      <w:r>
        <w:rPr>
          <w:rStyle w:val="29"/>
          <w:rFonts w:hint="eastAsia" w:ascii="宋体" w:hAnsi="宋体" w:cs="宋体"/>
          <w:b/>
          <w:bCs/>
          <w:sz w:val="24"/>
          <w:szCs w:val="24"/>
          <w:highlight w:val="none"/>
          <w:lang w:val="en-US" w:eastAsia="zh-CN"/>
        </w:rPr>
        <w:t>/年的响应报价</w:t>
      </w:r>
      <w:r>
        <w:rPr>
          <w:rStyle w:val="29"/>
          <w:rFonts w:hint="eastAsia" w:ascii="宋体" w:hAnsi="宋体" w:eastAsia="宋体" w:cs="宋体"/>
          <w:b/>
          <w:bCs/>
          <w:sz w:val="24"/>
          <w:szCs w:val="24"/>
          <w:highlight w:val="none"/>
          <w:lang w:val="en-US" w:eastAsia="zh-CN"/>
        </w:rPr>
        <w:t>。</w:t>
      </w:r>
    </w:p>
    <w:p w14:paraId="778D2B48">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报价包含项目完成所需全部费用，</w:t>
      </w:r>
      <w:r>
        <w:rPr>
          <w:rFonts w:hint="eastAsia" w:ascii="宋体" w:hAnsi="宋体" w:eastAsia="宋体" w:cs="宋体"/>
          <w:b/>
          <w:bCs/>
          <w:sz w:val="24"/>
          <w:szCs w:val="24"/>
          <w:highlight w:val="none"/>
          <w:lang w:val="en-US" w:eastAsia="zh-CN"/>
        </w:rPr>
        <w:t>包括但不限于人员工资、保险、用品用具、机械设备、工作服装、防护用品、税金、供应商的利润等费用。供应商应充分了解该项目的总体情况、各类市场风险以及影响报价的其他要素风险，</w:t>
      </w:r>
      <w:r>
        <w:rPr>
          <w:rFonts w:hint="eastAsia" w:ascii="宋体" w:hAnsi="宋体" w:eastAsia="宋体" w:cs="宋体"/>
          <w:b/>
          <w:bCs/>
          <w:sz w:val="24"/>
          <w:szCs w:val="24"/>
          <w:highlight w:val="none"/>
        </w:rPr>
        <w:t>采购人不再支付报价以外的任何费用。</w:t>
      </w:r>
    </w:p>
    <w:p w14:paraId="030759DF">
      <w:pPr>
        <w:spacing w:line="360" w:lineRule="auto"/>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二</w:t>
      </w:r>
      <w:r>
        <w:rPr>
          <w:rFonts w:hint="eastAsia" w:ascii="宋体" w:hAnsi="宋体" w:eastAsia="宋体" w:cs="宋体"/>
          <w:b/>
          <w:bCs/>
          <w:sz w:val="24"/>
          <w:szCs w:val="24"/>
          <w:highlight w:val="none"/>
        </w:rPr>
        <w:t>、项目概况</w:t>
      </w:r>
    </w:p>
    <w:p w14:paraId="5304BF0B">
      <w:pPr>
        <w:spacing w:line="36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1、项目名称：</w:t>
      </w:r>
      <w:r>
        <w:rPr>
          <w:rFonts w:hint="eastAsia" w:ascii="宋体" w:hAnsi="宋体" w:cs="宋体"/>
          <w:sz w:val="24"/>
          <w:szCs w:val="24"/>
          <w:highlight w:val="none"/>
          <w:lang w:val="en-US" w:eastAsia="zh-CN"/>
        </w:rPr>
        <w:t>2026年度鼓楼区区级河道养护招标</w:t>
      </w:r>
    </w:p>
    <w:p w14:paraId="16AD881A">
      <w:pPr>
        <w:spacing w:line="360" w:lineRule="auto"/>
        <w:ind w:firstLine="48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、项目地点：</w:t>
      </w:r>
      <w:r>
        <w:rPr>
          <w:rFonts w:hint="eastAsia" w:ascii="宋体" w:hAnsi="宋体" w:cs="宋体"/>
          <w:sz w:val="24"/>
          <w:szCs w:val="24"/>
          <w:highlight w:val="none"/>
          <w:lang w:val="en-US" w:eastAsia="zh-CN"/>
        </w:rPr>
        <w:t>徐州市鼓楼区</w:t>
      </w:r>
    </w:p>
    <w:p w14:paraId="7423A43D">
      <w:pPr>
        <w:spacing w:line="360" w:lineRule="auto"/>
        <w:ind w:firstLine="48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、服务期：</w:t>
      </w:r>
      <w:r>
        <w:rPr>
          <w:rFonts w:hint="eastAsia" w:ascii="宋体" w:hAnsi="宋体" w:cs="宋体"/>
          <w:sz w:val="24"/>
          <w:szCs w:val="24"/>
          <w:highlight w:val="none"/>
          <w:lang w:val="en-US" w:eastAsia="zh-CN"/>
        </w:rPr>
        <w:t>两年（具体根据采购人要求及服务合同约定的时间为准）</w:t>
      </w:r>
      <w:r>
        <w:rPr>
          <w:rFonts w:hint="eastAsia" w:ascii="宋体" w:hAnsi="宋体" w:eastAsia="宋体" w:cs="宋体"/>
          <w:sz w:val="24"/>
          <w:szCs w:val="24"/>
          <w:highlight w:val="none"/>
          <w:lang w:val="en-US" w:eastAsia="zh-CN"/>
        </w:rPr>
        <w:t>。</w:t>
      </w:r>
    </w:p>
    <w:p w14:paraId="4C1D33D5">
      <w:pPr>
        <w:pStyle w:val="38"/>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、保洁及日常管理范围：</w:t>
      </w:r>
    </w:p>
    <w:tbl>
      <w:tblPr>
        <w:tblStyle w:val="23"/>
        <w:tblW w:w="8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4273"/>
        <w:gridCol w:w="2078"/>
        <w:gridCol w:w="1009"/>
      </w:tblGrid>
      <w:tr w14:paraId="0A34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27" w:type="dxa"/>
            <w:vAlign w:val="center"/>
          </w:tcPr>
          <w:p w14:paraId="14C4ECBF">
            <w:pPr>
              <w:pStyle w:val="38"/>
              <w:spacing w:after="0" w:line="360" w:lineRule="auto"/>
              <w:ind w:firstLine="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采购包</w:t>
            </w:r>
          </w:p>
        </w:tc>
        <w:tc>
          <w:tcPr>
            <w:tcW w:w="4273" w:type="dxa"/>
            <w:vAlign w:val="center"/>
          </w:tcPr>
          <w:p w14:paraId="3AB00611">
            <w:pPr>
              <w:pStyle w:val="38"/>
              <w:spacing w:after="0" w:line="360" w:lineRule="auto"/>
              <w:ind w:firstLine="0"/>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河道名称</w:t>
            </w:r>
          </w:p>
        </w:tc>
        <w:tc>
          <w:tcPr>
            <w:tcW w:w="2078" w:type="dxa"/>
            <w:vAlign w:val="center"/>
          </w:tcPr>
          <w:p w14:paraId="2B74A992">
            <w:pPr>
              <w:pStyle w:val="38"/>
              <w:spacing w:after="0" w:line="360" w:lineRule="auto"/>
              <w:ind w:firstLine="0"/>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总面积</w:t>
            </w:r>
          </w:p>
          <w:p w14:paraId="4C7C8CA8">
            <w:pPr>
              <w:pStyle w:val="38"/>
              <w:spacing w:after="0" w:line="360" w:lineRule="auto"/>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（平方米）</w:t>
            </w:r>
          </w:p>
        </w:tc>
        <w:tc>
          <w:tcPr>
            <w:tcW w:w="1009" w:type="dxa"/>
            <w:vAlign w:val="center"/>
          </w:tcPr>
          <w:p w14:paraId="20E8DFB4">
            <w:pPr>
              <w:pStyle w:val="38"/>
              <w:spacing w:after="0" w:line="360" w:lineRule="auto"/>
              <w:ind w:firstLine="0"/>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备注</w:t>
            </w:r>
          </w:p>
        </w:tc>
      </w:tr>
      <w:tr w14:paraId="1D54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27" w:type="dxa"/>
            <w:vAlign w:val="center"/>
          </w:tcPr>
          <w:p w14:paraId="7BD65683">
            <w:pPr>
              <w:pStyle w:val="38"/>
              <w:spacing w:after="0" w:line="360" w:lineRule="auto"/>
              <w:ind w:firstLine="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采购包1</w:t>
            </w:r>
          </w:p>
        </w:tc>
        <w:tc>
          <w:tcPr>
            <w:tcW w:w="4273" w:type="dxa"/>
            <w:vAlign w:val="center"/>
          </w:tcPr>
          <w:p w14:paraId="71831E7D">
            <w:pPr>
              <w:pStyle w:val="38"/>
              <w:spacing w:after="0" w:line="360" w:lineRule="auto"/>
              <w:ind w:firstLine="0"/>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子房河、下淀大沟、八里大沟、沈孟大沟、马场大沟</w:t>
            </w:r>
          </w:p>
        </w:tc>
        <w:tc>
          <w:tcPr>
            <w:tcW w:w="2078" w:type="dxa"/>
            <w:vAlign w:val="center"/>
          </w:tcPr>
          <w:p w14:paraId="6AD0C6E7">
            <w:pPr>
              <w:pStyle w:val="38"/>
              <w:spacing w:after="0" w:line="360" w:lineRule="auto"/>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761000</w:t>
            </w:r>
          </w:p>
        </w:tc>
        <w:tc>
          <w:tcPr>
            <w:tcW w:w="1009" w:type="dxa"/>
            <w:vAlign w:val="center"/>
          </w:tcPr>
          <w:p w14:paraId="5AAF7E49">
            <w:pPr>
              <w:pStyle w:val="38"/>
              <w:spacing w:after="0" w:line="360" w:lineRule="auto"/>
              <w:jc w:val="center"/>
              <w:rPr>
                <w:rFonts w:hint="eastAsia" w:ascii="宋体" w:hAnsi="宋体" w:cs="宋体"/>
                <w:sz w:val="24"/>
                <w:szCs w:val="24"/>
                <w:highlight w:val="none"/>
                <w:lang w:val="en-US" w:eastAsia="zh-CN"/>
              </w:rPr>
            </w:pPr>
          </w:p>
        </w:tc>
      </w:tr>
      <w:tr w14:paraId="1AB0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27" w:type="dxa"/>
            <w:vAlign w:val="center"/>
          </w:tcPr>
          <w:p w14:paraId="68B8B18C">
            <w:pPr>
              <w:pStyle w:val="38"/>
              <w:spacing w:after="0" w:line="360" w:lineRule="auto"/>
              <w:ind w:firstLine="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采购包2</w:t>
            </w:r>
          </w:p>
        </w:tc>
        <w:tc>
          <w:tcPr>
            <w:tcW w:w="4273" w:type="dxa"/>
            <w:vAlign w:val="center"/>
          </w:tcPr>
          <w:p w14:paraId="0E0A7218">
            <w:pPr>
              <w:pStyle w:val="38"/>
              <w:spacing w:after="0" w:line="360" w:lineRule="auto"/>
              <w:ind w:firstLine="0"/>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月河、前屯河、刘楼河、罗台河、二坝窝大沟</w:t>
            </w:r>
          </w:p>
        </w:tc>
        <w:tc>
          <w:tcPr>
            <w:tcW w:w="2078" w:type="dxa"/>
            <w:vAlign w:val="center"/>
          </w:tcPr>
          <w:p w14:paraId="1C608630">
            <w:pPr>
              <w:pStyle w:val="38"/>
              <w:spacing w:after="0" w:line="360" w:lineRule="auto"/>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735000</w:t>
            </w:r>
          </w:p>
        </w:tc>
        <w:tc>
          <w:tcPr>
            <w:tcW w:w="1009" w:type="dxa"/>
            <w:vAlign w:val="center"/>
          </w:tcPr>
          <w:p w14:paraId="3010B12E">
            <w:pPr>
              <w:pStyle w:val="38"/>
              <w:spacing w:after="0" w:line="360" w:lineRule="auto"/>
              <w:jc w:val="center"/>
              <w:rPr>
                <w:rFonts w:hint="eastAsia" w:ascii="宋体" w:hAnsi="宋体" w:cs="宋体"/>
                <w:sz w:val="24"/>
                <w:szCs w:val="24"/>
                <w:highlight w:val="none"/>
                <w:lang w:val="en-US" w:eastAsia="zh-CN"/>
              </w:rPr>
            </w:pPr>
          </w:p>
        </w:tc>
      </w:tr>
      <w:tr w14:paraId="1E86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27" w:type="dxa"/>
            <w:vAlign w:val="center"/>
          </w:tcPr>
          <w:p w14:paraId="4C743928">
            <w:pPr>
              <w:pStyle w:val="38"/>
              <w:spacing w:after="0" w:line="360" w:lineRule="auto"/>
              <w:ind w:firstLine="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采购包3</w:t>
            </w:r>
          </w:p>
        </w:tc>
        <w:tc>
          <w:tcPr>
            <w:tcW w:w="4273" w:type="dxa"/>
            <w:vAlign w:val="center"/>
          </w:tcPr>
          <w:p w14:paraId="359E9DBB">
            <w:pPr>
              <w:pStyle w:val="38"/>
              <w:spacing w:after="0" w:line="360" w:lineRule="auto"/>
              <w:ind w:firstLine="0"/>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沈场大沟、襄王路边沟、李屯河、老牛河、台子河</w:t>
            </w:r>
          </w:p>
        </w:tc>
        <w:tc>
          <w:tcPr>
            <w:tcW w:w="2078" w:type="dxa"/>
            <w:vAlign w:val="center"/>
          </w:tcPr>
          <w:p w14:paraId="7AA25808">
            <w:pPr>
              <w:pStyle w:val="38"/>
              <w:spacing w:after="0" w:line="360" w:lineRule="auto"/>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762500</w:t>
            </w:r>
          </w:p>
        </w:tc>
        <w:tc>
          <w:tcPr>
            <w:tcW w:w="1009" w:type="dxa"/>
            <w:vAlign w:val="center"/>
          </w:tcPr>
          <w:p w14:paraId="5241C477">
            <w:pPr>
              <w:pStyle w:val="38"/>
              <w:spacing w:after="0" w:line="360" w:lineRule="auto"/>
              <w:jc w:val="center"/>
              <w:rPr>
                <w:rFonts w:hint="eastAsia" w:ascii="宋体" w:hAnsi="宋体" w:cs="宋体"/>
                <w:sz w:val="24"/>
                <w:szCs w:val="24"/>
                <w:highlight w:val="none"/>
                <w:lang w:val="en-US" w:eastAsia="zh-CN"/>
              </w:rPr>
            </w:pPr>
          </w:p>
        </w:tc>
      </w:tr>
      <w:tr w14:paraId="620C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27" w:type="dxa"/>
            <w:vAlign w:val="center"/>
          </w:tcPr>
          <w:p w14:paraId="22CFC5E9">
            <w:pPr>
              <w:pStyle w:val="38"/>
              <w:spacing w:after="0" w:line="360" w:lineRule="auto"/>
              <w:ind w:firstLine="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采购包4</w:t>
            </w:r>
          </w:p>
        </w:tc>
        <w:tc>
          <w:tcPr>
            <w:tcW w:w="4273" w:type="dxa"/>
            <w:vAlign w:val="center"/>
          </w:tcPr>
          <w:p w14:paraId="61745907">
            <w:pPr>
              <w:pStyle w:val="38"/>
              <w:spacing w:after="0" w:line="360" w:lineRule="auto"/>
              <w:ind w:firstLine="0"/>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拾屯河、拾东河、周屯中沟、堰上顺堤河、煤港路边沟</w:t>
            </w:r>
          </w:p>
        </w:tc>
        <w:tc>
          <w:tcPr>
            <w:tcW w:w="2078" w:type="dxa"/>
            <w:vAlign w:val="center"/>
          </w:tcPr>
          <w:p w14:paraId="6F8C4301">
            <w:pPr>
              <w:pStyle w:val="38"/>
              <w:spacing w:after="0" w:line="360" w:lineRule="auto"/>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775000</w:t>
            </w:r>
          </w:p>
        </w:tc>
        <w:tc>
          <w:tcPr>
            <w:tcW w:w="1009" w:type="dxa"/>
            <w:vAlign w:val="center"/>
          </w:tcPr>
          <w:p w14:paraId="7CDF41BE">
            <w:pPr>
              <w:pStyle w:val="38"/>
              <w:spacing w:after="0" w:line="360" w:lineRule="auto"/>
              <w:jc w:val="center"/>
              <w:rPr>
                <w:rFonts w:hint="eastAsia" w:ascii="宋体" w:hAnsi="宋体" w:cs="宋体"/>
                <w:sz w:val="24"/>
                <w:szCs w:val="24"/>
                <w:highlight w:val="none"/>
                <w:lang w:val="en-US" w:eastAsia="zh-CN"/>
              </w:rPr>
            </w:pPr>
          </w:p>
        </w:tc>
      </w:tr>
    </w:tbl>
    <w:p w14:paraId="22830AA0">
      <w:pPr>
        <w:pStyle w:val="38"/>
        <w:spacing w:line="360" w:lineRule="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5、服务质量标准：满足采购文件及采购人要求。</w:t>
      </w:r>
    </w:p>
    <w:p w14:paraId="039E9A5B">
      <w:pPr>
        <w:pStyle w:val="38"/>
        <w:spacing w:line="360" w:lineRule="auto"/>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6、本项目共分4个采购包,每个供应商可以同时参与4个采购包的评审，但每个供应商只允许成为一个采购包的成交人，本项目按照采购包1、采购包2、采购包3、采购包4顺序依次评审及依次推荐成交候选供应商，已被推荐为上一采购包的第一成交候选供应商的可以参与下一采购包的评审，但不再推荐其为后续采购包的成交候选供应商。各采购包成交候选供应商数量少于3家的，此采购包作废标处理。</w:t>
      </w:r>
    </w:p>
    <w:p w14:paraId="4B360D55">
      <w:pPr>
        <w:spacing w:line="360" w:lineRule="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三、</w:t>
      </w:r>
      <w:r>
        <w:rPr>
          <w:rFonts w:hint="eastAsia" w:ascii="宋体" w:hAnsi="宋体" w:eastAsia="宋体" w:cs="宋体"/>
          <w:b/>
          <w:bCs/>
          <w:sz w:val="24"/>
          <w:szCs w:val="24"/>
          <w:highlight w:val="none"/>
          <w:lang w:val="en-US" w:eastAsia="zh-CN"/>
        </w:rPr>
        <w:t>服务</w:t>
      </w:r>
      <w:r>
        <w:rPr>
          <w:rFonts w:hint="eastAsia" w:ascii="宋体" w:hAnsi="宋体" w:cs="宋体"/>
          <w:b/>
          <w:bCs/>
          <w:sz w:val="24"/>
          <w:szCs w:val="24"/>
          <w:highlight w:val="none"/>
          <w:lang w:val="en-US" w:eastAsia="zh-CN"/>
        </w:rPr>
        <w:t>内容</w:t>
      </w:r>
      <w:r>
        <w:rPr>
          <w:rFonts w:hint="eastAsia" w:ascii="宋体" w:hAnsi="宋体" w:eastAsia="宋体" w:cs="宋体"/>
          <w:b/>
          <w:bCs/>
          <w:sz w:val="24"/>
          <w:szCs w:val="24"/>
          <w:highlight w:val="none"/>
          <w:lang w:val="en-US" w:eastAsia="zh-CN"/>
        </w:rPr>
        <w:t>：</w:t>
      </w:r>
    </w:p>
    <w:p w14:paraId="475C275D">
      <w:pPr>
        <w:pStyle w:val="38"/>
        <w:spacing w:line="360" w:lineRule="auto"/>
        <w:ind w:firstLine="480" w:firstLineChars="20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1、水域保洁：对河道水面进行清洁，主要包括</w:t>
      </w:r>
      <w:r>
        <w:rPr>
          <w:rFonts w:hint="eastAsia" w:ascii="宋体" w:hAnsi="宋体" w:cs="宋体"/>
          <w:sz w:val="24"/>
          <w:szCs w:val="24"/>
          <w:highlight w:val="none"/>
          <w:lang w:val="en-US" w:eastAsia="zh-CN"/>
        </w:rPr>
        <w:t>河内垃圾、杂物、水草、</w:t>
      </w:r>
      <w:r>
        <w:rPr>
          <w:rFonts w:hint="default" w:ascii="宋体" w:hAnsi="宋体" w:eastAsia="宋体" w:cs="宋体"/>
          <w:sz w:val="24"/>
          <w:szCs w:val="24"/>
          <w:highlight w:val="none"/>
          <w:lang w:val="en-US" w:eastAsia="zh-CN"/>
        </w:rPr>
        <w:t>水面漂浮物</w:t>
      </w:r>
      <w:r>
        <w:rPr>
          <w:rFonts w:hint="eastAsia" w:ascii="宋体" w:hAnsi="宋体" w:cs="宋体"/>
          <w:sz w:val="24"/>
          <w:szCs w:val="24"/>
          <w:highlight w:val="none"/>
          <w:lang w:val="en-US" w:eastAsia="zh-CN"/>
        </w:rPr>
        <w:t>的清理打捞等</w:t>
      </w:r>
      <w:r>
        <w:rPr>
          <w:rFonts w:hint="default" w:ascii="宋体" w:hAnsi="宋体" w:eastAsia="宋体" w:cs="宋体"/>
          <w:sz w:val="24"/>
          <w:szCs w:val="24"/>
          <w:highlight w:val="none"/>
          <w:lang w:val="en-US" w:eastAsia="zh-CN"/>
        </w:rPr>
        <w:t>。</w:t>
      </w:r>
    </w:p>
    <w:p w14:paraId="55D910DF">
      <w:pPr>
        <w:pStyle w:val="38"/>
        <w:spacing w:line="360" w:lineRule="auto"/>
        <w:ind w:firstLine="480" w:firstLineChars="20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2、陆域保洁：对河道管理范围内的岸坡、</w:t>
      </w:r>
      <w:r>
        <w:rPr>
          <w:rFonts w:hint="eastAsia" w:ascii="宋体" w:hAnsi="宋体" w:cs="宋体"/>
          <w:sz w:val="24"/>
          <w:szCs w:val="24"/>
          <w:highlight w:val="none"/>
          <w:lang w:val="en-US" w:eastAsia="zh-CN"/>
        </w:rPr>
        <w:t>绿化</w:t>
      </w:r>
      <w:r>
        <w:rPr>
          <w:rFonts w:hint="default" w:ascii="宋体" w:hAnsi="宋体" w:eastAsia="宋体" w:cs="宋体"/>
          <w:sz w:val="24"/>
          <w:szCs w:val="24"/>
          <w:highlight w:val="none"/>
          <w:lang w:val="en-US" w:eastAsia="zh-CN"/>
        </w:rPr>
        <w:t>、堤防等进行保洁。</w:t>
      </w:r>
    </w:p>
    <w:p w14:paraId="2033ED8F">
      <w:pPr>
        <w:pStyle w:val="38"/>
        <w:spacing w:line="360" w:lineRule="auto"/>
        <w:ind w:firstLine="480" w:firstLineChars="20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3、应急保洁：对因灾害性天气、水生植物大面积侵袭等突发性事件或人为因素造成的河道污染采取的控污作业措施。</w:t>
      </w:r>
    </w:p>
    <w:p w14:paraId="2F6BC809">
      <w:pPr>
        <w:pStyle w:val="38"/>
        <w:spacing w:line="360" w:lineRule="auto"/>
        <w:ind w:firstLine="480" w:firstLineChars="20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4、负责对河道管理范围内的乱排、乱占、乱建等问题进行巡查，发现问题及时上报。</w:t>
      </w:r>
    </w:p>
    <w:p w14:paraId="2C5A29BC">
      <w:pPr>
        <w:numPr>
          <w:ilvl w:val="0"/>
          <w:numId w:val="0"/>
        </w:numPr>
        <w:spacing w:line="360" w:lineRule="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四、</w:t>
      </w:r>
      <w:r>
        <w:rPr>
          <w:rFonts w:hint="eastAsia" w:ascii="宋体" w:hAnsi="宋体" w:eastAsia="宋体" w:cs="宋体"/>
          <w:b/>
          <w:bCs/>
          <w:sz w:val="24"/>
          <w:szCs w:val="24"/>
          <w:highlight w:val="none"/>
          <w:lang w:val="en-US" w:eastAsia="zh-CN"/>
        </w:rPr>
        <w:t>工作人员要求及配备</w:t>
      </w:r>
    </w:p>
    <w:p w14:paraId="7D90826F">
      <w:pPr>
        <w:pStyle w:val="38"/>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人数要求</w:t>
      </w:r>
    </w:p>
    <w:tbl>
      <w:tblPr>
        <w:tblStyle w:val="22"/>
        <w:tblW w:w="8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2"/>
        <w:gridCol w:w="2143"/>
        <w:gridCol w:w="1979"/>
        <w:gridCol w:w="2521"/>
      </w:tblGrid>
      <w:tr w14:paraId="3E0A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645" w:type="dxa"/>
            <w:gridSpan w:val="4"/>
            <w:tcBorders>
              <w:top w:val="single" w:color="auto" w:sz="4" w:space="0"/>
              <w:left w:val="single" w:color="auto" w:sz="4" w:space="0"/>
              <w:bottom w:val="single" w:color="auto" w:sz="4" w:space="0"/>
              <w:right w:val="single" w:color="auto" w:sz="4" w:space="0"/>
            </w:tcBorders>
            <w:noWrap w:val="0"/>
            <w:vAlign w:val="center"/>
          </w:tcPr>
          <w:p w14:paraId="3F9348E0">
            <w:pPr>
              <w:pStyle w:val="38"/>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最低工作人员配备要求（人）</w:t>
            </w:r>
          </w:p>
        </w:tc>
      </w:tr>
      <w:tr w14:paraId="4462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02" w:type="dxa"/>
            <w:tcBorders>
              <w:top w:val="single" w:color="auto" w:sz="4" w:space="0"/>
              <w:left w:val="single" w:color="auto" w:sz="4" w:space="0"/>
              <w:bottom w:val="single" w:color="auto" w:sz="4" w:space="0"/>
              <w:right w:val="single" w:color="auto" w:sz="4" w:space="0"/>
            </w:tcBorders>
            <w:noWrap w:val="0"/>
            <w:vAlign w:val="center"/>
          </w:tcPr>
          <w:p w14:paraId="7AFFC0FA">
            <w:pPr>
              <w:pStyle w:val="38"/>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采购包</w:t>
            </w:r>
          </w:p>
        </w:tc>
        <w:tc>
          <w:tcPr>
            <w:tcW w:w="2143" w:type="dxa"/>
            <w:tcBorders>
              <w:top w:val="single" w:color="auto" w:sz="4" w:space="0"/>
              <w:left w:val="single" w:color="auto" w:sz="4" w:space="0"/>
              <w:bottom w:val="single" w:color="auto" w:sz="4" w:space="0"/>
              <w:right w:val="single" w:color="auto" w:sz="4" w:space="0"/>
            </w:tcBorders>
            <w:noWrap w:val="0"/>
            <w:vAlign w:val="center"/>
          </w:tcPr>
          <w:p w14:paraId="46A41441">
            <w:pPr>
              <w:pStyle w:val="38"/>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项目负责人</w:t>
            </w:r>
          </w:p>
        </w:tc>
        <w:tc>
          <w:tcPr>
            <w:tcW w:w="1979" w:type="dxa"/>
            <w:tcBorders>
              <w:top w:val="single" w:color="auto" w:sz="4" w:space="0"/>
              <w:left w:val="single" w:color="auto" w:sz="4" w:space="0"/>
              <w:bottom w:val="single" w:color="auto" w:sz="4" w:space="0"/>
              <w:right w:val="single" w:color="auto" w:sz="4" w:space="0"/>
            </w:tcBorders>
            <w:noWrap w:val="0"/>
            <w:vAlign w:val="center"/>
          </w:tcPr>
          <w:p w14:paraId="28924407">
            <w:pPr>
              <w:pStyle w:val="38"/>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保洁人员</w:t>
            </w:r>
          </w:p>
        </w:tc>
        <w:tc>
          <w:tcPr>
            <w:tcW w:w="2521" w:type="dxa"/>
            <w:tcBorders>
              <w:top w:val="single" w:color="auto" w:sz="4" w:space="0"/>
              <w:left w:val="single" w:color="auto" w:sz="4" w:space="0"/>
              <w:bottom w:val="single" w:color="auto" w:sz="4" w:space="0"/>
              <w:right w:val="single" w:color="auto" w:sz="4" w:space="0"/>
            </w:tcBorders>
            <w:noWrap w:val="0"/>
            <w:vAlign w:val="center"/>
          </w:tcPr>
          <w:p w14:paraId="6A79A13E">
            <w:pPr>
              <w:pStyle w:val="38"/>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垃圾清运人员</w:t>
            </w:r>
          </w:p>
        </w:tc>
      </w:tr>
      <w:tr w14:paraId="4390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02" w:type="dxa"/>
            <w:tcBorders>
              <w:top w:val="single" w:color="auto" w:sz="4" w:space="0"/>
              <w:left w:val="single" w:color="auto" w:sz="4" w:space="0"/>
              <w:bottom w:val="single" w:color="auto" w:sz="4" w:space="0"/>
              <w:right w:val="single" w:color="auto" w:sz="4" w:space="0"/>
            </w:tcBorders>
            <w:noWrap w:val="0"/>
            <w:vAlign w:val="center"/>
          </w:tcPr>
          <w:p w14:paraId="41E1458C">
            <w:pPr>
              <w:pStyle w:val="38"/>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采购包</w:t>
            </w:r>
            <w:r>
              <w:rPr>
                <w:rFonts w:hint="eastAsia" w:ascii="宋体" w:hAnsi="宋体" w:cs="宋体"/>
                <w:sz w:val="24"/>
                <w:szCs w:val="24"/>
                <w:highlight w:val="none"/>
                <w:lang w:val="en-US" w:eastAsia="zh-CN"/>
              </w:rPr>
              <w:t>1</w:t>
            </w:r>
          </w:p>
        </w:tc>
        <w:tc>
          <w:tcPr>
            <w:tcW w:w="2143" w:type="dxa"/>
            <w:tcBorders>
              <w:top w:val="single" w:color="auto" w:sz="4" w:space="0"/>
              <w:left w:val="single" w:color="auto" w:sz="4" w:space="0"/>
              <w:bottom w:val="single" w:color="auto" w:sz="4" w:space="0"/>
              <w:right w:val="single" w:color="auto" w:sz="4" w:space="0"/>
            </w:tcBorders>
            <w:noWrap w:val="0"/>
            <w:vAlign w:val="center"/>
          </w:tcPr>
          <w:p w14:paraId="416A58FA">
            <w:pPr>
              <w:pStyle w:val="38"/>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979" w:type="dxa"/>
            <w:tcBorders>
              <w:top w:val="single" w:color="auto" w:sz="4" w:space="0"/>
              <w:left w:val="single" w:color="auto" w:sz="4" w:space="0"/>
              <w:bottom w:val="single" w:color="auto" w:sz="4" w:space="0"/>
              <w:right w:val="single" w:color="auto" w:sz="4" w:space="0"/>
            </w:tcBorders>
            <w:noWrap w:val="0"/>
            <w:vAlign w:val="center"/>
          </w:tcPr>
          <w:p w14:paraId="565B9637">
            <w:pPr>
              <w:pStyle w:val="38"/>
              <w:spacing w:line="24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2521" w:type="dxa"/>
            <w:tcBorders>
              <w:top w:val="single" w:color="auto" w:sz="4" w:space="0"/>
              <w:left w:val="single" w:color="auto" w:sz="4" w:space="0"/>
              <w:bottom w:val="single" w:color="auto" w:sz="4" w:space="0"/>
              <w:right w:val="single" w:color="auto" w:sz="4" w:space="0"/>
            </w:tcBorders>
            <w:noWrap w:val="0"/>
            <w:vAlign w:val="center"/>
          </w:tcPr>
          <w:p w14:paraId="6CFD4558">
            <w:pPr>
              <w:pStyle w:val="38"/>
              <w:spacing w:line="24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r>
      <w:tr w14:paraId="69B48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02" w:type="dxa"/>
            <w:tcBorders>
              <w:top w:val="single" w:color="auto" w:sz="4" w:space="0"/>
              <w:left w:val="single" w:color="auto" w:sz="4" w:space="0"/>
              <w:bottom w:val="single" w:color="auto" w:sz="4" w:space="0"/>
              <w:right w:val="single" w:color="auto" w:sz="4" w:space="0"/>
            </w:tcBorders>
            <w:noWrap w:val="0"/>
            <w:vAlign w:val="center"/>
          </w:tcPr>
          <w:p w14:paraId="0BA51582">
            <w:pPr>
              <w:pStyle w:val="38"/>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采购包</w:t>
            </w:r>
            <w:r>
              <w:rPr>
                <w:rFonts w:hint="eastAsia" w:ascii="宋体" w:hAnsi="宋体" w:cs="宋体"/>
                <w:sz w:val="24"/>
                <w:szCs w:val="24"/>
                <w:highlight w:val="none"/>
                <w:lang w:val="en-US" w:eastAsia="zh-CN"/>
              </w:rPr>
              <w:t>2</w:t>
            </w:r>
          </w:p>
        </w:tc>
        <w:tc>
          <w:tcPr>
            <w:tcW w:w="2143" w:type="dxa"/>
            <w:tcBorders>
              <w:top w:val="single" w:color="auto" w:sz="4" w:space="0"/>
              <w:left w:val="single" w:color="auto" w:sz="4" w:space="0"/>
              <w:bottom w:val="single" w:color="auto" w:sz="4" w:space="0"/>
              <w:right w:val="single" w:color="auto" w:sz="4" w:space="0"/>
            </w:tcBorders>
            <w:noWrap w:val="0"/>
            <w:vAlign w:val="center"/>
          </w:tcPr>
          <w:p w14:paraId="21CEBE0B">
            <w:pPr>
              <w:pStyle w:val="38"/>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979" w:type="dxa"/>
            <w:tcBorders>
              <w:top w:val="single" w:color="auto" w:sz="4" w:space="0"/>
              <w:left w:val="single" w:color="auto" w:sz="4" w:space="0"/>
              <w:bottom w:val="single" w:color="auto" w:sz="4" w:space="0"/>
              <w:right w:val="single" w:color="auto" w:sz="4" w:space="0"/>
            </w:tcBorders>
            <w:noWrap w:val="0"/>
            <w:vAlign w:val="center"/>
          </w:tcPr>
          <w:p w14:paraId="6EDA0ACC">
            <w:pPr>
              <w:pStyle w:val="38"/>
              <w:spacing w:line="24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2521" w:type="dxa"/>
            <w:tcBorders>
              <w:top w:val="single" w:color="auto" w:sz="4" w:space="0"/>
              <w:left w:val="single" w:color="auto" w:sz="4" w:space="0"/>
              <w:bottom w:val="single" w:color="auto" w:sz="4" w:space="0"/>
              <w:right w:val="single" w:color="auto" w:sz="4" w:space="0"/>
            </w:tcBorders>
            <w:noWrap w:val="0"/>
            <w:vAlign w:val="center"/>
          </w:tcPr>
          <w:p w14:paraId="62786825">
            <w:pPr>
              <w:pStyle w:val="38"/>
              <w:spacing w:line="24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r>
      <w:tr w14:paraId="46DE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02" w:type="dxa"/>
            <w:tcBorders>
              <w:top w:val="single" w:color="auto" w:sz="4" w:space="0"/>
              <w:left w:val="single" w:color="auto" w:sz="4" w:space="0"/>
              <w:bottom w:val="single" w:color="auto" w:sz="4" w:space="0"/>
              <w:right w:val="single" w:color="auto" w:sz="4" w:space="0"/>
            </w:tcBorders>
            <w:noWrap w:val="0"/>
            <w:vAlign w:val="center"/>
          </w:tcPr>
          <w:p w14:paraId="48ED92C8">
            <w:pPr>
              <w:pStyle w:val="38"/>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采购包</w:t>
            </w:r>
            <w:r>
              <w:rPr>
                <w:rFonts w:hint="eastAsia" w:ascii="宋体" w:hAnsi="宋体" w:cs="宋体"/>
                <w:sz w:val="24"/>
                <w:szCs w:val="24"/>
                <w:highlight w:val="none"/>
                <w:lang w:val="en-US" w:eastAsia="zh-CN"/>
              </w:rPr>
              <w:t>3</w:t>
            </w:r>
          </w:p>
        </w:tc>
        <w:tc>
          <w:tcPr>
            <w:tcW w:w="2143" w:type="dxa"/>
            <w:tcBorders>
              <w:top w:val="single" w:color="auto" w:sz="4" w:space="0"/>
              <w:left w:val="single" w:color="auto" w:sz="4" w:space="0"/>
              <w:bottom w:val="single" w:color="auto" w:sz="4" w:space="0"/>
              <w:right w:val="single" w:color="auto" w:sz="4" w:space="0"/>
            </w:tcBorders>
            <w:noWrap w:val="0"/>
            <w:vAlign w:val="center"/>
          </w:tcPr>
          <w:p w14:paraId="72DDFB65">
            <w:pPr>
              <w:pStyle w:val="38"/>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979" w:type="dxa"/>
            <w:tcBorders>
              <w:top w:val="single" w:color="auto" w:sz="4" w:space="0"/>
              <w:left w:val="single" w:color="auto" w:sz="4" w:space="0"/>
              <w:bottom w:val="single" w:color="auto" w:sz="4" w:space="0"/>
              <w:right w:val="single" w:color="auto" w:sz="4" w:space="0"/>
            </w:tcBorders>
            <w:noWrap w:val="0"/>
            <w:vAlign w:val="center"/>
          </w:tcPr>
          <w:p w14:paraId="4989A6D4">
            <w:pPr>
              <w:pStyle w:val="38"/>
              <w:spacing w:line="24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2521" w:type="dxa"/>
            <w:tcBorders>
              <w:top w:val="single" w:color="auto" w:sz="4" w:space="0"/>
              <w:left w:val="single" w:color="auto" w:sz="4" w:space="0"/>
              <w:bottom w:val="single" w:color="auto" w:sz="4" w:space="0"/>
              <w:right w:val="single" w:color="auto" w:sz="4" w:space="0"/>
            </w:tcBorders>
            <w:noWrap w:val="0"/>
            <w:vAlign w:val="center"/>
          </w:tcPr>
          <w:p w14:paraId="4704205B">
            <w:pPr>
              <w:pStyle w:val="38"/>
              <w:spacing w:line="24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r>
      <w:tr w14:paraId="7D49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02" w:type="dxa"/>
            <w:tcBorders>
              <w:top w:val="single" w:color="auto" w:sz="4" w:space="0"/>
              <w:left w:val="single" w:color="auto" w:sz="4" w:space="0"/>
              <w:bottom w:val="single" w:color="auto" w:sz="4" w:space="0"/>
              <w:right w:val="single" w:color="auto" w:sz="4" w:space="0"/>
            </w:tcBorders>
            <w:noWrap w:val="0"/>
            <w:vAlign w:val="center"/>
          </w:tcPr>
          <w:p w14:paraId="55A113FE">
            <w:pPr>
              <w:pStyle w:val="38"/>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采购包</w:t>
            </w:r>
            <w:r>
              <w:rPr>
                <w:rFonts w:hint="eastAsia" w:ascii="宋体" w:hAnsi="宋体" w:cs="宋体"/>
                <w:sz w:val="24"/>
                <w:szCs w:val="24"/>
                <w:highlight w:val="none"/>
                <w:lang w:val="en-US" w:eastAsia="zh-CN"/>
              </w:rPr>
              <w:t>4</w:t>
            </w:r>
          </w:p>
        </w:tc>
        <w:tc>
          <w:tcPr>
            <w:tcW w:w="2143" w:type="dxa"/>
            <w:tcBorders>
              <w:top w:val="single" w:color="auto" w:sz="4" w:space="0"/>
              <w:left w:val="single" w:color="auto" w:sz="4" w:space="0"/>
              <w:bottom w:val="single" w:color="auto" w:sz="4" w:space="0"/>
              <w:right w:val="single" w:color="auto" w:sz="4" w:space="0"/>
            </w:tcBorders>
            <w:noWrap w:val="0"/>
            <w:vAlign w:val="center"/>
          </w:tcPr>
          <w:p w14:paraId="6C5CCC52">
            <w:pPr>
              <w:pStyle w:val="38"/>
              <w:spacing w:line="24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1979" w:type="dxa"/>
            <w:tcBorders>
              <w:top w:val="single" w:color="auto" w:sz="4" w:space="0"/>
              <w:left w:val="single" w:color="auto" w:sz="4" w:space="0"/>
              <w:bottom w:val="single" w:color="auto" w:sz="4" w:space="0"/>
              <w:right w:val="single" w:color="auto" w:sz="4" w:space="0"/>
            </w:tcBorders>
            <w:noWrap w:val="0"/>
            <w:vAlign w:val="center"/>
          </w:tcPr>
          <w:p w14:paraId="3BC38F74">
            <w:pPr>
              <w:pStyle w:val="38"/>
              <w:spacing w:line="24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2521" w:type="dxa"/>
            <w:tcBorders>
              <w:top w:val="single" w:color="auto" w:sz="4" w:space="0"/>
              <w:left w:val="single" w:color="auto" w:sz="4" w:space="0"/>
              <w:bottom w:val="single" w:color="auto" w:sz="4" w:space="0"/>
              <w:right w:val="single" w:color="auto" w:sz="4" w:space="0"/>
            </w:tcBorders>
            <w:noWrap w:val="0"/>
            <w:vAlign w:val="center"/>
          </w:tcPr>
          <w:p w14:paraId="71E9930E">
            <w:pPr>
              <w:pStyle w:val="38"/>
              <w:spacing w:line="24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r>
    </w:tbl>
    <w:p w14:paraId="548992D1">
      <w:pPr>
        <w:pStyle w:val="38"/>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负责本项目的项目负责人常驻现场并不得同时兼任其他同类项目的项目负责人。</w:t>
      </w:r>
    </w:p>
    <w:p w14:paraId="4D108747">
      <w:pPr>
        <w:pStyle w:val="38"/>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cs="宋体"/>
          <w:bCs/>
          <w:sz w:val="24"/>
          <w:highlight w:val="none"/>
        </w:rPr>
        <w:t>保洁人员应有保洁相关经验，身体健康，有吃苦耐劳的精神，遵守管理规定，</w:t>
      </w:r>
      <w:r>
        <w:rPr>
          <w:rFonts w:hint="eastAsia" w:ascii="宋体" w:hAnsi="宋体" w:cs="宋体"/>
          <w:sz w:val="24"/>
          <w:highlight w:val="none"/>
        </w:rPr>
        <w:t>保洁员年龄男18-58周岁，女18-53周岁，身体健康，并且会游泳</w:t>
      </w:r>
      <w:r>
        <w:rPr>
          <w:rFonts w:hint="eastAsia" w:ascii="宋体" w:hAnsi="宋体" w:cs="宋体"/>
          <w:bCs/>
          <w:sz w:val="24"/>
          <w:highlight w:val="none"/>
        </w:rPr>
        <w:t>。</w:t>
      </w:r>
    </w:p>
    <w:p w14:paraId="1DB8DDAF">
      <w:pPr>
        <w:pStyle w:val="38"/>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日常管理人员应知法，懂法，守法，依法办事，必须严格遵守从业规范及安全管理规定。</w:t>
      </w:r>
    </w:p>
    <w:p w14:paraId="511A4550">
      <w:pPr>
        <w:pStyle w:val="38"/>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所聘用的日常管理人员有吃苦耐劳精神和高度的责任感，受过专门的岗前培训，熟知业主的管理规定，严格履行岗位职责，善于发现各类问题，具备一定的管理经验和处理突发事件能力。</w:t>
      </w:r>
    </w:p>
    <w:p w14:paraId="31BC611B">
      <w:pPr>
        <w:pStyle w:val="38"/>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供应商应当做好未成年人溺水防范宣传和防护工作，所聘用的保洁人员上岗之前必须做好溺水防护培训，并且每天都应当多次强调工作安全问题。</w:t>
      </w:r>
    </w:p>
    <w:p w14:paraId="141803E8">
      <w:pPr>
        <w:pStyle w:val="38"/>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7、服务人员</w:t>
      </w:r>
      <w:r>
        <w:rPr>
          <w:rFonts w:hint="eastAsia" w:ascii="宋体" w:hAnsi="宋体" w:cs="宋体"/>
          <w:sz w:val="24"/>
          <w:highlight w:val="none"/>
        </w:rPr>
        <w:t>禁止酒后上岗</w:t>
      </w:r>
      <w:r>
        <w:rPr>
          <w:rFonts w:hint="eastAsia" w:ascii="宋体" w:hAnsi="宋体" w:cs="宋体"/>
          <w:sz w:val="24"/>
          <w:highlight w:val="none"/>
          <w:lang w:eastAsia="zh-CN"/>
        </w:rPr>
        <w:t>，一经发现，采购人有权要求供应商更换服务人员。</w:t>
      </w:r>
    </w:p>
    <w:p w14:paraId="01097535">
      <w:pPr>
        <w:numPr>
          <w:ilvl w:val="0"/>
          <w:numId w:val="0"/>
        </w:numPr>
        <w:spacing w:line="360" w:lineRule="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五、</w:t>
      </w:r>
      <w:r>
        <w:rPr>
          <w:rFonts w:hint="eastAsia" w:ascii="宋体" w:hAnsi="宋体" w:eastAsia="宋体" w:cs="宋体"/>
          <w:b/>
          <w:bCs/>
          <w:sz w:val="24"/>
          <w:szCs w:val="24"/>
          <w:highlight w:val="none"/>
          <w:lang w:val="en-US" w:eastAsia="zh-CN"/>
        </w:rPr>
        <w:t>管理设备最低配置要求</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29"/>
        <w:gridCol w:w="2129"/>
        <w:gridCol w:w="2132"/>
      </w:tblGrid>
      <w:tr w14:paraId="7B42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8" w:hRule="exact"/>
          <w:jc w:val="center"/>
        </w:trPr>
        <w:tc>
          <w:tcPr>
            <w:tcW w:w="1249" w:type="pct"/>
            <w:tcBorders>
              <w:top w:val="single" w:color="auto" w:sz="4" w:space="0"/>
              <w:left w:val="single" w:color="auto" w:sz="4" w:space="0"/>
              <w:bottom w:val="single" w:color="auto" w:sz="4" w:space="0"/>
              <w:right w:val="single" w:color="auto" w:sz="4" w:space="0"/>
            </w:tcBorders>
            <w:noWrap w:val="0"/>
            <w:vAlign w:val="center"/>
          </w:tcPr>
          <w:p w14:paraId="093691C5">
            <w:pPr>
              <w:pStyle w:val="38"/>
              <w:spacing w:line="36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采购包</w:t>
            </w:r>
          </w:p>
        </w:tc>
        <w:tc>
          <w:tcPr>
            <w:tcW w:w="1249" w:type="pct"/>
            <w:tcBorders>
              <w:top w:val="single" w:color="auto" w:sz="4" w:space="0"/>
              <w:left w:val="single" w:color="auto" w:sz="4" w:space="0"/>
              <w:bottom w:val="single" w:color="auto" w:sz="4" w:space="0"/>
              <w:right w:val="single" w:color="auto" w:sz="4" w:space="0"/>
            </w:tcBorders>
            <w:noWrap w:val="0"/>
            <w:vAlign w:val="center"/>
          </w:tcPr>
          <w:p w14:paraId="5EBA1014">
            <w:pPr>
              <w:pStyle w:val="38"/>
              <w:spacing w:line="36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人力三轮全封闭保洁车（辆）</w:t>
            </w:r>
          </w:p>
        </w:tc>
        <w:tc>
          <w:tcPr>
            <w:tcW w:w="1249" w:type="pct"/>
            <w:tcBorders>
              <w:top w:val="single" w:color="auto" w:sz="4" w:space="0"/>
              <w:left w:val="single" w:color="auto" w:sz="4" w:space="0"/>
              <w:bottom w:val="single" w:color="auto" w:sz="4" w:space="0"/>
              <w:right w:val="single" w:color="auto" w:sz="4" w:space="0"/>
            </w:tcBorders>
            <w:noWrap w:val="0"/>
            <w:vAlign w:val="center"/>
          </w:tcPr>
          <w:p w14:paraId="4F58688F">
            <w:pPr>
              <w:pStyle w:val="38"/>
              <w:spacing w:line="36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保洁</w:t>
            </w:r>
            <w:r>
              <w:rPr>
                <w:rFonts w:hint="eastAsia" w:ascii="宋体" w:hAnsi="宋体" w:cs="宋体"/>
                <w:sz w:val="24"/>
                <w:szCs w:val="24"/>
                <w:highlight w:val="none"/>
                <w:lang w:val="en-US" w:eastAsia="zh-CN"/>
              </w:rPr>
              <w:t>割草船</w:t>
            </w:r>
            <w:r>
              <w:rPr>
                <w:rFonts w:hint="eastAsia" w:ascii="宋体" w:hAnsi="宋体" w:eastAsia="宋体" w:cs="宋体"/>
                <w:sz w:val="24"/>
                <w:szCs w:val="24"/>
                <w:highlight w:val="none"/>
                <w:lang w:val="en-US" w:eastAsia="zh-CN"/>
              </w:rPr>
              <w:t>（艘）</w:t>
            </w:r>
          </w:p>
        </w:tc>
        <w:tc>
          <w:tcPr>
            <w:tcW w:w="1251" w:type="pct"/>
            <w:tcBorders>
              <w:top w:val="single" w:color="auto" w:sz="4" w:space="0"/>
              <w:left w:val="single" w:color="auto" w:sz="4" w:space="0"/>
              <w:bottom w:val="single" w:color="auto" w:sz="4" w:space="0"/>
              <w:right w:val="single" w:color="auto" w:sz="4" w:space="0"/>
            </w:tcBorders>
            <w:noWrap w:val="0"/>
            <w:vAlign w:val="center"/>
          </w:tcPr>
          <w:p w14:paraId="52952873">
            <w:pPr>
              <w:pStyle w:val="38"/>
              <w:spacing w:line="36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自动割草机（台）</w:t>
            </w:r>
          </w:p>
        </w:tc>
      </w:tr>
      <w:tr w14:paraId="59D8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49" w:type="pct"/>
            <w:tcBorders>
              <w:top w:val="single" w:color="auto" w:sz="4" w:space="0"/>
              <w:left w:val="single" w:color="auto" w:sz="4" w:space="0"/>
              <w:bottom w:val="single" w:color="auto" w:sz="4" w:space="0"/>
              <w:right w:val="single" w:color="auto" w:sz="4" w:space="0"/>
            </w:tcBorders>
            <w:noWrap w:val="0"/>
            <w:vAlign w:val="center"/>
          </w:tcPr>
          <w:p w14:paraId="1CD9BDE5">
            <w:pPr>
              <w:pStyle w:val="38"/>
              <w:spacing w:line="36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采购包1</w:t>
            </w:r>
          </w:p>
        </w:tc>
        <w:tc>
          <w:tcPr>
            <w:tcW w:w="124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DD1B5C8">
            <w:pPr>
              <w:pStyle w:val="38"/>
              <w:spacing w:line="36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24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BAE470E">
            <w:pPr>
              <w:pStyle w:val="38"/>
              <w:spacing w:line="36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25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1FB51EF">
            <w:pPr>
              <w:pStyle w:val="38"/>
              <w:spacing w:line="36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r>
      <w:tr w14:paraId="3D6E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1249" w:type="pct"/>
            <w:tcBorders>
              <w:top w:val="single" w:color="auto" w:sz="4" w:space="0"/>
              <w:left w:val="single" w:color="auto" w:sz="4" w:space="0"/>
              <w:bottom w:val="single" w:color="auto" w:sz="4" w:space="0"/>
              <w:right w:val="single" w:color="auto" w:sz="4" w:space="0"/>
            </w:tcBorders>
            <w:noWrap w:val="0"/>
            <w:vAlign w:val="center"/>
          </w:tcPr>
          <w:p w14:paraId="5F7A898C">
            <w:pPr>
              <w:pStyle w:val="38"/>
              <w:spacing w:line="36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采购包</w:t>
            </w:r>
            <w:r>
              <w:rPr>
                <w:rFonts w:hint="eastAsia" w:ascii="宋体" w:hAnsi="宋体" w:cs="宋体"/>
                <w:sz w:val="24"/>
                <w:szCs w:val="24"/>
                <w:highlight w:val="none"/>
                <w:lang w:val="en-US" w:eastAsia="zh-CN"/>
              </w:rPr>
              <w:t>2</w:t>
            </w:r>
          </w:p>
        </w:tc>
        <w:tc>
          <w:tcPr>
            <w:tcW w:w="1249" w:type="pct"/>
            <w:tcBorders>
              <w:top w:val="single" w:color="auto" w:sz="4" w:space="0"/>
              <w:left w:val="single" w:color="auto" w:sz="4" w:space="0"/>
              <w:bottom w:val="single" w:color="auto" w:sz="4" w:space="0"/>
              <w:right w:val="single" w:color="auto" w:sz="4" w:space="0"/>
            </w:tcBorders>
            <w:noWrap w:val="0"/>
            <w:vAlign w:val="center"/>
          </w:tcPr>
          <w:p w14:paraId="167989E5">
            <w:pPr>
              <w:pStyle w:val="38"/>
              <w:spacing w:line="36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249" w:type="pct"/>
            <w:tcBorders>
              <w:top w:val="single" w:color="auto" w:sz="4" w:space="0"/>
              <w:left w:val="single" w:color="auto" w:sz="4" w:space="0"/>
              <w:bottom w:val="single" w:color="auto" w:sz="4" w:space="0"/>
              <w:right w:val="single" w:color="auto" w:sz="4" w:space="0"/>
            </w:tcBorders>
            <w:noWrap w:val="0"/>
            <w:vAlign w:val="center"/>
          </w:tcPr>
          <w:p w14:paraId="78F23579">
            <w:pPr>
              <w:pStyle w:val="38"/>
              <w:spacing w:line="36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251" w:type="pct"/>
            <w:tcBorders>
              <w:top w:val="single" w:color="auto" w:sz="4" w:space="0"/>
              <w:left w:val="single" w:color="auto" w:sz="4" w:space="0"/>
              <w:bottom w:val="single" w:color="auto" w:sz="4" w:space="0"/>
              <w:right w:val="single" w:color="auto" w:sz="4" w:space="0"/>
            </w:tcBorders>
            <w:noWrap w:val="0"/>
            <w:vAlign w:val="center"/>
          </w:tcPr>
          <w:p w14:paraId="0A9DE6A8">
            <w:pPr>
              <w:pStyle w:val="38"/>
              <w:spacing w:line="36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r>
      <w:tr w14:paraId="0F43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9" w:type="pct"/>
            <w:tcBorders>
              <w:top w:val="single" w:color="auto" w:sz="4" w:space="0"/>
              <w:left w:val="single" w:color="auto" w:sz="4" w:space="0"/>
              <w:bottom w:val="single" w:color="auto" w:sz="4" w:space="0"/>
              <w:right w:val="single" w:color="auto" w:sz="4" w:space="0"/>
            </w:tcBorders>
            <w:noWrap w:val="0"/>
            <w:vAlign w:val="center"/>
          </w:tcPr>
          <w:p w14:paraId="1BF7E8B3">
            <w:pPr>
              <w:pStyle w:val="38"/>
              <w:spacing w:line="24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采购包</w:t>
            </w:r>
            <w:r>
              <w:rPr>
                <w:rFonts w:hint="eastAsia" w:ascii="宋体" w:hAnsi="宋体" w:cs="宋体"/>
                <w:sz w:val="24"/>
                <w:szCs w:val="24"/>
                <w:highlight w:val="none"/>
                <w:lang w:val="en-US" w:eastAsia="zh-CN"/>
              </w:rPr>
              <w:t>3</w:t>
            </w:r>
          </w:p>
        </w:tc>
        <w:tc>
          <w:tcPr>
            <w:tcW w:w="124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F079F90">
            <w:pPr>
              <w:pStyle w:val="38"/>
              <w:spacing w:line="24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24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F97BC46">
            <w:pPr>
              <w:pStyle w:val="38"/>
              <w:spacing w:line="24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25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ECA5DD7">
            <w:pPr>
              <w:pStyle w:val="38"/>
              <w:spacing w:line="24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r>
      <w:tr w14:paraId="75E58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9" w:type="pct"/>
            <w:tcBorders>
              <w:top w:val="single" w:color="auto" w:sz="4" w:space="0"/>
              <w:left w:val="single" w:color="auto" w:sz="4" w:space="0"/>
              <w:bottom w:val="single" w:color="auto" w:sz="4" w:space="0"/>
              <w:right w:val="single" w:color="auto" w:sz="4" w:space="0"/>
            </w:tcBorders>
            <w:noWrap w:val="0"/>
            <w:vAlign w:val="center"/>
          </w:tcPr>
          <w:p w14:paraId="1FAA27FE">
            <w:pPr>
              <w:pStyle w:val="38"/>
              <w:spacing w:line="24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采购包</w:t>
            </w:r>
            <w:r>
              <w:rPr>
                <w:rFonts w:hint="eastAsia" w:ascii="宋体" w:hAnsi="宋体" w:cs="宋体"/>
                <w:sz w:val="24"/>
                <w:szCs w:val="24"/>
                <w:highlight w:val="none"/>
                <w:lang w:val="en-US" w:eastAsia="zh-CN"/>
              </w:rPr>
              <w:t>4</w:t>
            </w:r>
          </w:p>
        </w:tc>
        <w:tc>
          <w:tcPr>
            <w:tcW w:w="124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2981DDA">
            <w:pPr>
              <w:pStyle w:val="38"/>
              <w:spacing w:line="24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24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074F285">
            <w:pPr>
              <w:pStyle w:val="38"/>
              <w:spacing w:line="24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25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8ADA2ED">
            <w:pPr>
              <w:pStyle w:val="38"/>
              <w:spacing w:line="24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r>
    </w:tbl>
    <w:p w14:paraId="4FDEC64A">
      <w:pPr>
        <w:pStyle w:val="38"/>
        <w:spacing w:line="360" w:lineRule="auto"/>
        <w:rPr>
          <w:rFonts w:hint="default" w:ascii="Calibri" w:hAnsi="Calibri" w:eastAsia="宋体" w:cs="Calibri"/>
          <w:sz w:val="24"/>
          <w:szCs w:val="24"/>
          <w:highlight w:val="none"/>
          <w:lang w:val="en-US" w:eastAsia="zh-CN"/>
        </w:rPr>
      </w:pPr>
      <w:r>
        <w:rPr>
          <w:rFonts w:hint="eastAsia" w:ascii="宋体" w:hAnsi="宋体" w:eastAsia="宋体" w:cs="宋体"/>
          <w:sz w:val="24"/>
          <w:szCs w:val="24"/>
          <w:highlight w:val="none"/>
          <w:lang w:val="en-US" w:eastAsia="zh-CN"/>
        </w:rPr>
        <w:t>注：（1）日常作业工具材料：铁锹、打捞水面漂浮物等工具</w:t>
      </w:r>
      <w:r>
        <w:rPr>
          <w:rFonts w:hint="eastAsia" w:ascii="宋体" w:hAnsi="宋体" w:cs="宋体"/>
          <w:sz w:val="24"/>
          <w:highlight w:val="none"/>
        </w:rPr>
        <w:t>（确保每船一套）</w:t>
      </w:r>
      <w:r>
        <w:rPr>
          <w:rFonts w:hint="eastAsia" w:ascii="宋体" w:hAnsi="宋体" w:cs="宋体"/>
          <w:sz w:val="24"/>
          <w:szCs w:val="24"/>
          <w:highlight w:val="none"/>
          <w:lang w:val="en-US" w:eastAsia="zh-CN"/>
        </w:rPr>
        <w:t>；</w:t>
      </w:r>
    </w:p>
    <w:p w14:paraId="0ACA45C5">
      <w:pPr>
        <w:pStyle w:val="38"/>
        <w:spacing w:line="360" w:lineRule="auto"/>
        <w:rPr>
          <w:rFonts w:hint="eastAsia" w:ascii="宋体" w:hAnsi="宋体" w:cs="宋体"/>
          <w:sz w:val="24"/>
          <w:highlight w:val="none"/>
          <w:lang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w:t>
      </w:r>
      <w:r>
        <w:rPr>
          <w:rFonts w:hint="eastAsia" w:ascii="宋体" w:hAnsi="宋体" w:cs="宋体"/>
          <w:sz w:val="24"/>
          <w:highlight w:val="none"/>
        </w:rPr>
        <w:t>工作服装和防护用品（确保每人一套）</w:t>
      </w:r>
      <w:r>
        <w:rPr>
          <w:rFonts w:hint="eastAsia" w:ascii="宋体" w:hAnsi="宋体" w:cs="宋体"/>
          <w:sz w:val="24"/>
          <w:highlight w:val="none"/>
          <w:lang w:eastAsia="zh-CN"/>
        </w:rPr>
        <w:t>：</w:t>
      </w:r>
    </w:p>
    <w:p w14:paraId="4F1C6CEA">
      <w:pPr>
        <w:pBdr>
          <w:top w:val="none" w:color="000000" w:sz="0" w:space="0"/>
          <w:left w:val="none" w:color="000000" w:sz="0" w:space="0"/>
          <w:bottom w:val="none" w:color="000000" w:sz="0" w:space="0"/>
          <w:right w:val="none" w:color="000000" w:sz="0" w:space="0"/>
        </w:pBdr>
        <w:shd w:val="clear" w:color="FFFFFF" w:fill="auto"/>
        <w:spacing w:line="360" w:lineRule="auto"/>
        <w:ind w:firstLine="601"/>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①</w:t>
      </w:r>
      <w:r>
        <w:rPr>
          <w:rFonts w:hint="eastAsia" w:ascii="宋体" w:hAnsi="宋体" w:eastAsia="宋体" w:cs="宋体"/>
          <w:sz w:val="24"/>
          <w:szCs w:val="24"/>
          <w:highlight w:val="none"/>
        </w:rPr>
        <w:t>工作服（马甲及冬装）、救生衣每名保洁各1套；</w:t>
      </w:r>
    </w:p>
    <w:p w14:paraId="3151B63F">
      <w:pPr>
        <w:pBdr>
          <w:top w:val="none" w:color="000000" w:sz="0" w:space="0"/>
          <w:left w:val="none" w:color="000000" w:sz="0" w:space="0"/>
          <w:bottom w:val="none" w:color="000000" w:sz="0" w:space="0"/>
          <w:right w:val="none" w:color="000000" w:sz="0" w:space="0"/>
        </w:pBdr>
        <w:shd w:val="clear" w:color="FFFFFF" w:fill="auto"/>
        <w:spacing w:line="360" w:lineRule="auto"/>
        <w:ind w:firstLine="601"/>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②</w:t>
      </w:r>
      <w:r>
        <w:rPr>
          <w:rFonts w:hint="eastAsia" w:ascii="宋体" w:hAnsi="宋体" w:eastAsia="宋体" w:cs="宋体"/>
          <w:sz w:val="24"/>
          <w:szCs w:val="24"/>
          <w:highlight w:val="none"/>
        </w:rPr>
        <w:t>雨雪天气雨衣、雨裤、雨鞋每名保洁各1套；</w:t>
      </w:r>
    </w:p>
    <w:p w14:paraId="6CE1E4FE">
      <w:pPr>
        <w:pBdr>
          <w:top w:val="none" w:color="000000" w:sz="0" w:space="0"/>
          <w:left w:val="none" w:color="000000" w:sz="0" w:space="0"/>
          <w:bottom w:val="none" w:color="000000" w:sz="0" w:space="0"/>
          <w:right w:val="none" w:color="000000" w:sz="0" w:space="0"/>
        </w:pBdr>
        <w:shd w:val="clear" w:color="FFFFFF" w:fill="auto"/>
        <w:spacing w:line="360" w:lineRule="auto"/>
        <w:ind w:firstLine="601"/>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③</w:t>
      </w:r>
      <w:r>
        <w:rPr>
          <w:rFonts w:hint="eastAsia" w:ascii="宋体" w:hAnsi="宋体" w:eastAsia="宋体" w:cs="宋体"/>
          <w:sz w:val="24"/>
          <w:szCs w:val="24"/>
          <w:highlight w:val="none"/>
        </w:rPr>
        <w:t>日常管理人员制式服装春秋季各1套。</w:t>
      </w:r>
    </w:p>
    <w:p w14:paraId="4EAE516C">
      <w:pPr>
        <w:pStyle w:val="38"/>
        <w:spacing w:line="360" w:lineRule="auto"/>
        <w:rPr>
          <w:rFonts w:hint="eastAsia" w:ascii="宋体" w:hAnsi="宋体" w:eastAsia="宋体" w:cs="宋体"/>
          <w:b/>
          <w:color w:val="auto"/>
          <w:sz w:val="24"/>
          <w:highlight w:val="none"/>
          <w:lang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）保洁</w:t>
      </w:r>
      <w:r>
        <w:rPr>
          <w:rFonts w:hint="eastAsia" w:ascii="宋体" w:hAnsi="宋体" w:cs="宋体"/>
          <w:sz w:val="24"/>
          <w:szCs w:val="24"/>
          <w:highlight w:val="none"/>
          <w:lang w:val="en-US" w:eastAsia="zh-CN"/>
        </w:rPr>
        <w:t>割草船</w:t>
      </w:r>
      <w:r>
        <w:rPr>
          <w:rFonts w:hint="eastAsia" w:ascii="宋体" w:hAnsi="宋体" w:cs="宋体"/>
          <w:bCs/>
          <w:sz w:val="24"/>
          <w:highlight w:val="none"/>
        </w:rPr>
        <w:t>：船长≥4</w:t>
      </w:r>
      <w:r>
        <w:rPr>
          <w:rFonts w:hint="eastAsia" w:ascii="宋体" w:hAnsi="宋体" w:cs="宋体"/>
          <w:bCs/>
          <w:sz w:val="24"/>
          <w:highlight w:val="none"/>
          <w:lang w:val="en-US" w:eastAsia="zh-CN"/>
        </w:rPr>
        <w:t>.00</w:t>
      </w:r>
      <w:r>
        <w:rPr>
          <w:rFonts w:hint="eastAsia" w:ascii="宋体" w:hAnsi="宋体" w:cs="宋体"/>
          <w:bCs/>
          <w:sz w:val="24"/>
          <w:highlight w:val="none"/>
        </w:rPr>
        <w:t>m、宽≥1.5m</w:t>
      </w:r>
      <w:r>
        <w:rPr>
          <w:rFonts w:hint="eastAsia" w:ascii="宋体" w:hAnsi="宋体" w:cs="宋体"/>
          <w:b/>
          <w:color w:val="auto"/>
          <w:sz w:val="24"/>
          <w:highlight w:val="none"/>
          <w:lang w:eastAsia="zh-CN"/>
        </w:rPr>
        <w:t>；</w:t>
      </w:r>
    </w:p>
    <w:p w14:paraId="422498F2">
      <w:pPr>
        <w:pStyle w:val="38"/>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w:t>
      </w:r>
      <w:r>
        <w:rPr>
          <w:rFonts w:hint="eastAsia" w:cs="Calibri"/>
          <w:sz w:val="24"/>
          <w:szCs w:val="24"/>
          <w:highlight w:val="none"/>
          <w:lang w:val="en-US" w:eastAsia="zh-CN"/>
        </w:rPr>
        <w:t>以上设备需提供</w:t>
      </w:r>
      <w:r>
        <w:rPr>
          <w:rFonts w:hint="eastAsia" w:ascii="宋体" w:hAnsi="宋体" w:cs="宋体"/>
          <w:bCs/>
          <w:color w:val="auto"/>
          <w:sz w:val="24"/>
          <w:highlight w:val="none"/>
        </w:rPr>
        <w:t>购买发票扫描件（或租赁合同扫描件）</w:t>
      </w:r>
      <w:r>
        <w:rPr>
          <w:rFonts w:hint="eastAsia" w:ascii="宋体" w:hAnsi="宋体" w:cs="宋体"/>
          <w:bCs/>
          <w:color w:val="auto"/>
          <w:sz w:val="24"/>
          <w:highlight w:val="none"/>
          <w:lang w:val="en-US" w:eastAsia="zh-CN"/>
        </w:rPr>
        <w:t>并加盖公章</w:t>
      </w:r>
      <w:r>
        <w:rPr>
          <w:rFonts w:hint="eastAsia" w:ascii="宋体" w:hAnsi="宋体" w:cs="宋体"/>
          <w:bCs/>
          <w:color w:val="auto"/>
          <w:sz w:val="24"/>
          <w:highlight w:val="none"/>
          <w:lang w:eastAsia="zh-CN"/>
        </w:rPr>
        <w:t>。</w:t>
      </w:r>
    </w:p>
    <w:p w14:paraId="5BEE173C">
      <w:pPr>
        <w:spacing w:line="360" w:lineRule="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六、服务标准及要求：</w:t>
      </w:r>
    </w:p>
    <w:p w14:paraId="295AF818">
      <w:pPr>
        <w:pStyle w:val="38"/>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河道水面保洁要求：</w:t>
      </w:r>
      <w:r>
        <w:rPr>
          <w:rFonts w:hint="eastAsia" w:ascii="宋体" w:hAnsi="宋体" w:cs="宋体"/>
          <w:sz w:val="24"/>
          <w:szCs w:val="24"/>
          <w:highlight w:val="none"/>
          <w:lang w:val="en-US" w:eastAsia="zh-CN"/>
        </w:rPr>
        <w:t>河面无垃圾、杂物、</w:t>
      </w:r>
      <w:r>
        <w:rPr>
          <w:rFonts w:hint="default" w:ascii="宋体" w:hAnsi="宋体" w:eastAsia="宋体" w:cs="宋体"/>
          <w:sz w:val="24"/>
          <w:szCs w:val="24"/>
          <w:highlight w:val="none"/>
          <w:lang w:val="en-US" w:eastAsia="zh-CN"/>
        </w:rPr>
        <w:t>水面漂浮物</w:t>
      </w:r>
      <w:r>
        <w:rPr>
          <w:rFonts w:hint="eastAsia" w:ascii="宋体" w:hAnsi="宋体" w:cs="宋体"/>
          <w:sz w:val="24"/>
          <w:szCs w:val="24"/>
          <w:highlight w:val="none"/>
          <w:lang w:val="en-US" w:eastAsia="zh-CN"/>
        </w:rPr>
        <w:t>，无拦河渔网</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无水葫芦、绿萍、水花生以及杂草等影响景观的水生植物，</w:t>
      </w:r>
      <w:r>
        <w:rPr>
          <w:rFonts w:hint="eastAsia" w:ascii="宋体" w:hAnsi="宋体" w:eastAsia="宋体" w:cs="宋体"/>
          <w:sz w:val="24"/>
          <w:szCs w:val="24"/>
          <w:highlight w:val="none"/>
          <w:lang w:val="en-US" w:eastAsia="zh-CN"/>
        </w:rPr>
        <w:t>清捞的垃圾必须在指定地点上岸并规范处置，禁止随意堆放或弃之，杜绝二次污染。</w:t>
      </w:r>
    </w:p>
    <w:p w14:paraId="709B6524">
      <w:pPr>
        <w:pStyle w:val="38"/>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河道水面</w:t>
      </w:r>
      <w:r>
        <w:rPr>
          <w:rFonts w:hint="eastAsia" w:ascii="宋体" w:hAnsi="宋体" w:cs="宋体"/>
          <w:sz w:val="24"/>
          <w:szCs w:val="24"/>
          <w:highlight w:val="none"/>
          <w:lang w:val="en-US" w:eastAsia="zh-CN"/>
        </w:rPr>
        <w:t>作业</w:t>
      </w:r>
      <w:r>
        <w:rPr>
          <w:rFonts w:hint="eastAsia" w:ascii="宋体" w:hAnsi="宋体" w:eastAsia="宋体" w:cs="宋体"/>
          <w:sz w:val="24"/>
          <w:szCs w:val="24"/>
          <w:highlight w:val="none"/>
          <w:lang w:val="en-US" w:eastAsia="zh-CN"/>
        </w:rPr>
        <w:t>时间：早上8：00（4月1日至10月31日）、8:30(11月1日至次年3月31日）之前结束第一遍打捞清扫和垃圾清运工作，并立即转入日常巡回保洁工作。</w:t>
      </w:r>
      <w:r>
        <w:rPr>
          <w:rFonts w:hint="eastAsia" w:ascii="宋体" w:hAnsi="宋体" w:cs="宋体"/>
          <w:sz w:val="24"/>
          <w:szCs w:val="24"/>
          <w:highlight w:val="none"/>
          <w:lang w:val="en-US" w:eastAsia="zh-CN"/>
        </w:rPr>
        <w:t>若遇市区政府的重大活动，供应商应无条件服从采购人对保洁时间的调整。</w:t>
      </w:r>
    </w:p>
    <w:p w14:paraId="02772482">
      <w:pPr>
        <w:pStyle w:val="38"/>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河道岸坡保洁要求：岸坡整洁，</w:t>
      </w:r>
      <w:r>
        <w:rPr>
          <w:rFonts w:hint="eastAsia" w:ascii="宋体" w:hAnsi="宋体" w:cs="宋体"/>
          <w:sz w:val="24"/>
          <w:szCs w:val="24"/>
          <w:highlight w:val="none"/>
          <w:lang w:val="en-US" w:eastAsia="zh-CN"/>
        </w:rPr>
        <w:t>杂草修剪平整，</w:t>
      </w:r>
      <w:r>
        <w:rPr>
          <w:rFonts w:hint="eastAsia" w:ascii="宋体" w:hAnsi="宋体" w:eastAsia="宋体" w:cs="宋体"/>
          <w:sz w:val="24"/>
          <w:szCs w:val="24"/>
          <w:highlight w:val="none"/>
          <w:lang w:val="en-US" w:eastAsia="zh-CN"/>
        </w:rPr>
        <w:t>无</w:t>
      </w:r>
      <w:r>
        <w:rPr>
          <w:rFonts w:hint="eastAsia" w:ascii="宋体" w:hAnsi="宋体" w:cs="宋体"/>
          <w:sz w:val="24"/>
          <w:szCs w:val="24"/>
          <w:highlight w:val="none"/>
          <w:lang w:val="en-US" w:eastAsia="zh-CN"/>
        </w:rPr>
        <w:t>堆放物料，无生活、建筑垃圾等，无翻土种植等现象</w:t>
      </w:r>
      <w:r>
        <w:rPr>
          <w:rFonts w:hint="eastAsia" w:ascii="宋体" w:hAnsi="宋体" w:eastAsia="宋体" w:cs="宋体"/>
          <w:sz w:val="24"/>
          <w:szCs w:val="24"/>
          <w:highlight w:val="none"/>
          <w:lang w:val="en-US" w:eastAsia="zh-CN"/>
        </w:rPr>
        <w:t>。</w:t>
      </w:r>
    </w:p>
    <w:p w14:paraId="7A520712">
      <w:pPr>
        <w:pStyle w:val="38"/>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绿化养护要求：绿化养护范围内卫生整洁，无垃圾堆放、无杂草、无渣土倾倒、无毁绿违种，树木无枯枝，年修剪</w:t>
      </w:r>
      <w:r>
        <w:rPr>
          <w:rFonts w:hint="eastAsia" w:ascii="宋体" w:hAnsi="宋体" w:cs="宋体"/>
          <w:sz w:val="24"/>
          <w:highlight w:val="none"/>
        </w:rPr>
        <w:t>不少于</w:t>
      </w:r>
      <w:r>
        <w:rPr>
          <w:rFonts w:hint="eastAsia" w:ascii="宋体" w:hAnsi="宋体" w:eastAsia="宋体" w:cs="宋体"/>
          <w:sz w:val="24"/>
          <w:szCs w:val="24"/>
          <w:highlight w:val="none"/>
        </w:rPr>
        <w:t>2次</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对河道管理范围内“加拿大一枝黄花”等外来入侵物种及时清理处置。</w:t>
      </w:r>
    </w:p>
    <w:p w14:paraId="6955334B">
      <w:pPr>
        <w:pStyle w:val="38"/>
        <w:spacing w:line="360" w:lineRule="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5、河堤范围内无设置障碍、违章搭建、擅自取土等现象，</w:t>
      </w:r>
      <w:r>
        <w:rPr>
          <w:rFonts w:hint="eastAsia" w:ascii="宋体" w:hAnsi="宋体" w:eastAsia="宋体" w:cs="宋体"/>
          <w:sz w:val="24"/>
          <w:szCs w:val="24"/>
          <w:highlight w:val="none"/>
          <w:lang w:val="en-US" w:eastAsia="zh-CN"/>
        </w:rPr>
        <w:t>发现“四乱”</w:t>
      </w:r>
      <w:r>
        <w:rPr>
          <w:rFonts w:hint="eastAsia" w:ascii="宋体" w:hAnsi="宋体" w:cs="宋体"/>
          <w:sz w:val="24"/>
          <w:szCs w:val="24"/>
          <w:highlight w:val="none"/>
          <w:lang w:eastAsia="zh-CN"/>
        </w:rPr>
        <w:t>（乱占、乱采、乱堆、乱建）</w:t>
      </w:r>
      <w:r>
        <w:rPr>
          <w:rFonts w:hint="eastAsia" w:ascii="宋体" w:hAnsi="宋体" w:eastAsia="宋体" w:cs="宋体"/>
          <w:sz w:val="24"/>
          <w:szCs w:val="24"/>
          <w:highlight w:val="none"/>
          <w:lang w:val="en-US" w:eastAsia="zh-CN"/>
        </w:rPr>
        <w:t>等行为及时制止和报告</w:t>
      </w:r>
      <w:r>
        <w:rPr>
          <w:rFonts w:hint="eastAsia" w:ascii="宋体" w:hAnsi="宋体" w:cs="宋体"/>
          <w:sz w:val="24"/>
          <w:szCs w:val="24"/>
          <w:highlight w:val="none"/>
          <w:lang w:val="en-US" w:eastAsia="zh-CN"/>
        </w:rPr>
        <w:t>，维护河堤整洁。</w:t>
      </w:r>
    </w:p>
    <w:p w14:paraId="676607B2">
      <w:pPr>
        <w:pStyle w:val="38"/>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检查发现</w:t>
      </w:r>
      <w:r>
        <w:rPr>
          <w:rFonts w:hint="eastAsia" w:ascii="宋体" w:hAnsi="宋体" w:cs="宋体"/>
          <w:sz w:val="24"/>
          <w:szCs w:val="24"/>
          <w:highlight w:val="none"/>
          <w:lang w:val="en-US" w:eastAsia="zh-CN"/>
        </w:rPr>
        <w:t>护栏</w:t>
      </w:r>
      <w:r>
        <w:rPr>
          <w:rFonts w:hint="eastAsia" w:ascii="宋体" w:hAnsi="宋体" w:eastAsia="宋体" w:cs="宋体"/>
          <w:sz w:val="24"/>
          <w:szCs w:val="24"/>
          <w:highlight w:val="none"/>
          <w:lang w:val="en-US" w:eastAsia="zh-CN"/>
        </w:rPr>
        <w:t>、护坡、挡墙、警示牌等损坏的，必须按养护要求或城管数字化平台要求的时间完成。</w:t>
      </w:r>
    </w:p>
    <w:p w14:paraId="5BE2FE71">
      <w:pPr>
        <w:pStyle w:val="38"/>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河道日常管理要求的“河长制”公示牌、分界牌、界桩等，擦拭每日不低于2次，全天候保洁做到无污渍、无野广告、清洁光亮</w:t>
      </w:r>
      <w:r>
        <w:rPr>
          <w:rFonts w:hint="eastAsia" w:ascii="宋体" w:hAnsi="宋体" w:cs="宋体"/>
          <w:sz w:val="24"/>
          <w:szCs w:val="24"/>
          <w:highlight w:val="none"/>
          <w:lang w:val="en-US" w:eastAsia="zh-CN"/>
        </w:rPr>
        <w:t>。</w:t>
      </w:r>
    </w:p>
    <w:p w14:paraId="4BE712D2">
      <w:pPr>
        <w:pStyle w:val="38"/>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8、对河道管理范围内管网排口进行巡查，发现排污及污染水环境突发事件等问题及时上报。</w:t>
      </w:r>
    </w:p>
    <w:p w14:paraId="63C2BA5D">
      <w:pPr>
        <w:pStyle w:val="38"/>
        <w:spacing w:line="360" w:lineRule="auto"/>
        <w:ind w:firstLine="480" w:firstLineChars="20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9、5月1日-9月30日防汛期间，按照采购人要求增加保洁时间，增加保洁人员。</w:t>
      </w:r>
    </w:p>
    <w:p w14:paraId="6ED139C1">
      <w:pPr>
        <w:spacing w:line="360" w:lineRule="auto"/>
        <w:rPr>
          <w:rFonts w:hint="eastAsia" w:ascii="宋体" w:hAnsi="宋体" w:cs="宋体"/>
          <w:b w:val="0"/>
          <w:bCs w:val="0"/>
          <w:sz w:val="24"/>
          <w:szCs w:val="24"/>
          <w:highlight w:val="none"/>
          <w:lang w:val="en-US" w:eastAsia="zh-CN"/>
        </w:rPr>
      </w:pPr>
      <w:r>
        <w:rPr>
          <w:rFonts w:hint="eastAsia" w:ascii="宋体" w:hAnsi="宋体" w:cs="宋体"/>
          <w:b/>
          <w:bCs/>
          <w:sz w:val="24"/>
          <w:szCs w:val="24"/>
          <w:highlight w:val="none"/>
          <w:lang w:val="en-US" w:eastAsia="zh-CN"/>
        </w:rPr>
        <w:t>七、现场勘查：</w:t>
      </w:r>
      <w:r>
        <w:rPr>
          <w:rFonts w:hint="eastAsia" w:ascii="宋体" w:hAnsi="宋体" w:cs="宋体"/>
          <w:b w:val="0"/>
          <w:bCs w:val="0"/>
          <w:sz w:val="24"/>
          <w:szCs w:val="24"/>
          <w:highlight w:val="none"/>
          <w:lang w:val="en-US" w:eastAsia="zh-CN"/>
        </w:rPr>
        <w:t>供应商应在获取竞争性磋商文件后自行对项目现场和周围环境进行实地踏勘，以了解现场的环境、范围、技术要求及相关服务，获取有关编制响应文件和签订合同所需的各项资料。投标人应承担现场踏勘的责任和风险，费用由投标人自己承担。成交后不得以未踏勘现场或不了解现场为由提出任何增加费用的要求。</w:t>
      </w:r>
    </w:p>
    <w:p w14:paraId="25CB579E">
      <w:pPr>
        <w:pStyle w:val="26"/>
        <w:rPr>
          <w:color w:val="auto"/>
          <w:highlight w:val="none"/>
        </w:rPr>
      </w:pPr>
      <w:bookmarkStart w:id="1" w:name="_GoBack"/>
      <w:bookmarkEnd w:id="1"/>
    </w:p>
    <w:sectPr>
      <w:headerReference r:id="rId3" w:type="default"/>
      <w:footerReference r:id="rId4" w:type="default"/>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84949">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144BD1">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36</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4144BD1">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36</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22423">
    <w:pPr>
      <w:pBdr>
        <w:bottom w:val="single" w:color="auto" w:sz="4" w:space="0"/>
      </w:pBdr>
      <w:jc w:val="right"/>
      <w:rPr>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BD7E23"/>
    <w:multiLevelType w:val="singleLevel"/>
    <w:tmpl w:val="10BD7E2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zY2YyOWNlNzFmNzAwMTg3MDgxZThlYmJkYzhlNDYifQ=="/>
  </w:docVars>
  <w:rsids>
    <w:rsidRoot w:val="17BE717B"/>
    <w:rsid w:val="00B03A0F"/>
    <w:rsid w:val="01730582"/>
    <w:rsid w:val="09E16D67"/>
    <w:rsid w:val="172A51BE"/>
    <w:rsid w:val="17BE717B"/>
    <w:rsid w:val="1BC936AF"/>
    <w:rsid w:val="247D2708"/>
    <w:rsid w:val="25422B96"/>
    <w:rsid w:val="25F27CCD"/>
    <w:rsid w:val="28DA26A7"/>
    <w:rsid w:val="2C6646BB"/>
    <w:rsid w:val="2E600B9F"/>
    <w:rsid w:val="2F9A33B7"/>
    <w:rsid w:val="32F25DBA"/>
    <w:rsid w:val="36493B9A"/>
    <w:rsid w:val="384326E2"/>
    <w:rsid w:val="38C94F69"/>
    <w:rsid w:val="3C2F7DFC"/>
    <w:rsid w:val="3E4B3711"/>
    <w:rsid w:val="402211C4"/>
    <w:rsid w:val="4297794A"/>
    <w:rsid w:val="504E6C15"/>
    <w:rsid w:val="5384316F"/>
    <w:rsid w:val="546020E6"/>
    <w:rsid w:val="5E8C1087"/>
    <w:rsid w:val="6037262E"/>
    <w:rsid w:val="65D83457"/>
    <w:rsid w:val="6772532F"/>
    <w:rsid w:val="69E51CDF"/>
    <w:rsid w:val="6F733E53"/>
    <w:rsid w:val="74EE0630"/>
    <w:rsid w:val="755A5ECC"/>
    <w:rsid w:val="773E269C"/>
    <w:rsid w:val="78191067"/>
    <w:rsid w:val="7B44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4">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99"/>
    <w:pPr>
      <w:spacing w:after="120"/>
    </w:pPr>
    <w:rPr>
      <w:rFonts w:ascii="Calibri" w:hAnsi="Calibri"/>
    </w:rPr>
  </w:style>
  <w:style w:type="paragraph" w:customStyle="1" w:styleId="3">
    <w:name w:val="一级条标题"/>
    <w:basedOn w:val="4"/>
    <w:next w:val="5"/>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4">
    <w:name w:val="章标题"/>
    <w:next w:val="1"/>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5">
    <w:name w:val="段"/>
    <w:basedOn w:val="6"/>
    <w:next w:val="1"/>
    <w:qFormat/>
    <w:uiPriority w:val="0"/>
    <w:pPr>
      <w:widowControl/>
      <w:ind w:firstLine="200"/>
    </w:pPr>
    <w:rPr>
      <w:rFonts w:ascii="宋体"/>
      <w:sz w:val="20"/>
      <w:szCs w:val="20"/>
    </w:rPr>
  </w:style>
  <w:style w:type="paragraph" w:customStyle="1" w:styleId="6">
    <w:name w:val="正文11"/>
    <w:next w:val="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7">
    <w:name w:val="文本块1"/>
    <w:basedOn w:val="8"/>
    <w:next w:val="11"/>
    <w:autoRedefine/>
    <w:qFormat/>
    <w:uiPriority w:val="0"/>
    <w:pPr>
      <w:ind w:left="420" w:right="33"/>
      <w:jc w:val="left"/>
    </w:pPr>
    <w:rPr>
      <w:sz w:val="24"/>
      <w:szCs w:val="20"/>
    </w:rPr>
  </w:style>
  <w:style w:type="paragraph" w:customStyle="1" w:styleId="8">
    <w:name w:val="正文111"/>
    <w:next w:val="9"/>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9">
    <w:name w:val="正文文本缩进1"/>
    <w:basedOn w:val="6"/>
    <w:next w:val="10"/>
    <w:qFormat/>
    <w:uiPriority w:val="0"/>
    <w:pPr>
      <w:spacing w:after="120"/>
      <w:ind w:left="420"/>
    </w:pPr>
  </w:style>
  <w:style w:type="paragraph" w:customStyle="1" w:styleId="10">
    <w:name w:val="寄信人地址1"/>
    <w:basedOn w:val="6"/>
    <w:qFormat/>
    <w:uiPriority w:val="0"/>
    <w:rPr>
      <w:rFonts w:ascii="Arial" w:hAnsi="Arial"/>
    </w:rPr>
  </w:style>
  <w:style w:type="paragraph" w:customStyle="1" w:styleId="11">
    <w:name w:val="标题 41"/>
    <w:basedOn w:val="12"/>
    <w:next w:val="6"/>
    <w:qFormat/>
    <w:uiPriority w:val="0"/>
    <w:pPr>
      <w:keepNext/>
      <w:keepLines/>
      <w:spacing w:before="280" w:after="290" w:line="372" w:lineRule="auto"/>
      <w:outlineLvl w:val="3"/>
    </w:pPr>
    <w:rPr>
      <w:rFonts w:ascii="Cambria" w:hAnsi="Cambria" w:eastAsia="宋体" w:cs="Times New Roman"/>
      <w:sz w:val="28"/>
      <w:szCs w:val="28"/>
    </w:rPr>
  </w:style>
  <w:style w:type="paragraph" w:customStyle="1" w:styleId="12">
    <w:name w:val="标题1"/>
    <w:basedOn w:val="8"/>
    <w:next w:val="13"/>
    <w:qFormat/>
    <w:uiPriority w:val="0"/>
    <w:pPr>
      <w:spacing w:before="300" w:after="300"/>
      <w:jc w:val="center"/>
      <w:outlineLvl w:val="0"/>
    </w:pPr>
    <w:rPr>
      <w:rFonts w:ascii="Cambria" w:hAnsi="Cambria" w:eastAsia="仿宋_GB2312"/>
      <w:b/>
      <w:bCs/>
      <w:sz w:val="36"/>
      <w:szCs w:val="32"/>
    </w:rPr>
  </w:style>
  <w:style w:type="paragraph" w:customStyle="1" w:styleId="13">
    <w:name w:val="正文112"/>
    <w:next w:val="14"/>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4">
    <w:name w:val="正文首行缩进1"/>
    <w:basedOn w:val="2"/>
    <w:next w:val="15"/>
    <w:qFormat/>
    <w:uiPriority w:val="0"/>
    <w:pPr>
      <w:spacing w:after="120"/>
      <w:ind w:firstLine="420"/>
    </w:pPr>
    <w:rPr>
      <w:rFonts w:ascii="Times New Roman"/>
      <w:szCs w:val="24"/>
    </w:rPr>
  </w:style>
  <w:style w:type="paragraph" w:customStyle="1" w:styleId="15">
    <w:name w:val="正文首行缩进 211"/>
    <w:basedOn w:val="16"/>
    <w:next w:val="13"/>
    <w:qFormat/>
    <w:uiPriority w:val="0"/>
    <w:pPr>
      <w:ind w:firstLine="420"/>
    </w:pPr>
    <w:rPr>
      <w:sz w:val="24"/>
    </w:rPr>
  </w:style>
  <w:style w:type="paragraph" w:customStyle="1" w:styleId="16">
    <w:name w:val="正文文本缩进11"/>
    <w:basedOn w:val="13"/>
    <w:qFormat/>
    <w:uiPriority w:val="0"/>
    <w:pPr>
      <w:spacing w:line="360" w:lineRule="auto"/>
      <w:ind w:firstLine="425"/>
    </w:pPr>
  </w:style>
  <w:style w:type="paragraph" w:styleId="17">
    <w:name w:val="Body Text Indent"/>
    <w:basedOn w:val="1"/>
    <w:autoRedefine/>
    <w:qFormat/>
    <w:uiPriority w:val="0"/>
    <w:pPr>
      <w:spacing w:after="120"/>
      <w:ind w:left="420"/>
    </w:pPr>
    <w:rPr>
      <w:rFonts w:ascii="Calibri" w:hAnsi="Calibri"/>
    </w:rPr>
  </w:style>
  <w:style w:type="paragraph" w:styleId="18">
    <w:name w:val="Block Text"/>
    <w:basedOn w:val="1"/>
    <w:next w:val="1"/>
    <w:autoRedefine/>
    <w:unhideWhenUsed/>
    <w:qFormat/>
    <w:uiPriority w:val="99"/>
    <w:pPr>
      <w:spacing w:after="120"/>
      <w:ind w:left="1440" w:right="1440"/>
    </w:pPr>
  </w:style>
  <w:style w:type="paragraph" w:styleId="19">
    <w:name w:val="footer"/>
    <w:basedOn w:val="1"/>
    <w:autoRedefine/>
    <w:qFormat/>
    <w:uiPriority w:val="99"/>
    <w:pPr>
      <w:tabs>
        <w:tab w:val="center" w:pos="4153"/>
        <w:tab w:val="right" w:pos="8306"/>
      </w:tabs>
      <w:jc w:val="left"/>
    </w:pPr>
    <w:rPr>
      <w:sz w:val="18"/>
      <w:szCs w:val="18"/>
    </w:rPr>
  </w:style>
  <w:style w:type="paragraph" w:styleId="2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Body Text First Indent 2"/>
    <w:basedOn w:val="17"/>
    <w:next w:val="1"/>
    <w:autoRedefine/>
    <w:qFormat/>
    <w:uiPriority w:val="0"/>
    <w:pPr>
      <w:spacing w:line="360" w:lineRule="auto"/>
      <w:ind w:firstLine="420"/>
    </w:pPr>
    <w:rPr>
      <w:color w:val="000000"/>
      <w:sz w:val="20"/>
    </w:rPr>
  </w:style>
  <w:style w:type="table" w:styleId="23">
    <w:name w:val="Table Grid"/>
    <w:basedOn w:val="22"/>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5">
    <w:name w:val="正文首行缩进 21"/>
    <w:basedOn w:val="16"/>
    <w:next w:val="1"/>
    <w:qFormat/>
    <w:uiPriority w:val="0"/>
    <w:pPr>
      <w:ind w:firstLine="420"/>
    </w:pPr>
  </w:style>
  <w:style w:type="paragraph" w:customStyle="1" w:styleId="26">
    <w:name w:val="正文1"/>
    <w:basedOn w:val="1"/>
    <w:next w:val="27"/>
    <w:autoRedefine/>
    <w:qFormat/>
    <w:uiPriority w:val="0"/>
    <w:pPr>
      <w:adjustRightInd w:val="0"/>
      <w:spacing w:line="360" w:lineRule="atLeast"/>
      <w:jc w:val="left"/>
    </w:pPr>
    <w:rPr>
      <w:rFonts w:hint="eastAsia" w:ascii="宋体" w:hAnsi="Times New Roman" w:eastAsia="宋体" w:cs="Times New Roman"/>
      <w:kern w:val="0"/>
      <w:sz w:val="24"/>
      <w:szCs w:val="20"/>
    </w:rPr>
  </w:style>
  <w:style w:type="paragraph" w:customStyle="1" w:styleId="27">
    <w:name w:val="脚注文本1"/>
    <w:basedOn w:val="26"/>
    <w:next w:val="28"/>
    <w:autoRedefine/>
    <w:qFormat/>
    <w:uiPriority w:val="0"/>
    <w:pPr>
      <w:jc w:val="left"/>
    </w:pPr>
    <w:rPr>
      <w:rFonts w:ascii="宋体" w:eastAsia="Times New Roman"/>
      <w:sz w:val="18"/>
      <w:szCs w:val="18"/>
    </w:rPr>
  </w:style>
  <w:style w:type="paragraph" w:customStyle="1" w:styleId="28">
    <w:name w:val="索引 51"/>
    <w:basedOn w:val="26"/>
    <w:next w:val="26"/>
    <w:autoRedefine/>
    <w:qFormat/>
    <w:uiPriority w:val="0"/>
    <w:pPr>
      <w:ind w:left="798"/>
      <w:jc w:val="left"/>
    </w:pPr>
    <w:rPr>
      <w:rFonts w:ascii="Calibri" w:hAnsi="Calibri"/>
    </w:rPr>
  </w:style>
  <w:style w:type="character" w:customStyle="1" w:styleId="29">
    <w:name w:val="NormalCharacter"/>
    <w:autoRedefine/>
    <w:semiHidden/>
    <w:qFormat/>
    <w:uiPriority w:val="0"/>
    <w:rPr>
      <w:rFonts w:hint="default" w:ascii="Times New Roman" w:hAnsi="Times New Roman" w:eastAsia="宋体" w:cs="Times New Roman"/>
      <w:sz w:val="21"/>
      <w:szCs w:val="24"/>
      <w:lang w:val="en-US" w:eastAsia="zh-CN" w:bidi="ar-SA"/>
    </w:rPr>
  </w:style>
  <w:style w:type="paragraph" w:customStyle="1" w:styleId="30">
    <w:name w:val="BodyText1I2"/>
    <w:basedOn w:val="31"/>
    <w:autoRedefine/>
    <w:qFormat/>
    <w:uiPriority w:val="0"/>
    <w:pPr>
      <w:widowControl/>
      <w:spacing w:line="360" w:lineRule="auto"/>
      <w:ind w:firstLine="420"/>
    </w:pPr>
    <w:rPr>
      <w:rFonts w:ascii="宋体" w:hAnsi="宋体" w:cstheme="minorBidi"/>
      <w:sz w:val="20"/>
      <w:szCs w:val="20"/>
    </w:rPr>
  </w:style>
  <w:style w:type="paragraph" w:customStyle="1" w:styleId="31">
    <w:name w:val="BodyTextIndent"/>
    <w:basedOn w:val="1"/>
    <w:next w:val="32"/>
    <w:autoRedefine/>
    <w:qFormat/>
    <w:uiPriority w:val="0"/>
    <w:pPr>
      <w:spacing w:after="120"/>
      <w:ind w:left="420"/>
    </w:pPr>
  </w:style>
  <w:style w:type="paragraph" w:customStyle="1" w:styleId="32">
    <w:name w:val="EnvelopeReturn"/>
    <w:basedOn w:val="1"/>
    <w:autoRedefine/>
    <w:qFormat/>
    <w:uiPriority w:val="0"/>
    <w:rPr>
      <w:rFonts w:ascii="Arial" w:hAnsi="Arial"/>
    </w:rPr>
  </w:style>
  <w:style w:type="paragraph" w:customStyle="1" w:styleId="33">
    <w:name w:val="首行缩进"/>
    <w:basedOn w:val="1"/>
    <w:next w:val="1"/>
    <w:autoRedefine/>
    <w:qFormat/>
    <w:uiPriority w:val="0"/>
    <w:pPr>
      <w:spacing w:line="360" w:lineRule="auto"/>
      <w:ind w:firstLine="480"/>
    </w:pPr>
    <w:rPr>
      <w:rFonts w:ascii="宋体" w:hAnsi="宋体" w:cs="宋体"/>
      <w:kern w:val="0"/>
      <w:sz w:val="24"/>
    </w:rPr>
  </w:style>
  <w:style w:type="paragraph" w:customStyle="1" w:styleId="34">
    <w:name w:val="正文文本缩进 31"/>
    <w:basedOn w:val="6"/>
    <w:qFormat/>
    <w:uiPriority w:val="0"/>
    <w:pPr>
      <w:ind w:left="645" w:firstLine="645"/>
    </w:pPr>
    <w:rPr>
      <w:rFonts w:ascii="Arial" w:hAnsi="Arial" w:eastAsia="仿宋_GB2312"/>
      <w:color w:val="FFFF00"/>
      <w:sz w:val="32"/>
      <w:szCs w:val="32"/>
    </w:rPr>
  </w:style>
  <w:style w:type="paragraph" w:customStyle="1" w:styleId="35">
    <w:name w:val="Other|1"/>
    <w:basedOn w:val="1"/>
    <w:qFormat/>
    <w:uiPriority w:val="0"/>
    <w:pPr>
      <w:widowControl w:val="0"/>
      <w:shd w:val="clear" w:color="auto" w:fill="auto"/>
      <w:jc w:val="center"/>
    </w:pPr>
    <w:rPr>
      <w:rFonts w:ascii="宋体" w:hAnsi="宋体" w:eastAsia="宋体" w:cs="宋体"/>
      <w:sz w:val="22"/>
      <w:szCs w:val="22"/>
      <w:u w:val="none"/>
      <w:shd w:val="clear" w:color="auto" w:fill="auto"/>
      <w:lang w:val="zh-TW" w:eastAsia="zh-TW" w:bidi="zh-TW"/>
    </w:rPr>
  </w:style>
  <w:style w:type="paragraph" w:customStyle="1" w:styleId="36">
    <w:name w:val="正文文本11"/>
    <w:basedOn w:val="6"/>
    <w:next w:val="1"/>
    <w:qFormat/>
    <w:uiPriority w:val="0"/>
    <w:pPr>
      <w:spacing w:after="120"/>
    </w:pPr>
  </w:style>
  <w:style w:type="paragraph" w:customStyle="1" w:styleId="37">
    <w:name w:val="Heading #1|1"/>
    <w:basedOn w:val="1"/>
    <w:qFormat/>
    <w:uiPriority w:val="0"/>
    <w:pPr>
      <w:widowControl w:val="0"/>
      <w:shd w:val="clear" w:color="auto" w:fill="auto"/>
      <w:spacing w:before="100" w:after="90"/>
      <w:jc w:val="center"/>
      <w:outlineLvl w:val="0"/>
    </w:pPr>
    <w:rPr>
      <w:rFonts w:ascii="宋体" w:hAnsi="宋体" w:eastAsia="宋体" w:cs="宋体"/>
      <w:sz w:val="40"/>
      <w:szCs w:val="40"/>
      <w:u w:val="none"/>
      <w:shd w:val="clear" w:color="auto" w:fill="auto"/>
      <w:lang w:val="zh-TW" w:eastAsia="zh-TW" w:bidi="zh-TW"/>
    </w:rPr>
  </w:style>
  <w:style w:type="paragraph" w:customStyle="1" w:styleId="38">
    <w:name w:val="正文缩进1"/>
    <w:basedOn w:val="1"/>
    <w:qFormat/>
    <w:uiPriority w:val="0"/>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3680</Words>
  <Characters>3916</Characters>
  <Lines>0</Lines>
  <Paragraphs>0</Paragraphs>
  <TotalTime>0</TotalTime>
  <ScaleCrop>false</ScaleCrop>
  <LinksUpToDate>false</LinksUpToDate>
  <CharactersWithSpaces>3971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2022-11-21T08:38:00Z</dcterms:created>
  <dc:creator>Ling01</dc:creator>
  <cp:lastModifiedBy>Ling01</cp:lastModifiedBy>
  <cp:lastPrinted>2023-07-12T07:01:00Z</cp:lastPrinted>
  <dcterms:modified xsi:type="dcterms:W3CDTF">2025-12-04T06:48:00Z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5A2999B5FD264E7495950748E3244E38</vt:lpwstr>
  </property>
  <property fmtid="{D5CDD505-2E9C-101B-9397-08002B2CF9AE}" pid="4" name="KSOTemplateDocerSaveRecord">
    <vt:lpwstr>eyJoZGlkIjoiMWYzY2YyOWNlNzFmNzAwMTg3MDgxZThlYmJkYzhlNDYiLCJ1c2VySWQiOiIxMTQwNTc1MTUwIn0=</vt:lpwstr>
  </property>
</Properties>
</file>