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2CDBC">
      <w:pPr>
        <w:pStyle w:val="5"/>
        <w:spacing w:line="360" w:lineRule="auto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如有建议或意见，请以书面形式并加盖公章、注明联系人、联系方式，于202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highlight w:val="none"/>
        </w:rPr>
        <w:t>日17:00之前送至我单位，逾期不受理（如邮寄，202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highlight w:val="none"/>
        </w:rPr>
        <w:t>日17:00之后到达本公司的邮件将不再受理）</w:t>
      </w:r>
      <w:bookmarkStart w:id="0" w:name="_GoBack"/>
      <w:bookmarkEnd w:id="0"/>
    </w:p>
    <w:p w14:paraId="0158B50D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344C8B23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11F4133E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5FE59B5F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60354668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39A0459C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564EBA18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200AE2ED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292F4276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6C18F333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70D33DD0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333C7583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5C6E3DE0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28B84AE9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14945FA6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05DA6FB7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6CDB3AFB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4039DECF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6691F77B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4AB64CF3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485CE7EF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59FBCCD7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0B0FCB51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47B7C5B7">
      <w:pPr>
        <w:pStyle w:val="5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</w:p>
    <w:p w14:paraId="3A79E1C4">
      <w:pPr>
        <w:pStyle w:val="5"/>
        <w:spacing w:line="360" w:lineRule="auto"/>
        <w:rPr>
          <w:rFonts w:hint="eastAsia" w:ascii="仿宋" w:hAnsi="仿宋" w:eastAsia="仿宋" w:cs="仿宋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采购需求</w:t>
      </w:r>
    </w:p>
    <w:p w14:paraId="09AB184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82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项目名称：</w:t>
      </w:r>
    </w:p>
    <w:p w14:paraId="492261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大庙辖区道路保洁及绿化养护服务</w:t>
      </w:r>
    </w:p>
    <w:p w14:paraId="2D8AE2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项目预算：</w:t>
      </w:r>
    </w:p>
    <w:p w14:paraId="56EA2C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本项目不接受超过总价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492.91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万元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人民币（采购项目预算金额）的投标报价。</w:t>
      </w:r>
    </w:p>
    <w:p w14:paraId="5E35EA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三、项目作业范围：</w:t>
      </w:r>
    </w:p>
    <w:tbl>
      <w:tblPr>
        <w:tblStyle w:val="3"/>
        <w:tblW w:w="102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938"/>
        <w:gridCol w:w="743"/>
        <w:gridCol w:w="743"/>
        <w:gridCol w:w="737"/>
        <w:gridCol w:w="1178"/>
        <w:gridCol w:w="1056"/>
        <w:gridCol w:w="1057"/>
        <w:gridCol w:w="1056"/>
        <w:gridCol w:w="854"/>
        <w:gridCol w:w="1457"/>
      </w:tblGrid>
      <w:tr w14:paraId="747A2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80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表1：道路保洁面积明细表-大庙街道管辖道路</w:t>
            </w:r>
          </w:p>
        </w:tc>
      </w:tr>
      <w:tr w14:paraId="1B1B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1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2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道路等级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E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道路名称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B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9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终点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1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长度（m）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B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快车道宽（m）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9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辅道宽（m）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F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人行道宽（m）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E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延伸至围墙宽（m）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1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面积（㎡）</w:t>
            </w:r>
          </w:p>
        </w:tc>
      </w:tr>
      <w:tr w14:paraId="4E1B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1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0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街区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2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兴镇路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D9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李井职高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0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地下道（晓侠发屋）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D1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665.2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0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7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A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2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9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7117.64</w:t>
            </w:r>
          </w:p>
        </w:tc>
      </w:tr>
      <w:tr w14:paraId="7EBE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C5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A0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E67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F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地下道（晓侠发屋）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1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地下道南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B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153.8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0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D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D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5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A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2742.254</w:t>
            </w:r>
          </w:p>
        </w:tc>
      </w:tr>
      <w:tr w14:paraId="6B943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FA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D0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ABB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4E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地下道南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4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启航农资门口护栏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（辅道北侧）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7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372.4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4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D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6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A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65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8792.28</w:t>
            </w:r>
          </w:p>
        </w:tc>
      </w:tr>
      <w:tr w14:paraId="02C3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29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A9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78B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4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地下道南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9E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启航农资门口护栏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（辅道南侧）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0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127.7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E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5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1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3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6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1760.983</w:t>
            </w:r>
          </w:p>
        </w:tc>
      </w:tr>
      <w:tr w14:paraId="71AF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96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4B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BCE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C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启航农资门口护栏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F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沈大路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8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1425.8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F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30.16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4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B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6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4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81199.31</w:t>
            </w:r>
          </w:p>
        </w:tc>
      </w:tr>
      <w:tr w14:paraId="768B6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E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EF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91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0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酒厂东墙（水泥路段）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9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酒厂门口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A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158.7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0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2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0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4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2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2356.695</w:t>
            </w:r>
          </w:p>
        </w:tc>
      </w:tr>
      <w:tr w14:paraId="5BC4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17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BD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882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3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酒厂门口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F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建管站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7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9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6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3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1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C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27035.1</w:t>
            </w:r>
          </w:p>
        </w:tc>
      </w:tr>
      <w:tr w14:paraId="2DC64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20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BA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1FF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F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建管站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3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西京路（文化路西）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C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3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8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F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D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C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4422.6</w:t>
            </w:r>
          </w:p>
        </w:tc>
      </w:tr>
      <w:tr w14:paraId="0A3A2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E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06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4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西京路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1B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6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崇文路南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1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784.9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9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3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C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5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0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21022.83</w:t>
            </w:r>
          </w:p>
        </w:tc>
      </w:tr>
      <w:tr w14:paraId="65801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5D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9B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EB6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7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崇文路南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C3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沈大路南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7C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468.7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9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2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A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6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2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19005.785</w:t>
            </w:r>
          </w:p>
        </w:tc>
      </w:tr>
      <w:tr w14:paraId="311E7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2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85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A7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利民巷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7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7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农贸路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4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D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4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7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7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B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1394.4</w:t>
            </w:r>
          </w:p>
        </w:tc>
      </w:tr>
      <w:tr w14:paraId="032AD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7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11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B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农贸路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6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兴镇路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C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9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748.4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9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9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6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9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8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17512.56</w:t>
            </w:r>
          </w:p>
        </w:tc>
      </w:tr>
      <w:tr w14:paraId="0BAB2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0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10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5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苏果超市二店周边道路</w:t>
            </w: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0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西至兴镇路 东至利民巷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南至农贸路 北至东风路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A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69.08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9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3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8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64.81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D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A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4476.51</w:t>
            </w:r>
          </w:p>
        </w:tc>
      </w:tr>
      <w:tr w14:paraId="5D732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B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99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C9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苏果路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A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大大路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9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黄山药店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BB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6A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2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E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4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3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4428</w:t>
            </w:r>
          </w:p>
        </w:tc>
      </w:tr>
      <w:tr w14:paraId="7E0BE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E4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B3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B58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5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黄山药店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3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4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3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4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4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3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F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7980</w:t>
            </w:r>
          </w:p>
        </w:tc>
      </w:tr>
      <w:tr w14:paraId="0A39F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C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64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5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5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206国道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6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9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1114.3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0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1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0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B5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1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18608.81</w:t>
            </w:r>
          </w:p>
        </w:tc>
      </w:tr>
      <w:tr w14:paraId="232A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3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8F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2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孤山市场周圈</w:t>
            </w: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6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孤山市场南门南北路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C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155.5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5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7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06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9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C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1399.5</w:t>
            </w:r>
          </w:p>
        </w:tc>
      </w:tr>
      <w:tr w14:paraId="7D53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9F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76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299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5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孤山市场南门小广场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8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A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1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0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6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F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1292.85</w:t>
            </w:r>
          </w:p>
        </w:tc>
      </w:tr>
      <w:tr w14:paraId="4F13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F9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9D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0CD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2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孤山市场南门小广场南侧东西路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8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E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3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B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2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B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</w:tr>
      <w:tr w14:paraId="792AB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D6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D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852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4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孤山市场黄山浴池南侧东西路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7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186.5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1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D3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A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A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B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3487.55</w:t>
            </w:r>
          </w:p>
        </w:tc>
      </w:tr>
      <w:tr w14:paraId="4DAF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56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E3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D8F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6FB5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孤山市场百惠家美时西侧南北路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673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76B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A43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1B7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128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47B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</w:tr>
      <w:tr w14:paraId="791A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A657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15B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376E2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EF948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7EC91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3D56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F9AB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429B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CE74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504A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8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237313.657</w:t>
            </w:r>
          </w:p>
        </w:tc>
      </w:tr>
      <w:tr w14:paraId="120E0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9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C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A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东风路</w:t>
            </w:r>
          </w:p>
        </w:tc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7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兴镇路</w:t>
            </w:r>
          </w:p>
        </w:tc>
        <w:tc>
          <w:tcPr>
            <w:tcW w:w="7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6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利民巷</w:t>
            </w:r>
          </w:p>
        </w:tc>
        <w:tc>
          <w:tcPr>
            <w:tcW w:w="11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B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214.9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E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10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9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5.45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1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0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6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3062.325</w:t>
            </w:r>
          </w:p>
        </w:tc>
      </w:tr>
      <w:tr w14:paraId="6E691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D2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81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D4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1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0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农贸路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2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5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11.95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91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0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6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1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4479.75</w:t>
            </w:r>
          </w:p>
        </w:tc>
      </w:tr>
      <w:tr w14:paraId="5C17C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0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83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5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柴油机厂路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D0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柴油机厂东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8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F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8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4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F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A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4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5174.19</w:t>
            </w:r>
          </w:p>
        </w:tc>
      </w:tr>
      <w:tr w14:paraId="09B81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8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6D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C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河润路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F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西京路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B0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兴镇路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2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192.7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0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1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2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0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41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2312.4</w:t>
            </w:r>
          </w:p>
        </w:tc>
      </w:tr>
      <w:tr w14:paraId="51C9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6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0D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FB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永达路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A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6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崇德路（南侧）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B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8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4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C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8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E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8090.8</w:t>
            </w:r>
          </w:p>
        </w:tc>
      </w:tr>
      <w:tr w14:paraId="746EC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48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37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BF3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6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崇德路（南侧）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C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滨河二期门前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7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236.3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9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B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0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1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B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2953.75</w:t>
            </w:r>
          </w:p>
        </w:tc>
      </w:tr>
      <w:tr w14:paraId="70455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1E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2B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C82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3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滨河二期门前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E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兴镇路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4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241.5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F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D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8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3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D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3248.175</w:t>
            </w:r>
          </w:p>
        </w:tc>
      </w:tr>
      <w:tr w14:paraId="7AAE8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A1F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C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3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大大路（北段）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1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2A6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苏果路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E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355.6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F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0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4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F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0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13463.016</w:t>
            </w:r>
          </w:p>
        </w:tc>
      </w:tr>
      <w:tr w14:paraId="68AEE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78A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0C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8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大大路东支路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0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大大路北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F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华美老社区8号楼东墙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8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431.5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F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10.95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7D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3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20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9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4724.925</w:t>
            </w:r>
          </w:p>
        </w:tc>
      </w:tr>
      <w:tr w14:paraId="59200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28B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FB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D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怡园一期入口路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E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大大路北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9E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怡园一期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E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355.5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9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B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E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1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9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3007.53</w:t>
            </w:r>
          </w:p>
        </w:tc>
      </w:tr>
      <w:tr w14:paraId="0EDDB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C48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46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2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菜市场南门口路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E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大大路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9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菜市小广场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6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394.6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2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7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8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F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C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10456.9</w:t>
            </w:r>
          </w:p>
        </w:tc>
      </w:tr>
      <w:tr w14:paraId="0B36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69EA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7A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6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新大地门前路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0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5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新大地门口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E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320.3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C6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3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D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F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3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10249.6</w:t>
            </w:r>
          </w:p>
        </w:tc>
      </w:tr>
      <w:tr w14:paraId="04E6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428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F5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E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菜市场东门南北路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A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黄山药店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F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B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483.5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1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9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4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1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7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14601.7</w:t>
            </w:r>
          </w:p>
        </w:tc>
      </w:tr>
      <w:tr w14:paraId="7264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0AF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17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A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菜市场西门南北路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5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苏果路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E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2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519.5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5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8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71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B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D4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9558.8</w:t>
            </w:r>
          </w:p>
        </w:tc>
      </w:tr>
      <w:tr w14:paraId="3708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8E2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CD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6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高级中学门前路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3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D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高级中学门口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2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D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8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7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5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3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2721.6</w:t>
            </w:r>
          </w:p>
        </w:tc>
      </w:tr>
      <w:tr w14:paraId="29347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42E1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D0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2DF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4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高级中学门口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C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B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219.4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D7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E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2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3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E1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3422.64</w:t>
            </w:r>
          </w:p>
        </w:tc>
      </w:tr>
      <w:tr w14:paraId="1FA4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A97C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70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D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十八亩地小区西侧南北路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7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开高南门东西路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CA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苏果路北门面房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9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2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D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0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C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2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1071.84</w:t>
            </w:r>
          </w:p>
        </w:tc>
      </w:tr>
      <w:tr w14:paraId="7C12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161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EF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9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爱客来北支路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DE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F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华新北墙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4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189.7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3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E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C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B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C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1783.18</w:t>
            </w:r>
          </w:p>
        </w:tc>
      </w:tr>
      <w:tr w14:paraId="008AF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715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29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2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张庄平方路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E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华新建进路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1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张庄平方（南段）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8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160.6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8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3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8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0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7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5604.94</w:t>
            </w:r>
          </w:p>
        </w:tc>
      </w:tr>
      <w:tr w14:paraId="6FF13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825F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E3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F94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F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华新建进路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5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张庄平方（北段）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A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201.3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1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2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5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3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A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2586.39</w:t>
            </w:r>
          </w:p>
        </w:tc>
      </w:tr>
      <w:tr w14:paraId="56258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359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43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4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华新建井路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BB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华新建井路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4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孤山小区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2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471.3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9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F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A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0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B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21491.76</w:t>
            </w:r>
          </w:p>
        </w:tc>
      </w:tr>
      <w:tr w14:paraId="32BAC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AF5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72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2F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瑞马智能厂西门门前路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7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创业东路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A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瑞马智能厂北墙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C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152.9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3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D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2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B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B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2446.4</w:t>
            </w:r>
          </w:p>
        </w:tc>
      </w:tr>
      <w:tr w14:paraId="2F2DA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93F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3B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D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大长实智能厂门前路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（瑞马北侧）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C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大长实智能厂东墙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9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大长实智能厂西墙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34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171.8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9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C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5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8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B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3436</w:t>
            </w:r>
          </w:p>
        </w:tc>
      </w:tr>
      <w:tr w14:paraId="43A7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C3A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98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5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道华门前南北路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3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创新中心东墙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5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道华东墙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F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6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7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6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C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8582.4</w:t>
            </w:r>
          </w:p>
        </w:tc>
      </w:tr>
      <w:tr w14:paraId="0034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DEA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AA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7B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创新中心门前东西路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B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创新中心东墙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0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创新中心西墙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0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E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1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E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E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C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2007.36</w:t>
            </w:r>
          </w:p>
        </w:tc>
      </w:tr>
      <w:tr w14:paraId="6D8B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EA8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E5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3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凤凰大道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7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3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31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A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7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8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9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0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46120.8</w:t>
            </w:r>
          </w:p>
        </w:tc>
      </w:tr>
      <w:tr w14:paraId="10669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F86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E0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2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A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7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徐贾南延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D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1254.6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2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E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F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4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D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33246.9</w:t>
            </w:r>
          </w:p>
        </w:tc>
      </w:tr>
      <w:tr w14:paraId="7A1AF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BEB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A6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6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凤栖路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A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（信息产业园一园北侧）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D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（中华为业北侧）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0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926.2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D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BD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F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D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4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15189.68</w:t>
            </w:r>
          </w:p>
        </w:tc>
      </w:tr>
      <w:tr w14:paraId="28ADB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328C7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C6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B64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无锡产业园北路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785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凤栖路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B2B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凤凰大道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CF4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214.3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A9A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90E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1CC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BDA3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6B3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3514.52</w:t>
            </w:r>
          </w:p>
        </w:tc>
      </w:tr>
      <w:tr w14:paraId="32679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58026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6DB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F68F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5FA9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8826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98D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32C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498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3D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91C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E49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248610.271</w:t>
            </w:r>
          </w:p>
        </w:tc>
      </w:tr>
      <w:tr w14:paraId="163A6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543D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63BC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1CBBD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D9ED1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35702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CF22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CC02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95E7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B8E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0DA0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6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485923.928</w:t>
            </w:r>
          </w:p>
        </w:tc>
      </w:tr>
    </w:tbl>
    <w:p w14:paraId="7E0E49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p w14:paraId="5E21EB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四、道路保洁要求：</w:t>
      </w:r>
    </w:p>
    <w:p w14:paraId="29D4B3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道路保洁</w:t>
      </w:r>
    </w:p>
    <w:p w14:paraId="5E3631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主次干道按一级标准 “门对门、墙到墙” 保洁，符合 “十无十净”，严控废弃物指标。</w:t>
      </w:r>
    </w:p>
    <w:p w14:paraId="3F2F42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及时清除积雪及融雪后杂物，作业人员规范着装，车辆规范停放。</w:t>
      </w:r>
    </w:p>
    <w:p w14:paraId="462B10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冲洗、机扫确保路面无残留、无淤泥、无死角，冰期慎冲，突发任务 20 分钟内响应。</w:t>
      </w:r>
    </w:p>
    <w:p w14:paraId="6DFAB2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公厕保洁管理</w:t>
      </w:r>
    </w:p>
    <w:p w14:paraId="5ACC9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文明服务、佩证上岗，专人值守无断岗，配合检查。</w:t>
      </w:r>
    </w:p>
    <w:p w14:paraId="69D972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每日全面打扫消杀，实行一客一保洁，室内外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米内无杂物杂草。</w:t>
      </w:r>
    </w:p>
    <w:p w14:paraId="040A01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便池畅通、设施无污物，粪池有盖不漫溢，通风采光良好、无臭味。</w:t>
      </w:r>
    </w:p>
    <w:p w14:paraId="3C3D05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设施完好、标识清晰，免费开放，无曝光投诉。</w:t>
      </w:r>
    </w:p>
    <w:p w14:paraId="12401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绿化带保洁（含杂草清理）</w:t>
      </w:r>
    </w:p>
    <w:p w14:paraId="57396E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安全操作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作业人员穿反光背心，按需求佩戴防护用品，电动工具、化学品规范使用。</w:t>
      </w:r>
    </w:p>
    <w:p w14:paraId="1AC87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道路两侧及人流密集区设警示标志，必要时专人疏导。</w:t>
      </w:r>
    </w:p>
    <w:p w14:paraId="002390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保洁与杂草清理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清除绿化带内各类垃圾、杂物，保持水面清洁。</w:t>
      </w:r>
    </w:p>
    <w:p w14:paraId="49CED3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杂草连根拔除，重点清理萌发期和开花结籽前，做到除早除小除净。工完场清，垃圾及时清运，避免二次污染。</w:t>
      </w:r>
    </w:p>
    <w:p w14:paraId="69BA0D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护栏清洗</w:t>
      </w:r>
    </w:p>
    <w:p w14:paraId="549499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作业人员穿反光背心、戴防滑手套和安全鞋，车流量大路段设警示并疏导交通。</w:t>
      </w:r>
    </w:p>
    <w:p w14:paraId="189CF0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避开早晚高峰，夜间作业配足照明，电动工具规范用电。</w:t>
      </w:r>
    </w:p>
    <w:p w14:paraId="403FC9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清洗后护栏无灰尘、污渍、涂鸦，缝隙及底部无死角，顽固污渍彻底清除。按材质选中性清洁剂，污水引至下水道，工完场清。</w:t>
      </w:r>
    </w:p>
    <w:p w14:paraId="57FBB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 w14:paraId="372DBD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（五）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野广告清理</w:t>
      </w:r>
    </w:p>
    <w:p w14:paraId="2E2C8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彻底清除广告痕迹，无残留 “鬼影”，恢复载体原貌无损伤。</w:t>
      </w:r>
    </w:p>
    <w:p w14:paraId="74CDC9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清理垃圾及时收集，重点区域无遗漏。</w:t>
      </w:r>
    </w:p>
    <w:p w14:paraId="15F4C8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按载体材质和广告类型选工具，规范操作避免损坏，事后清理残留溶剂及现场。</w:t>
      </w:r>
    </w:p>
    <w:p w14:paraId="4AA9F9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（六）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环卫设施管理维护</w:t>
      </w:r>
    </w:p>
    <w:p w14:paraId="32ED1F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设施范围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含垃圾收集容器、公厕、工具存放点、作业车辆等。</w:t>
      </w:r>
    </w:p>
    <w:p w14:paraId="4C6A5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管理要求</w:t>
      </w:r>
    </w:p>
    <w:p w14:paraId="6F42A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每日巡查、定期维护，建立台账和档案，确保设施安全牢固。</w:t>
      </w:r>
    </w:p>
    <w:p w14:paraId="287A3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垃圾收集容器布局合理、完好干净，无外溢、无异味；公厕按标准开放，设施完好、标识清晰。</w:t>
      </w:r>
    </w:p>
    <w:p w14:paraId="748FF0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工具存放点整洁，作业车辆定期维保，建立监督考核机制。</w:t>
      </w:r>
    </w:p>
    <w:p w14:paraId="18B65F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（七）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道路垃圾前端分类收集运输</w:t>
      </w:r>
    </w:p>
    <w:p w14:paraId="05E656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按四分类标准设置垃圾桶，标识清晰、数量合理、状态完好。</w:t>
      </w:r>
    </w:p>
    <w:p w14:paraId="64F1A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专人督导分类投放，定时清运无满溢，分类收集不混装，清运后清洁消毒容器。</w:t>
      </w:r>
    </w:p>
    <w:p w14:paraId="054B6F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运输车辆匹配垃圾类别、密闭完好，按路线运送至指定场所，无遗撒渗漏。</w:t>
      </w:r>
    </w:p>
    <w:p w14:paraId="084168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作业人员经培训上岗，规范着装，遵守安全规程。</w:t>
      </w:r>
    </w:p>
    <w:p w14:paraId="0E5BE8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（八）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非机动车停车区域线内摆放</w:t>
      </w:r>
    </w:p>
    <w:p w14:paraId="3484C9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需在泊位内分类停放，不占用消防通道、盲道等公共区域。</w:t>
      </w:r>
    </w:p>
    <w:p w14:paraId="4C3445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车辆朝向一致、车身在线，紧凑有序，不妨碍他人通行。</w:t>
      </w:r>
    </w:p>
    <w:p w14:paraId="37BECE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日常巡查劝导违规停放，标线标志清晰完好，加强宣传引导。</w:t>
      </w:r>
    </w:p>
    <w:p w14:paraId="7F8F27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（九）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无主垃圾清理</w:t>
      </w:r>
    </w:p>
    <w:p w14:paraId="5363E1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清理道路红线内、绿化带等区域的无主生活垃圾、建筑垃圾、大件物品等。</w:t>
      </w:r>
    </w:p>
    <w:p w14:paraId="224B69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零散垃圾 2 小时内清理，大件垃圾 24 小时内清理，特殊情况设围挡警示。</w:t>
      </w:r>
    </w:p>
    <w:p w14:paraId="61D5B4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分类处理垃圾，作业人员规范着装，遇危险物品立即撤离报警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清理彻底无残留，恢复区域整洁无二次污染。</w:t>
      </w:r>
    </w:p>
    <w:p w14:paraId="39276E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（十）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作业范围内的除雪</w:t>
      </w:r>
    </w:p>
    <w:p w14:paraId="7631A1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成立应急指挥部，物业公司牵头实施除雪作业。</w:t>
      </w:r>
    </w:p>
    <w:p w14:paraId="3E4693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按降雪预警分级响应，提前备足设备、物资，人员待命。以雪为令，快速开展除雪作业，保障道路畅通。</w:t>
      </w:r>
    </w:p>
    <w:p w14:paraId="7B0093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（十一）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道路扬尘治理</w:t>
      </w:r>
    </w:p>
    <w:p w14:paraId="597BB4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遵循源头控制、湿法作业、机械为主原则。</w:t>
      </w:r>
    </w:p>
    <w:p w14:paraId="749AA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主干道凌晨机械化普扫，无机械条件路段湿法清扫，巡回保洁用防尘工具。</w:t>
      </w:r>
    </w:p>
    <w:p w14:paraId="272CE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主干道每日至少 1 次高压冲洗，次干道 2-3 日 1 次，高温干燥大风天气增加频次。每日洒水 2-3 次，高温季节适当加频，控制水压避免污水横流。</w:t>
      </w:r>
    </w:p>
    <w:p w14:paraId="1CB78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（十二）作业质量标准</w:t>
      </w:r>
    </w:p>
    <w:p w14:paraId="6068F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符合《江苏省城市环境卫生作业质量标准》（DGJ32/TC01-2015）。</w:t>
      </w:r>
    </w:p>
    <w:p w14:paraId="77BCD2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符合《城市道路环卫机械化作业质量标准》（DGJ32/TJ172-2014）。</w:t>
      </w:r>
    </w:p>
    <w:p w14:paraId="24A82A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（十三）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项目与配置要求</w:t>
      </w:r>
    </w:p>
    <w:p w14:paraId="648C6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设立专门项目部，配备办公室、档案室、会议室。</w:t>
      </w:r>
    </w:p>
    <w:p w14:paraId="3278F1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人员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车辆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工具配置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 w14:paraId="7F77B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项目经理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人；安全员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驾驶员≥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保洁员≥80 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绿化工≥15 人；公厕保洁员7 人。</w:t>
      </w:r>
    </w:p>
    <w:p w14:paraId="0C49AA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车辆：9 吨洒水车 2 辆、6 吨扫洗一体车 2 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5吨起垃圾压缩4辆、车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1 吨电动冲洗三轮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车 8 辆、电动三轮保洁车 20 辆（均为自有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或租赁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，提供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证明材料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）。</w:t>
      </w:r>
    </w:p>
    <w:p w14:paraId="6093B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绿化工具：绿篱机 4 台、汽油锯 1 台、高枝油锯 1 台、潜水泵 2 台、水泵 1 台、割灌机 11 台、草坪机 2 台。</w:t>
      </w:r>
    </w:p>
    <w:p w14:paraId="3D1920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五、管辖绿化养护作业标准</w:t>
      </w:r>
    </w:p>
    <w:tbl>
      <w:tblPr>
        <w:tblStyle w:val="3"/>
        <w:tblW w:w="95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20"/>
        <w:gridCol w:w="469"/>
        <w:gridCol w:w="39"/>
        <w:gridCol w:w="510"/>
        <w:gridCol w:w="973"/>
        <w:gridCol w:w="228"/>
        <w:gridCol w:w="882"/>
        <w:gridCol w:w="972"/>
        <w:gridCol w:w="26"/>
        <w:gridCol w:w="873"/>
        <w:gridCol w:w="1371"/>
        <w:gridCol w:w="148"/>
        <w:gridCol w:w="533"/>
        <w:gridCol w:w="1000"/>
        <w:gridCol w:w="11"/>
        <w:gridCol w:w="1483"/>
        <w:gridCol w:w="1"/>
      </w:tblGrid>
      <w:tr w14:paraId="7EA7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gridAfter w:val="1"/>
          <w:wAfter w:w="1" w:type="dxa"/>
          <w:trHeight w:val="1530" w:hRule="atLeast"/>
          <w:jc w:val="center"/>
        </w:trPr>
        <w:tc>
          <w:tcPr>
            <w:tcW w:w="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7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养护等级</w:t>
            </w:r>
          </w:p>
        </w:tc>
        <w:tc>
          <w:tcPr>
            <w:tcW w:w="1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4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草坪养护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作业标准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5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花灌木、绿篱的养护作业标准</w:t>
            </w:r>
          </w:p>
        </w:tc>
        <w:tc>
          <w:tcPr>
            <w:tcW w:w="2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5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草花、乔木管理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作业标准</w:t>
            </w:r>
          </w:p>
        </w:tc>
        <w:tc>
          <w:tcPr>
            <w:tcW w:w="1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防寒防冻病虫害防治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作业标准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防寒防冻病虫害防治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作业标准</w:t>
            </w:r>
          </w:p>
        </w:tc>
      </w:tr>
      <w:tr w14:paraId="4718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gridAfter w:val="1"/>
          <w:wAfter w:w="1" w:type="dxa"/>
          <w:trHeight w:val="0" w:hRule="atLeast"/>
          <w:jc w:val="center"/>
        </w:trPr>
        <w:tc>
          <w:tcPr>
            <w:tcW w:w="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C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草坪生长旺盛，草地整齐雅观，呈勃勃生机；草坪无裸露，草坪清洁无积灰。草坪切边，按要求打孔，不得超过该品种修建高度5公分。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C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生长良好，无断层、缺株，上面平整、边、直线、曲线、棱角分明，有艺术美感，无杂草、寄生藤，绿篱内无垃圾和枯叶堆积。叶面清洁无积灰。</w:t>
            </w:r>
          </w:p>
        </w:tc>
        <w:tc>
          <w:tcPr>
            <w:tcW w:w="2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2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花草：生长旺盛，花繁叶茂，造型美观，无枯枝残叶，植株整齐一致，花卉适时开花，花多色艳。叶面清洁无积灰；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乔木：生长旺盛，枝叶健壮，树形美观，下缘线整齐，修剪适度，干直冠美，无死树缺树，景观效果好，草绳、拉线是否影响苗木生长。</w:t>
            </w:r>
          </w:p>
        </w:tc>
        <w:tc>
          <w:tcPr>
            <w:tcW w:w="1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5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对不耐寒苗木及时采取防寒措施确保其安全过冬；按时浇水、施肥，苗木无干旱枯黄、萎蔫现象；不得出现因病虫害造成的景观影响。树木虫屎最严重危害程度不超过8％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C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设施完好无损，绿线范围不被侵占，绿地完整，花草树木不受破坏，景观效果好。</w:t>
            </w:r>
          </w:p>
        </w:tc>
      </w:tr>
      <w:tr w14:paraId="3CEC2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14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894A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附件2：                                                                        绿化养护面积明细表-大庙街道管辖道路</w:t>
            </w:r>
          </w:p>
        </w:tc>
      </w:tr>
      <w:tr w14:paraId="2AF0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35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F4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A6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道路名称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3B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4B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（m）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EE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宽度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（m）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37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C8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97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（棵）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6A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179D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B9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D3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AB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工业路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04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南起农贸路北至文化路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33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247.7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F9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92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2006.37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82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槐花树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B2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496FC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C8A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06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1E3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7566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凤凰大道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0618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凤凰大道西侧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3C51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3FF8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B828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40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9E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419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AD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FCD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A82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C4394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55ED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凤凰大道西侧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C560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B96E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30.8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BC82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43951.6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376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5AF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1FD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34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6A1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6D8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15B17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EFC6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凤凰大道东侧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4534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C75E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20F7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3221.9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9A0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912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60A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232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E22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70D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79240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F388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凤凰大道东侧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8C82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5649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071C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618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229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815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93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445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511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6E254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3105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凤凰大道东侧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C97D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C804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5A89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C11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703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639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C27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A46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99B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E6D4A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34F8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凤凰大道东侧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FE6B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0834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42EF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552.75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30A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F23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DB7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A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FD2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D62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6FD19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33F9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凤凰大道东侧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3A87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7425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C3F6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4E4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5B2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88E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93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2A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788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6F35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创业路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5B1A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创业路南侧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E0BF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1094.6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44CE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32F5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33056.92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1E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女贞树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40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5F4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1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3DA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E82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1EAD6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6545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创业路北侧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920D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1094.6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6440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ACEE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7552.74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D2D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5C1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AB7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644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38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B8E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D7DC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瑞马西路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08D9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瑞马西路东侧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AD77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1A31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5275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7F8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DE5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560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BC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B04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A12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8E694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0713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瑞马西路西侧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E694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C28B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E5AC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37F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736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A74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80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9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82A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8E0C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龙蟠路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BDDC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龙蟠路南侧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D85D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B8B5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B9AC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477.36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A20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728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2FF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40F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B67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DFD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11939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853A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龙蟠路南侧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8C88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C9C9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BE64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2773.4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9A6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665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67C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0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72E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172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1BBC5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2039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龙蟠路北侧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C2E6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351C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E0A4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91A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817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97F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28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DD9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62F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709BA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977C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龙蟠路北侧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B046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E466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E8A0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2773.4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DC5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6B6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ABE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8B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3D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E10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65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凤栖路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57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大长实门前路北侧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6B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A4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68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467.6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BAF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0BE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0EF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5F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4D9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A4C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809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D5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大长实门前路南侧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DA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91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D4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9BD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4AD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4A8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120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9FE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D04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80B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AE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风栖路东西两侧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34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926.2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A3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F6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8335.8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FCA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2FC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DEA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89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FB7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7D9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DC6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4A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凤栖路北侧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43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210.8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0F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11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1264.8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9F4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AC2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A80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000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E59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DF5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849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E2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凤栖路南侧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10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368.7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84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A5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16222.8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7AE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142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45A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48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27A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537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9B7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18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凤栖路东南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D8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FA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28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7194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405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151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618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671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FE8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DE0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F35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7E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凤栖路东北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24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3C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47.6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94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3117.8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631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5E4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1D7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53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3B0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5AE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14C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4A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凤栖路高新路交叉口东北角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25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65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53.85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C2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6666.63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BE5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221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8A0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C39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B6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5C8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84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房亭河两侧（兴镇桥东侧）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25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房亭河南岸，兴镇桥至通信塔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54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309.1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2B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9F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6162.59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496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389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F5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减297.6㎡（两个平台面积）</w:t>
            </w:r>
          </w:p>
        </w:tc>
      </w:tr>
      <w:tr w14:paraId="2810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837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323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FFC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D8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房亭河北岸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（兴镇路至崇德路南头）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9C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780.1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A3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28.23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59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19137.473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EAF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EE2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DF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减2884.75（六个平台和步道面积）</w:t>
            </w:r>
          </w:p>
        </w:tc>
      </w:tr>
      <w:tr w14:paraId="0C3C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B8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C3AD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A1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东湖医药创新港门前路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5D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徐贾快速路--203县道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72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C1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E8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A85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BFE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50A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E4A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5F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E3106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B2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美东山悦北门门前</w:t>
            </w:r>
          </w:p>
        </w:tc>
        <w:tc>
          <w:tcPr>
            <w:tcW w:w="10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53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东山悦门前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E2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79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EA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C33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DA1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3FE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0CC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CB7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2D339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186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E14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56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F3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DC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DE4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E37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769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77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8B5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04AE0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A46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742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CC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B8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4F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35D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BB8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14A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06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CA5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5C9D7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4A8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94B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47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9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A7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4E1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D3D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F85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DE3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44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3426D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18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商业路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5E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南起农贸路北至文化路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9A7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FE9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8AC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B0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女贞树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BF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FE2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F1E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66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F20F6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5103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农贸路</w:t>
            </w:r>
          </w:p>
        </w:tc>
        <w:tc>
          <w:tcPr>
            <w:tcW w:w="10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BE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东起工业路西至兴镇路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12B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6B6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670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68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法桐树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B6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2C4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788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601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34356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6D835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878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E0D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EC9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90B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0C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槐花树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41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0C8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9CA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74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6D4FC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DD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文化路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BA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东起工业路西至兴镇路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325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4B1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96B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1F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法桐树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D3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ACC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DFA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295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F0EDD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246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4D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东起兴镇路西至西京路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7BB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16A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BC6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AE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银杏树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3E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9F3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49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C1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E8F82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8E00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西京路</w:t>
            </w:r>
          </w:p>
        </w:tc>
        <w:tc>
          <w:tcPr>
            <w:tcW w:w="10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01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南起文化路北至大大路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4EA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5F7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274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D9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2C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F6C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C58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2A0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3E4AA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2D08F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402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185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A21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697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ED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银杏树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6C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F7B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D8D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D8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080F0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7D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兴镇路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C7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南起兴镇路桥北至庙兴路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3B5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134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EB0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C9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广玉兰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F6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451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00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9D5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30F8A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BF4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84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南起地下北至兴镇路桥南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A7E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F5E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DF6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AE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香樟树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08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451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D94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4F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2BA32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3A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崇文路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AF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东起崇德路西至西京路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ED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239.8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D6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1.85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52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443.63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DE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银杏树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2C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BDD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C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09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0D20A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BB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河润路北侧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10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东起兴镇路西至西京路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4D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46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6A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EF0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4E7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340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8EC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E26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96106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70B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DD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东起西京路西至亚龙花园门前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FF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97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A9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687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41D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AC5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384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0" w:hRule="atLeast"/>
          <w:jc w:val="center"/>
        </w:trPr>
        <w:tc>
          <w:tcPr>
            <w:tcW w:w="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6C1237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222B30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026191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2E4196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5A55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A0AE21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0F65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201080.563</w:t>
            </w:r>
          </w:p>
        </w:tc>
        <w:tc>
          <w:tcPr>
            <w:tcW w:w="5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0F1F0E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3258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1D35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75635D9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0" w:firstLineChars="0"/>
        <w:rPr>
          <w:rFonts w:hint="eastAsia" w:ascii="仿宋" w:hAnsi="仿宋" w:eastAsia="仿宋" w:cs="仿宋"/>
          <w:lang w:val="en-US" w:eastAsia="zh-CN"/>
        </w:rPr>
      </w:pPr>
    </w:p>
    <w:p w14:paraId="7E572EF7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0" w:firstLineChars="0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4BCFFB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六、大庙街道管辖公厕</w:t>
      </w:r>
    </w:p>
    <w:tbl>
      <w:tblPr>
        <w:tblStyle w:val="3"/>
        <w:tblW w:w="82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3826"/>
        <w:gridCol w:w="2661"/>
      </w:tblGrid>
      <w:tr w14:paraId="0152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AD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附件3：           公厕管理明细表-大庙街道管辖公厕</w:t>
            </w:r>
          </w:p>
        </w:tc>
      </w:tr>
      <w:tr w14:paraId="21D0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872C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80路汽车终点站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54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90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利民巷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874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51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苏果超市门前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2A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B5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大庙电影院西侧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B4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0AE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河润路北侧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E24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DC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市民中心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B6F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DAE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F3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C7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孤山市场西门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091C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BA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E5390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FBC6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共计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E6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C3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C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发放人员福利一年两次，高温费一年一次，人员保险，工具按需采购、服装两套，对设施进行维护、放置消毒药品及每月化粪池清理一次。</w:t>
            </w:r>
          </w:p>
        </w:tc>
      </w:tr>
    </w:tbl>
    <w:p w14:paraId="1880781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2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 w14:paraId="40F9D27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2"/>
        <w:jc w:val="both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七、服务期限：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自合同签订之日起一年（即12个月）。</w:t>
      </w:r>
    </w:p>
    <w:p w14:paraId="738F0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八、其它要求 </w:t>
      </w:r>
    </w:p>
    <w:p w14:paraId="33F637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见招标文件《拟签订的合同文本》和《大庙辖区道路保洁及绿化养护服务工作考核标准》。</w:t>
      </w:r>
    </w:p>
    <w:p w14:paraId="624AC2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B7B1F"/>
    <w:rsid w:val="003A01EC"/>
    <w:rsid w:val="00C04BD5"/>
    <w:rsid w:val="058A3BD7"/>
    <w:rsid w:val="07D37D60"/>
    <w:rsid w:val="08523756"/>
    <w:rsid w:val="14104B9D"/>
    <w:rsid w:val="27C4264A"/>
    <w:rsid w:val="51FE1A51"/>
    <w:rsid w:val="6012222A"/>
    <w:rsid w:val="6966246D"/>
    <w:rsid w:val="6A7B7B1F"/>
    <w:rsid w:val="72244460"/>
    <w:rsid w:val="723848A1"/>
    <w:rsid w:val="761613B3"/>
    <w:rsid w:val="78085CF8"/>
    <w:rsid w:val="7BA8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5">
    <w:name w:val="标题 11"/>
    <w:basedOn w:val="6"/>
    <w:next w:val="12"/>
    <w:qFormat/>
    <w:uiPriority w:val="0"/>
    <w:pPr>
      <w:keepNext/>
      <w:keepLines/>
      <w:spacing w:line="578" w:lineRule="auto"/>
      <w:jc w:val="center"/>
      <w:outlineLvl w:val="0"/>
    </w:pPr>
    <w:rPr>
      <w:rFonts w:eastAsia="新宋体"/>
      <w:b/>
      <w:bCs/>
      <w:sz w:val="30"/>
      <w:szCs w:val="44"/>
    </w:rPr>
  </w:style>
  <w:style w:type="paragraph" w:customStyle="1" w:styleId="6">
    <w:name w:val="正文1"/>
    <w:basedOn w:val="7"/>
    <w:next w:val="11"/>
    <w:qFormat/>
    <w:uiPriority w:val="0"/>
  </w:style>
  <w:style w:type="paragraph" w:customStyle="1" w:styleId="7">
    <w:name w:val="正文111"/>
    <w:next w:val="8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8">
    <w:name w:val="目录 111"/>
    <w:basedOn w:val="9"/>
    <w:next w:val="1"/>
    <w:qFormat/>
    <w:uiPriority w:val="0"/>
  </w:style>
  <w:style w:type="paragraph" w:customStyle="1" w:styleId="9">
    <w:name w:val="正文12"/>
    <w:next w:val="10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0">
    <w:name w:val="正文文本111"/>
    <w:basedOn w:val="9"/>
    <w:next w:val="9"/>
    <w:qFormat/>
    <w:uiPriority w:val="0"/>
  </w:style>
  <w:style w:type="paragraph" w:customStyle="1" w:styleId="11">
    <w:name w:val="目录 11"/>
    <w:basedOn w:val="9"/>
    <w:next w:val="9"/>
    <w:qFormat/>
    <w:uiPriority w:val="0"/>
  </w:style>
  <w:style w:type="paragraph" w:customStyle="1" w:styleId="12">
    <w:name w:val="正文11"/>
    <w:next w:val="13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3">
    <w:name w:val="正文首行缩进11"/>
    <w:basedOn w:val="14"/>
    <w:next w:val="22"/>
    <w:qFormat/>
    <w:uiPriority w:val="0"/>
    <w:pPr>
      <w:ind w:firstLine="420"/>
    </w:pPr>
    <w:rPr>
      <w:rFonts w:ascii="仿宋_GB2312" w:eastAsia="仿宋_GB2312"/>
      <w:sz w:val="30"/>
      <w:szCs w:val="30"/>
    </w:rPr>
  </w:style>
  <w:style w:type="paragraph" w:customStyle="1" w:styleId="14">
    <w:name w:val="正文文本1"/>
    <w:basedOn w:val="15"/>
    <w:next w:val="1"/>
    <w:qFormat/>
    <w:uiPriority w:val="0"/>
    <w:pPr>
      <w:spacing w:after="120"/>
    </w:pPr>
    <w:rPr>
      <w:rFonts w:ascii="Calibri" w:hAnsi="Calibri"/>
    </w:rPr>
  </w:style>
  <w:style w:type="paragraph" w:customStyle="1" w:styleId="15">
    <w:name w:val="正文13"/>
    <w:next w:val="16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6">
    <w:name w:val="正文首行缩进1"/>
    <w:basedOn w:val="17"/>
    <w:next w:val="19"/>
    <w:qFormat/>
    <w:uiPriority w:val="0"/>
    <w:pPr>
      <w:ind w:firstLine="420"/>
    </w:pPr>
    <w:rPr>
      <w:rFonts w:ascii="仿宋_GB2312" w:eastAsia="仿宋_GB2312"/>
      <w:sz w:val="30"/>
      <w:szCs w:val="30"/>
    </w:rPr>
  </w:style>
  <w:style w:type="paragraph" w:customStyle="1" w:styleId="17">
    <w:name w:val="正文文本11"/>
    <w:basedOn w:val="18"/>
    <w:next w:val="1"/>
    <w:qFormat/>
    <w:uiPriority w:val="0"/>
    <w:pPr>
      <w:spacing w:after="120"/>
    </w:pPr>
  </w:style>
  <w:style w:type="paragraph" w:customStyle="1" w:styleId="18">
    <w:name w:val="正文112"/>
    <w:next w:val="17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9">
    <w:name w:val="正文首行缩进 21"/>
    <w:basedOn w:val="20"/>
    <w:qFormat/>
    <w:uiPriority w:val="0"/>
    <w:pPr>
      <w:ind w:firstLine="420"/>
    </w:pPr>
    <w:rPr>
      <w:rFonts w:ascii="Times New Roman" w:hAnsi="Times New Roman"/>
    </w:rPr>
  </w:style>
  <w:style w:type="paragraph" w:customStyle="1" w:styleId="20">
    <w:name w:val="正文文本缩进12"/>
    <w:basedOn w:val="1"/>
    <w:next w:val="21"/>
    <w:qFormat/>
    <w:uiPriority w:val="0"/>
    <w:pPr>
      <w:spacing w:after="120"/>
      <w:ind w:left="420"/>
    </w:pPr>
    <w:rPr>
      <w:sz w:val="24"/>
    </w:rPr>
  </w:style>
  <w:style w:type="paragraph" w:customStyle="1" w:styleId="21">
    <w:name w:val="寄信人地址11"/>
    <w:basedOn w:val="12"/>
    <w:qFormat/>
    <w:uiPriority w:val="0"/>
    <w:rPr>
      <w:rFonts w:ascii="Arial" w:hAnsi="Arial"/>
    </w:rPr>
  </w:style>
  <w:style w:type="paragraph" w:customStyle="1" w:styleId="22">
    <w:name w:val="正文首行缩进 211"/>
    <w:basedOn w:val="23"/>
    <w:qFormat/>
    <w:uiPriority w:val="0"/>
    <w:pPr>
      <w:ind w:firstLine="420"/>
    </w:pPr>
    <w:rPr>
      <w:rFonts w:ascii="Times New Roman" w:hAnsi="Times New Roman"/>
    </w:rPr>
  </w:style>
  <w:style w:type="paragraph" w:customStyle="1" w:styleId="23">
    <w:name w:val="正文文本缩进11"/>
    <w:basedOn w:val="12"/>
    <w:next w:val="21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24">
    <w:name w:val="文本块11"/>
    <w:qFormat/>
    <w:uiPriority w:val="0"/>
    <w:pPr>
      <w:widowControl w:val="0"/>
      <w:ind w:left="420" w:right="33"/>
      <w:jc w:val="left"/>
    </w:pPr>
    <w:rPr>
      <w:rFonts w:hint="default" w:ascii="Times New Roman" w:hAnsi="Times New Roman" w:eastAsia="宋体" w:cs="Times New Roman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3413</Words>
  <Characters>4265</Characters>
  <Lines>0</Lines>
  <Paragraphs>0</Paragraphs>
  <TotalTime>8</TotalTime>
  <ScaleCrop>false</ScaleCrop>
  <LinksUpToDate>false</LinksUpToDate>
  <CharactersWithSpaces>4386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2025-11-19T02:13:00Z</dcterms:created>
  <dc:creator>LY</dc:creator>
  <cp:lastModifiedBy>小嘛小二郎i</cp:lastModifiedBy>
  <dcterms:modified xsi:type="dcterms:W3CDTF">2025-12-01T01:48:41Z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21923367919B43269C078D22618BE4DA_13</vt:lpwstr>
  </property>
  <property fmtid="{D5CDD505-2E9C-101B-9397-08002B2CF9AE}" pid="4" name="KSOTemplateDocerSaveRecord">
    <vt:lpwstr>eyJoZGlkIjoiMzdlNWZmNzFmMDk0NTE2NGUyNDEzY2EyMGEzYjFlNTciLCJ1c2VySWQiOiIyMzY2Mjk1OTEifQ==</vt:lpwstr>
  </property>
</Properties>
</file>