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913E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30"/>
          <w:szCs w:val="30"/>
        </w:rPr>
        <w:t>睢宁县公安局10kV配电-图纸</w:t>
      </w:r>
      <w:r>
        <w:rPr>
          <w:rFonts w:hint="eastAsia"/>
          <w:sz w:val="30"/>
          <w:szCs w:val="30"/>
          <w:lang w:val="en-US" w:eastAsia="zh-CN"/>
        </w:rPr>
        <w:t>获取方式</w:t>
      </w:r>
      <w:bookmarkEnd w:id="0"/>
      <w:r>
        <w:rPr>
          <w:rFonts w:hint="eastAsia"/>
          <w:sz w:val="30"/>
          <w:szCs w:val="30"/>
          <w:lang w:val="en-US" w:eastAsia="zh-CN"/>
        </w:rPr>
        <w:t>：</w:t>
      </w:r>
    </w:p>
    <w:p w14:paraId="2310C5DC">
      <w:pPr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链接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30"/>
          <w:szCs w:val="30"/>
        </w:rPr>
        <w:t xml:space="preserve">https://pan.baidu.com/s/1sdymriq39edzcoccRfrZMA?pwd=ys58 </w:t>
      </w:r>
    </w:p>
    <w:p w14:paraId="049FED70">
      <w:pPr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提取码: ys58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2025-11-23T07:21:57Z</dcterms:created>
  <dc:creator>Administrator</dc:creator>
  <cp:lastModifiedBy>RiceZ_</cp:lastModifiedBy>
  <dcterms:modified xsi:type="dcterms:W3CDTF">2025-11-23T07:30:17Z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eyJoZGlkIjoiNDY5NDgzMDk0MjI2M2FjNWE0ZmQ4OGU1MTg0ZDY2NmYiLCJ1c2VySWQiOiIxMjAwNTA1MTI5In0=</vt:lpwstr>
  </property>
  <property fmtid="{D5CDD505-2E9C-101B-9397-08002B2CF9AE}" pid="4" name="ICV">
    <vt:lpwstr>322F989868C24DA9B719AA44A631F3FE_13</vt:lpwstr>
  </property>
</Properties>
</file>