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BE673">
      <w:pPr>
        <w:widowControl/>
        <w:adjustRightInd w:val="0"/>
        <w:snapToGrid w:val="0"/>
        <w:ind w:firstLine="320" w:firstLineChars="100"/>
        <w:jc w:val="center"/>
        <w:rPr>
          <w:rFonts w:ascii="仿宋" w:hAnsi="仿宋" w:eastAsia="仿宋" w:cs="仿宋"/>
          <w:sz w:val="32"/>
          <w:szCs w:val="32"/>
        </w:rPr>
      </w:pPr>
      <w:r>
        <w:rPr>
          <w:rFonts w:hint="eastAsia" w:ascii="仿宋" w:hAnsi="仿宋" w:eastAsia="仿宋" w:cs="仿宋"/>
          <w:sz w:val="32"/>
          <w:szCs w:val="32"/>
        </w:rPr>
        <w:t>采购需求</w:t>
      </w:r>
    </w:p>
    <w:p w14:paraId="013F4FCF">
      <w:pPr>
        <w:tabs>
          <w:tab w:val="left" w:pos="0"/>
        </w:tabs>
        <w:adjustRightInd w:val="0"/>
        <w:snapToGrid w:val="0"/>
        <w:ind w:firstLine="487" w:firstLineChars="202"/>
        <w:rPr>
          <w:rFonts w:ascii="仿宋" w:hAnsi="仿宋" w:eastAsia="仿宋" w:cs="仿宋"/>
          <w:b/>
          <w:bCs/>
          <w:sz w:val="24"/>
        </w:rPr>
      </w:pPr>
      <w:r>
        <w:rPr>
          <w:rFonts w:hint="eastAsia" w:ascii="仿宋" w:hAnsi="仿宋" w:eastAsia="仿宋" w:cs="仿宋"/>
          <w:b/>
          <w:bCs/>
          <w:sz w:val="24"/>
        </w:rPr>
        <w:t>一、说明</w:t>
      </w:r>
    </w:p>
    <w:p w14:paraId="2740F557">
      <w:pPr>
        <w:tabs>
          <w:tab w:val="left" w:pos="0"/>
        </w:tabs>
        <w:adjustRightInd w:val="0"/>
        <w:snapToGrid w:val="0"/>
        <w:ind w:firstLine="484" w:firstLineChars="202"/>
        <w:rPr>
          <w:rFonts w:hint="eastAsia" w:ascii="仿宋" w:hAnsi="仿宋" w:eastAsia="仿宋" w:cs="仿宋"/>
          <w:sz w:val="24"/>
          <w:lang w:eastAsia="zh-CN"/>
        </w:rPr>
      </w:pPr>
      <w:r>
        <w:rPr>
          <w:rFonts w:hint="eastAsia" w:ascii="仿宋" w:hAnsi="仿宋" w:eastAsia="仿宋" w:cs="仿宋"/>
          <w:sz w:val="24"/>
        </w:rPr>
        <w:t>（一）采购人：</w:t>
      </w:r>
      <w:r>
        <w:rPr>
          <w:rFonts w:hint="eastAsia" w:ascii="仿宋" w:hAnsi="仿宋" w:eastAsia="仿宋" w:cs="仿宋"/>
          <w:sz w:val="24"/>
          <w:lang w:eastAsia="zh-CN"/>
        </w:rPr>
        <w:t>徐州市医疗保障局</w:t>
      </w:r>
    </w:p>
    <w:p w14:paraId="32D44562">
      <w:pPr>
        <w:tabs>
          <w:tab w:val="left" w:pos="0"/>
        </w:tabs>
        <w:adjustRightInd w:val="0"/>
        <w:snapToGrid w:val="0"/>
        <w:ind w:firstLine="484" w:firstLineChars="202"/>
        <w:rPr>
          <w:rFonts w:hint="eastAsia" w:ascii="仿宋" w:hAnsi="仿宋" w:eastAsia="仿宋" w:cs="仿宋"/>
          <w:sz w:val="24"/>
          <w:lang w:eastAsia="zh-CN"/>
        </w:rPr>
      </w:pPr>
      <w:r>
        <w:rPr>
          <w:rFonts w:hint="eastAsia" w:ascii="仿宋" w:hAnsi="仿宋" w:eastAsia="仿宋" w:cs="仿宋"/>
          <w:sz w:val="24"/>
        </w:rPr>
        <w:t>（二）采购项目名称：</w:t>
      </w:r>
      <w:r>
        <w:rPr>
          <w:rFonts w:hint="eastAsia" w:ascii="仿宋" w:hAnsi="仿宋" w:eastAsia="仿宋" w:cs="仿宋"/>
          <w:sz w:val="24"/>
          <w:lang w:eastAsia="zh-CN"/>
        </w:rPr>
        <w:t>省医保信息平台个性化需求开发项目</w:t>
      </w:r>
    </w:p>
    <w:p w14:paraId="03630CEF">
      <w:pPr>
        <w:tabs>
          <w:tab w:val="left" w:pos="0"/>
        </w:tabs>
        <w:adjustRightInd w:val="0"/>
        <w:snapToGrid w:val="0"/>
        <w:ind w:firstLine="484" w:firstLineChars="202"/>
        <w:rPr>
          <w:rFonts w:hint="eastAsia" w:ascii="仿宋" w:hAnsi="仿宋" w:eastAsia="仿宋" w:cs="仿宋"/>
          <w:sz w:val="24"/>
          <w:lang w:eastAsia="zh-CN"/>
        </w:rPr>
      </w:pPr>
      <w:r>
        <w:rPr>
          <w:rFonts w:hint="eastAsia" w:ascii="仿宋" w:hAnsi="仿宋" w:eastAsia="仿宋" w:cs="仿宋"/>
          <w:sz w:val="24"/>
        </w:rPr>
        <w:t>（三）采购标的：</w:t>
      </w:r>
      <w:r>
        <w:rPr>
          <w:rFonts w:hint="eastAsia" w:ascii="仿宋" w:hAnsi="仿宋" w:eastAsia="仿宋" w:cs="仿宋"/>
          <w:sz w:val="24"/>
          <w:lang w:eastAsia="zh-CN"/>
        </w:rPr>
        <w:t>省医保信息平台个性化需求开发项目</w:t>
      </w:r>
    </w:p>
    <w:p w14:paraId="62386C28">
      <w:pPr>
        <w:tabs>
          <w:tab w:val="left" w:pos="0"/>
        </w:tabs>
        <w:adjustRightInd w:val="0"/>
        <w:snapToGrid w:val="0"/>
        <w:ind w:firstLine="573" w:firstLineChars="239"/>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sz w:val="24"/>
          <w:lang w:eastAsia="zh-CN"/>
        </w:rPr>
        <w:t>省医保信息平台个性化需求开发项目</w:t>
      </w:r>
      <w:r>
        <w:rPr>
          <w:rFonts w:hint="eastAsia" w:ascii="仿宋" w:hAnsi="仿宋" w:eastAsia="仿宋" w:cs="仿宋"/>
          <w:kern w:val="0"/>
          <w:sz w:val="24"/>
        </w:rPr>
        <w:t>）对应的中小企业划分标准所属行业为（软件和信息技术服务业）。注：中小企业划分标准所属行业以《关于印发中小企业划型标准规定的通知》（工信部联企业</w:t>
      </w:r>
      <w:r>
        <w:rPr>
          <w:rFonts w:hint="eastAsia" w:ascii="仿宋" w:hAnsi="仿宋" w:eastAsia="仿宋" w:cs="仿宋"/>
          <w:sz w:val="24"/>
        </w:rPr>
        <w:t>[2011]300号）的规定为准。（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6B3F638">
      <w:pPr>
        <w:adjustRightInd w:val="0"/>
        <w:snapToGrid w:val="0"/>
        <w:ind w:firstLine="477" w:firstLineChars="199"/>
        <w:rPr>
          <w:rFonts w:ascii="仿宋" w:hAnsi="仿宋" w:eastAsia="仿宋" w:cs="仿宋"/>
          <w:sz w:val="24"/>
        </w:rPr>
      </w:pPr>
      <w:r>
        <w:rPr>
          <w:rFonts w:hint="eastAsia" w:ascii="仿宋" w:hAnsi="仿宋" w:eastAsia="仿宋" w:cs="仿宋"/>
          <w:sz w:val="24"/>
        </w:rPr>
        <w:t>（四）本项目为非专门面向中小企业采购的项目</w:t>
      </w:r>
      <w:r>
        <w:rPr>
          <w:rFonts w:hint="eastAsia" w:ascii="仿宋" w:hAnsi="仿宋" w:eastAsia="仿宋" w:cs="仿宋"/>
          <w:kern w:val="0"/>
          <w:sz w:val="24"/>
        </w:rPr>
        <w:t>。</w:t>
      </w:r>
    </w:p>
    <w:p w14:paraId="7714087A">
      <w:pPr>
        <w:tabs>
          <w:tab w:val="left" w:pos="0"/>
        </w:tabs>
        <w:adjustRightInd w:val="0"/>
        <w:snapToGrid w:val="0"/>
        <w:ind w:firstLine="484" w:firstLineChars="202"/>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w:t>
      </w:r>
      <w:bookmarkStart w:id="0" w:name="OLE_LINK205"/>
      <w:bookmarkStart w:id="1" w:name="OLE_LINK204"/>
      <w:r>
        <w:rPr>
          <w:rFonts w:hint="eastAsia" w:ascii="仿宋" w:hAnsi="仿宋" w:eastAsia="仿宋" w:cs="仿宋"/>
          <w:kern w:val="0"/>
          <w:sz w:val="24"/>
        </w:rPr>
        <w:t>本项目</w:t>
      </w:r>
      <w:r>
        <w:rPr>
          <w:rFonts w:hint="eastAsia" w:ascii="仿宋" w:hAnsi="仿宋" w:eastAsia="仿宋"/>
          <w:sz w:val="24"/>
        </w:rPr>
        <w:t>预算金额</w:t>
      </w:r>
      <w:r>
        <w:rPr>
          <w:rFonts w:hint="eastAsia" w:ascii="仿宋" w:hAnsi="仿宋" w:eastAsia="仿宋"/>
          <w:sz w:val="24"/>
          <w:lang w:val="en-US" w:eastAsia="zh-CN"/>
        </w:rPr>
        <w:t>37.7</w:t>
      </w:r>
      <w:r>
        <w:rPr>
          <w:rFonts w:hint="eastAsia" w:ascii="仿宋" w:hAnsi="仿宋" w:eastAsia="仿宋"/>
          <w:sz w:val="24"/>
        </w:rPr>
        <w:t>万元</w:t>
      </w:r>
      <w:r>
        <w:rPr>
          <w:rFonts w:hint="eastAsia" w:ascii="仿宋" w:hAnsi="仿宋" w:eastAsia="仿宋"/>
          <w:sz w:val="24"/>
          <w:lang w:eastAsia="zh-CN"/>
        </w:rPr>
        <w:t>，本项目最高限价</w:t>
      </w:r>
      <w:r>
        <w:rPr>
          <w:rFonts w:hint="eastAsia" w:ascii="仿宋" w:hAnsi="仿宋" w:eastAsia="仿宋"/>
          <w:sz w:val="24"/>
          <w:lang w:val="en-US" w:eastAsia="zh-CN"/>
        </w:rPr>
        <w:t>33.7万元</w:t>
      </w:r>
      <w:r>
        <w:rPr>
          <w:rFonts w:hint="eastAsia" w:ascii="仿宋" w:hAnsi="仿宋" w:eastAsia="仿宋" w:cs="仿宋"/>
          <w:kern w:val="0"/>
          <w:sz w:val="24"/>
        </w:rPr>
        <w:t>。</w:t>
      </w:r>
      <w:bookmarkEnd w:id="0"/>
      <w:bookmarkEnd w:id="1"/>
    </w:p>
    <w:p w14:paraId="39747B11">
      <w:pPr>
        <w:tabs>
          <w:tab w:val="left" w:pos="0"/>
        </w:tabs>
        <w:adjustRightInd w:val="0"/>
        <w:snapToGrid w:val="0"/>
        <w:ind w:firstLine="484" w:firstLineChars="202"/>
        <w:rPr>
          <w:rFonts w:ascii="仿宋" w:hAnsi="仿宋" w:eastAsia="仿宋" w:cs="仿宋"/>
          <w:sz w:val="24"/>
        </w:rPr>
      </w:pPr>
    </w:p>
    <w:p w14:paraId="102AB79B">
      <w:pPr>
        <w:tabs>
          <w:tab w:val="left" w:pos="0"/>
        </w:tabs>
        <w:adjustRightInd w:val="0"/>
        <w:snapToGrid w:val="0"/>
        <w:ind w:firstLine="487" w:firstLineChars="202"/>
        <w:rPr>
          <w:rFonts w:hint="eastAsia" w:ascii="仿宋" w:hAnsi="仿宋" w:eastAsia="仿宋" w:cs="仿宋"/>
          <w:b/>
          <w:bCs/>
          <w:sz w:val="24"/>
          <w:lang w:eastAsia="zh-CN"/>
        </w:rPr>
      </w:pPr>
      <w:r>
        <w:rPr>
          <w:rFonts w:hint="eastAsia" w:ascii="仿宋" w:hAnsi="仿宋" w:eastAsia="仿宋" w:cs="仿宋"/>
          <w:b/>
          <w:bCs/>
          <w:sz w:val="24"/>
        </w:rPr>
        <w:t>二、</w:t>
      </w:r>
      <w:r>
        <w:rPr>
          <w:rFonts w:hint="eastAsia" w:ascii="仿宋" w:hAnsi="仿宋" w:eastAsia="仿宋" w:cs="仿宋"/>
          <w:b/>
          <w:bCs/>
          <w:sz w:val="24"/>
          <w:lang w:eastAsia="zh-CN"/>
        </w:rPr>
        <w:t>技术要求</w:t>
      </w:r>
    </w:p>
    <w:p w14:paraId="3F6333C7">
      <w:pPr>
        <w:tabs>
          <w:tab w:val="left" w:pos="0"/>
        </w:tabs>
        <w:adjustRightInd w:val="0"/>
        <w:snapToGrid w:val="0"/>
        <w:ind w:firstLine="573" w:firstLineChars="239"/>
        <w:rPr>
          <w:rFonts w:hint="eastAsia" w:ascii="仿宋" w:hAnsi="仿宋" w:eastAsia="仿宋" w:cs="仿宋"/>
          <w:sz w:val="24"/>
          <w:lang w:eastAsia="zh-CN"/>
        </w:rPr>
      </w:pPr>
      <w:r>
        <w:rPr>
          <w:rFonts w:hint="eastAsia" w:ascii="仿宋" w:hAnsi="仿宋" w:eastAsia="仿宋" w:cs="仿宋"/>
          <w:sz w:val="24"/>
          <w:lang w:val="en-US" w:eastAsia="zh-CN"/>
        </w:rPr>
        <w:t>1.</w:t>
      </w:r>
      <w:r>
        <w:rPr>
          <w:rFonts w:hint="eastAsia" w:ascii="仿宋" w:hAnsi="仿宋" w:eastAsia="仿宋" w:cs="仿宋"/>
          <w:sz w:val="24"/>
          <w:lang w:eastAsia="zh-CN"/>
        </w:rPr>
        <w:t>项目背景及项目目标</w:t>
      </w:r>
      <w:bookmarkStart w:id="2" w:name="_GoBack"/>
      <w:bookmarkEnd w:id="2"/>
    </w:p>
    <w:p w14:paraId="0072F769">
      <w:pPr>
        <w:tabs>
          <w:tab w:val="left" w:pos="0"/>
        </w:tabs>
        <w:adjustRightInd w:val="0"/>
        <w:snapToGrid w:val="0"/>
        <w:ind w:firstLine="573" w:firstLineChars="239"/>
        <w:rPr>
          <w:rFonts w:hint="eastAsia" w:ascii="仿宋" w:hAnsi="仿宋" w:eastAsia="仿宋" w:cs="仿宋"/>
          <w:sz w:val="24"/>
          <w:lang w:val="en-US" w:eastAsia="zh-CN"/>
        </w:rPr>
      </w:pPr>
      <w:r>
        <w:rPr>
          <w:rFonts w:hint="eastAsia" w:ascii="仿宋" w:hAnsi="仿宋" w:eastAsia="仿宋" w:cs="仿宋"/>
          <w:sz w:val="24"/>
          <w:lang w:val="en-US" w:eastAsia="zh-CN"/>
        </w:rPr>
        <w:t>1.1</w:t>
      </w:r>
      <w:r>
        <w:rPr>
          <w:rFonts w:hint="eastAsia" w:ascii="仿宋" w:hAnsi="仿宋" w:eastAsia="仿宋" w:cs="仿宋"/>
          <w:sz w:val="24"/>
          <w:lang w:eastAsia="zh-CN"/>
        </w:rPr>
        <w:t>项目背景</w:t>
      </w:r>
    </w:p>
    <w:p w14:paraId="6219675A">
      <w:pPr>
        <w:tabs>
          <w:tab w:val="left" w:pos="0"/>
        </w:tabs>
        <w:adjustRightInd w:val="0"/>
        <w:snapToGrid w:val="0"/>
        <w:ind w:firstLine="573" w:firstLineChars="239"/>
        <w:rPr>
          <w:rFonts w:hint="eastAsia" w:ascii="仿宋" w:hAnsi="仿宋" w:eastAsia="仿宋" w:cs="仿宋"/>
          <w:sz w:val="24"/>
        </w:rPr>
      </w:pPr>
      <w:r>
        <w:rPr>
          <w:rFonts w:hint="eastAsia" w:ascii="仿宋" w:hAnsi="仿宋" w:eastAsia="仿宋" w:cs="仿宋"/>
          <w:sz w:val="24"/>
        </w:rPr>
        <w:t>为适应新时代医疗保障事业改革发展需要，聚焦医疗保障工作的重要领域和关键环节，</w:t>
      </w:r>
      <w:r>
        <w:rPr>
          <w:rFonts w:hint="eastAsia" w:ascii="仿宋" w:hAnsi="仿宋" w:eastAsia="仿宋" w:cs="仿宋"/>
          <w:sz w:val="24"/>
          <w:lang w:eastAsia="zh-CN"/>
        </w:rPr>
        <w:t>江苏</w:t>
      </w:r>
      <w:r>
        <w:rPr>
          <w:rFonts w:hint="eastAsia" w:ascii="仿宋" w:hAnsi="仿宋" w:eastAsia="仿宋" w:cs="仿宋"/>
          <w:sz w:val="24"/>
        </w:rPr>
        <w:t>省医疗保障局遵循国家医疗保障局顶层设计，自2021年起投入过2亿元在全省统建了“国家医疗保障信息平台（江苏）”供全省各地市使用。该平台包含十四个业务子系统，分别是：内部统一门户、跨省异地就医管理、支付方式管理、医保业务基础、基础信息管理、公共服务、医疗保障智能监管、药品和医用耗材采购一体化、医疗服务价格管理、信用评价管理、基金运行及审计、内部控制、宏观决策大数据应用和运行监测等子系统。</w:t>
      </w:r>
      <w:r>
        <w:rPr>
          <w:rFonts w:hint="eastAsia" w:ascii="仿宋" w:hAnsi="仿宋" w:eastAsia="仿宋" w:cs="仿宋"/>
          <w:sz w:val="24"/>
          <w:lang w:eastAsia="zh-CN"/>
        </w:rPr>
        <w:t>徐州市</w:t>
      </w:r>
      <w:r>
        <w:rPr>
          <w:rFonts w:hint="eastAsia" w:ascii="仿宋" w:hAnsi="仿宋" w:eastAsia="仿宋" w:cs="仿宋"/>
          <w:sz w:val="24"/>
        </w:rPr>
        <w:t>医疗保障相关业务工作自2021年9月起，从原“金保工程”系统逐步向该平台迁移。该平台上联国家医疗保障局、省医疗保障局、省人社厅，下联各市、区医保局、乡镇（街道）为民服务中心、村（社区）便民服务中心，是</w:t>
      </w:r>
      <w:r>
        <w:rPr>
          <w:rFonts w:hint="eastAsia" w:ascii="仿宋" w:hAnsi="仿宋" w:eastAsia="仿宋" w:cs="仿宋"/>
          <w:sz w:val="24"/>
          <w:lang w:eastAsia="zh-CN"/>
        </w:rPr>
        <w:t>徐州</w:t>
      </w:r>
      <w:r>
        <w:rPr>
          <w:rFonts w:hint="eastAsia" w:ascii="仿宋" w:hAnsi="仿宋" w:eastAsia="仿宋" w:cs="仿宋"/>
          <w:sz w:val="24"/>
        </w:rPr>
        <w:t>市重要的民生工程。该平台整合了城镇职工基本医疗保险（含生育）、城乡居民基本医疗保险（含生育）、医疗救助等所有医保业务领域，为新时代医疗保障事业高质量发展提供强有力的信息化支撑。“国家医疗保障信息平台（江苏）”是省医疗保障局统建，但徐州本地应用的个性化需求是</w:t>
      </w:r>
      <w:r>
        <w:rPr>
          <w:rFonts w:hint="eastAsia" w:ascii="仿宋" w:hAnsi="仿宋" w:eastAsia="仿宋" w:cs="仿宋"/>
          <w:sz w:val="24"/>
          <w:lang w:eastAsia="zh-CN"/>
        </w:rPr>
        <w:t>徐州市</w:t>
      </w:r>
      <w:r>
        <w:rPr>
          <w:rFonts w:hint="eastAsia" w:ascii="仿宋" w:hAnsi="仿宋" w:eastAsia="仿宋" w:cs="仿宋"/>
          <w:sz w:val="24"/>
        </w:rPr>
        <w:t>自行负责。</w:t>
      </w:r>
    </w:p>
    <w:p w14:paraId="4CA72FDD">
      <w:pPr>
        <w:tabs>
          <w:tab w:val="left" w:pos="0"/>
        </w:tabs>
        <w:adjustRightInd w:val="0"/>
        <w:snapToGrid w:val="0"/>
        <w:ind w:firstLine="573" w:firstLineChars="239"/>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项目目标</w:t>
      </w:r>
    </w:p>
    <w:p w14:paraId="705B5783">
      <w:pPr>
        <w:tabs>
          <w:tab w:val="left" w:pos="0"/>
        </w:tabs>
        <w:adjustRightInd w:val="0"/>
        <w:snapToGrid w:val="0"/>
        <w:ind w:firstLine="573" w:firstLineChars="239"/>
        <w:rPr>
          <w:rFonts w:hint="eastAsia" w:ascii="仿宋" w:hAnsi="仿宋" w:eastAsia="仿宋" w:cs="仿宋"/>
          <w:sz w:val="24"/>
        </w:rPr>
      </w:pPr>
      <w:r>
        <w:rPr>
          <w:rFonts w:hint="eastAsia" w:ascii="仿宋" w:hAnsi="仿宋" w:eastAsia="仿宋" w:cs="仿宋"/>
          <w:sz w:val="24"/>
        </w:rPr>
        <w:t>完成徐州医保业务部门的相关需求在信息系统中的实现。</w:t>
      </w:r>
    </w:p>
    <w:p w14:paraId="54411414">
      <w:pPr>
        <w:tabs>
          <w:tab w:val="left" w:pos="0"/>
        </w:tabs>
        <w:adjustRightInd w:val="0"/>
        <w:snapToGrid w:val="0"/>
        <w:ind w:firstLine="576" w:firstLineChars="239"/>
        <w:rPr>
          <w:rFonts w:hint="eastAsia" w:ascii="仿宋" w:hAnsi="仿宋" w:eastAsia="仿宋" w:cs="仿宋"/>
          <w:b/>
          <w:bCs/>
          <w:sz w:val="24"/>
        </w:rPr>
      </w:pPr>
      <w:r>
        <w:rPr>
          <w:rFonts w:hint="eastAsia" w:ascii="仿宋" w:hAnsi="仿宋" w:eastAsia="仿宋" w:cs="仿宋"/>
          <w:b/>
          <w:bCs/>
          <w:sz w:val="24"/>
          <w:lang w:val="en-US" w:eastAsia="zh-CN"/>
        </w:rPr>
        <w:t>2.项目</w:t>
      </w:r>
      <w:r>
        <w:rPr>
          <w:rFonts w:hint="eastAsia" w:ascii="仿宋" w:hAnsi="仿宋" w:eastAsia="仿宋" w:cs="仿宋"/>
          <w:b/>
          <w:bCs/>
          <w:sz w:val="24"/>
        </w:rPr>
        <w:t>建设内容</w:t>
      </w:r>
    </w:p>
    <w:p w14:paraId="72D946BE">
      <w:pPr>
        <w:tabs>
          <w:tab w:val="left" w:pos="0"/>
        </w:tabs>
        <w:adjustRightInd w:val="0"/>
        <w:snapToGrid w:val="0"/>
        <w:ind w:firstLine="573" w:firstLineChars="239"/>
        <w:rPr>
          <w:rFonts w:hint="eastAsia" w:ascii="仿宋" w:hAnsi="仿宋" w:eastAsia="仿宋" w:cs="仿宋"/>
          <w:sz w:val="24"/>
          <w:lang w:eastAsia="zh-CN"/>
        </w:rPr>
      </w:pPr>
      <w:r>
        <w:rPr>
          <w:rFonts w:hint="eastAsia" w:ascii="仿宋" w:hAnsi="仿宋" w:eastAsia="仿宋" w:cs="仿宋"/>
          <w:sz w:val="24"/>
        </w:rPr>
        <w:t>解决业财一体化需要优化的问题、灵活就业封锁需求、简化单位里个人登帐方式；退费规则调整申请；月结算业财一体化账务处理缺字段；添加“儿童苯丙酮尿症”待遇算法配置；门诊统筹政策零售药店补充需求；定点医药机构门诊统筹补充需求；零报调整上海门诊互助金报销方式的需求；新对账平台功能优化；调整徐州参保人员办理临时外出备案后在异地定点医院、药店门诊结算待遇；定点医疗机构综合查询；定点零售药店综合查询模块增加字段；市财政供养单位网厅申报生育津贴业务，打入财政局指定银行；单位网厅-重要通知修改；医保目录信息查询模块调整；居民折算规则调整；修改银行信息模块-待修改信息项里增加字段；大病保险更改为按月征收；调整公务员补助的范围；公务员补助缴费需求；在职转退休取消欠费校验阻断控制；单位网厅生育津贴报表打印添加电子公章；特殊药品登记、审核开发需求；中药饮片处方医师信息采集模块开发需求；单位职工医保待遇享受问题；生育待遇调整；增加控制功能；优化控制功能；机构结算管理-审核扣款模块业务需求</w:t>
      </w:r>
      <w:r>
        <w:rPr>
          <w:rFonts w:hint="eastAsia" w:ascii="仿宋" w:hAnsi="仿宋" w:eastAsia="仿宋" w:cs="仿宋"/>
          <w:sz w:val="24"/>
          <w:lang w:eastAsia="zh-CN"/>
        </w:rPr>
        <w:t>，具体如下：</w:t>
      </w:r>
    </w:p>
    <w:p w14:paraId="2F964F2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rPr>
        <w:t>2.1解决</w:t>
      </w:r>
      <w:r>
        <w:rPr>
          <w:rFonts w:hint="eastAsia" w:ascii="仿宋" w:hAnsi="仿宋" w:eastAsia="仿宋" w:cs="仿宋"/>
          <w:sz w:val="24"/>
          <w:szCs w:val="24"/>
          <w:lang w:val="zh-CN"/>
        </w:rPr>
        <w:t>业财一体化需要优化的问题</w:t>
      </w:r>
    </w:p>
    <w:p w14:paraId="346815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业务财务一体化系统已上线，为方便财务记账，需在“转移接续-基本医疗保险转入“或”关系转移接续（线下）-基本医疗保险转入（线下）”模块，在报错信息表环节时，增加内嵌推送本地银行信息至医疗保障基金财务管理子系统。字段：银行户名、银行账号、开户行名称。</w:t>
      </w:r>
    </w:p>
    <w:p w14:paraId="181AA9B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2.2灵活就业封锁需求</w:t>
      </w:r>
    </w:p>
    <w:p w14:paraId="51ECBF8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超期缴费：灵活就业费款所属期费用未在3个月内缴费的视为超期缴费，举例：费款所属期为2022年1月费用超过2022年3月31日缴费的为超期缴费。</w:t>
      </w:r>
    </w:p>
    <w:p w14:paraId="027DA16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2.2.1</w:t>
      </w:r>
      <w:r>
        <w:rPr>
          <w:rFonts w:hint="eastAsia" w:ascii="仿宋" w:hAnsi="仿宋" w:eastAsia="仿宋" w:cs="仿宋"/>
          <w:sz w:val="24"/>
          <w:szCs w:val="24"/>
          <w:lang w:val="zh-CN"/>
        </w:rPr>
        <w:t>自费用发生时间向前(当前月不算)计算职工医保连续缴费月数(到账的),小于等于一个月的不享受待遇；</w:t>
      </w:r>
    </w:p>
    <w:p w14:paraId="28A519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2.2.2</w:t>
      </w:r>
      <w:r>
        <w:rPr>
          <w:rFonts w:hint="eastAsia" w:ascii="仿宋" w:hAnsi="仿宋" w:eastAsia="仿宋" w:cs="仿宋"/>
          <w:sz w:val="24"/>
          <w:szCs w:val="24"/>
          <w:lang w:val="zh-CN"/>
        </w:rPr>
        <w:t>自费用发生时间向前(当前月不算)计算职工医保连续缴费月数(到账的).等于二个月(不存在超期缴费的)取两个月中最早缴费到账月份加2个自然月开始享受待遇；等于二个月(存在超期缴费的)不享受待遇；</w:t>
      </w:r>
    </w:p>
    <w:p w14:paraId="60C66E4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2.2.3</w:t>
      </w:r>
      <w:r>
        <w:rPr>
          <w:rFonts w:hint="eastAsia" w:ascii="仿宋" w:hAnsi="仿宋" w:eastAsia="仿宋" w:cs="仿宋"/>
          <w:sz w:val="24"/>
          <w:szCs w:val="24"/>
          <w:lang w:val="zh-CN"/>
        </w:rPr>
        <w:t>自费用发生时间向前(当前月不算)计算职工医保连续缴费月数(到账的)大于二个月的，自费用发生月份向前计算连续三个月(不存在超期缴费的)正常享受待遇，三个月中存在任意一个月为超期缴费的，如三个月内的每个月缴费时间一致(相当于新参保),取三个月中缴费到账月份加2个自然月开始享受待遇，如三个月缴费时间不一致，取最晚缴费到账时间的次日享受待遇。</w:t>
      </w:r>
    </w:p>
    <w:p w14:paraId="3780F22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2.3简化单位里个人登帐方式</w:t>
      </w:r>
    </w:p>
    <w:p w14:paraId="68D6BE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模块"缴费管理—基金征集管理—医疗保险费收入登帐"，无法单选个人，建议输入身份证号可以实现单个人员登帐，以方便拆分同一征集号下不同人员单独登帐。</w:t>
      </w:r>
    </w:p>
    <w:p w14:paraId="116A2E0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2.4退费规则调整申请</w:t>
      </w:r>
    </w:p>
    <w:p w14:paraId="3173AF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结合业务需要，现申请调整退费规则。</w:t>
      </w:r>
    </w:p>
    <w:p w14:paraId="3E1C26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2.4.1</w:t>
      </w:r>
      <w:r>
        <w:rPr>
          <w:rFonts w:hint="eastAsia" w:ascii="仿宋" w:hAnsi="仿宋" w:eastAsia="仿宋" w:cs="仿宋"/>
          <w:sz w:val="24"/>
          <w:szCs w:val="24"/>
          <w:lang w:val="zh-CN"/>
        </w:rPr>
        <w:t>住院、门特、特药不允许跳退；</w:t>
      </w:r>
    </w:p>
    <w:p w14:paraId="58F75BA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2.4.2</w:t>
      </w:r>
      <w:r>
        <w:rPr>
          <w:rFonts w:hint="eastAsia" w:ascii="仿宋" w:hAnsi="仿宋" w:eastAsia="仿宋" w:cs="仿宋"/>
          <w:sz w:val="24"/>
          <w:szCs w:val="24"/>
          <w:lang w:val="zh-CN"/>
        </w:rPr>
        <w:t>职工门诊：本年统筹已有支出且该笔退费费用有起付线支付且该笔不是最后一笔则本次费用不能退或中正，其余可以跳退；</w:t>
      </w:r>
    </w:p>
    <w:p w14:paraId="2483E82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2.4.3</w:t>
      </w:r>
      <w:r>
        <w:rPr>
          <w:rFonts w:hint="eastAsia" w:ascii="仿宋" w:hAnsi="仿宋" w:eastAsia="仿宋" w:cs="仿宋"/>
          <w:sz w:val="24"/>
          <w:szCs w:val="24"/>
          <w:lang w:val="zh-CN"/>
        </w:rPr>
        <w:t>居民普通和两病门诊可以跳退</w:t>
      </w:r>
    </w:p>
    <w:p w14:paraId="736E6C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2.4.4</w:t>
      </w:r>
      <w:r>
        <w:rPr>
          <w:rFonts w:hint="eastAsia" w:ascii="仿宋" w:hAnsi="仿宋" w:eastAsia="仿宋" w:cs="仿宋"/>
          <w:sz w:val="24"/>
          <w:szCs w:val="24"/>
          <w:lang w:val="zh-CN"/>
        </w:rPr>
        <w:t>单病种住院、单病种门诊可以跳退</w:t>
      </w:r>
    </w:p>
    <w:p w14:paraId="6E480AA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以上规则门诊和住院分开控制。</w:t>
      </w:r>
    </w:p>
    <w:p w14:paraId="5CCDC55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2.4.5</w:t>
      </w:r>
      <w:r>
        <w:rPr>
          <w:rFonts w:hint="eastAsia" w:ascii="仿宋" w:hAnsi="仿宋" w:eastAsia="仿宋" w:cs="仿宋"/>
          <w:sz w:val="24"/>
          <w:szCs w:val="24"/>
          <w:lang w:val="zh-CN"/>
        </w:rPr>
        <w:t>以上限制仅限本年良退费。</w:t>
      </w:r>
    </w:p>
    <w:p w14:paraId="5D1893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2.5月结算业财一体化账务处理缺字段</w:t>
      </w:r>
    </w:p>
    <w:p w14:paraId="12E3D5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问题：月结算业财数据目前传来的数据是实际支付的基金项，不满足财务制度的账务处理要求。</w:t>
      </w:r>
    </w:p>
    <w:p w14:paraId="497A36E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需求：仍需要按照职工、居民、生育、救助、伤残、离休险传每一家医药机构实际结算的医疗类别、人员类别、有结算数据的各基金项结算金额（按参保地展示）、考核保证金、抵扣预拨款、不予支付，用来满足账务处理。</w:t>
      </w:r>
    </w:p>
    <w:p w14:paraId="7098E6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2.6添加“儿童苯丙酮尿症”待遇算法配置</w:t>
      </w:r>
    </w:p>
    <w:p w14:paraId="34C337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根据《关于调整部分职工医保待遇的通知》（徐医保发【2022】87号），《关于做好徐州市儿童苯丙酮尿症有关工作的通知》（徐人社发【2019】17号规定，“儿童苯丙酮尿症”待遇为：0-6周岁政策范围内费用最高支付限额为22000元，6岁以上18周岁及以下政策范围内费用最高支付限额为36000元，医保基金支付比例为70%（限徐州市妇幼保健院为定点救治医院）。目前此待遇零报端已开通实现，现需要开通刷卡端实现一站式结算，前期已将刷卡医疗类别维护系统，现需添加算法配置。</w:t>
      </w:r>
    </w:p>
    <w:p w14:paraId="402C33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2.7门诊统筹政策零售药店补充需求</w:t>
      </w:r>
    </w:p>
    <w:p w14:paraId="7AC8278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根据2024年4月3日市县门诊统筹支付管理会议精神，提出在现有A级、B级、C级分类管理基础上，另外增加一个属性标识，算法等同于现有B级药店。用以区分B级药店和连续经营满三年的C级药店。</w:t>
      </w:r>
    </w:p>
    <w:p w14:paraId="6BA052A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2.8定点医药机构门诊统筹补充需求</w:t>
      </w:r>
    </w:p>
    <w:p w14:paraId="008FEC4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定点医药机构门诊统筹补充需求，在一级医疗机构增加一个1000统筹标准的级机构分类属性，算法等同于B级药店。</w:t>
      </w:r>
    </w:p>
    <w:p w14:paraId="2C68DD6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2.9零报调整上海门诊互助金报销方式的需求</w:t>
      </w:r>
    </w:p>
    <w:p w14:paraId="4E0372D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互助费用实现系统结算，调整如下：</w:t>
      </w:r>
    </w:p>
    <w:p w14:paraId="7558A78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2.9.1</w:t>
      </w:r>
      <w:r>
        <w:rPr>
          <w:rFonts w:hint="eastAsia" w:ascii="仿宋" w:hAnsi="仿宋" w:eastAsia="仿宋" w:cs="仿宋"/>
          <w:sz w:val="24"/>
          <w:szCs w:val="24"/>
          <w:lang w:val="zh-CN"/>
        </w:rPr>
        <w:t>医保业务基础—个人待遇管理—个人待遇结算管理—零星报销登记模块中“报销原因”增加“互助金”选项。</w:t>
      </w:r>
    </w:p>
    <w:p w14:paraId="6521033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2.9.2</w:t>
      </w:r>
      <w:r>
        <w:rPr>
          <w:rFonts w:hint="eastAsia" w:ascii="仿宋" w:hAnsi="仿宋" w:eastAsia="仿宋" w:cs="仿宋"/>
          <w:sz w:val="24"/>
          <w:szCs w:val="24"/>
          <w:lang w:val="zh-CN"/>
        </w:rPr>
        <w:t>政策范围内医疗费用最高支付限额：职工门诊政策范围内医疗费用最高支付限额7000元/年；受年度上限政策范围内医疗费用（含门诊医疗待遇）的最高支付限额40万元的限制。（门诊、门特和住院共用年度支付限额）。</w:t>
      </w:r>
    </w:p>
    <w:p w14:paraId="3E8484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2.9.3</w:t>
      </w:r>
      <w:r>
        <w:rPr>
          <w:rFonts w:hint="eastAsia" w:ascii="仿宋" w:hAnsi="仿宋" w:eastAsia="仿宋" w:cs="仿宋"/>
          <w:sz w:val="24"/>
          <w:szCs w:val="24"/>
          <w:lang w:val="zh-CN"/>
        </w:rPr>
        <w:t>统筹政策范围内医疗费用累计：即年度上限按照总金额减去丙类费用（包含超限价和药品、诊疗超30%以上的费用）的累计。</w:t>
      </w:r>
    </w:p>
    <w:p w14:paraId="7CEAA5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2.9.4</w:t>
      </w:r>
      <w:r>
        <w:rPr>
          <w:rFonts w:hint="eastAsia" w:ascii="仿宋" w:hAnsi="仿宋" w:eastAsia="仿宋" w:cs="仿宋"/>
          <w:sz w:val="24"/>
          <w:szCs w:val="24"/>
          <w:lang w:val="zh-CN"/>
        </w:rPr>
        <w:t>互助金报销，不享受二次补助和参照/公务员补助，不享受医疗救助。</w:t>
      </w:r>
    </w:p>
    <w:p w14:paraId="33F935D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2.10新对账平台功能优化</w:t>
      </w:r>
    </w:p>
    <w:p w14:paraId="7A926B5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2.10.1</w:t>
      </w:r>
      <w:r>
        <w:rPr>
          <w:rFonts w:hint="eastAsia" w:ascii="仿宋" w:hAnsi="仿宋" w:eastAsia="仿宋" w:cs="仿宋"/>
          <w:sz w:val="24"/>
          <w:szCs w:val="24"/>
          <w:lang w:val="zh-CN"/>
        </w:rPr>
        <w:t>江苏省医疗保险信息平台-机构结算管理-机构对账-对账状态查询新增导出功能；</w:t>
      </w:r>
    </w:p>
    <w:p w14:paraId="5E2CCF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2.10.2</w:t>
      </w:r>
      <w:r>
        <w:rPr>
          <w:rFonts w:hint="eastAsia" w:ascii="仿宋" w:hAnsi="仿宋" w:eastAsia="仿宋" w:cs="仿宋"/>
          <w:sz w:val="24"/>
          <w:szCs w:val="24"/>
          <w:lang w:val="zh-CN"/>
        </w:rPr>
        <w:t>江苏省医疗保险信息平台-机构结算管理-机构对账-对账状态查询只保留机构最新一次对账的状态，每次对账结果覆盖上一次；</w:t>
      </w:r>
    </w:p>
    <w:p w14:paraId="781ACA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2.10.3</w:t>
      </w:r>
      <w:r>
        <w:rPr>
          <w:rFonts w:hint="eastAsia" w:ascii="仿宋" w:hAnsi="仿宋" w:eastAsia="仿宋" w:cs="仿宋"/>
          <w:sz w:val="24"/>
          <w:szCs w:val="24"/>
          <w:lang w:val="zh-CN"/>
        </w:rPr>
        <w:t>医保基金支付总额中不该包含医疗机构垫付金额；</w:t>
      </w:r>
    </w:p>
    <w:p w14:paraId="36E7677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2.10.4</w:t>
      </w:r>
      <w:r>
        <w:rPr>
          <w:rFonts w:hint="eastAsia" w:ascii="仿宋" w:hAnsi="仿宋" w:eastAsia="仿宋" w:cs="仿宋"/>
          <w:sz w:val="24"/>
          <w:szCs w:val="24"/>
          <w:lang w:val="zh-CN"/>
        </w:rPr>
        <w:t>机构对账，需要对的字段包括：人次、医疗总费用、统筹基金支出、大额医疗补助基金支出、大病补充医疗保险基金支出、公务员医疗补助基金支出、医疗救助基金支出、生育保险基金、医院垫付、离休保险基金支出、一到六级残疾军人补助基金、企业补充基金、现金支付、个人账户支出、共济账户支出，其余字段无需核对。</w:t>
      </w:r>
    </w:p>
    <w:p w14:paraId="667864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2.11调整徐州参保人员办理临时外出备案后在异地定点医院、药店门诊结算待遇</w:t>
      </w:r>
    </w:p>
    <w:p w14:paraId="33BDAF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徐州参保人员办理其他临时外出就医备案：“转诊转院登记模块-医院同意转院标志为“否””的这类备案人员在备案地开通异地联网的定点医疗机构直接刷卡结算情况下的待遇：（</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）此类型备案人员在备案地开通异地联网的定点医药机构门诊费用均可以正常直接刷卡结算；（</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在开通异地联网的定点医院产生的门诊费用（普通门诊、门诊慢特病）报销比例在市内相应级别医疗机构门诊报销比例的基础上，下降20个百分点；在备案地开通异地联网的定点药店刷卡结算时仅可以使用到医保个人账户，不予报销。零报部分零报模块增加“异地未备案门诊”，报销比例在市内相应级别医疗机构门诊报销比例的基础上下降20个百分点。</w:t>
      </w:r>
    </w:p>
    <w:p w14:paraId="0EF64F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老政策：该种备案类型人员在异地开通异地联网的定点医院门诊费用不予刷卡结算也不予报销</w:t>
      </w:r>
    </w:p>
    <w:p w14:paraId="1A58A34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新政策：此类型备案人员在备案地开通异地联网的定点医药机构门诊费用均可以正常直接刷卡结算；在开通异地联网的定点医院产生的门诊费用 （普通门诊、门诊慢特病）报销比例在市内相应级别医疗机构门诊报销比例的基础上，下降20个百分点；在备案地开通异地联网的定点药店刷卡结算时仅可以使用到医保个人账户，不予报销。</w:t>
      </w:r>
    </w:p>
    <w:p w14:paraId="557BEC6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2.12定点医疗机构综合查询、定点零售药店综合查询模块增加字段</w:t>
      </w:r>
    </w:p>
    <w:p w14:paraId="0E29D61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在定点医疗机构综合查询、定点零售药店综合查询模块增加医疗机构等级、附加属性两个字段。医疗机构等级：调取定点医疗机构/定点零售药店“医疗机构等级”字段。附加属性：调取定点医疗机构管理/定点零售药店管理模块中的“附加属性类别”字段。字段为空的显示“无”。</w:t>
      </w:r>
    </w:p>
    <w:p w14:paraId="7606BE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2.13市财政供养单位网厅申报生育津贴业务，打入财政局指定银行</w:t>
      </w:r>
    </w:p>
    <w:p w14:paraId="7BBC34F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根据徐财社【2017】8号《关于规范市直行政事业单位人员生育保险待遇支付有关问题的通知》。徐州市财政供养单位（包括机关、事业单位）生育津贴打入财政指定银行账号。</w:t>
      </w:r>
    </w:p>
    <w:p w14:paraId="7E490A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市财政供养单位通过江苏省医疗保障网上服务平台申报生育津贴业务，需要打入市财政局指定银行账户。</w:t>
      </w:r>
    </w:p>
    <w:p w14:paraId="5337D10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户名：徐州市财政局</w:t>
      </w:r>
    </w:p>
    <w:p w14:paraId="1F5B8F4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开户银行：交通银行</w:t>
      </w:r>
    </w:p>
    <w:p w14:paraId="169563E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CN"/>
        </w:rPr>
        <w:t>银行账号：</w:t>
      </w:r>
      <w:r>
        <w:rPr>
          <w:rFonts w:hint="eastAsia" w:ascii="仿宋" w:hAnsi="仿宋" w:eastAsia="仿宋" w:cs="仿宋"/>
          <w:sz w:val="24"/>
          <w:szCs w:val="24"/>
        </w:rPr>
        <w:t>*************</w:t>
      </w:r>
    </w:p>
    <w:p w14:paraId="7C27449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2.14单位网厅重要通知修改</w:t>
      </w:r>
    </w:p>
    <w:p w14:paraId="097FA90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单位网厅发布的重要通知中第三项关于参保回退功能的表述：“变更回退的操作时间必须为次月的6日前，否则无法回退，单位只能到前台退费。”与系统参保回退规则有偏差，单位容易造成误解。建议改为：“上月7号-本月6号办理职工参保登记业务的，可在本月6号前办理参保回退；本月7号-次月6号办理职工参保业务的，可在次月6号前办理参保回退。已申报、已缴费、超过当月业务期的，均无法在此功能回退，单位只能到前台退费。”</w:t>
      </w:r>
    </w:p>
    <w:p w14:paraId="0185412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2.15医保目录信息查询模块调整</w:t>
      </w:r>
    </w:p>
    <w:p w14:paraId="7021181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医保信息管理-医保信息业务编码查询-目录信息查询模块调整如下：</w:t>
      </w:r>
    </w:p>
    <w:p w14:paraId="40A5D03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仿宋" w:hAnsi="仿宋" w:eastAsia="仿宋" w:cs="仿宋"/>
          <w:sz w:val="24"/>
          <w:szCs w:val="24"/>
          <w:lang w:val="zh-CN"/>
        </w:rPr>
      </w:pPr>
      <w:r>
        <w:rPr>
          <w:rFonts w:hint="eastAsia" w:ascii="仿宋" w:hAnsi="仿宋" w:eastAsia="仿宋" w:cs="仿宋"/>
          <w:sz w:val="24"/>
          <w:szCs w:val="24"/>
          <w:lang w:val="en-US" w:eastAsia="zh-CN"/>
        </w:rPr>
        <w:t>2.15.1</w:t>
      </w:r>
      <w:r>
        <w:rPr>
          <w:rFonts w:hint="eastAsia" w:ascii="仿宋" w:hAnsi="仿宋" w:eastAsia="仿宋" w:cs="仿宋"/>
          <w:sz w:val="24"/>
          <w:szCs w:val="24"/>
          <w:lang w:val="zh-CN"/>
        </w:rPr>
        <w:t>药品库：</w:t>
      </w:r>
    </w:p>
    <w:p w14:paraId="3430E93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（1）查询条件中“药品类型”默认“全部”；添加“开始日期”、“结束日期”。</w:t>
      </w:r>
    </w:p>
    <w:p w14:paraId="536F3DF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 xml:space="preserve">（2）药品目录信息     </w:t>
      </w:r>
    </w:p>
    <w:p w14:paraId="6DA91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drawing>
          <wp:inline distT="0" distB="0" distL="0" distR="0">
            <wp:extent cx="5274310" cy="1096645"/>
            <wp:effectExtent l="0" t="0" r="2540" b="8255"/>
            <wp:docPr id="183358339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83391" name="图片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096645"/>
                    </a:xfrm>
                    <a:prstGeom prst="rect">
                      <a:avLst/>
                    </a:prstGeom>
                    <a:noFill/>
                    <a:ln>
                      <a:noFill/>
                    </a:ln>
                  </pic:spPr>
                </pic:pic>
              </a:graphicData>
            </a:graphic>
          </wp:inline>
        </w:drawing>
      </w:r>
      <w:r>
        <w:rPr>
          <w:rFonts w:hint="eastAsia" w:ascii="仿宋" w:hAnsi="仿宋" w:eastAsia="仿宋" w:cs="仿宋"/>
          <w:sz w:val="24"/>
          <w:szCs w:val="24"/>
          <w:lang w:val="zh-CN"/>
        </w:rPr>
        <w:t xml:space="preserve">            </w:t>
      </w:r>
    </w:p>
    <w:p w14:paraId="09FA8ED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仿宋" w:hAnsi="仿宋" w:eastAsia="仿宋" w:cs="仿宋"/>
          <w:sz w:val="24"/>
          <w:szCs w:val="24"/>
          <w:lang w:val="zh-CN"/>
        </w:rPr>
      </w:pPr>
      <w:r>
        <w:rPr>
          <w:rFonts w:hint="eastAsia" w:ascii="仿宋" w:hAnsi="仿宋" w:eastAsia="仿宋" w:cs="仿宋"/>
          <w:sz w:val="24"/>
          <w:szCs w:val="24"/>
          <w:lang w:val="en-US" w:eastAsia="zh-CN"/>
        </w:rPr>
        <w:t>2.15.2</w:t>
      </w:r>
      <w:r>
        <w:rPr>
          <w:rFonts w:hint="eastAsia" w:ascii="仿宋" w:hAnsi="仿宋" w:eastAsia="仿宋" w:cs="仿宋"/>
          <w:sz w:val="24"/>
          <w:szCs w:val="24"/>
          <w:lang w:val="zh-CN"/>
        </w:rPr>
        <w:t>诊疗库：</w:t>
      </w:r>
    </w:p>
    <w:p w14:paraId="6C4794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（1）查询条件中添加“开始日期”、“结束日期”。</w:t>
      </w:r>
    </w:p>
    <w:p w14:paraId="1115A8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（2）医疗服务项目信息</w:t>
      </w:r>
    </w:p>
    <w:p w14:paraId="06EB82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drawing>
          <wp:inline distT="0" distB="0" distL="0" distR="0">
            <wp:extent cx="5274310" cy="1252220"/>
            <wp:effectExtent l="0" t="0" r="2540" b="5080"/>
            <wp:docPr id="71230327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03278"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252220"/>
                    </a:xfrm>
                    <a:prstGeom prst="rect">
                      <a:avLst/>
                    </a:prstGeom>
                    <a:noFill/>
                    <a:ln>
                      <a:noFill/>
                    </a:ln>
                  </pic:spPr>
                </pic:pic>
              </a:graphicData>
            </a:graphic>
          </wp:inline>
        </w:drawing>
      </w:r>
    </w:p>
    <w:p w14:paraId="140C130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仿宋" w:hAnsi="仿宋" w:eastAsia="仿宋" w:cs="仿宋"/>
          <w:sz w:val="24"/>
          <w:szCs w:val="24"/>
          <w:lang w:val="zh-CN"/>
        </w:rPr>
      </w:pPr>
      <w:r>
        <w:rPr>
          <w:rFonts w:hint="eastAsia" w:ascii="仿宋" w:hAnsi="仿宋" w:eastAsia="仿宋" w:cs="仿宋"/>
          <w:sz w:val="24"/>
          <w:szCs w:val="24"/>
          <w:lang w:val="en-US" w:eastAsia="zh-CN"/>
        </w:rPr>
        <w:t>2.15.3</w:t>
      </w:r>
      <w:r>
        <w:rPr>
          <w:rFonts w:hint="eastAsia" w:ascii="仿宋" w:hAnsi="仿宋" w:eastAsia="仿宋" w:cs="仿宋"/>
          <w:sz w:val="24"/>
          <w:szCs w:val="24"/>
          <w:lang w:val="zh-CN"/>
        </w:rPr>
        <w:t>耗材库：</w:t>
      </w:r>
    </w:p>
    <w:p w14:paraId="2E41B5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（1）查询条件中添加“开始日期”、“结束日期”。</w:t>
      </w:r>
    </w:p>
    <w:p w14:paraId="29E09D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（2）医用耗材目录信息</w:t>
      </w:r>
    </w:p>
    <w:p w14:paraId="28FAA516">
      <w:pPr>
        <w:keepNext w:val="0"/>
        <w:keepLines w:val="0"/>
        <w:pageBreakBefore w:val="0"/>
        <w:widowControl w:val="0"/>
        <w:kinsoku/>
        <w:wordWrap/>
        <w:overflowPunct/>
        <w:topLinePunct w:val="0"/>
        <w:autoSpaceDE/>
        <w:autoSpaceDN/>
        <w:bidi w:val="0"/>
        <w:adjustRightInd/>
        <w:snapToGrid/>
        <w:spacing w:line="240" w:lineRule="auto"/>
        <w:ind w:firstLine="199" w:firstLineChars="83"/>
        <w:textAlignment w:val="auto"/>
        <w:rPr>
          <w:rFonts w:hint="eastAsia" w:ascii="仿宋" w:hAnsi="仿宋" w:eastAsia="仿宋" w:cs="仿宋"/>
          <w:sz w:val="24"/>
          <w:szCs w:val="24"/>
        </w:rPr>
      </w:pPr>
      <w:r>
        <w:rPr>
          <w:rFonts w:hint="eastAsia" w:ascii="仿宋" w:hAnsi="仿宋" w:eastAsia="仿宋" w:cs="仿宋"/>
          <w:sz w:val="24"/>
          <w:szCs w:val="24"/>
          <w:lang w:val="zh-CN"/>
        </w:rPr>
        <w:drawing>
          <wp:inline distT="0" distB="0" distL="0" distR="0">
            <wp:extent cx="5274310" cy="1261745"/>
            <wp:effectExtent l="0" t="0" r="2540" b="14605"/>
            <wp:docPr id="15431743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74319"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261745"/>
                    </a:xfrm>
                    <a:prstGeom prst="rect">
                      <a:avLst/>
                    </a:prstGeom>
                    <a:noFill/>
                    <a:ln>
                      <a:noFill/>
                    </a:ln>
                  </pic:spPr>
                </pic:pic>
              </a:graphicData>
            </a:graphic>
          </wp:inline>
        </w:drawing>
      </w:r>
    </w:p>
    <w:p w14:paraId="329BF9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 xml:space="preserve"> </w:t>
      </w:r>
    </w:p>
    <w:p w14:paraId="24BB0DE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2.1</w:t>
      </w:r>
      <w:r>
        <w:rPr>
          <w:rFonts w:hint="eastAsia" w:ascii="仿宋" w:hAnsi="仿宋" w:eastAsia="仿宋" w:cs="仿宋"/>
          <w:sz w:val="24"/>
          <w:szCs w:val="24"/>
        </w:rPr>
        <w:t>6</w:t>
      </w:r>
      <w:r>
        <w:rPr>
          <w:rFonts w:hint="eastAsia" w:ascii="仿宋" w:hAnsi="仿宋" w:eastAsia="仿宋" w:cs="仿宋"/>
          <w:sz w:val="24"/>
          <w:szCs w:val="24"/>
          <w:lang w:val="zh-CN"/>
        </w:rPr>
        <w:t>居民折算规则调整</w:t>
      </w:r>
    </w:p>
    <w:p w14:paraId="37102C1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居民折算模块-视同缴费月数字段计算规则为：以此公式（居民折算年*12个月-职工当年缴费月数）/12*3逐年折算后再累计总月数。</w:t>
      </w:r>
    </w:p>
    <w:p w14:paraId="0277F6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2.1</w:t>
      </w:r>
      <w:r>
        <w:rPr>
          <w:rFonts w:hint="eastAsia" w:ascii="仿宋" w:hAnsi="仿宋" w:eastAsia="仿宋" w:cs="仿宋"/>
          <w:sz w:val="24"/>
          <w:szCs w:val="24"/>
        </w:rPr>
        <w:t>7</w:t>
      </w:r>
      <w:r>
        <w:rPr>
          <w:rFonts w:hint="eastAsia" w:ascii="仿宋" w:hAnsi="仿宋" w:eastAsia="仿宋" w:cs="仿宋"/>
          <w:sz w:val="24"/>
          <w:szCs w:val="24"/>
          <w:lang w:val="zh-CN"/>
        </w:rPr>
        <w:t>修改银行信息模块-待修改信息项里增加字段</w:t>
      </w:r>
    </w:p>
    <w:p w14:paraId="4F28059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在业财对接的修改银行信息模块，待修改信息项里增加业务批次号、金额、业务类型、业务单据号字段，便于区分具体哪笔业务。</w:t>
      </w:r>
    </w:p>
    <w:p w14:paraId="68FF451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2.18大病保险更改为按月征收</w:t>
      </w:r>
    </w:p>
    <w:p w14:paraId="654FAB2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大病保险按月征收需求规则：</w:t>
      </w:r>
    </w:p>
    <w:p w14:paraId="28A9A5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目前是按照年度征收每人每年140元，在元月份与基本医疗保险捆绑，从个人帐户扣除。现在需要更改为按月征收，与基本医疗保险捆绑按月从个人帐户扣除。</w:t>
      </w:r>
    </w:p>
    <w:p w14:paraId="7026C31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一是灵活就业人员：由个人全额缴纳，1-11月：11.66元/月，12月：11.74元，灵活就业人员（一次性计提10年）不在征收大病保险</w:t>
      </w:r>
    </w:p>
    <w:p w14:paraId="707F55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二是单位在职人员：个人承担1-11月：5.83元/月，12月：5.87元，单位承担1-11月：5.83元/月，12月：5.87元；</w:t>
      </w:r>
    </w:p>
    <w:p w14:paraId="159CD4D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三是单位退休人员：（1）由个人全额缴纳，1-11月：11.66元/月，12月：11.74元；（2）已缴纳过大额医疗费用补助一次性计提1500元的，单位退休人员，只缴纳个人部分，1-11月：5.83元/月，12月：5.87元；（3）2010年前破产大病一次缴清已计提十年，不再缴纳大病费用。</w:t>
      </w:r>
    </w:p>
    <w:p w14:paraId="71F68F9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四是大病保险补收及补划个账规则：</w:t>
      </w:r>
    </w:p>
    <w:p w14:paraId="3AAB6D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在职：2023年12月前（不包含12月）补收按照当年政策按年征收。2024年1月-12月由税务按年征收；2025年1月起税务按月征收。</w:t>
      </w:r>
    </w:p>
    <w:p w14:paraId="4B7319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退休：2024年12月前（含12月）按年划账；2025年1月起按月划账。</w:t>
      </w:r>
    </w:p>
    <w:p w14:paraId="52A019C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2.1</w:t>
      </w:r>
      <w:r>
        <w:rPr>
          <w:rFonts w:hint="eastAsia" w:ascii="仿宋" w:hAnsi="仿宋" w:eastAsia="仿宋" w:cs="仿宋"/>
          <w:color w:val="auto"/>
          <w:sz w:val="24"/>
          <w:szCs w:val="24"/>
        </w:rPr>
        <w:t>9</w:t>
      </w:r>
      <w:r>
        <w:rPr>
          <w:rFonts w:hint="eastAsia" w:ascii="仿宋" w:hAnsi="仿宋" w:eastAsia="仿宋" w:cs="仿宋"/>
          <w:color w:val="auto"/>
          <w:sz w:val="24"/>
          <w:szCs w:val="24"/>
          <w:lang w:val="zh-CN"/>
        </w:rPr>
        <w:t>调整公务员补助的范围</w:t>
      </w:r>
    </w:p>
    <w:p w14:paraId="6309304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公务员补助范围费用调整为：基本医疗保险政策范围内，起付标准以上、最高支付限额以下的个人自付部分。即(总费用—丙类—起付线—统筹基金)*公务员报销比例。</w:t>
      </w:r>
    </w:p>
    <w:p w14:paraId="728EA10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20</w:t>
      </w:r>
      <w:r>
        <w:rPr>
          <w:rFonts w:hint="eastAsia" w:ascii="仿宋" w:hAnsi="仿宋" w:eastAsia="仿宋" w:cs="仿宋"/>
          <w:sz w:val="24"/>
          <w:szCs w:val="24"/>
          <w:lang w:val="zh-CN"/>
        </w:rPr>
        <w:t>公务员补助缴费需求</w:t>
      </w:r>
    </w:p>
    <w:p w14:paraId="64C3BB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现发现部分公务员身份人员未正常缴费到账但享受了公补待遇待遇享受应为：在职和退休公务员待遇享受应关联以上险种的人员类别及公务员险种缴费到账情况。(缴费判断口径按基本医疗保险口径判断)</w:t>
      </w:r>
    </w:p>
    <w:p w14:paraId="440CF95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附：单位封锁口径。</w:t>
      </w:r>
    </w:p>
    <w:p w14:paraId="40C575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一是单位人员未按期缴费(不与单位欠费捆绑)当月医疗保险费未缴纳，次月暂停享受医疗待遇：2个月内(自然月)补缴的待遇迫溯，超过2个月(自然月)待不追溯。</w:t>
      </w:r>
    </w:p>
    <w:p w14:paraId="722D875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二是单位新登记职工按时参保登记并缴纳医保费，自缴费到账次日享受医疗待遇。</w:t>
      </w:r>
    </w:p>
    <w:p w14:paraId="57AD9A0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三是职工从A单位带欠费转B单位从A单位转B单位职工，允许带A单位欠费转移，到B单位后在缴费正常情况下可以正常享受待遇。办理在职转退休、关系转移、退保时需要缴清所有欠费。</w:t>
      </w:r>
    </w:p>
    <w:p w14:paraId="39F9CED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w:t>
      </w:r>
      <w:r>
        <w:rPr>
          <w:rFonts w:hint="eastAsia" w:ascii="仿宋" w:hAnsi="仿宋" w:eastAsia="仿宋" w:cs="仿宋"/>
          <w:sz w:val="24"/>
          <w:szCs w:val="24"/>
        </w:rPr>
        <w:t>1</w:t>
      </w:r>
      <w:r>
        <w:rPr>
          <w:rFonts w:hint="eastAsia" w:ascii="仿宋" w:hAnsi="仿宋" w:eastAsia="仿宋" w:cs="仿宋"/>
          <w:sz w:val="24"/>
          <w:szCs w:val="24"/>
          <w:lang w:val="zh-CN"/>
        </w:rPr>
        <w:t>在职转退休取消欠费校验阻断控制</w:t>
      </w:r>
    </w:p>
    <w:p w14:paraId="3F80C3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根据徐医保发[2024]30号文件内容：职工申请退休人员医保待遇时，符合《江苏省医疗保障条例》第17条的规定，可以享受退休人员待遇。单位以及个人是否存在欠费不再作为享受待遇的前提条件。</w:t>
      </w:r>
    </w:p>
    <w:p w14:paraId="49DCDF4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在职转退休、在职转退休（老人老办法）、在职转退休批量审批三个模块对参保人员欠费数据校验后不再阻断，改为提示。</w:t>
      </w:r>
    </w:p>
    <w:p w14:paraId="396FB6E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w:t>
      </w:r>
      <w:r>
        <w:rPr>
          <w:rFonts w:hint="eastAsia" w:ascii="仿宋" w:hAnsi="仿宋" w:eastAsia="仿宋" w:cs="仿宋"/>
          <w:sz w:val="24"/>
          <w:szCs w:val="24"/>
        </w:rPr>
        <w:t>2</w:t>
      </w:r>
      <w:r>
        <w:rPr>
          <w:rFonts w:hint="eastAsia" w:ascii="仿宋" w:hAnsi="仿宋" w:eastAsia="仿宋" w:cs="仿宋"/>
          <w:sz w:val="24"/>
          <w:szCs w:val="24"/>
          <w:lang w:val="zh-CN"/>
        </w:rPr>
        <w:t>单位网厅生育津贴报表打印添加电子公章</w:t>
      </w:r>
    </w:p>
    <w:p w14:paraId="0DC8E0F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单位网厅生育津贴报表打印模块，请按照单位参保证明打印模块的电子公章形式，添加电子公章。</w:t>
      </w:r>
    </w:p>
    <w:p w14:paraId="6E6C03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w:t>
      </w:r>
      <w:r>
        <w:rPr>
          <w:rFonts w:hint="eastAsia" w:ascii="仿宋" w:hAnsi="仿宋" w:eastAsia="仿宋" w:cs="仿宋"/>
          <w:sz w:val="24"/>
          <w:szCs w:val="24"/>
        </w:rPr>
        <w:t>3</w:t>
      </w:r>
      <w:r>
        <w:rPr>
          <w:rFonts w:hint="eastAsia" w:ascii="仿宋" w:hAnsi="仿宋" w:eastAsia="仿宋" w:cs="仿宋"/>
          <w:sz w:val="24"/>
          <w:szCs w:val="24"/>
          <w:lang w:val="zh-CN"/>
        </w:rPr>
        <w:t>特殊药品登记、审核开发需求</w:t>
      </w:r>
    </w:p>
    <w:p w14:paraId="40C7A66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仿宋" w:hAnsi="仿宋" w:eastAsia="仿宋" w:cs="仿宋"/>
          <w:sz w:val="24"/>
          <w:szCs w:val="24"/>
          <w:lang w:val="zh-CN"/>
        </w:rPr>
      </w:pPr>
      <w:r>
        <w:rPr>
          <w:rFonts w:hint="eastAsia" w:ascii="仿宋" w:hAnsi="仿宋" w:eastAsia="仿宋" w:cs="仿宋"/>
          <w:sz w:val="24"/>
          <w:szCs w:val="24"/>
          <w:lang w:val="zh-CN"/>
        </w:rPr>
        <w:t>特殊药品登记、审核开发需求</w:t>
      </w:r>
    </w:p>
    <w:p w14:paraId="4648440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仿宋" w:hAnsi="仿宋" w:eastAsia="仿宋" w:cs="仿宋"/>
          <w:sz w:val="24"/>
          <w:szCs w:val="24"/>
          <w:lang w:val="zh-CN"/>
        </w:rPr>
      </w:pPr>
      <w:r>
        <w:rPr>
          <w:rFonts w:hint="eastAsia" w:ascii="仿宋" w:hAnsi="仿宋" w:eastAsia="仿宋" w:cs="仿宋"/>
          <w:sz w:val="24"/>
          <w:szCs w:val="24"/>
          <w:lang w:val="zh-CN"/>
        </w:rPr>
        <w:t>一、适用范围</w:t>
      </w:r>
    </w:p>
    <w:p w14:paraId="5D67266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（一）药品范围。“双通道”管理及单独支付药品，即系统中“特殊属性”标识为“特药”的药品。</w:t>
      </w:r>
    </w:p>
    <w:p w14:paraId="5939E19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（二）人员范围。徐州市参保人员（职工、居民、离休）。</w:t>
      </w:r>
    </w:p>
    <w:p w14:paraId="1C8F33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（三）待遇类型。特药（省编码）。</w:t>
      </w:r>
    </w:p>
    <w:p w14:paraId="3CB65A7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仿宋" w:hAnsi="仿宋" w:eastAsia="仿宋" w:cs="仿宋"/>
          <w:sz w:val="24"/>
          <w:szCs w:val="24"/>
          <w:lang w:val="zh-CN"/>
        </w:rPr>
      </w:pPr>
      <w:r>
        <w:rPr>
          <w:rFonts w:hint="eastAsia" w:ascii="仿宋" w:hAnsi="仿宋" w:eastAsia="仿宋" w:cs="仿宋"/>
          <w:sz w:val="24"/>
          <w:szCs w:val="24"/>
          <w:lang w:val="zh-CN"/>
        </w:rPr>
        <w:t>二、备案方式及内容</w:t>
      </w:r>
    </w:p>
    <w:p w14:paraId="3ABA235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（一）业务模块。“医保业务基础”——“个人待遇管理”——“个人待遇申报审批管理”——“特殊药品登记”、“特殊药品登记审核”。</w:t>
      </w:r>
    </w:p>
    <w:p w14:paraId="11EB51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（二）备案信息。通过查询患者基本信息，增加登记、审批信息：</w:t>
      </w:r>
    </w:p>
    <w:p w14:paraId="0BB09C8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1.登记信息：开始日期、结束日期、申报来源、申报日期、申报医院。</w:t>
      </w:r>
    </w:p>
    <w:p w14:paraId="11708E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2.诊断信息：诊断代码、诊断名称。</w:t>
      </w:r>
    </w:p>
    <w:p w14:paraId="2620403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3.医药机构列表：限选一家医疗机构、一家药店，包含以下字段：医药机构国家编码、医药机构名称、医药机构等级。</w:t>
      </w:r>
    </w:p>
    <w:p w14:paraId="3E4BBB1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说明：选择的医疗机构、药店必须为国谈药定点医疗机构和药店（异地医疗机构、药店不作限制），即医疗机构、药店的“定点医疗机构开通服务管理”包含“特药（省编码）”的机构，其他机构不得选择。</w:t>
      </w:r>
    </w:p>
    <w:p w14:paraId="7A54738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4.代办人信息（非必填）：代办人姓名、证件类型、证件号码、与参保人员关系、联系方式、联系地址。</w:t>
      </w:r>
    </w:p>
    <w:p w14:paraId="14E0377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仿宋" w:hAnsi="仿宋" w:eastAsia="仿宋" w:cs="仿宋"/>
          <w:sz w:val="24"/>
          <w:szCs w:val="24"/>
          <w:lang w:val="zh-CN"/>
        </w:rPr>
      </w:pPr>
      <w:r>
        <w:rPr>
          <w:rFonts w:hint="eastAsia" w:ascii="仿宋" w:hAnsi="仿宋" w:eastAsia="仿宋" w:cs="仿宋"/>
          <w:sz w:val="24"/>
          <w:szCs w:val="24"/>
          <w:lang w:val="zh-CN"/>
        </w:rPr>
        <w:t>三、诊断限额及与药品的关联管理</w:t>
      </w:r>
    </w:p>
    <w:p w14:paraId="78BD9A9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（一）诊断限额管理。每个诊断设置基本医疗保险年度政策范围内限额管理，超过年度限额的费用，基本医疗保险统筹基金不再支付。</w:t>
      </w:r>
    </w:p>
    <w:p w14:paraId="1CE067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二）诊断与药品范围关联管理。每个诊断（以诊断编码关联管理）确定对应的用药范围（以药品的国家编码关联管理），未做诊断备案或者不在诊断用药范围内的药品或者特殊属性无“特药”标识的药品，不享受单独支付待遇。</w:t>
      </w:r>
    </w:p>
    <w:p w14:paraId="67DF24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仿宋" w:hAnsi="仿宋" w:eastAsia="仿宋" w:cs="仿宋"/>
          <w:sz w:val="24"/>
          <w:szCs w:val="24"/>
          <w:lang w:val="zh-CN"/>
        </w:rPr>
      </w:pPr>
      <w:r>
        <w:rPr>
          <w:rFonts w:hint="eastAsia" w:ascii="仿宋" w:hAnsi="仿宋" w:eastAsia="仿宋" w:cs="仿宋"/>
          <w:sz w:val="24"/>
          <w:szCs w:val="24"/>
          <w:lang w:val="zh-CN"/>
        </w:rPr>
        <w:t>四、医保待遇支付管理</w:t>
      </w:r>
    </w:p>
    <w:p w14:paraId="767648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（一）报销待遇。职工医保、居民医保统筹基金分别按照70%、60%报销，个人自付部分继续纳入大病、公务员补助、医疗救助补助。大病、公务员补助、医疗救助补助按照现行“特药（省编码）”政策补助。</w:t>
      </w:r>
    </w:p>
    <w:p w14:paraId="32D4EB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（二）购药机构。仅限选定的医疗机构、药店才可享受单独支付待遇，不在选定机构发生的费用不享受单独支付待遇。</w:t>
      </w:r>
    </w:p>
    <w:p w14:paraId="2D69916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（三）限额管理。单独支付待遇计入基本医疗保险医保年度总的政策范围内费用限额统计范围。</w:t>
      </w:r>
    </w:p>
    <w:p w14:paraId="45FC93A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说明：诊断年度限额、基本医疗保险年度总的政策范围内费用限额按照就低原则处理。</w:t>
      </w:r>
    </w:p>
    <w:p w14:paraId="572B8E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w:t>
      </w:r>
      <w:r>
        <w:rPr>
          <w:rFonts w:hint="eastAsia" w:ascii="仿宋" w:hAnsi="仿宋" w:eastAsia="仿宋" w:cs="仿宋"/>
          <w:sz w:val="24"/>
          <w:szCs w:val="24"/>
          <w:lang w:val="en-US" w:eastAsia="zh-CN"/>
        </w:rPr>
        <w:t>4</w:t>
      </w:r>
      <w:r>
        <w:rPr>
          <w:rFonts w:hint="eastAsia" w:ascii="仿宋" w:hAnsi="仿宋" w:eastAsia="仿宋" w:cs="仿宋"/>
          <w:sz w:val="24"/>
          <w:szCs w:val="24"/>
          <w:lang w:val="zh-CN"/>
        </w:rPr>
        <w:t>单位职工医保待遇享受问题</w:t>
      </w:r>
    </w:p>
    <w:p w14:paraId="3D10EE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涉及单位封锁需求，按照文件要求已在2023年11月统模式工作下递交一版，因业务需求，按照2024年7月9日下午封锁业务讨论会议要求，现根据文件再次梳理一版单位封锁系统判断规则，根据《徐州市职工医疗保险办法的通知》(徐政规【2023】8号)第五章第二十三条规定：“职工自用人单位为其足额缴纳职工基本医疗保险费到账的次日起，享受职工基本医疗保险待遇；参保单位中断缴纳医保费的，自中断缴费的次月起视为欠费开始之日，停止享受医保待遇。自欠费日起，当月底之前补足欠费和滞纳金的，补结算欠费期间的医疗费用；次月及次月后补缴的，自补缴到账的次日起新发生的医疗费用可以享受医保待遇”。根据文件规定，单位参保的职工医疗保险待遇的系统判断口径应为：</w:t>
      </w:r>
    </w:p>
    <w:p w14:paraId="4DAC339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）费用发生时间上个月按时正常缴费到账的，待遇可以享受，如果费用发生时间上个月费用不是当月缴纳到账但缴费到账时间在次月底之前的，待遇可以享受，否则不享受医保待遇。</w:t>
      </w:r>
    </w:p>
    <w:p w14:paraId="624370E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）费用发生时间上个月未缴费的但本月有缴费的则自缴费到账的次日享受医保待遇。</w:t>
      </w:r>
    </w:p>
    <w:p w14:paraId="47B6B3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中药饮片处方医师信息采集模块开发需求</w:t>
      </w:r>
    </w:p>
    <w:p w14:paraId="470626C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建立中药饮片处方医师信息库。实现目的：中药饮片处方医师信息由医院端导入后，可通过医院端或医保端查询并导出，以实现数据动态管理。</w:t>
      </w:r>
    </w:p>
    <w:p w14:paraId="5209E2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(一)应用范围：徐州市所有一级及未定级医疗机构、设有中医坐堂医诊所的零售药店。</w:t>
      </w:r>
    </w:p>
    <w:p w14:paraId="6039A22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(二)医药机构端</w:t>
      </w:r>
    </w:p>
    <w:p w14:paraId="1E0F1B3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机构可自行下载《中药饮片处方医师信息采集表》,填写后导入实现批量上传。也可在相应字段进行填写，其中时间相关字段可直接选择日期。如选择导入批量上传的，填写日期默认为当前日期。《中药饮片处方医师信息采集表》见附件一，填表说明在下载表格中显示。</w:t>
      </w:r>
    </w:p>
    <w:p w14:paraId="4493234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设置“附件信息”字段，供医院上传附件信息。</w:t>
      </w:r>
    </w:p>
    <w:p w14:paraId="5BBC698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医师信息有变动时，由机构端重新上传医师信息，并产生一条新内容。</w:t>
      </w:r>
    </w:p>
    <w:p w14:paraId="66283B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4</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机构端可查看并导出本机构上传的所有医师信息。</w:t>
      </w:r>
    </w:p>
    <w:p w14:paraId="30711C7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(三)医保端</w:t>
      </w:r>
    </w:p>
    <w:p w14:paraId="7E5E7D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可对医院上传的信息进行查询显示和结果导出。</w:t>
      </w:r>
    </w:p>
    <w:p w14:paraId="09F0BB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未指定查询时，显示本医保所属区划所有上传的医师信息。</w:t>
      </w:r>
    </w:p>
    <w:p w14:paraId="735A1F9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可通过单个或多个查询条件进行模糊查询，每个条件可通过关键字或关键字组合进行模糊查询。</w:t>
      </w:r>
    </w:p>
    <w:p w14:paraId="637BE9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查询条件有：医保所属区划、机构国家编码、机构名称、医师姓名、身份证号码、执业证书编码、医师国家编码、执业类别、执业范围、执业机构、联系方式。</w:t>
      </w:r>
    </w:p>
    <w:p w14:paraId="23B342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4</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查询结果形成《中药饮片处方医师信息统计表》,表格可选择医师导出或不选医师全量导出；导出时，选中的医师其附件信息应同时导出。</w:t>
      </w:r>
    </w:p>
    <w:p w14:paraId="5050553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w:t>
      </w:r>
      <w:r>
        <w:rPr>
          <w:rFonts w:hint="eastAsia" w:ascii="仿宋" w:hAnsi="仿宋" w:eastAsia="仿宋" w:cs="仿宋"/>
          <w:sz w:val="24"/>
          <w:szCs w:val="24"/>
        </w:rPr>
        <w:t>6</w:t>
      </w:r>
      <w:r>
        <w:rPr>
          <w:rFonts w:hint="eastAsia" w:ascii="仿宋" w:hAnsi="仿宋" w:eastAsia="仿宋" w:cs="仿宋"/>
          <w:sz w:val="24"/>
          <w:szCs w:val="24"/>
          <w:lang w:val="zh-CN"/>
        </w:rPr>
        <w:t>生育待遇调整</w:t>
      </w:r>
    </w:p>
    <w:p w14:paraId="34E126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根据文件调整职工生育、灵活就业人员生育、居民生育待遇标准：</w:t>
      </w:r>
    </w:p>
    <w:p w14:paraId="3C9D0C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正常生育分娩分为：生育(不含椎管内分娩镇痛诊疗服务项目)、生育(含椎管内分娩镇痛诊疗服务项目),职工生育、灵活就业人员生育待遇标准调整，详情见附件，城乡居民医保住院分娩结算标准参照职工医保执行，报销比例不变；</w:t>
      </w:r>
    </w:p>
    <w:p w14:paraId="6FEEF21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）职工生育、灵活就业人员生育在三级医疗机构所发生的住院分娩或者因生育而引起的流产、引产和实施计划生育手术医疗费用的报销比例由80%调整至85%;</w:t>
      </w:r>
    </w:p>
    <w:p w14:paraId="3CCB4F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职工个人自付金额计算方式为：总费用扣除特需服务费用后，实际费用低于结算标准时，职工按照实际费用的15%自付；等于或高于结算标准时，职工按照结算标准的15%自付：</w:t>
      </w:r>
    </w:p>
    <w:p w14:paraId="5EB7A85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）职工医保合并症并发症的报销比例由80%调整至85%;</w:t>
      </w:r>
    </w:p>
    <w:p w14:paraId="46C2F7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职工医保参保人员住院分娩期间发生部分并发症、合并症的(附件2),不实行生育按病种付费，对符合生育保险规定的费用，由参保人员15%支付后，其余由经办机构与医疗机构结算。</w:t>
      </w:r>
    </w:p>
    <w:p w14:paraId="409697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城乡居民医保参保人员住院分娩期间发生部分并发症、合井症的结算办法参照职工医保执行，对符合生育保险规定的费用，参保人员按30%支付后，其余由经办机构与医疗机构结算。</w:t>
      </w:r>
    </w:p>
    <w:p w14:paraId="6C48528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val="zh-CN"/>
        </w:rPr>
        <w:t>）产前检查单元付费标准由400元调整至1000元；</w:t>
      </w:r>
    </w:p>
    <w:p w14:paraId="2D91E9B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）自2024年8月1日起执行，涉及椎管内分娩镇痛诊疗服务项目的待遇追溯至2024年7月1日。</w:t>
      </w:r>
    </w:p>
    <w:p w14:paraId="51BFFD0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w:t>
      </w:r>
      <w:r>
        <w:rPr>
          <w:rFonts w:hint="eastAsia" w:ascii="仿宋" w:hAnsi="仿宋" w:eastAsia="仿宋" w:cs="仿宋"/>
          <w:sz w:val="24"/>
          <w:szCs w:val="24"/>
        </w:rPr>
        <w:t>7</w:t>
      </w:r>
      <w:r>
        <w:rPr>
          <w:rFonts w:hint="eastAsia" w:ascii="仿宋" w:hAnsi="仿宋" w:eastAsia="仿宋" w:cs="仿宋"/>
          <w:sz w:val="24"/>
          <w:szCs w:val="24"/>
          <w:lang w:val="zh-CN"/>
        </w:rPr>
        <w:t>增加控制功能</w:t>
      </w:r>
    </w:p>
    <w:p w14:paraId="4D59DB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开发按医院按社保卡、电子凭证、刷脸等方式分别控制能否结算的功能。</w:t>
      </w:r>
    </w:p>
    <w:p w14:paraId="0B57787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w:t>
      </w:r>
      <w:r>
        <w:rPr>
          <w:rFonts w:hint="eastAsia" w:ascii="仿宋" w:hAnsi="仿宋" w:eastAsia="仿宋" w:cs="仿宋"/>
          <w:sz w:val="24"/>
          <w:szCs w:val="24"/>
        </w:rPr>
        <w:t>8</w:t>
      </w:r>
      <w:r>
        <w:rPr>
          <w:rFonts w:hint="eastAsia" w:ascii="仿宋" w:hAnsi="仿宋" w:eastAsia="仿宋" w:cs="仿宋"/>
          <w:sz w:val="24"/>
          <w:szCs w:val="24"/>
          <w:lang w:val="zh-CN"/>
        </w:rPr>
        <w:t>优化控制功能</w:t>
      </w:r>
    </w:p>
    <w:p w14:paraId="35B4D40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开发按医院按社保卡、电子凭证、刷脸等方式分别控制能否结算的功能的</w:t>
      </w:r>
    </w:p>
    <w:p w14:paraId="7537F5B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基础上优化控制功能，控制功能不对60岁以上参保人有效。</w:t>
      </w:r>
    </w:p>
    <w:p w14:paraId="7EDAB5D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lang w:val="zh-CN"/>
        </w:rPr>
      </w:pPr>
      <w:r>
        <w:rPr>
          <w:rFonts w:hint="eastAsia" w:ascii="仿宋" w:hAnsi="仿宋" w:eastAsia="仿宋" w:cs="仿宋"/>
          <w:sz w:val="24"/>
          <w:szCs w:val="24"/>
          <w:lang w:val="zh-CN"/>
        </w:rPr>
        <w:t>2.2</w:t>
      </w:r>
      <w:r>
        <w:rPr>
          <w:rFonts w:hint="eastAsia" w:ascii="仿宋" w:hAnsi="仿宋" w:eastAsia="仿宋" w:cs="仿宋"/>
          <w:sz w:val="24"/>
          <w:szCs w:val="24"/>
        </w:rPr>
        <w:t>9</w:t>
      </w:r>
      <w:r>
        <w:rPr>
          <w:rFonts w:hint="eastAsia" w:ascii="仿宋" w:hAnsi="仿宋" w:eastAsia="仿宋" w:cs="仿宋"/>
          <w:sz w:val="24"/>
          <w:szCs w:val="24"/>
          <w:lang w:val="zh-CN"/>
        </w:rPr>
        <w:t>机构结算管理-审核扣款模块业务需求</w:t>
      </w:r>
    </w:p>
    <w:p w14:paraId="277EC7D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机构结算管理-审核扣款模块业务需求：</w:t>
      </w:r>
    </w:p>
    <w:p w14:paraId="45C5F2C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）按属地管理要求，建议查询界面的统筹区编号修改为：“医保区划”，并对应两定机构在“智能监管子系统”终审结果的“医保区划”，便于国家局和省局对属地化监管要求的扣款操作。</w:t>
      </w:r>
    </w:p>
    <w:p w14:paraId="56007EE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）查询界面，输入“医疗机构名称”进行查询时，系统报错：“没有查询到数据”，请排查原因。</w:t>
      </w:r>
    </w:p>
    <w:p w14:paraId="6C12763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）查询界面的“基金类型”应为选择下拉框。另外，查询界面和扣款详情界面的“基金类型”字段，显示的是数字代码，应显示具体汉字。</w:t>
      </w:r>
    </w:p>
    <w:p w14:paraId="0FD2611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s="仿宋"/>
          <w:b/>
          <w:bCs/>
          <w:sz w:val="24"/>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val="zh-CN"/>
        </w:rPr>
        <w:t>）扣款详情的内容无法导出，请增加导出功能。</w:t>
      </w:r>
    </w:p>
    <w:p w14:paraId="75CFCF2F">
      <w:pPr>
        <w:tabs>
          <w:tab w:val="left" w:pos="0"/>
        </w:tabs>
        <w:adjustRightInd w:val="0"/>
        <w:snapToGrid w:val="0"/>
        <w:ind w:firstLine="576" w:firstLineChars="239"/>
        <w:rPr>
          <w:rFonts w:ascii="仿宋" w:hAnsi="仿宋" w:eastAsia="仿宋" w:cs="仿宋"/>
          <w:sz w:val="24"/>
        </w:rPr>
      </w:pPr>
      <w:r>
        <w:rPr>
          <w:rFonts w:ascii="仿宋" w:hAnsi="仿宋" w:eastAsia="仿宋" w:cs="仿宋"/>
          <w:b/>
          <w:bCs/>
          <w:sz w:val="24"/>
        </w:rPr>
        <w:t>说明：本“</w:t>
      </w:r>
      <w:r>
        <w:rPr>
          <w:rFonts w:hint="eastAsia" w:ascii="仿宋" w:hAnsi="仿宋" w:eastAsia="仿宋" w:cs="仿宋"/>
          <w:b/>
          <w:bCs/>
          <w:sz w:val="24"/>
          <w:lang w:val="en-US" w:eastAsia="zh-CN"/>
        </w:rPr>
        <w:t>2.项目</w:t>
      </w:r>
      <w:r>
        <w:rPr>
          <w:rFonts w:hint="eastAsia" w:ascii="仿宋" w:hAnsi="仿宋" w:eastAsia="仿宋" w:cs="仿宋"/>
          <w:b/>
          <w:bCs/>
          <w:sz w:val="24"/>
        </w:rPr>
        <w:t>建设内容</w:t>
      </w:r>
      <w:r>
        <w:rPr>
          <w:rFonts w:ascii="仿宋" w:hAnsi="仿宋" w:eastAsia="仿宋" w:cs="仿宋"/>
          <w:b/>
          <w:bCs/>
          <w:sz w:val="24"/>
        </w:rPr>
        <w:t>”为不允许偏离的实质性要求和条件，如有偏离，在符合性审查时按照投标无效处理。</w:t>
      </w:r>
    </w:p>
    <w:p w14:paraId="785BF021">
      <w:pPr>
        <w:ind w:firstLine="480" w:firstLineChars="200"/>
        <w:jc w:val="left"/>
        <w:rPr>
          <w:rFonts w:ascii="仿宋" w:hAnsi="仿宋" w:eastAsia="仿宋" w:cs="仿宋"/>
          <w:sz w:val="24"/>
        </w:rPr>
      </w:pPr>
    </w:p>
    <w:p w14:paraId="606A091B">
      <w:pPr>
        <w:ind w:firstLine="480" w:firstLineChars="200"/>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.投标文件要求</w:t>
      </w:r>
    </w:p>
    <w:p w14:paraId="661F22A0">
      <w:pPr>
        <w:ind w:firstLine="480" w:firstLineChars="200"/>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.1投标文件中提供《项目</w:t>
      </w:r>
      <w:r>
        <w:rPr>
          <w:rFonts w:hint="eastAsia" w:ascii="仿宋" w:hAnsi="仿宋" w:eastAsia="仿宋" w:cs="仿宋"/>
          <w:sz w:val="24"/>
          <w:lang w:eastAsia="zh-CN"/>
        </w:rPr>
        <w:t>技术</w:t>
      </w:r>
      <w:r>
        <w:rPr>
          <w:rFonts w:hint="eastAsia" w:ascii="仿宋" w:hAnsi="仿宋" w:eastAsia="仿宋" w:cs="仿宋"/>
          <w:sz w:val="24"/>
        </w:rPr>
        <w:t>方案》文件。</w:t>
      </w:r>
    </w:p>
    <w:p w14:paraId="7B059186">
      <w:pPr>
        <w:ind w:firstLine="480" w:firstLineChars="200"/>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.2《项目</w:t>
      </w:r>
      <w:r>
        <w:rPr>
          <w:rFonts w:hint="eastAsia" w:ascii="仿宋" w:hAnsi="仿宋" w:eastAsia="仿宋" w:cs="仿宋"/>
          <w:sz w:val="24"/>
          <w:lang w:eastAsia="zh-CN"/>
        </w:rPr>
        <w:t>技术</w:t>
      </w:r>
      <w:r>
        <w:rPr>
          <w:rFonts w:hint="eastAsia" w:ascii="仿宋" w:hAnsi="仿宋" w:eastAsia="仿宋" w:cs="仿宋"/>
          <w:sz w:val="24"/>
        </w:rPr>
        <w:t>方案》对照以上要求</w:t>
      </w:r>
      <w:r>
        <w:rPr>
          <w:rFonts w:hint="eastAsia" w:ascii="仿宋" w:hAnsi="仿宋" w:eastAsia="仿宋" w:cs="仿宋"/>
          <w:sz w:val="24"/>
          <w:lang w:eastAsia="zh-CN"/>
        </w:rPr>
        <w:t>进行</w:t>
      </w:r>
      <w:r>
        <w:rPr>
          <w:rFonts w:hint="eastAsia" w:ascii="仿宋" w:hAnsi="仿宋" w:eastAsia="仿宋" w:cs="仿宋"/>
          <w:sz w:val="24"/>
        </w:rPr>
        <w:t>编制。</w:t>
      </w:r>
    </w:p>
    <w:p w14:paraId="3D3733BD">
      <w:pPr>
        <w:ind w:firstLine="480" w:firstLineChars="200"/>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.3《项目</w:t>
      </w:r>
      <w:r>
        <w:rPr>
          <w:rFonts w:hint="eastAsia" w:ascii="仿宋" w:hAnsi="仿宋" w:eastAsia="仿宋" w:cs="仿宋"/>
          <w:sz w:val="24"/>
          <w:lang w:eastAsia="zh-CN"/>
        </w:rPr>
        <w:t>技术</w:t>
      </w:r>
      <w:r>
        <w:rPr>
          <w:rFonts w:hint="eastAsia" w:ascii="仿宋" w:hAnsi="仿宋" w:eastAsia="仿宋" w:cs="仿宋"/>
          <w:sz w:val="24"/>
        </w:rPr>
        <w:t>方案》包括以下内容：</w:t>
      </w:r>
    </w:p>
    <w:p w14:paraId="19953A88">
      <w:pPr>
        <w:ind w:firstLine="480" w:firstLineChars="200"/>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.3.1项目理解及需求分析</w:t>
      </w:r>
      <w:r>
        <w:rPr>
          <w:rFonts w:hint="eastAsia" w:ascii="仿宋" w:hAnsi="仿宋" w:eastAsia="仿宋" w:cs="仿宋"/>
          <w:sz w:val="24"/>
          <w:lang w:eastAsia="zh-CN"/>
        </w:rPr>
        <w:t>：投标人需根据上述要求开展需求调研，全面深入了解徐州医保局关于省信息平台个性化需求开发服务的内容，提供需求分析报告，包括对项目总体目标、实现途径的理解和认识、项目建设总体思路等内容</w:t>
      </w:r>
      <w:r>
        <w:rPr>
          <w:rFonts w:hint="eastAsia" w:ascii="仿宋" w:hAnsi="仿宋" w:eastAsia="仿宋" w:cs="仿宋"/>
          <w:sz w:val="24"/>
        </w:rPr>
        <w:t>；</w:t>
      </w:r>
    </w:p>
    <w:p w14:paraId="1AF9C1FA">
      <w:pPr>
        <w:ind w:firstLine="480" w:firstLineChars="200"/>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.3.2</w:t>
      </w:r>
      <w:r>
        <w:rPr>
          <w:rFonts w:hint="eastAsia" w:ascii="仿宋" w:hAnsi="仿宋" w:eastAsia="仿宋" w:cs="仿宋"/>
          <w:sz w:val="24"/>
          <w:lang w:eastAsia="zh-CN"/>
        </w:rPr>
        <w:t>总体设计方案：投标人需根据上述要求提供本项目总体设计方案，总体设计方案需要遵循国家医保信息平台整体建设要求及各项标准，结合江苏省医保信息平台建设现状，满足招标需求要求，符合国家相关设计标准。总体设计方案包括总体架构、技术架构等内容</w:t>
      </w:r>
      <w:r>
        <w:rPr>
          <w:rFonts w:hint="eastAsia" w:ascii="仿宋" w:hAnsi="仿宋" w:eastAsia="仿宋" w:cs="仿宋"/>
          <w:sz w:val="24"/>
        </w:rPr>
        <w:t>；</w:t>
      </w:r>
    </w:p>
    <w:p w14:paraId="14739625">
      <w:pPr>
        <w:ind w:firstLine="480" w:firstLineChars="200"/>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.3.3</w:t>
      </w:r>
      <w:r>
        <w:rPr>
          <w:rFonts w:hint="eastAsia" w:ascii="仿宋" w:hAnsi="仿宋" w:eastAsia="仿宋" w:cs="仿宋"/>
          <w:sz w:val="24"/>
          <w:lang w:val="zh-CN"/>
        </w:rPr>
        <w:t>项目功能设计方案：投标人需根据招上述要求提供本项目功能设计方案，包含功能范围、功能详述、数据需求、与其他系统的集成等内容</w:t>
      </w:r>
      <w:r>
        <w:rPr>
          <w:rFonts w:hint="eastAsia" w:ascii="仿宋" w:hAnsi="仿宋" w:eastAsia="仿宋" w:cs="仿宋"/>
          <w:sz w:val="24"/>
        </w:rPr>
        <w:t>；</w:t>
      </w:r>
    </w:p>
    <w:p w14:paraId="04123A1F">
      <w:pPr>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.3.4系统安全设计方案</w:t>
      </w:r>
      <w:r>
        <w:rPr>
          <w:rFonts w:hint="eastAsia" w:ascii="仿宋" w:hAnsi="仿宋" w:eastAsia="仿宋" w:cs="仿宋"/>
          <w:sz w:val="24"/>
          <w:lang w:eastAsia="zh-CN"/>
        </w:rPr>
        <w:t>：投标人须严格按照国家医疗保障局《医保信息系统安全开发规范》等医保信息平台建设标准规范要求，制定详细的项目安全方案，包括安全需求分析、在应用安全和数据安全方面采取的安全措施等方面内容；</w:t>
      </w:r>
    </w:p>
    <w:p w14:paraId="509F6471">
      <w:pPr>
        <w:numPr>
          <w:ilvl w:val="0"/>
          <w:numId w:val="0"/>
        </w:numPr>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.3.</w:t>
      </w:r>
      <w:r>
        <w:rPr>
          <w:rFonts w:hint="eastAsia" w:ascii="仿宋" w:hAnsi="仿宋" w:eastAsia="仿宋" w:cs="仿宋"/>
          <w:sz w:val="24"/>
          <w:lang w:val="en-US" w:eastAsia="zh-CN"/>
        </w:rPr>
        <w:t>5应急预案设计方案</w:t>
      </w:r>
      <w:r>
        <w:rPr>
          <w:rFonts w:hint="eastAsia" w:ascii="仿宋" w:hAnsi="仿宋" w:eastAsia="仿宋" w:cs="仿宋"/>
          <w:sz w:val="24"/>
          <w:lang w:val="zh-CN"/>
        </w:rPr>
        <w:t>：投标人需根据上述要求提供本项目应急预案设计，包括发生影响本项目正常运行的突发事件时，根据突发事件的影响范围、程度和持续时间，所采取的应急响应流程、应急响应措施等内容</w:t>
      </w:r>
      <w:r>
        <w:rPr>
          <w:rFonts w:hint="eastAsia" w:ascii="仿宋" w:hAnsi="仿宋" w:eastAsia="仿宋" w:cs="仿宋"/>
          <w:sz w:val="24"/>
        </w:rPr>
        <w:t>；</w:t>
      </w:r>
    </w:p>
    <w:p w14:paraId="69A0997D">
      <w:pPr>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lang w:eastAsia="zh-CN"/>
        </w:rPr>
        <w:t>.3.</w:t>
      </w:r>
      <w:r>
        <w:rPr>
          <w:rFonts w:hint="eastAsia" w:ascii="仿宋" w:hAnsi="仿宋" w:eastAsia="仿宋" w:cs="仿宋"/>
          <w:sz w:val="24"/>
          <w:lang w:val="en-US" w:eastAsia="zh-CN"/>
        </w:rPr>
        <w:t>6版本升级方案</w:t>
      </w:r>
      <w:r>
        <w:rPr>
          <w:rFonts w:hint="eastAsia" w:ascii="仿宋" w:hAnsi="仿宋" w:eastAsia="仿宋" w:cs="仿宋"/>
          <w:sz w:val="24"/>
          <w:lang w:val="zh-CN" w:eastAsia="zh-CN"/>
        </w:rPr>
        <w:t>：投标人需根据上述要求提供版本升级方案，</w:t>
      </w:r>
      <w:r>
        <w:rPr>
          <w:rFonts w:hint="eastAsia" w:ascii="仿宋" w:hAnsi="仿宋" w:eastAsia="仿宋" w:cs="仿宋"/>
          <w:sz w:val="24"/>
          <w:lang w:eastAsia="zh-CN"/>
        </w:rPr>
        <w:t>包括版本发布、版本测试、版本升级、版本回退等内容；</w:t>
      </w:r>
    </w:p>
    <w:p w14:paraId="0AA45B3A">
      <w:pPr>
        <w:numPr>
          <w:ilvl w:val="0"/>
          <w:numId w:val="0"/>
        </w:numPr>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.3.</w:t>
      </w:r>
      <w:r>
        <w:rPr>
          <w:rFonts w:hint="eastAsia" w:ascii="仿宋" w:hAnsi="仿宋" w:eastAsia="仿宋" w:cs="仿宋"/>
          <w:sz w:val="24"/>
          <w:lang w:val="en-US" w:eastAsia="zh-CN"/>
        </w:rPr>
        <w:t>7需求变更响应方案</w:t>
      </w:r>
      <w:r>
        <w:rPr>
          <w:rFonts w:hint="eastAsia" w:ascii="仿宋" w:hAnsi="仿宋" w:eastAsia="仿宋" w:cs="仿宋"/>
          <w:sz w:val="24"/>
          <w:lang w:val="zh-CN"/>
        </w:rPr>
        <w:t>：投标人需根据上述要求及对项目的理解提供需求变更响应方案，包括需求变更统一管理流程、响应规范等内容。</w:t>
      </w:r>
    </w:p>
    <w:p w14:paraId="3B841DFD">
      <w:pPr>
        <w:numPr>
          <w:ilvl w:val="0"/>
          <w:numId w:val="0"/>
        </w:numPr>
        <w:jc w:val="left"/>
        <w:rPr>
          <w:rFonts w:hint="eastAsia" w:ascii="仿宋" w:hAnsi="仿宋" w:eastAsia="仿宋" w:cs="仿宋"/>
          <w:sz w:val="24"/>
        </w:rPr>
      </w:pPr>
    </w:p>
    <w:p w14:paraId="205A361C">
      <w:pPr>
        <w:numPr>
          <w:ilvl w:val="0"/>
          <w:numId w:val="0"/>
        </w:numPr>
        <w:ind w:firstLine="482" w:firstLineChars="200"/>
        <w:jc w:val="left"/>
        <w:rPr>
          <w:rFonts w:hint="eastAsia" w:ascii="仿宋" w:hAnsi="仿宋" w:eastAsia="仿宋" w:cs="仿宋"/>
          <w:b/>
          <w:bCs/>
          <w:sz w:val="24"/>
          <w:lang w:eastAsia="zh-CN"/>
        </w:rPr>
      </w:pPr>
      <w:r>
        <w:rPr>
          <w:rFonts w:hint="eastAsia" w:ascii="仿宋" w:hAnsi="仿宋" w:eastAsia="仿宋" w:cs="仿宋"/>
          <w:b/>
          <w:bCs/>
          <w:sz w:val="24"/>
          <w:lang w:eastAsia="zh-CN"/>
        </w:rPr>
        <w:t>三、商务要求</w:t>
      </w:r>
    </w:p>
    <w:p w14:paraId="62716EAD">
      <w:pPr>
        <w:numPr>
          <w:ilvl w:val="0"/>
          <w:numId w:val="0"/>
        </w:numPr>
        <w:ind w:firstLine="480" w:firstLineChars="200"/>
        <w:jc w:val="lef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项目实施要求</w:t>
      </w:r>
    </w:p>
    <w:p w14:paraId="5118AB25">
      <w:pPr>
        <w:ind w:firstLine="480" w:firstLineChars="200"/>
        <w:jc w:val="left"/>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w:t>
      </w:r>
      <w:r>
        <w:rPr>
          <w:rFonts w:hint="eastAsia" w:ascii="仿宋" w:hAnsi="仿宋" w:eastAsia="仿宋" w:cs="仿宋"/>
          <w:sz w:val="24"/>
          <w:lang w:val="en-US" w:eastAsia="zh-CN"/>
        </w:rPr>
        <w:t>1</w:t>
      </w:r>
      <w:r>
        <w:rPr>
          <w:rFonts w:ascii="仿宋" w:hAnsi="仿宋" w:eastAsia="仿宋" w:cs="仿宋"/>
          <w:sz w:val="24"/>
        </w:rPr>
        <w:t>项目实施时间要求：</w:t>
      </w:r>
      <w:r>
        <w:rPr>
          <w:rFonts w:hint="eastAsia" w:ascii="仿宋" w:hAnsi="仿宋" w:eastAsia="仿宋" w:cs="仿宋"/>
          <w:sz w:val="24"/>
        </w:rPr>
        <w:t>合同生效之日起6个月内完成开发并上线后组织验收，验收合格后提供1年维保服务。</w:t>
      </w:r>
    </w:p>
    <w:p w14:paraId="42B9A3A0">
      <w:pPr>
        <w:ind w:firstLine="482" w:firstLineChars="200"/>
        <w:jc w:val="left"/>
        <w:rPr>
          <w:rFonts w:ascii="仿宋" w:hAnsi="仿宋" w:eastAsia="仿宋" w:cs="仿宋"/>
          <w:sz w:val="24"/>
        </w:rPr>
      </w:pPr>
      <w:r>
        <w:rPr>
          <w:rFonts w:ascii="仿宋" w:hAnsi="仿宋" w:eastAsia="仿宋" w:cs="仿宋"/>
          <w:b/>
          <w:bCs/>
          <w:sz w:val="24"/>
        </w:rPr>
        <w:t>说明：本“1</w:t>
      </w:r>
      <w:r>
        <w:rPr>
          <w:rFonts w:hint="eastAsia" w:ascii="仿宋" w:hAnsi="仿宋" w:eastAsia="仿宋" w:cs="仿宋"/>
          <w:b/>
          <w:bCs/>
          <w:sz w:val="24"/>
        </w:rPr>
        <w:t>.</w:t>
      </w:r>
      <w:r>
        <w:rPr>
          <w:rFonts w:hint="eastAsia" w:ascii="仿宋" w:hAnsi="仿宋" w:eastAsia="仿宋" w:cs="仿宋"/>
          <w:b/>
          <w:bCs/>
          <w:sz w:val="24"/>
          <w:lang w:val="en-US" w:eastAsia="zh-CN"/>
        </w:rPr>
        <w:t>1</w:t>
      </w:r>
      <w:r>
        <w:rPr>
          <w:rFonts w:ascii="仿宋" w:hAnsi="仿宋" w:eastAsia="仿宋" w:cs="仿宋"/>
          <w:b/>
          <w:bCs/>
          <w:sz w:val="24"/>
        </w:rPr>
        <w:t>项目实施时间要求”为不允许偏离的实质性要求和条件，如有偏离，在符合性审查时按照投标无效处理。</w:t>
      </w:r>
    </w:p>
    <w:p w14:paraId="0A280CC5">
      <w:pPr>
        <w:ind w:firstLine="480" w:firstLineChars="200"/>
        <w:jc w:val="left"/>
        <w:rPr>
          <w:rFonts w:ascii="仿宋" w:hAnsi="仿宋" w:eastAsia="仿宋" w:cs="仿宋"/>
          <w:sz w:val="24"/>
        </w:rPr>
      </w:pPr>
      <w:r>
        <w:rPr>
          <w:rFonts w:hint="eastAsia" w:ascii="仿宋" w:hAnsi="仿宋" w:eastAsia="仿宋" w:cs="仿宋"/>
          <w:sz w:val="24"/>
          <w:lang w:val="en-US" w:eastAsia="zh-CN"/>
        </w:rPr>
        <w:t>1.2</w:t>
      </w:r>
      <w:r>
        <w:rPr>
          <w:rFonts w:ascii="仿宋" w:hAnsi="仿宋" w:eastAsia="仿宋" w:cs="仿宋"/>
          <w:sz w:val="24"/>
        </w:rPr>
        <w:t>项目组织要求</w:t>
      </w:r>
    </w:p>
    <w:p w14:paraId="0162B6BB">
      <w:pPr>
        <w:ind w:firstLine="480" w:firstLineChars="200"/>
        <w:jc w:val="left"/>
        <w:rPr>
          <w:rFonts w:ascii="仿宋" w:hAnsi="仿宋" w:eastAsia="仿宋" w:cs="仿宋"/>
          <w:sz w:val="24"/>
        </w:rPr>
      </w:pPr>
      <w:r>
        <w:rPr>
          <w:rFonts w:ascii="仿宋" w:hAnsi="仿宋" w:eastAsia="仿宋" w:cs="仿宋"/>
          <w:sz w:val="24"/>
        </w:rPr>
        <w:t>提供具体的项目实施保证措施（含质量控制措施、工期保障措施及安全控制措施）、质量管理程序、应急保障方案和组织架构等。确保在系统调研、分析设计、开发测试和培训实施等各个阶段项目团队的稳定性，保障项目实施和技术保障。</w:t>
      </w:r>
    </w:p>
    <w:p w14:paraId="28A88FE1">
      <w:pPr>
        <w:ind w:firstLine="480" w:firstLineChars="200"/>
        <w:jc w:val="left"/>
        <w:rPr>
          <w:rFonts w:ascii="仿宋" w:hAnsi="仿宋" w:eastAsia="仿宋" w:cs="仿宋"/>
          <w:sz w:val="24"/>
        </w:rPr>
      </w:pPr>
      <w:r>
        <w:rPr>
          <w:rFonts w:hint="eastAsia" w:ascii="仿宋" w:hAnsi="仿宋" w:eastAsia="仿宋" w:cs="仿宋"/>
          <w:sz w:val="24"/>
          <w:lang w:val="en-US" w:eastAsia="zh-CN"/>
        </w:rPr>
        <w:t>1.3</w:t>
      </w:r>
      <w:r>
        <w:rPr>
          <w:rFonts w:ascii="仿宋" w:hAnsi="仿宋" w:eastAsia="仿宋" w:cs="仿宋"/>
          <w:sz w:val="24"/>
        </w:rPr>
        <w:t>人员配置要求</w:t>
      </w:r>
    </w:p>
    <w:p w14:paraId="03714466">
      <w:pPr>
        <w:ind w:firstLine="480" w:firstLineChars="200"/>
        <w:jc w:val="left"/>
        <w:rPr>
          <w:rFonts w:hint="eastAsia" w:ascii="仿宋" w:hAnsi="仿宋" w:eastAsia="仿宋" w:cs="仿宋"/>
          <w:sz w:val="24"/>
        </w:rPr>
      </w:pPr>
      <w:r>
        <w:rPr>
          <w:rFonts w:hint="eastAsia" w:ascii="仿宋" w:hAnsi="仿宋" w:eastAsia="仿宋" w:cs="仿宋"/>
          <w:sz w:val="24"/>
          <w:lang w:eastAsia="zh-CN"/>
        </w:rPr>
        <w:t>本项目需配备</w:t>
      </w:r>
      <w:r>
        <w:rPr>
          <w:rFonts w:hint="eastAsia" w:ascii="仿宋" w:hAnsi="仿宋" w:eastAsia="仿宋" w:cs="仿宋"/>
          <w:sz w:val="24"/>
        </w:rPr>
        <w:t>项目经理</w:t>
      </w:r>
      <w:r>
        <w:rPr>
          <w:rFonts w:hint="eastAsia" w:ascii="仿宋" w:hAnsi="仿宋" w:eastAsia="仿宋" w:cs="仿宋"/>
          <w:sz w:val="24"/>
          <w:lang w:val="en-US" w:eastAsia="zh-CN"/>
        </w:rPr>
        <w:t>1名，项目经理</w:t>
      </w:r>
      <w:r>
        <w:rPr>
          <w:rFonts w:hint="eastAsia" w:ascii="仿宋" w:hAnsi="仿宋" w:eastAsia="仿宋" w:cs="仿宋"/>
          <w:sz w:val="24"/>
        </w:rPr>
        <w:t>需本科及以上学历，计算机或网络安全相关专业，具有与本服务项目类似的两年及以上从业经历，具有较强的组织协调和独立完成服务项目管理工作能力；其他人员</w:t>
      </w:r>
      <w:r>
        <w:rPr>
          <w:rFonts w:hint="eastAsia" w:ascii="仿宋" w:hAnsi="仿宋" w:eastAsia="仿宋" w:cs="仿宋"/>
          <w:sz w:val="24"/>
          <w:lang w:eastAsia="zh-CN"/>
        </w:rPr>
        <w:t>若干名，其他人员</w:t>
      </w:r>
      <w:r>
        <w:rPr>
          <w:rFonts w:hint="eastAsia" w:ascii="仿宋" w:hAnsi="仿宋" w:eastAsia="仿宋" w:cs="仿宋"/>
          <w:sz w:val="24"/>
        </w:rPr>
        <w:t>需本科及以上学历，具备计算机、网络安全相关专业知识，具备良好的沟通能力与文字表达能力。</w:t>
      </w:r>
    </w:p>
    <w:p w14:paraId="5CF15BDD">
      <w:pPr>
        <w:ind w:firstLine="480" w:firstLineChars="200"/>
        <w:jc w:val="left"/>
        <w:rPr>
          <w:rFonts w:ascii="仿宋" w:hAnsi="仿宋" w:eastAsia="仿宋" w:cs="仿宋"/>
          <w:sz w:val="24"/>
        </w:rPr>
      </w:pPr>
      <w:r>
        <w:rPr>
          <w:rFonts w:hint="eastAsia" w:ascii="仿宋" w:hAnsi="仿宋" w:eastAsia="仿宋" w:cs="仿宋"/>
          <w:sz w:val="24"/>
          <w:lang w:val="en-US" w:eastAsia="zh-CN"/>
        </w:rPr>
        <w:t>1.4</w:t>
      </w:r>
      <w:r>
        <w:rPr>
          <w:rFonts w:hint="eastAsia" w:ascii="仿宋" w:hAnsi="仿宋" w:eastAsia="仿宋" w:cs="仿宋"/>
          <w:sz w:val="24"/>
        </w:rPr>
        <w:t>投标文件要求</w:t>
      </w:r>
    </w:p>
    <w:p w14:paraId="290646F0">
      <w:pPr>
        <w:ind w:firstLine="480" w:firstLineChars="200"/>
        <w:jc w:val="lef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1投标文件中提供《</w:t>
      </w:r>
      <w:r>
        <w:rPr>
          <w:rFonts w:hint="eastAsia" w:ascii="仿宋" w:hAnsi="仿宋" w:eastAsia="仿宋" w:cs="仿宋"/>
          <w:sz w:val="24"/>
          <w:lang w:eastAsia="zh-CN"/>
        </w:rPr>
        <w:t>项目实施方案</w:t>
      </w:r>
      <w:r>
        <w:rPr>
          <w:rFonts w:hint="eastAsia" w:ascii="仿宋" w:hAnsi="仿宋" w:eastAsia="仿宋" w:cs="仿宋"/>
          <w:sz w:val="24"/>
        </w:rPr>
        <w:t>》文件。</w:t>
      </w:r>
    </w:p>
    <w:p w14:paraId="0C4D23F5">
      <w:pPr>
        <w:ind w:firstLine="480" w:firstLineChars="200"/>
        <w:jc w:val="left"/>
        <w:rPr>
          <w:rFonts w:ascii="仿宋" w:hAnsi="仿宋" w:eastAsia="仿宋" w:cs="仿宋"/>
          <w:sz w:val="24"/>
        </w:rPr>
      </w:pPr>
      <w:r>
        <w:rPr>
          <w:rFonts w:hint="eastAsia" w:ascii="仿宋" w:hAnsi="仿宋" w:eastAsia="仿宋" w:cs="仿宋"/>
          <w:sz w:val="24"/>
          <w:lang w:val="en-US" w:eastAsia="zh-CN"/>
        </w:rPr>
        <w:t>1.4</w:t>
      </w:r>
      <w:r>
        <w:rPr>
          <w:rFonts w:hint="eastAsia" w:ascii="仿宋" w:hAnsi="仿宋" w:eastAsia="仿宋" w:cs="仿宋"/>
          <w:sz w:val="24"/>
        </w:rPr>
        <w:t>.2《</w:t>
      </w:r>
      <w:r>
        <w:rPr>
          <w:rFonts w:hint="eastAsia" w:ascii="仿宋" w:hAnsi="仿宋" w:eastAsia="仿宋" w:cs="仿宋"/>
          <w:sz w:val="24"/>
          <w:lang w:eastAsia="zh-CN"/>
        </w:rPr>
        <w:t>项目实施方案</w:t>
      </w:r>
      <w:r>
        <w:rPr>
          <w:rFonts w:hint="eastAsia" w:ascii="仿宋" w:hAnsi="仿宋" w:eastAsia="仿宋" w:cs="仿宋"/>
          <w:sz w:val="24"/>
        </w:rPr>
        <w:t>》对照以上要求</w:t>
      </w:r>
      <w:r>
        <w:rPr>
          <w:rFonts w:hint="eastAsia" w:ascii="仿宋" w:hAnsi="仿宋" w:eastAsia="仿宋" w:cs="仿宋"/>
          <w:sz w:val="24"/>
          <w:lang w:eastAsia="zh-CN"/>
        </w:rPr>
        <w:t>进行</w:t>
      </w:r>
      <w:r>
        <w:rPr>
          <w:rFonts w:hint="eastAsia" w:ascii="仿宋" w:hAnsi="仿宋" w:eastAsia="仿宋" w:cs="仿宋"/>
          <w:sz w:val="24"/>
        </w:rPr>
        <w:t>编制。</w:t>
      </w:r>
    </w:p>
    <w:p w14:paraId="31A83A74">
      <w:pPr>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3《</w:t>
      </w:r>
      <w:r>
        <w:rPr>
          <w:rFonts w:hint="eastAsia" w:ascii="仿宋" w:hAnsi="仿宋" w:eastAsia="仿宋" w:cs="仿宋"/>
          <w:sz w:val="24"/>
          <w:lang w:eastAsia="zh-CN"/>
        </w:rPr>
        <w:t>项目实施方案</w:t>
      </w:r>
      <w:r>
        <w:rPr>
          <w:rFonts w:hint="eastAsia" w:ascii="仿宋" w:hAnsi="仿宋" w:eastAsia="仿宋" w:cs="仿宋"/>
          <w:sz w:val="24"/>
        </w:rPr>
        <w:t>》包括以下内容：</w:t>
      </w:r>
    </w:p>
    <w:p w14:paraId="4ECB708A">
      <w:pPr>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1.4.3.1时间进度方案；</w:t>
      </w:r>
    </w:p>
    <w:p w14:paraId="26FE327C">
      <w:pPr>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1.4.3.2项目组织方案；</w:t>
      </w:r>
    </w:p>
    <w:p w14:paraId="19690594">
      <w:pPr>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1.4.3.3人员配置方案。</w:t>
      </w:r>
    </w:p>
    <w:p w14:paraId="399B7A22">
      <w:pPr>
        <w:jc w:val="left"/>
        <w:rPr>
          <w:rFonts w:ascii="仿宋" w:hAnsi="仿宋" w:eastAsia="仿宋" w:cs="仿宋"/>
          <w:sz w:val="24"/>
        </w:rPr>
      </w:pPr>
    </w:p>
    <w:p w14:paraId="5608FBC9">
      <w:pPr>
        <w:ind w:firstLine="480" w:firstLineChars="200"/>
        <w:jc w:val="left"/>
        <w:rPr>
          <w:rFonts w:ascii="仿宋" w:hAnsi="仿宋" w:eastAsia="仿宋" w:cs="仿宋"/>
          <w:sz w:val="24"/>
        </w:rPr>
      </w:pPr>
      <w:r>
        <w:rPr>
          <w:rFonts w:hint="eastAsia" w:ascii="仿宋" w:hAnsi="仿宋" w:eastAsia="仿宋" w:cs="仿宋"/>
          <w:sz w:val="24"/>
          <w:lang w:val="en-US" w:eastAsia="zh-CN"/>
        </w:rPr>
        <w:t>2.</w:t>
      </w:r>
      <w:r>
        <w:rPr>
          <w:rFonts w:ascii="仿宋" w:hAnsi="仿宋" w:eastAsia="仿宋" w:cs="仿宋"/>
          <w:sz w:val="24"/>
        </w:rPr>
        <w:t>售后</w:t>
      </w:r>
      <w:r>
        <w:rPr>
          <w:rFonts w:hint="eastAsia" w:ascii="仿宋" w:hAnsi="仿宋" w:eastAsia="仿宋" w:cs="仿宋"/>
          <w:sz w:val="24"/>
          <w:lang w:eastAsia="zh-CN"/>
        </w:rPr>
        <w:t>维保</w:t>
      </w:r>
      <w:r>
        <w:rPr>
          <w:rFonts w:ascii="仿宋" w:hAnsi="仿宋" w:eastAsia="仿宋" w:cs="仿宋"/>
          <w:sz w:val="24"/>
        </w:rPr>
        <w:t>服务</w:t>
      </w:r>
      <w:r>
        <w:rPr>
          <w:rFonts w:hint="eastAsia" w:ascii="仿宋" w:hAnsi="仿宋" w:eastAsia="仿宋" w:cs="仿宋"/>
          <w:sz w:val="24"/>
        </w:rPr>
        <w:t>及培训</w:t>
      </w:r>
      <w:r>
        <w:rPr>
          <w:rFonts w:ascii="仿宋" w:hAnsi="仿宋" w:eastAsia="仿宋" w:cs="仿宋"/>
          <w:sz w:val="24"/>
        </w:rPr>
        <w:t>要求</w:t>
      </w:r>
    </w:p>
    <w:p w14:paraId="79AFDC71">
      <w:pPr>
        <w:ind w:firstLine="480" w:firstLineChars="200"/>
        <w:jc w:val="left"/>
        <w:rPr>
          <w:rFonts w:ascii="仿宋" w:hAnsi="仿宋" w:eastAsia="仿宋" w:cs="仿宋"/>
          <w:sz w:val="24"/>
        </w:rPr>
      </w:pPr>
      <w:r>
        <w:rPr>
          <w:rFonts w:hint="eastAsia" w:ascii="仿宋" w:hAnsi="仿宋" w:eastAsia="仿宋" w:cs="仿宋"/>
          <w:sz w:val="24"/>
          <w:lang w:val="en-US" w:eastAsia="zh-CN"/>
        </w:rPr>
        <w:t>2.1</w:t>
      </w:r>
      <w:r>
        <w:rPr>
          <w:rFonts w:ascii="仿宋" w:hAnsi="仿宋" w:eastAsia="仿宋" w:cs="仿宋"/>
          <w:sz w:val="24"/>
        </w:rPr>
        <w:t>售后</w:t>
      </w:r>
      <w:r>
        <w:rPr>
          <w:rFonts w:hint="eastAsia" w:ascii="仿宋" w:hAnsi="仿宋" w:eastAsia="仿宋" w:cs="仿宋"/>
          <w:sz w:val="24"/>
          <w:lang w:eastAsia="zh-CN"/>
        </w:rPr>
        <w:t>维保</w:t>
      </w:r>
      <w:r>
        <w:rPr>
          <w:rFonts w:ascii="仿宋" w:hAnsi="仿宋" w:eastAsia="仿宋" w:cs="仿宋"/>
          <w:sz w:val="24"/>
        </w:rPr>
        <w:t>服务</w:t>
      </w:r>
      <w:r>
        <w:rPr>
          <w:rFonts w:hint="eastAsia" w:ascii="仿宋" w:hAnsi="仿宋" w:eastAsia="仿宋" w:cs="仿宋"/>
          <w:sz w:val="24"/>
        </w:rPr>
        <w:t>要求</w:t>
      </w:r>
    </w:p>
    <w:p w14:paraId="25664A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 售后维保服务时间要求</w:t>
      </w:r>
    </w:p>
    <w:p w14:paraId="6EA5D5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项目验收合格后1年。</w:t>
      </w:r>
    </w:p>
    <w:p w14:paraId="12DB6133">
      <w:pPr>
        <w:ind w:firstLine="482" w:firstLineChars="200"/>
        <w:jc w:val="left"/>
        <w:rPr>
          <w:rFonts w:ascii="仿宋" w:hAnsi="仿宋" w:eastAsia="仿宋" w:cs="仿宋"/>
          <w:sz w:val="24"/>
        </w:rPr>
      </w:pPr>
      <w:r>
        <w:rPr>
          <w:rFonts w:ascii="仿宋" w:hAnsi="仿宋" w:eastAsia="仿宋" w:cs="仿宋"/>
          <w:b/>
          <w:bCs/>
          <w:sz w:val="24"/>
        </w:rPr>
        <w:t>说明：本“</w:t>
      </w:r>
      <w:r>
        <w:rPr>
          <w:rFonts w:hint="eastAsia" w:ascii="仿宋" w:hAnsi="仿宋" w:eastAsia="仿宋" w:cs="仿宋"/>
          <w:b/>
          <w:bCs/>
          <w:sz w:val="24"/>
        </w:rPr>
        <w:t>2.1.1 售后维保服务时间要求</w:t>
      </w:r>
      <w:r>
        <w:rPr>
          <w:rFonts w:ascii="仿宋" w:hAnsi="仿宋" w:eastAsia="仿宋" w:cs="仿宋"/>
          <w:b/>
          <w:bCs/>
          <w:sz w:val="24"/>
        </w:rPr>
        <w:t>”为不允许偏离的实质性要求和条件，如有偏离，在符合性审查时按照投标无效处理。</w:t>
      </w:r>
    </w:p>
    <w:p w14:paraId="60B6B034">
      <w:pPr>
        <w:ind w:firstLine="480" w:firstLineChars="200"/>
        <w:jc w:val="left"/>
        <w:rPr>
          <w:rFonts w:hint="eastAsia" w:ascii="仿宋" w:hAnsi="仿宋" w:eastAsia="仿宋" w:cs="仿宋"/>
          <w:sz w:val="24"/>
          <w:szCs w:val="24"/>
          <w:lang w:val="zh-CN"/>
        </w:rPr>
      </w:pPr>
      <w:r>
        <w:rPr>
          <w:rFonts w:hint="eastAsia" w:ascii="仿宋" w:hAnsi="仿宋" w:eastAsia="仿宋" w:cs="仿宋"/>
          <w:sz w:val="24"/>
          <w:lang w:val="en-US" w:eastAsia="zh-CN"/>
        </w:rPr>
        <w:t>2.1.2</w:t>
      </w:r>
      <w:r>
        <w:rPr>
          <w:rFonts w:ascii="仿宋" w:hAnsi="仿宋" w:eastAsia="仿宋" w:cs="仿宋"/>
          <w:sz w:val="24"/>
        </w:rPr>
        <w:t>售后</w:t>
      </w:r>
      <w:r>
        <w:rPr>
          <w:rFonts w:hint="eastAsia" w:ascii="仿宋" w:hAnsi="仿宋" w:eastAsia="仿宋" w:cs="仿宋"/>
          <w:sz w:val="24"/>
          <w:lang w:eastAsia="zh-CN"/>
        </w:rPr>
        <w:t>维保</w:t>
      </w:r>
      <w:r>
        <w:rPr>
          <w:rFonts w:ascii="仿宋" w:hAnsi="仿宋" w:eastAsia="仿宋" w:cs="仿宋"/>
          <w:sz w:val="24"/>
        </w:rPr>
        <w:t>服务</w:t>
      </w:r>
      <w:r>
        <w:rPr>
          <w:rFonts w:hint="eastAsia" w:ascii="仿宋" w:hAnsi="仿宋" w:eastAsia="仿宋" w:cs="仿宋"/>
          <w:sz w:val="24"/>
          <w:lang w:eastAsia="zh-CN"/>
        </w:rPr>
        <w:t>具体</w:t>
      </w:r>
      <w:r>
        <w:rPr>
          <w:rFonts w:hint="eastAsia" w:ascii="仿宋" w:hAnsi="仿宋" w:eastAsia="仿宋" w:cs="仿宋"/>
          <w:sz w:val="24"/>
        </w:rPr>
        <w:t>要求</w:t>
      </w:r>
    </w:p>
    <w:p w14:paraId="6B0B32A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SLA标准（响应/解决时效）</w:t>
      </w:r>
    </w:p>
    <w:p w14:paraId="27A29B0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一级：属于普通问题。表现为系统运行效率降低、用户体验较差等现象。</w:t>
      </w:r>
    </w:p>
    <w:p w14:paraId="2421AF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二级：属于较严重问题。表现为系统运行效率明显下降、数据出现误差等现象。</w:t>
      </w:r>
    </w:p>
    <w:p w14:paraId="3B53298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三级：属于严重问题。其具体现象为：表现为系统运行出现间断、数据严重失真或缺失等现象。</w:t>
      </w:r>
    </w:p>
    <w:p w14:paraId="006C3C5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四级：属于紧急问题。表现为因系统自身故障导致系统停止运行、数据丢失现象。</w:t>
      </w:r>
    </w:p>
    <w:p w14:paraId="5352ABF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根据上述故障级别，中标人提供的服务响应要求如下：</w:t>
      </w:r>
    </w:p>
    <w:tbl>
      <w:tblPr>
        <w:tblStyle w:val="4"/>
        <w:tblW w:w="83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192"/>
        <w:gridCol w:w="2232"/>
        <w:gridCol w:w="1944"/>
      </w:tblGrid>
      <w:tr w14:paraId="4177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60" w:type="dxa"/>
            <w:tcBorders>
              <w:top w:val="single" w:color="auto" w:sz="4" w:space="0"/>
              <w:left w:val="single" w:color="auto" w:sz="4" w:space="0"/>
              <w:bottom w:val="single" w:color="auto" w:sz="4" w:space="0"/>
              <w:right w:val="single" w:color="auto" w:sz="4" w:space="0"/>
            </w:tcBorders>
            <w:vAlign w:val="center"/>
          </w:tcPr>
          <w:p w14:paraId="259C19F2">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故障级别</w:t>
            </w:r>
          </w:p>
        </w:tc>
        <w:tc>
          <w:tcPr>
            <w:tcW w:w="2192" w:type="dxa"/>
            <w:tcBorders>
              <w:top w:val="single" w:color="auto" w:sz="4" w:space="0"/>
              <w:left w:val="single" w:color="auto" w:sz="4" w:space="0"/>
              <w:bottom w:val="single" w:color="auto" w:sz="4" w:space="0"/>
              <w:right w:val="single" w:color="auto" w:sz="4" w:space="0"/>
            </w:tcBorders>
            <w:vAlign w:val="center"/>
          </w:tcPr>
          <w:p w14:paraId="709C177A">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电话响应时限</w:t>
            </w:r>
          </w:p>
        </w:tc>
        <w:tc>
          <w:tcPr>
            <w:tcW w:w="2232" w:type="dxa"/>
            <w:tcBorders>
              <w:top w:val="single" w:color="auto" w:sz="4" w:space="0"/>
              <w:left w:val="single" w:color="auto" w:sz="4" w:space="0"/>
              <w:bottom w:val="single" w:color="auto" w:sz="4" w:space="0"/>
              <w:right w:val="single" w:color="auto" w:sz="4" w:space="0"/>
            </w:tcBorders>
            <w:vAlign w:val="center"/>
          </w:tcPr>
          <w:p w14:paraId="2F3D96DC">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人员到场时限</w:t>
            </w:r>
          </w:p>
        </w:tc>
        <w:tc>
          <w:tcPr>
            <w:tcW w:w="1944" w:type="dxa"/>
            <w:tcBorders>
              <w:top w:val="single" w:color="auto" w:sz="4" w:space="0"/>
              <w:left w:val="single" w:color="auto" w:sz="4" w:space="0"/>
              <w:bottom w:val="single" w:color="auto" w:sz="4" w:space="0"/>
              <w:right w:val="single" w:color="auto" w:sz="4" w:space="0"/>
            </w:tcBorders>
            <w:vAlign w:val="center"/>
          </w:tcPr>
          <w:p w14:paraId="68D1535B">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故障解决时限</w:t>
            </w:r>
          </w:p>
        </w:tc>
      </w:tr>
      <w:tr w14:paraId="6145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60" w:type="dxa"/>
            <w:tcBorders>
              <w:top w:val="single" w:color="auto" w:sz="4" w:space="0"/>
              <w:left w:val="single" w:color="auto" w:sz="4" w:space="0"/>
              <w:bottom w:val="single" w:color="auto" w:sz="4" w:space="0"/>
              <w:right w:val="single" w:color="auto" w:sz="4" w:space="0"/>
            </w:tcBorders>
            <w:vAlign w:val="center"/>
          </w:tcPr>
          <w:p w14:paraId="28BFFEBC">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四级</w:t>
            </w:r>
          </w:p>
        </w:tc>
        <w:tc>
          <w:tcPr>
            <w:tcW w:w="2192" w:type="dxa"/>
            <w:tcBorders>
              <w:top w:val="single" w:color="auto" w:sz="4" w:space="0"/>
              <w:left w:val="single" w:color="auto" w:sz="4" w:space="0"/>
              <w:bottom w:val="single" w:color="auto" w:sz="4" w:space="0"/>
              <w:right w:val="single" w:color="auto" w:sz="4" w:space="0"/>
            </w:tcBorders>
            <w:vAlign w:val="center"/>
          </w:tcPr>
          <w:p w14:paraId="689C2C24">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5分钟</w:t>
            </w:r>
          </w:p>
        </w:tc>
        <w:tc>
          <w:tcPr>
            <w:tcW w:w="2232" w:type="dxa"/>
            <w:tcBorders>
              <w:top w:val="single" w:color="auto" w:sz="4" w:space="0"/>
              <w:left w:val="single" w:color="auto" w:sz="4" w:space="0"/>
              <w:bottom w:val="single" w:color="auto" w:sz="4" w:space="0"/>
              <w:right w:val="single" w:color="auto" w:sz="4" w:space="0"/>
            </w:tcBorders>
            <w:vAlign w:val="center"/>
          </w:tcPr>
          <w:p w14:paraId="4A56439C">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1小时</w:t>
            </w:r>
          </w:p>
        </w:tc>
        <w:tc>
          <w:tcPr>
            <w:tcW w:w="1944" w:type="dxa"/>
            <w:tcBorders>
              <w:top w:val="single" w:color="auto" w:sz="4" w:space="0"/>
              <w:left w:val="single" w:color="auto" w:sz="4" w:space="0"/>
              <w:bottom w:val="single" w:color="auto" w:sz="4" w:space="0"/>
              <w:right w:val="single" w:color="auto" w:sz="4" w:space="0"/>
            </w:tcBorders>
            <w:vAlign w:val="center"/>
          </w:tcPr>
          <w:p w14:paraId="6A6C8C0A">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2小时</w:t>
            </w:r>
          </w:p>
        </w:tc>
      </w:tr>
      <w:tr w14:paraId="2ACB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60" w:type="dxa"/>
            <w:tcBorders>
              <w:top w:val="single" w:color="auto" w:sz="4" w:space="0"/>
              <w:left w:val="single" w:color="auto" w:sz="4" w:space="0"/>
              <w:bottom w:val="single" w:color="auto" w:sz="4" w:space="0"/>
              <w:right w:val="single" w:color="auto" w:sz="4" w:space="0"/>
            </w:tcBorders>
            <w:vAlign w:val="center"/>
          </w:tcPr>
          <w:p w14:paraId="3A2951B6">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三级</w:t>
            </w:r>
          </w:p>
        </w:tc>
        <w:tc>
          <w:tcPr>
            <w:tcW w:w="2192" w:type="dxa"/>
            <w:tcBorders>
              <w:top w:val="single" w:color="auto" w:sz="4" w:space="0"/>
              <w:left w:val="single" w:color="auto" w:sz="4" w:space="0"/>
              <w:bottom w:val="single" w:color="auto" w:sz="4" w:space="0"/>
              <w:right w:val="single" w:color="auto" w:sz="4" w:space="0"/>
            </w:tcBorders>
            <w:vAlign w:val="center"/>
          </w:tcPr>
          <w:p w14:paraId="5E308C5B">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5分钟</w:t>
            </w:r>
          </w:p>
        </w:tc>
        <w:tc>
          <w:tcPr>
            <w:tcW w:w="2232" w:type="dxa"/>
            <w:tcBorders>
              <w:top w:val="single" w:color="auto" w:sz="4" w:space="0"/>
              <w:left w:val="single" w:color="auto" w:sz="4" w:space="0"/>
              <w:bottom w:val="single" w:color="auto" w:sz="4" w:space="0"/>
              <w:right w:val="single" w:color="auto" w:sz="4" w:space="0"/>
            </w:tcBorders>
            <w:vAlign w:val="center"/>
          </w:tcPr>
          <w:p w14:paraId="078565B7">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2小时</w:t>
            </w:r>
          </w:p>
        </w:tc>
        <w:tc>
          <w:tcPr>
            <w:tcW w:w="1944" w:type="dxa"/>
            <w:tcBorders>
              <w:top w:val="single" w:color="auto" w:sz="4" w:space="0"/>
              <w:left w:val="single" w:color="auto" w:sz="4" w:space="0"/>
              <w:bottom w:val="single" w:color="auto" w:sz="4" w:space="0"/>
              <w:right w:val="single" w:color="auto" w:sz="4" w:space="0"/>
            </w:tcBorders>
            <w:vAlign w:val="center"/>
          </w:tcPr>
          <w:p w14:paraId="239BCB1D">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4小时</w:t>
            </w:r>
          </w:p>
        </w:tc>
      </w:tr>
      <w:tr w14:paraId="6757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60" w:type="dxa"/>
            <w:tcBorders>
              <w:top w:val="single" w:color="auto" w:sz="4" w:space="0"/>
              <w:left w:val="single" w:color="auto" w:sz="4" w:space="0"/>
              <w:bottom w:val="single" w:color="auto" w:sz="4" w:space="0"/>
              <w:right w:val="single" w:color="auto" w:sz="4" w:space="0"/>
            </w:tcBorders>
            <w:vAlign w:val="center"/>
          </w:tcPr>
          <w:p w14:paraId="6AC73AC3">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二级</w:t>
            </w:r>
          </w:p>
        </w:tc>
        <w:tc>
          <w:tcPr>
            <w:tcW w:w="2192" w:type="dxa"/>
            <w:tcBorders>
              <w:top w:val="single" w:color="auto" w:sz="4" w:space="0"/>
              <w:left w:val="single" w:color="auto" w:sz="4" w:space="0"/>
              <w:bottom w:val="single" w:color="auto" w:sz="4" w:space="0"/>
              <w:right w:val="single" w:color="auto" w:sz="4" w:space="0"/>
            </w:tcBorders>
            <w:vAlign w:val="center"/>
          </w:tcPr>
          <w:p w14:paraId="78264891">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5分钟</w:t>
            </w:r>
          </w:p>
        </w:tc>
        <w:tc>
          <w:tcPr>
            <w:tcW w:w="2232" w:type="dxa"/>
            <w:tcBorders>
              <w:top w:val="single" w:color="auto" w:sz="4" w:space="0"/>
              <w:left w:val="single" w:color="auto" w:sz="4" w:space="0"/>
              <w:bottom w:val="single" w:color="auto" w:sz="4" w:space="0"/>
              <w:right w:val="single" w:color="auto" w:sz="4" w:space="0"/>
            </w:tcBorders>
            <w:vAlign w:val="center"/>
          </w:tcPr>
          <w:p w14:paraId="6FBADB15">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3小时</w:t>
            </w:r>
          </w:p>
        </w:tc>
        <w:tc>
          <w:tcPr>
            <w:tcW w:w="1944" w:type="dxa"/>
            <w:tcBorders>
              <w:top w:val="single" w:color="auto" w:sz="4" w:space="0"/>
              <w:left w:val="single" w:color="auto" w:sz="4" w:space="0"/>
              <w:bottom w:val="single" w:color="auto" w:sz="4" w:space="0"/>
              <w:right w:val="single" w:color="auto" w:sz="4" w:space="0"/>
            </w:tcBorders>
            <w:vAlign w:val="center"/>
          </w:tcPr>
          <w:p w14:paraId="6E73B0EF">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8小时</w:t>
            </w:r>
          </w:p>
        </w:tc>
      </w:tr>
      <w:tr w14:paraId="7585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60" w:type="dxa"/>
            <w:tcBorders>
              <w:top w:val="single" w:color="auto" w:sz="4" w:space="0"/>
              <w:left w:val="single" w:color="auto" w:sz="4" w:space="0"/>
              <w:bottom w:val="single" w:color="auto" w:sz="4" w:space="0"/>
              <w:right w:val="single" w:color="auto" w:sz="4" w:space="0"/>
            </w:tcBorders>
            <w:vAlign w:val="center"/>
          </w:tcPr>
          <w:p w14:paraId="28CF26BF">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一级</w:t>
            </w:r>
          </w:p>
        </w:tc>
        <w:tc>
          <w:tcPr>
            <w:tcW w:w="2192" w:type="dxa"/>
            <w:tcBorders>
              <w:top w:val="single" w:color="auto" w:sz="4" w:space="0"/>
              <w:left w:val="single" w:color="auto" w:sz="4" w:space="0"/>
              <w:bottom w:val="single" w:color="auto" w:sz="4" w:space="0"/>
              <w:right w:val="single" w:color="auto" w:sz="4" w:space="0"/>
            </w:tcBorders>
            <w:vAlign w:val="center"/>
          </w:tcPr>
          <w:p w14:paraId="2E0E2AFB">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5分钟</w:t>
            </w:r>
          </w:p>
        </w:tc>
        <w:tc>
          <w:tcPr>
            <w:tcW w:w="2232" w:type="dxa"/>
            <w:tcBorders>
              <w:top w:val="single" w:color="auto" w:sz="4" w:space="0"/>
              <w:left w:val="single" w:color="auto" w:sz="4" w:space="0"/>
              <w:bottom w:val="single" w:color="auto" w:sz="4" w:space="0"/>
              <w:right w:val="single" w:color="auto" w:sz="4" w:space="0"/>
            </w:tcBorders>
            <w:vAlign w:val="center"/>
          </w:tcPr>
          <w:p w14:paraId="70939E7F">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4小时</w:t>
            </w:r>
          </w:p>
        </w:tc>
        <w:tc>
          <w:tcPr>
            <w:tcW w:w="1944" w:type="dxa"/>
            <w:tcBorders>
              <w:top w:val="single" w:color="auto" w:sz="4" w:space="0"/>
              <w:left w:val="single" w:color="auto" w:sz="4" w:space="0"/>
              <w:bottom w:val="single" w:color="auto" w:sz="4" w:space="0"/>
              <w:right w:val="single" w:color="auto" w:sz="4" w:space="0"/>
            </w:tcBorders>
            <w:vAlign w:val="center"/>
          </w:tcPr>
          <w:p w14:paraId="6A345AA1">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10小时</w:t>
            </w:r>
          </w:p>
        </w:tc>
      </w:tr>
    </w:tbl>
    <w:p w14:paraId="142FC216">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zh-CN"/>
        </w:rPr>
      </w:pPr>
    </w:p>
    <w:p w14:paraId="2A07A0F1">
      <w:pPr>
        <w:pStyle w:val="3"/>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在服务期内，实时监测系统运行状态，提供灵活多样的有效服务方式（包括但不限于驻场、远程服务、专用服务电话等），提供7*24小时的响应服务，保证在任何时候工作人员都能及时找到服务人员。如遇工作人员无法远程解决的必须在规定时间内赶到现场提供支持。</w:t>
      </w:r>
    </w:p>
    <w:p w14:paraId="4096F757">
      <w:pPr>
        <w:pStyle w:val="3"/>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中标人为保障系统稳定运行、系统故障及时排解，要求在投标文件中提供满足上述要求的承诺函，承诺函格式自制。</w:t>
      </w:r>
    </w:p>
    <w:p w14:paraId="7C655918">
      <w:pPr>
        <w:pStyle w:val="3"/>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2.2培训要求</w:t>
      </w:r>
    </w:p>
    <w:p w14:paraId="44F69BCC">
      <w:pPr>
        <w:pStyle w:val="3"/>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仿宋" w:hAnsi="仿宋" w:eastAsia="仿宋" w:cs="仿宋"/>
          <w:sz w:val="24"/>
          <w:szCs w:val="24"/>
        </w:rPr>
      </w:pPr>
      <w:r>
        <w:rPr>
          <w:rFonts w:hint="eastAsia" w:ascii="仿宋" w:hAnsi="仿宋" w:eastAsia="仿宋" w:cs="仿宋"/>
          <w:sz w:val="24"/>
          <w:szCs w:val="24"/>
          <w:lang w:val="zh-CN" w:eastAsia="zh-CN"/>
        </w:rPr>
        <w:t>投标人需根据项目相关交付内容为徐州市医保部门工作人员提供有针对性的培训方案，包括培训计划、培训方式、培训对象、培训内容等内容。</w:t>
      </w:r>
    </w:p>
    <w:p w14:paraId="460A4B40">
      <w:pPr>
        <w:ind w:firstLine="480" w:firstLineChars="200"/>
        <w:jc w:val="left"/>
        <w:rPr>
          <w:rFonts w:ascii="仿宋" w:hAnsi="仿宋" w:eastAsia="仿宋" w:cs="仿宋"/>
          <w:sz w:val="24"/>
        </w:rPr>
      </w:pPr>
      <w:r>
        <w:rPr>
          <w:rFonts w:hint="eastAsia" w:ascii="仿宋" w:hAnsi="仿宋" w:eastAsia="仿宋" w:cs="仿宋"/>
          <w:sz w:val="24"/>
          <w:lang w:val="en-US" w:eastAsia="zh-CN"/>
        </w:rPr>
        <w:t>2.3</w:t>
      </w:r>
      <w:r>
        <w:rPr>
          <w:rFonts w:hint="eastAsia" w:ascii="仿宋" w:hAnsi="仿宋" w:eastAsia="仿宋" w:cs="仿宋"/>
          <w:sz w:val="24"/>
        </w:rPr>
        <w:t>投标文件要求</w:t>
      </w:r>
    </w:p>
    <w:p w14:paraId="14FE0C5E">
      <w:pPr>
        <w:ind w:firstLine="480" w:firstLineChars="200"/>
        <w:jc w:val="left"/>
        <w:rPr>
          <w:rFonts w:ascii="仿宋" w:hAnsi="仿宋" w:eastAsia="仿宋" w:cs="仿宋"/>
          <w:sz w:val="24"/>
        </w:rPr>
      </w:pPr>
      <w:r>
        <w:rPr>
          <w:rFonts w:hint="eastAsia" w:ascii="仿宋" w:hAnsi="仿宋" w:eastAsia="仿宋" w:cs="仿宋"/>
          <w:sz w:val="24"/>
          <w:lang w:val="en-US" w:eastAsia="zh-CN"/>
        </w:rPr>
        <w:t>2.3.1</w:t>
      </w:r>
      <w:r>
        <w:rPr>
          <w:rFonts w:hint="eastAsia" w:ascii="仿宋" w:hAnsi="仿宋" w:eastAsia="仿宋" w:cs="仿宋"/>
          <w:sz w:val="24"/>
        </w:rPr>
        <w:t>投标文件中提供《</w:t>
      </w:r>
      <w:r>
        <w:rPr>
          <w:rFonts w:ascii="仿宋" w:hAnsi="仿宋" w:eastAsia="仿宋" w:cs="仿宋"/>
          <w:sz w:val="24"/>
        </w:rPr>
        <w:t>售后</w:t>
      </w:r>
      <w:r>
        <w:rPr>
          <w:rFonts w:hint="eastAsia" w:ascii="仿宋" w:hAnsi="仿宋" w:eastAsia="仿宋" w:cs="仿宋"/>
          <w:sz w:val="24"/>
          <w:lang w:eastAsia="zh-CN"/>
        </w:rPr>
        <w:t>维保</w:t>
      </w:r>
      <w:r>
        <w:rPr>
          <w:rFonts w:ascii="仿宋" w:hAnsi="仿宋" w:eastAsia="仿宋" w:cs="仿宋"/>
          <w:sz w:val="24"/>
        </w:rPr>
        <w:t>服务</w:t>
      </w:r>
      <w:r>
        <w:rPr>
          <w:rFonts w:hint="eastAsia" w:ascii="仿宋" w:hAnsi="仿宋" w:eastAsia="仿宋" w:cs="仿宋"/>
          <w:sz w:val="24"/>
        </w:rPr>
        <w:t>及培训</w:t>
      </w:r>
      <w:r>
        <w:rPr>
          <w:rFonts w:hint="eastAsia" w:ascii="仿宋" w:hAnsi="仿宋" w:eastAsia="仿宋" w:cs="仿宋"/>
          <w:sz w:val="24"/>
          <w:lang w:eastAsia="zh-CN"/>
        </w:rPr>
        <w:t>方案</w:t>
      </w:r>
      <w:r>
        <w:rPr>
          <w:rFonts w:hint="eastAsia" w:ascii="仿宋" w:hAnsi="仿宋" w:eastAsia="仿宋" w:cs="仿宋"/>
          <w:sz w:val="24"/>
        </w:rPr>
        <w:t>》文件。</w:t>
      </w:r>
    </w:p>
    <w:p w14:paraId="00C35742">
      <w:pPr>
        <w:ind w:firstLine="480" w:firstLineChars="200"/>
        <w:jc w:val="left"/>
        <w:rPr>
          <w:rFonts w:ascii="仿宋" w:hAnsi="仿宋" w:eastAsia="仿宋" w:cs="仿宋"/>
          <w:sz w:val="24"/>
        </w:rPr>
      </w:pPr>
      <w:r>
        <w:rPr>
          <w:rFonts w:hint="eastAsia" w:ascii="仿宋" w:hAnsi="仿宋" w:eastAsia="仿宋" w:cs="仿宋"/>
          <w:sz w:val="24"/>
          <w:lang w:val="en-US" w:eastAsia="zh-CN"/>
        </w:rPr>
        <w:t>2.3</w:t>
      </w:r>
      <w:r>
        <w:rPr>
          <w:rFonts w:hint="eastAsia" w:ascii="仿宋" w:hAnsi="仿宋" w:eastAsia="仿宋" w:cs="仿宋"/>
          <w:sz w:val="24"/>
        </w:rPr>
        <w:t>.2《</w:t>
      </w:r>
      <w:r>
        <w:rPr>
          <w:rFonts w:ascii="仿宋" w:hAnsi="仿宋" w:eastAsia="仿宋" w:cs="仿宋"/>
          <w:sz w:val="24"/>
        </w:rPr>
        <w:t>售后</w:t>
      </w:r>
      <w:r>
        <w:rPr>
          <w:rFonts w:hint="eastAsia" w:ascii="仿宋" w:hAnsi="仿宋" w:eastAsia="仿宋" w:cs="仿宋"/>
          <w:sz w:val="24"/>
          <w:lang w:eastAsia="zh-CN"/>
        </w:rPr>
        <w:t>维保</w:t>
      </w:r>
      <w:r>
        <w:rPr>
          <w:rFonts w:ascii="仿宋" w:hAnsi="仿宋" w:eastAsia="仿宋" w:cs="仿宋"/>
          <w:sz w:val="24"/>
        </w:rPr>
        <w:t>服务</w:t>
      </w:r>
      <w:r>
        <w:rPr>
          <w:rFonts w:hint="eastAsia" w:ascii="仿宋" w:hAnsi="仿宋" w:eastAsia="仿宋" w:cs="仿宋"/>
          <w:sz w:val="24"/>
        </w:rPr>
        <w:t>及培训</w:t>
      </w:r>
      <w:r>
        <w:rPr>
          <w:rFonts w:hint="eastAsia" w:ascii="仿宋" w:hAnsi="仿宋" w:eastAsia="仿宋" w:cs="仿宋"/>
          <w:sz w:val="24"/>
          <w:lang w:eastAsia="zh-CN"/>
        </w:rPr>
        <w:t>方案</w:t>
      </w:r>
      <w:r>
        <w:rPr>
          <w:rFonts w:hint="eastAsia" w:ascii="仿宋" w:hAnsi="仿宋" w:eastAsia="仿宋" w:cs="仿宋"/>
          <w:sz w:val="24"/>
        </w:rPr>
        <w:t>》对照以上要求</w:t>
      </w:r>
      <w:r>
        <w:rPr>
          <w:rFonts w:hint="eastAsia" w:ascii="仿宋" w:hAnsi="仿宋" w:eastAsia="仿宋" w:cs="仿宋"/>
          <w:sz w:val="24"/>
          <w:lang w:eastAsia="zh-CN"/>
        </w:rPr>
        <w:t>进行</w:t>
      </w:r>
      <w:r>
        <w:rPr>
          <w:rFonts w:hint="eastAsia" w:ascii="仿宋" w:hAnsi="仿宋" w:eastAsia="仿宋" w:cs="仿宋"/>
          <w:sz w:val="24"/>
        </w:rPr>
        <w:t>编制。</w:t>
      </w:r>
    </w:p>
    <w:p w14:paraId="3D4E30FF">
      <w:pPr>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2.3</w:t>
      </w:r>
      <w:r>
        <w:rPr>
          <w:rFonts w:hint="eastAsia" w:ascii="仿宋" w:hAnsi="仿宋" w:eastAsia="仿宋" w:cs="仿宋"/>
          <w:sz w:val="24"/>
        </w:rPr>
        <w:t>.3《</w:t>
      </w:r>
      <w:r>
        <w:rPr>
          <w:rFonts w:ascii="仿宋" w:hAnsi="仿宋" w:eastAsia="仿宋" w:cs="仿宋"/>
          <w:sz w:val="24"/>
        </w:rPr>
        <w:t>售后</w:t>
      </w:r>
      <w:r>
        <w:rPr>
          <w:rFonts w:hint="eastAsia" w:ascii="仿宋" w:hAnsi="仿宋" w:eastAsia="仿宋" w:cs="仿宋"/>
          <w:sz w:val="24"/>
          <w:lang w:eastAsia="zh-CN"/>
        </w:rPr>
        <w:t>维保</w:t>
      </w:r>
      <w:r>
        <w:rPr>
          <w:rFonts w:ascii="仿宋" w:hAnsi="仿宋" w:eastAsia="仿宋" w:cs="仿宋"/>
          <w:sz w:val="24"/>
        </w:rPr>
        <w:t>服务</w:t>
      </w:r>
      <w:r>
        <w:rPr>
          <w:rFonts w:hint="eastAsia" w:ascii="仿宋" w:hAnsi="仿宋" w:eastAsia="仿宋" w:cs="仿宋"/>
          <w:sz w:val="24"/>
        </w:rPr>
        <w:t>及培训</w:t>
      </w:r>
      <w:r>
        <w:rPr>
          <w:rFonts w:hint="eastAsia" w:ascii="仿宋" w:hAnsi="仿宋" w:eastAsia="仿宋" w:cs="仿宋"/>
          <w:sz w:val="24"/>
          <w:lang w:eastAsia="zh-CN"/>
        </w:rPr>
        <w:t>方案</w:t>
      </w:r>
      <w:r>
        <w:rPr>
          <w:rFonts w:hint="eastAsia" w:ascii="仿宋" w:hAnsi="仿宋" w:eastAsia="仿宋" w:cs="仿宋"/>
          <w:sz w:val="24"/>
        </w:rPr>
        <w:t>》包括以下内容：</w:t>
      </w:r>
    </w:p>
    <w:p w14:paraId="4A857043">
      <w:pPr>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2.3.3.1售后维保服务方案；</w:t>
      </w:r>
    </w:p>
    <w:p w14:paraId="33D5B12A">
      <w:pPr>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2.3.3.2培训方案。</w:t>
      </w:r>
    </w:p>
    <w:p w14:paraId="4AE5DA25">
      <w:pPr>
        <w:ind w:firstLine="480" w:firstLineChars="200"/>
        <w:jc w:val="left"/>
        <w:rPr>
          <w:rFonts w:hint="eastAsia" w:ascii="仿宋" w:hAnsi="仿宋" w:eastAsia="仿宋" w:cs="仿宋"/>
          <w:sz w:val="24"/>
          <w:lang w:val="en-US" w:eastAsia="zh-CN"/>
        </w:rPr>
      </w:pPr>
    </w:p>
    <w:p w14:paraId="535D2F47">
      <w:pPr>
        <w:ind w:firstLine="480" w:firstLineChars="200"/>
        <w:jc w:val="left"/>
        <w:rPr>
          <w:rFonts w:ascii="仿宋" w:hAnsi="仿宋" w:eastAsia="仿宋" w:cs="仿宋"/>
          <w:sz w:val="24"/>
        </w:rPr>
      </w:pPr>
      <w:r>
        <w:rPr>
          <w:rFonts w:hint="eastAsia" w:ascii="仿宋" w:hAnsi="仿宋" w:eastAsia="仿宋" w:cs="仿宋"/>
          <w:sz w:val="24"/>
          <w:lang w:val="en-US" w:eastAsia="zh-CN"/>
        </w:rPr>
        <w:t>3.</w:t>
      </w:r>
      <w:r>
        <w:rPr>
          <w:rFonts w:ascii="仿宋" w:hAnsi="仿宋" w:eastAsia="仿宋" w:cs="仿宋"/>
          <w:sz w:val="24"/>
        </w:rPr>
        <w:t>安全、保密及著作权要求</w:t>
      </w:r>
    </w:p>
    <w:p w14:paraId="6EBF517A">
      <w:pPr>
        <w:ind w:firstLine="480" w:firstLineChars="200"/>
        <w:jc w:val="left"/>
        <w:rPr>
          <w:rFonts w:ascii="仿宋" w:hAnsi="仿宋" w:eastAsia="仿宋" w:cs="仿宋"/>
          <w:sz w:val="24"/>
        </w:rPr>
      </w:pPr>
      <w:r>
        <w:rPr>
          <w:rFonts w:ascii="仿宋" w:hAnsi="仿宋" w:eastAsia="仿宋" w:cs="仿宋"/>
          <w:sz w:val="24"/>
        </w:rPr>
        <w:t>甲、乙双方共享本软件科技成果，知识产权归甲方拥有。乙方必须保证项目相关技术和数据的秘密，未经甲方许可，乙方不得转存或拷贝系统数据，不得披露系统相关技术和信息。</w:t>
      </w:r>
    </w:p>
    <w:p w14:paraId="466BB958">
      <w:pPr>
        <w:ind w:firstLine="482" w:firstLineChars="200"/>
        <w:jc w:val="left"/>
        <w:rPr>
          <w:rFonts w:ascii="仿宋" w:hAnsi="仿宋" w:eastAsia="仿宋" w:cs="仿宋"/>
          <w:b/>
          <w:bCs/>
          <w:sz w:val="24"/>
        </w:rPr>
      </w:pPr>
      <w:r>
        <w:rPr>
          <w:rFonts w:ascii="仿宋" w:hAnsi="仿宋" w:eastAsia="仿宋" w:cs="仿宋"/>
          <w:b/>
          <w:bCs/>
          <w:sz w:val="24"/>
        </w:rPr>
        <w:t>说明：本“</w:t>
      </w:r>
      <w:r>
        <w:rPr>
          <w:rFonts w:hint="eastAsia" w:ascii="仿宋" w:hAnsi="仿宋" w:eastAsia="仿宋" w:cs="仿宋"/>
          <w:b/>
          <w:bCs/>
          <w:sz w:val="24"/>
        </w:rPr>
        <w:t>3.安全、保密及著作权要求</w:t>
      </w:r>
      <w:r>
        <w:rPr>
          <w:rFonts w:ascii="仿宋" w:hAnsi="仿宋" w:eastAsia="仿宋" w:cs="仿宋"/>
          <w:b/>
          <w:bCs/>
          <w:sz w:val="24"/>
        </w:rPr>
        <w:t>”为不允许偏离的实质性要求和条件，如有偏离，在符合性审查时按照投标无效处理。</w:t>
      </w:r>
    </w:p>
    <w:p w14:paraId="00E5C92A">
      <w:pPr>
        <w:ind w:firstLine="480" w:firstLineChars="200"/>
        <w:jc w:val="left"/>
        <w:rPr>
          <w:rFonts w:ascii="仿宋" w:hAnsi="仿宋" w:eastAsia="仿宋" w:cs="仿宋"/>
          <w:sz w:val="24"/>
        </w:rPr>
      </w:pPr>
    </w:p>
    <w:p w14:paraId="05CCC583">
      <w:pPr>
        <w:ind w:firstLine="480" w:firstLineChars="200"/>
        <w:jc w:val="left"/>
        <w:rPr>
          <w:rFonts w:ascii="仿宋" w:hAnsi="仿宋" w:eastAsia="仿宋"/>
          <w:sz w:val="24"/>
        </w:rPr>
      </w:pPr>
      <w:r>
        <w:rPr>
          <w:rFonts w:hint="eastAsia" w:ascii="仿宋" w:hAnsi="仿宋" w:eastAsia="仿宋" w:cs="仿宋"/>
          <w:sz w:val="24"/>
          <w:lang w:val="en-US" w:eastAsia="zh-CN"/>
        </w:rPr>
        <w:t>4.</w:t>
      </w:r>
      <w:r>
        <w:rPr>
          <w:rFonts w:ascii="仿宋" w:hAnsi="仿宋" w:eastAsia="仿宋"/>
          <w:sz w:val="24"/>
        </w:rPr>
        <w:t>付款方式</w:t>
      </w:r>
      <w:r>
        <w:rPr>
          <w:rFonts w:hint="eastAsia" w:ascii="仿宋" w:hAnsi="仿宋" w:eastAsia="仿宋"/>
          <w:sz w:val="24"/>
        </w:rPr>
        <w:t>:</w:t>
      </w:r>
      <w:r>
        <w:rPr>
          <w:rFonts w:ascii="仿宋" w:hAnsi="仿宋" w:eastAsia="仿宋"/>
          <w:sz w:val="24"/>
        </w:rPr>
        <w:t xml:space="preserve"> 见招标文件第五章《拟签订的合同文本》中</w:t>
      </w:r>
      <w:r>
        <w:rPr>
          <w:rFonts w:hint="eastAsia" w:ascii="仿宋" w:hAnsi="仿宋" w:eastAsia="仿宋"/>
          <w:sz w:val="24"/>
        </w:rPr>
        <w:t>“第六条</w:t>
      </w:r>
      <w:r>
        <w:rPr>
          <w:rFonts w:hint="eastAsia" w:ascii="仿宋" w:hAnsi="仿宋" w:eastAsia="仿宋"/>
          <w:sz w:val="24"/>
          <w:lang w:val="en-US" w:eastAsia="zh-CN"/>
        </w:rPr>
        <w:t xml:space="preserve"> </w:t>
      </w:r>
      <w:r>
        <w:rPr>
          <w:rFonts w:hint="eastAsia" w:ascii="仿宋" w:hAnsi="仿宋" w:eastAsia="仿宋"/>
          <w:sz w:val="24"/>
        </w:rPr>
        <w:t>付款方式”</w:t>
      </w:r>
      <w:r>
        <w:rPr>
          <w:rFonts w:ascii="仿宋" w:hAnsi="仿宋" w:eastAsia="仿宋"/>
          <w:sz w:val="24"/>
        </w:rPr>
        <w:t>。</w:t>
      </w:r>
    </w:p>
    <w:p w14:paraId="78E66945">
      <w:pPr>
        <w:pStyle w:val="6"/>
        <w:rPr>
          <w:rFonts w:ascii="仿宋" w:hAnsi="仿宋" w:eastAsia="仿宋"/>
          <w:sz w:val="24"/>
        </w:rPr>
      </w:pPr>
      <w:r>
        <w:rPr>
          <w:rFonts w:hint="eastAsia" w:ascii="仿宋" w:hAnsi="仿宋" w:eastAsia="仿宋"/>
          <w:sz w:val="24"/>
        </w:rPr>
        <w:t xml:space="preserve">    </w:t>
      </w:r>
      <w:r>
        <w:rPr>
          <w:rFonts w:hint="eastAsia" w:ascii="仿宋" w:hAnsi="仿宋" w:eastAsia="仿宋"/>
          <w:b/>
          <w:sz w:val="24"/>
        </w:rPr>
        <w:t>说明：本“</w:t>
      </w:r>
      <w:r>
        <w:rPr>
          <w:rFonts w:ascii="仿宋" w:hAnsi="仿宋" w:eastAsia="仿宋"/>
          <w:b/>
          <w:sz w:val="24"/>
        </w:rPr>
        <w:t>付款方式</w:t>
      </w:r>
      <w:r>
        <w:rPr>
          <w:rFonts w:hint="eastAsia" w:ascii="仿宋" w:hAnsi="仿宋" w:eastAsia="仿宋"/>
          <w:b/>
          <w:sz w:val="24"/>
        </w:rPr>
        <w:t>”为不允许偏离的实质性要求和条件，如有偏离，在符合性审查时按照投标无效处理。</w:t>
      </w:r>
    </w:p>
    <w:p w14:paraId="42D81004">
      <w:pPr>
        <w:ind w:firstLine="480" w:firstLineChars="200"/>
        <w:jc w:val="left"/>
        <w:rPr>
          <w:rFonts w:ascii="仿宋" w:hAnsi="仿宋" w:eastAsia="仿宋" w:cs="仿宋"/>
          <w:sz w:val="24"/>
        </w:rPr>
      </w:pPr>
    </w:p>
    <w:p w14:paraId="3F3FAF3D">
      <w:pPr>
        <w:ind w:firstLine="480" w:firstLineChars="200"/>
        <w:jc w:val="left"/>
        <w:rPr>
          <w:rFonts w:ascii="仿宋" w:hAnsi="仿宋" w:eastAsia="仿宋" w:cs="仿宋"/>
          <w:sz w:val="24"/>
        </w:rPr>
      </w:pPr>
      <w:r>
        <w:rPr>
          <w:rFonts w:hint="eastAsia" w:ascii="仿宋" w:hAnsi="仿宋" w:eastAsia="仿宋" w:cs="仿宋"/>
          <w:sz w:val="24"/>
          <w:lang w:val="en-US" w:eastAsia="zh-CN"/>
        </w:rPr>
        <w:t>5.</w:t>
      </w:r>
      <w:r>
        <w:rPr>
          <w:rFonts w:ascii="仿宋" w:hAnsi="仿宋" w:eastAsia="仿宋" w:cs="仿宋"/>
          <w:sz w:val="24"/>
        </w:rPr>
        <w:t>报价</w:t>
      </w:r>
      <w:r>
        <w:rPr>
          <w:rFonts w:hint="eastAsia" w:ascii="仿宋" w:hAnsi="仿宋" w:eastAsia="仿宋" w:cs="仿宋"/>
          <w:sz w:val="24"/>
        </w:rPr>
        <w:t>要求</w:t>
      </w:r>
    </w:p>
    <w:p w14:paraId="61417ED7">
      <w:pPr>
        <w:ind w:firstLine="480" w:firstLineChars="200"/>
        <w:jc w:val="left"/>
        <w:rPr>
          <w:rFonts w:ascii="仿宋" w:hAnsi="仿宋" w:eastAsia="仿宋" w:cs="仿宋"/>
          <w:bCs/>
          <w:sz w:val="24"/>
        </w:rPr>
      </w:pPr>
      <w:r>
        <w:rPr>
          <w:rFonts w:hint="eastAsia" w:ascii="仿宋" w:hAnsi="仿宋" w:eastAsia="仿宋" w:cs="宋体"/>
          <w:kern w:val="0"/>
          <w:sz w:val="24"/>
          <w:lang w:val="en-US" w:eastAsia="zh-CN"/>
        </w:rPr>
        <w:t>5.1</w:t>
      </w:r>
      <w:r>
        <w:rPr>
          <w:rFonts w:hint="eastAsia" w:ascii="仿宋" w:hAnsi="仿宋" w:eastAsia="仿宋" w:cs="宋体"/>
          <w:kern w:val="0"/>
          <w:sz w:val="24"/>
        </w:rPr>
        <w:t>不接受超过</w:t>
      </w:r>
      <w:r>
        <w:rPr>
          <w:rFonts w:hint="eastAsia" w:ascii="仿宋" w:hAnsi="仿宋" w:eastAsia="仿宋" w:cs="宋体"/>
          <w:kern w:val="0"/>
          <w:sz w:val="24"/>
          <w:lang w:val="en-US" w:eastAsia="zh-CN"/>
        </w:rPr>
        <w:t>33.7</w:t>
      </w:r>
      <w:r>
        <w:rPr>
          <w:rFonts w:hint="eastAsia" w:ascii="仿宋" w:hAnsi="仿宋" w:eastAsia="仿宋" w:cs="宋体"/>
          <w:kern w:val="0"/>
          <w:sz w:val="24"/>
        </w:rPr>
        <w:t>万元</w:t>
      </w:r>
      <w:r>
        <w:rPr>
          <w:rFonts w:hint="eastAsia" w:ascii="仿宋" w:hAnsi="仿宋" w:eastAsia="仿宋" w:cs="宋体"/>
          <w:color w:val="000000"/>
          <w:kern w:val="0"/>
          <w:sz w:val="24"/>
        </w:rPr>
        <w:t>（项目</w:t>
      </w:r>
      <w:r>
        <w:rPr>
          <w:rFonts w:hint="eastAsia" w:ascii="仿宋" w:hAnsi="仿宋" w:eastAsia="仿宋" w:cs="宋体"/>
          <w:color w:val="000000"/>
          <w:kern w:val="0"/>
          <w:sz w:val="24"/>
          <w:lang w:eastAsia="zh-CN"/>
        </w:rPr>
        <w:t>最高限价</w:t>
      </w:r>
      <w:r>
        <w:rPr>
          <w:rFonts w:hint="eastAsia" w:ascii="仿宋" w:hAnsi="仿宋" w:eastAsia="仿宋" w:cs="宋体"/>
          <w:color w:val="000000"/>
          <w:kern w:val="0"/>
          <w:sz w:val="24"/>
        </w:rPr>
        <w:t>）</w:t>
      </w:r>
      <w:r>
        <w:rPr>
          <w:rFonts w:hint="eastAsia" w:ascii="仿宋" w:hAnsi="仿宋" w:eastAsia="仿宋" w:cs="宋体"/>
          <w:kern w:val="0"/>
          <w:sz w:val="24"/>
        </w:rPr>
        <w:t>的报价。</w:t>
      </w:r>
    </w:p>
    <w:p w14:paraId="650C6024">
      <w:pPr>
        <w:ind w:firstLine="480" w:firstLineChars="200"/>
        <w:rPr>
          <w:rFonts w:ascii="仿宋" w:hAnsi="仿宋" w:eastAsia="仿宋" w:cs="仿宋"/>
          <w:bCs/>
          <w:sz w:val="24"/>
        </w:rPr>
      </w:pPr>
      <w:r>
        <w:rPr>
          <w:rFonts w:hint="eastAsia" w:ascii="仿宋" w:hAnsi="仿宋" w:eastAsia="仿宋" w:cs="仿宋"/>
          <w:bCs/>
          <w:sz w:val="24"/>
          <w:lang w:val="en-US" w:eastAsia="zh-CN"/>
        </w:rPr>
        <w:t>5.2</w:t>
      </w:r>
      <w:r>
        <w:rPr>
          <w:rFonts w:hint="eastAsia" w:ascii="仿宋" w:hAnsi="仿宋" w:eastAsia="仿宋" w:cs="仿宋"/>
          <w:bCs/>
          <w:sz w:val="24"/>
        </w:rPr>
        <w:t>报价需充分考虑</w:t>
      </w:r>
      <w:r>
        <w:rPr>
          <w:rFonts w:hint="eastAsia" w:ascii="仿宋" w:hAnsi="仿宋" w:eastAsia="仿宋" w:cs="仿宋"/>
          <w:sz w:val="24"/>
        </w:rPr>
        <w:t>项目开发至最终验收期</w:t>
      </w:r>
      <w:r>
        <w:rPr>
          <w:rFonts w:hint="eastAsia" w:ascii="仿宋" w:hAnsi="仿宋" w:eastAsia="仿宋" w:cs="仿宋"/>
          <w:bCs/>
          <w:sz w:val="24"/>
        </w:rPr>
        <w:t>内的市场因素和成本变化状况的风险。</w:t>
      </w:r>
    </w:p>
    <w:p w14:paraId="19E92AAA">
      <w:pPr>
        <w:ind w:firstLine="480" w:firstLineChars="200"/>
        <w:rPr>
          <w:rFonts w:ascii="仿宋" w:hAnsi="仿宋" w:eastAsia="仿宋" w:cs="仿宋"/>
          <w:bCs/>
          <w:sz w:val="24"/>
        </w:rPr>
      </w:pPr>
      <w:r>
        <w:rPr>
          <w:rFonts w:hint="eastAsia" w:ascii="仿宋" w:hAnsi="仿宋" w:eastAsia="仿宋" w:cs="仿宋"/>
          <w:bCs/>
          <w:sz w:val="24"/>
          <w:lang w:val="en-US" w:eastAsia="zh-CN"/>
        </w:rPr>
        <w:t>5.3</w:t>
      </w:r>
      <w:r>
        <w:rPr>
          <w:rFonts w:hint="eastAsia" w:ascii="仿宋" w:hAnsi="仿宋" w:eastAsia="仿宋" w:cs="仿宋"/>
          <w:bCs/>
          <w:sz w:val="24"/>
        </w:rPr>
        <w:t>采购人不支付报价以外的任何费用。</w:t>
      </w:r>
    </w:p>
    <w:p w14:paraId="3B167DA2">
      <w:pPr>
        <w:tabs>
          <w:tab w:val="left" w:pos="0"/>
        </w:tabs>
        <w:adjustRightInd w:val="0"/>
        <w:snapToGrid w:val="0"/>
        <w:ind w:firstLine="480" w:firstLineChars="200"/>
        <w:rPr>
          <w:rFonts w:ascii="仿宋" w:hAnsi="仿宋" w:eastAsia="仿宋" w:cs="仿宋"/>
          <w:bCs/>
          <w:sz w:val="24"/>
        </w:rPr>
      </w:pPr>
      <w:r>
        <w:rPr>
          <w:rFonts w:hint="eastAsia" w:ascii="仿宋" w:hAnsi="仿宋" w:eastAsia="仿宋" w:cs="仿宋"/>
          <w:bCs/>
          <w:sz w:val="24"/>
          <w:lang w:val="en-US" w:eastAsia="zh-CN"/>
        </w:rPr>
        <w:t>5.4报</w:t>
      </w:r>
      <w:r>
        <w:rPr>
          <w:rFonts w:eastAsia="方正仿宋_GBK"/>
          <w:sz w:val="24"/>
        </w:rPr>
        <w:t>价需充分考虑项目开发过程中与其他系统对接的因素和由此导致的成本。</w:t>
      </w:r>
    </w:p>
    <w:p w14:paraId="5BEDA657">
      <w:pPr>
        <w:ind w:firstLine="480" w:firstLineChars="200"/>
        <w:rPr>
          <w:rFonts w:ascii="仿宋" w:hAnsi="仿宋" w:eastAsia="仿宋" w:cs="仿宋"/>
          <w:sz w:val="24"/>
        </w:rPr>
      </w:pPr>
      <w:r>
        <w:rPr>
          <w:rFonts w:hint="eastAsia" w:ascii="仿宋" w:hAnsi="仿宋" w:eastAsia="仿宋" w:cs="仿宋"/>
          <w:sz w:val="24"/>
          <w:lang w:val="en-US" w:eastAsia="zh-CN"/>
        </w:rPr>
        <w:t>5.5</w:t>
      </w:r>
      <w:r>
        <w:rPr>
          <w:rFonts w:hint="eastAsia" w:ascii="仿宋" w:hAnsi="仿宋" w:eastAsia="仿宋" w:cs="仿宋"/>
          <w:sz w:val="24"/>
        </w:rPr>
        <w:t>投标报价一次报定,</w:t>
      </w:r>
      <w:r>
        <w:rPr>
          <w:rFonts w:hint="eastAsia" w:ascii="仿宋" w:hAnsi="仿宋" w:eastAsia="仿宋" w:cs="仿宋"/>
          <w:bCs/>
          <w:sz w:val="24"/>
        </w:rPr>
        <w:t>投标人的投标报价在合同执行过程中是固定的，不得以任何理由予以变更。</w:t>
      </w:r>
      <w:r>
        <w:rPr>
          <w:rFonts w:hint="eastAsia" w:ascii="仿宋" w:hAnsi="仿宋" w:eastAsia="仿宋" w:cs="仿宋"/>
          <w:sz w:val="24"/>
        </w:rPr>
        <w:t>投标报价为最终报价，投标人不得再要求追加任何费用。同时，除非合同条款中另有规定，否则，投标人所报价格在合同实施期间不因市场变化因素而变动,政策性条款例外。</w:t>
      </w:r>
    </w:p>
    <w:p w14:paraId="7BD3724A">
      <w:pPr>
        <w:ind w:firstLine="482" w:firstLineChars="200"/>
        <w:jc w:val="left"/>
        <w:rPr>
          <w:rFonts w:ascii="仿宋" w:hAnsi="仿宋" w:eastAsia="仿宋" w:cs="仿宋"/>
          <w:b/>
          <w:bCs/>
          <w:sz w:val="24"/>
        </w:rPr>
      </w:pPr>
      <w:r>
        <w:rPr>
          <w:rFonts w:ascii="仿宋" w:hAnsi="仿宋" w:eastAsia="仿宋" w:cs="仿宋"/>
          <w:b/>
          <w:bCs/>
          <w:sz w:val="24"/>
        </w:rPr>
        <w:t>说明：本“</w:t>
      </w:r>
      <w:r>
        <w:rPr>
          <w:rFonts w:hint="eastAsia" w:ascii="仿宋" w:hAnsi="仿宋" w:eastAsia="仿宋" w:cs="仿宋"/>
          <w:b/>
          <w:bCs/>
          <w:sz w:val="24"/>
        </w:rPr>
        <w:t>5.报价要求</w:t>
      </w:r>
      <w:r>
        <w:rPr>
          <w:rFonts w:ascii="仿宋" w:hAnsi="仿宋" w:eastAsia="仿宋" w:cs="仿宋"/>
          <w:b/>
          <w:bCs/>
          <w:sz w:val="24"/>
        </w:rPr>
        <w:t>”为不允许偏离的实质性要求和条件，如有偏离，在符合性审查时按照投标无效处理。</w:t>
      </w:r>
    </w:p>
    <w:p w14:paraId="6CA9D7F8">
      <w:pPr>
        <w:ind w:firstLine="480" w:firstLineChars="200"/>
        <w:rPr>
          <w:rFonts w:ascii="仿宋" w:hAnsi="仿宋" w:eastAsia="仿宋" w:cs="仿宋"/>
          <w:sz w:val="24"/>
        </w:rPr>
      </w:pPr>
    </w:p>
    <w:p w14:paraId="7D039FDE">
      <w:pPr>
        <w:ind w:firstLine="480" w:firstLineChars="200"/>
        <w:jc w:val="left"/>
        <w:rPr>
          <w:rFonts w:ascii="仿宋" w:hAnsi="仿宋" w:eastAsia="仿宋" w:cs="仿宋"/>
          <w:sz w:val="24"/>
        </w:rPr>
      </w:pPr>
      <w:r>
        <w:rPr>
          <w:rFonts w:hint="eastAsia" w:ascii="仿宋" w:hAnsi="仿宋" w:eastAsia="仿宋" w:cs="仿宋"/>
          <w:sz w:val="24"/>
          <w:lang w:val="en-US" w:eastAsia="zh-CN"/>
        </w:rPr>
        <w:t>6.</w:t>
      </w:r>
      <w:r>
        <w:rPr>
          <w:rFonts w:ascii="仿宋" w:hAnsi="仿宋" w:eastAsia="仿宋" w:cs="仿宋"/>
          <w:sz w:val="24"/>
        </w:rPr>
        <w:t>其他要求：见招标文件第五章《拟签订的合同文本》。</w:t>
      </w:r>
    </w:p>
    <w:p w14:paraId="22E90811">
      <w:pPr>
        <w:ind w:firstLine="480" w:firstLineChars="200"/>
        <w:jc w:val="left"/>
        <w:rPr>
          <w:rFonts w:ascii="仿宋" w:hAnsi="仿宋" w:eastAsia="仿宋" w:cs="仿宋"/>
          <w:sz w:val="24"/>
        </w:rPr>
      </w:pPr>
    </w:p>
    <w:p w14:paraId="37FF6DA2">
      <w:pPr>
        <w:ind w:firstLine="480" w:firstLineChars="200"/>
        <w:jc w:val="left"/>
        <w:rPr>
          <w:rFonts w:ascii="仿宋" w:hAnsi="仿宋" w:eastAsia="仿宋" w:cs="仿宋"/>
          <w:sz w:val="24"/>
        </w:rPr>
      </w:pPr>
    </w:p>
    <w:p w14:paraId="43467F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11BCD"/>
    <w:rsid w:val="067E23AB"/>
    <w:rsid w:val="0AF27E5F"/>
    <w:rsid w:val="45AD5974"/>
    <w:rsid w:val="4F2D2190"/>
    <w:rsid w:val="54D833BA"/>
    <w:rsid w:val="59B1512B"/>
    <w:rsid w:val="63951249"/>
    <w:rsid w:val="68C90AF7"/>
    <w:rsid w:val="73947392"/>
    <w:rsid w:val="77151DEA"/>
    <w:rsid w:val="7CA27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6"/>
    <w:pPr>
      <w:ind w:left="256" w:right="6" w:firstLine="624"/>
    </w:pPr>
    <w:rPr>
      <w:rFonts w:eastAsia="仿宋"/>
      <w:sz w:val="28"/>
      <w:szCs w:val="20"/>
    </w:rPr>
  </w:style>
  <w:style w:type="paragraph" w:styleId="3">
    <w:name w:val="Body Text"/>
    <w:basedOn w:val="1"/>
    <w:next w:val="1"/>
    <w:qFormat/>
    <w:uiPriority w:val="0"/>
    <w:pPr>
      <w:spacing w:after="120"/>
    </w:pPr>
  </w:style>
  <w:style w:type="paragraph" w:styleId="6">
    <w:name w:val="List Paragraph"/>
    <w:basedOn w:val="1"/>
    <w:autoRedefine/>
    <w:qFormat/>
    <w:uiPriority w:val="1"/>
    <w:pPr>
      <w:ind w:right="-107" w:rightChars="-5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2021-12-23T00:43:00Z</dcterms:created>
  <dc:creator>lenovo</dc:creator>
  <cp:lastModifiedBy>和</cp:lastModifiedBy>
  <dcterms:modified xsi:type="dcterms:W3CDTF">2025-11-11T03:16:15Z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E88AC052B35646FEB6BFCFAAD0F1087E</vt:lpwstr>
  </property>
  <property fmtid="{D5CDD505-2E9C-101B-9397-08002B2CF9AE}" pid="4" name="KSOTemplateDocerSaveRecord">
    <vt:lpwstr>eyJoZGlkIjoiY2E2MjBjNDIyZWY1OTA3NDE5NTE4ZTYyNGVjNzU4NjMiLCJ1c2VySWQiOiIyNzcyMjY5MjEifQ==</vt:lpwstr>
  </property>
</Properties>
</file>