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CA5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徐州市中心医院全自动药品分包机</w:t>
      </w:r>
      <w:r>
        <w:rPr>
          <w:rFonts w:hint="eastAsia" w:ascii="宋体" w:hAnsi="宋体" w:eastAsia="宋体" w:cs="宋体"/>
          <w:b/>
          <w:bCs/>
          <w:sz w:val="36"/>
          <w:szCs w:val="36"/>
          <w:lang w:val="en-US" w:eastAsia="zh-CN"/>
        </w:rPr>
        <w:t>项目</w:t>
      </w:r>
      <w:r>
        <w:rPr>
          <w:rFonts w:hint="eastAsia" w:ascii="宋体" w:hAnsi="宋体" w:eastAsia="宋体" w:cs="宋体"/>
          <w:b/>
          <w:bCs/>
          <w:sz w:val="36"/>
          <w:szCs w:val="36"/>
        </w:rPr>
        <w:t>更正（澄清）内容</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一</w:t>
      </w:r>
      <w:r>
        <w:rPr>
          <w:rFonts w:hint="eastAsia" w:ascii="宋体" w:hAnsi="宋体" w:eastAsia="宋体" w:cs="宋体"/>
          <w:b/>
          <w:bCs/>
          <w:sz w:val="36"/>
          <w:szCs w:val="36"/>
          <w:lang w:eastAsia="zh-CN"/>
        </w:rPr>
        <w:t>）</w:t>
      </w:r>
    </w:p>
    <w:p w14:paraId="61592F8C">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宋体" w:hAnsi="宋体" w:eastAsia="宋体" w:cs="宋体"/>
          <w:b/>
          <w:bCs/>
          <w:sz w:val="28"/>
          <w:szCs w:val="28"/>
        </w:rPr>
      </w:pPr>
    </w:p>
    <w:p w14:paraId="02B99411">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outlineLvl w:val="9"/>
        <w:rPr>
          <w:rStyle w:val="7"/>
          <w:rFonts w:hint="eastAsia" w:ascii="宋体" w:hAnsi="宋体" w:eastAsia="宋体" w:cs="宋体"/>
          <w:color w:val="333333"/>
          <w:sz w:val="28"/>
          <w:szCs w:val="28"/>
        </w:rPr>
      </w:pPr>
      <w:r>
        <w:rPr>
          <w:rFonts w:hint="eastAsia" w:ascii="宋体" w:hAnsi="宋体" w:eastAsia="宋体" w:cs="宋体"/>
          <w:b/>
          <w:bCs/>
          <w:sz w:val="28"/>
          <w:szCs w:val="28"/>
        </w:rPr>
        <w:t>一、以下为澄清或者修改的内容</w:t>
      </w:r>
    </w:p>
    <w:p w14:paraId="65A4B409">
      <w:pPr>
        <w:keepNext w:val="0"/>
        <w:keepLines w:val="0"/>
        <w:pageBreakBefore w:val="0"/>
        <w:widowControl/>
        <w:kinsoku/>
        <w:wordWrap/>
        <w:overflowPunct/>
        <w:topLinePunct w:val="0"/>
        <w:autoSpaceDE/>
        <w:autoSpaceDN/>
        <w:bidi w:val="0"/>
        <w:adjustRightInd/>
        <w:snapToGrid/>
        <w:spacing w:line="360" w:lineRule="auto"/>
        <w:textAlignment w:val="auto"/>
        <w:outlineLvl w:val="9"/>
        <w:rPr>
          <w:rStyle w:val="7"/>
          <w:rFonts w:hint="eastAsia" w:ascii="宋体" w:hAnsi="宋体" w:eastAsia="宋体" w:cs="宋体"/>
          <w:sz w:val="24"/>
          <w:szCs w:val="24"/>
          <w:lang w:eastAsia="zh-CN"/>
        </w:rPr>
      </w:pPr>
      <w:bookmarkStart w:id="0" w:name="_Hlk169703204"/>
      <w:r>
        <w:rPr>
          <w:rStyle w:val="7"/>
          <w:rFonts w:hint="eastAsia" w:ascii="宋体" w:hAnsi="宋体" w:eastAsia="宋体" w:cs="宋体"/>
          <w:sz w:val="24"/>
          <w:szCs w:val="24"/>
          <w:lang w:val="en-US" w:eastAsia="zh-CN"/>
        </w:rPr>
        <w:t>1、</w:t>
      </w:r>
      <w:r>
        <w:rPr>
          <w:rStyle w:val="7"/>
          <w:rFonts w:hint="eastAsia" w:ascii="宋体" w:hAnsi="宋体" w:eastAsia="宋体" w:cs="宋体"/>
          <w:sz w:val="24"/>
          <w:szCs w:val="24"/>
        </w:rPr>
        <w:t>原招标文件</w:t>
      </w:r>
      <w:bookmarkEnd w:id="0"/>
      <w:r>
        <w:rPr>
          <w:rStyle w:val="7"/>
          <w:rFonts w:hint="eastAsia" w:ascii="宋体" w:hAnsi="宋体" w:eastAsia="宋体" w:cs="宋体"/>
          <w:sz w:val="24"/>
          <w:szCs w:val="24"/>
          <w:lang w:eastAsia="zh-CN"/>
        </w:rPr>
        <w:t>第六章《采购需求》</w:t>
      </w:r>
      <w:r>
        <w:rPr>
          <w:rStyle w:val="7"/>
          <w:rFonts w:hint="eastAsia" w:ascii="宋体" w:hAnsi="宋体" w:eastAsia="宋体" w:cs="宋体"/>
          <w:sz w:val="24"/>
          <w:szCs w:val="24"/>
          <w:lang w:val="en-US" w:eastAsia="zh-CN"/>
        </w:rPr>
        <w:t xml:space="preserve"> </w:t>
      </w:r>
      <w:r>
        <w:rPr>
          <w:rStyle w:val="7"/>
          <w:rFonts w:hint="eastAsia" w:ascii="宋体" w:hAnsi="宋体" w:eastAsia="宋体" w:cs="宋体"/>
          <w:sz w:val="24"/>
          <w:szCs w:val="24"/>
          <w:lang w:eastAsia="zh-CN"/>
        </w:rPr>
        <w:t>五、技术参数要求</w:t>
      </w:r>
      <w:r>
        <w:rPr>
          <w:rStyle w:val="7"/>
          <w:rFonts w:hint="eastAsia" w:ascii="宋体" w:hAnsi="宋体" w:eastAsia="宋体" w:cs="宋体"/>
          <w:sz w:val="24"/>
          <w:szCs w:val="24"/>
          <w:lang w:val="en-US" w:eastAsia="zh-CN"/>
        </w:rPr>
        <w:t>中：</w:t>
      </w:r>
    </w:p>
    <w:p w14:paraId="060D22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Style w:val="7"/>
          <w:rFonts w:hint="eastAsia" w:ascii="宋体" w:hAnsi="宋体" w:eastAsia="宋体" w:cs="宋体"/>
          <w:b w:val="0"/>
          <w:bCs/>
          <w:sz w:val="24"/>
          <w:szCs w:val="24"/>
          <w:lang w:eastAsia="zh-CN"/>
        </w:rPr>
      </w:pPr>
      <w:r>
        <w:rPr>
          <w:rStyle w:val="7"/>
          <w:rFonts w:hint="eastAsia" w:ascii="宋体" w:hAnsi="宋体" w:eastAsia="宋体" w:cs="宋体"/>
          <w:b w:val="0"/>
          <w:bCs/>
          <w:sz w:val="24"/>
          <w:szCs w:val="24"/>
          <w:lang w:eastAsia="zh-CN"/>
        </w:rPr>
        <w:t>“</w:t>
      </w:r>
      <w:r>
        <w:rPr>
          <w:rStyle w:val="7"/>
          <w:rFonts w:hint="eastAsia" w:ascii="宋体" w:hAnsi="宋体" w:eastAsia="宋体" w:cs="宋体"/>
          <w:b w:val="0"/>
          <w:bCs/>
          <w:sz w:val="24"/>
          <w:szCs w:val="24"/>
          <w:lang w:val="en-US" w:eastAsia="zh-CN"/>
        </w:rPr>
        <w:t>▲4.3 外摆盘处具备独立的智能显示屏用于外摆药品添加时的指示，每个外摆药格都配置独立的FND数显装置，用于显示药格内的填药数量</w:t>
      </w:r>
      <w:r>
        <w:rPr>
          <w:rStyle w:val="7"/>
          <w:rFonts w:hint="eastAsia" w:ascii="宋体" w:hAnsi="宋体" w:eastAsia="宋体" w:cs="宋体"/>
          <w:b/>
          <w:bCs w:val="0"/>
          <w:sz w:val="24"/>
          <w:szCs w:val="24"/>
          <w:lang w:val="en-US" w:eastAsia="zh-CN"/>
        </w:rPr>
        <w:t>（投标文件中提供产品彩页或图片或视频证明）</w:t>
      </w:r>
      <w:r>
        <w:rPr>
          <w:rStyle w:val="7"/>
          <w:rFonts w:hint="eastAsia" w:ascii="宋体" w:hAnsi="宋体" w:eastAsia="宋体" w:cs="宋体"/>
          <w:b w:val="0"/>
          <w:bCs/>
          <w:sz w:val="24"/>
          <w:szCs w:val="24"/>
          <w:lang w:val="en-US" w:eastAsia="zh-CN"/>
        </w:rPr>
        <w:t>。</w:t>
      </w:r>
      <w:r>
        <w:rPr>
          <w:rStyle w:val="7"/>
          <w:rFonts w:hint="eastAsia" w:ascii="宋体" w:hAnsi="宋体" w:eastAsia="宋体" w:cs="宋体"/>
          <w:b w:val="0"/>
          <w:bCs/>
          <w:sz w:val="24"/>
          <w:szCs w:val="24"/>
          <w:lang w:eastAsia="zh-CN"/>
        </w:rPr>
        <w:t>”</w:t>
      </w:r>
    </w:p>
    <w:p w14:paraId="7E9D71D8">
      <w:pPr>
        <w:keepNext w:val="0"/>
        <w:keepLines w:val="0"/>
        <w:pageBreakBefore w:val="0"/>
        <w:widowControl/>
        <w:kinsoku/>
        <w:wordWrap/>
        <w:overflowPunct/>
        <w:topLinePunct w:val="0"/>
        <w:autoSpaceDE/>
        <w:autoSpaceDN/>
        <w:bidi w:val="0"/>
        <w:adjustRightInd/>
        <w:snapToGrid/>
        <w:spacing w:line="360" w:lineRule="auto"/>
        <w:textAlignment w:val="auto"/>
        <w:outlineLvl w:val="9"/>
        <w:rPr>
          <w:rStyle w:val="7"/>
          <w:rFonts w:hint="eastAsia" w:ascii="宋体" w:hAnsi="宋体" w:eastAsia="宋体" w:cs="宋体"/>
          <w:color w:val="FF0000"/>
          <w:sz w:val="28"/>
          <w:szCs w:val="28"/>
          <w:lang w:eastAsia="zh-CN"/>
        </w:rPr>
      </w:pPr>
      <w:r>
        <w:rPr>
          <w:rStyle w:val="7"/>
          <w:rFonts w:hint="eastAsia" w:ascii="宋体" w:hAnsi="宋体" w:eastAsia="宋体" w:cs="宋体"/>
          <w:color w:val="FF0000"/>
          <w:sz w:val="28"/>
          <w:szCs w:val="28"/>
          <w:lang w:eastAsia="zh-CN"/>
        </w:rPr>
        <w:t>更正（澄清）为：</w:t>
      </w:r>
    </w:p>
    <w:p w14:paraId="3EB1EE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“▲4.3 外摆药品填充采用无纸化方式，在外摆盘的填药盘或者在包含在设备基础配置中的外置外摆盘辅助填药装置处，配置有独立的智能显示屏，用于外摆药品添加时提示药品名称，规格，厂家等信息，每个外摆药格均配置独立的数显装置，用于指示填好位置和/或填药数量</w:t>
      </w:r>
      <w:r>
        <w:rPr>
          <w:rStyle w:val="7"/>
          <w:rFonts w:hint="eastAsia" w:ascii="宋体" w:hAnsi="宋体" w:eastAsia="宋体" w:cs="宋体"/>
          <w:b/>
          <w:bCs w:val="0"/>
          <w:sz w:val="24"/>
          <w:szCs w:val="24"/>
          <w:lang w:val="en-US" w:eastAsia="zh-CN"/>
        </w:rPr>
        <w:t>（投标文件中提供产品彩页或图片或视频证明）</w:t>
      </w:r>
      <w:r>
        <w:rPr>
          <w:rStyle w:val="7"/>
          <w:rFonts w:hint="eastAsia" w:ascii="宋体" w:hAnsi="宋体" w:eastAsia="宋体" w:cs="宋体"/>
          <w:b w:val="0"/>
          <w:bCs/>
          <w:sz w:val="24"/>
          <w:szCs w:val="24"/>
          <w:lang w:val="en-US" w:eastAsia="zh-CN"/>
        </w:rPr>
        <w:t>。”</w:t>
      </w:r>
    </w:p>
    <w:p w14:paraId="18AEE1EF">
      <w:pPr>
        <w:keepNext w:val="0"/>
        <w:keepLines w:val="0"/>
        <w:pageBreakBefore w:val="0"/>
        <w:widowControl/>
        <w:kinsoku/>
        <w:wordWrap/>
        <w:overflowPunct/>
        <w:topLinePunct w:val="0"/>
        <w:autoSpaceDE/>
        <w:autoSpaceDN/>
        <w:bidi w:val="0"/>
        <w:adjustRightInd/>
        <w:snapToGrid/>
        <w:spacing w:line="360" w:lineRule="auto"/>
        <w:textAlignment w:val="auto"/>
        <w:outlineLvl w:val="9"/>
        <w:rPr>
          <w:rStyle w:val="7"/>
          <w:rFonts w:hint="eastAsia" w:ascii="宋体" w:hAnsi="宋体" w:eastAsia="宋体" w:cs="宋体"/>
          <w:sz w:val="24"/>
          <w:szCs w:val="24"/>
          <w:lang w:eastAsia="zh-CN"/>
        </w:rPr>
      </w:pPr>
      <w:r>
        <w:rPr>
          <w:rStyle w:val="7"/>
          <w:rFonts w:hint="eastAsia" w:ascii="宋体" w:hAnsi="宋体" w:eastAsia="宋体" w:cs="宋体"/>
          <w:sz w:val="24"/>
          <w:szCs w:val="24"/>
          <w:lang w:val="en-US" w:eastAsia="zh-CN"/>
        </w:rPr>
        <w:t>2、</w:t>
      </w:r>
      <w:r>
        <w:rPr>
          <w:rStyle w:val="7"/>
          <w:rFonts w:hint="eastAsia" w:ascii="宋体" w:hAnsi="宋体" w:eastAsia="宋体" w:cs="宋体"/>
          <w:sz w:val="24"/>
          <w:szCs w:val="24"/>
        </w:rPr>
        <w:t>原招标文件</w:t>
      </w:r>
      <w:r>
        <w:rPr>
          <w:rStyle w:val="7"/>
          <w:rFonts w:hint="eastAsia" w:ascii="宋体" w:hAnsi="宋体" w:eastAsia="宋体" w:cs="宋体"/>
          <w:sz w:val="24"/>
          <w:szCs w:val="24"/>
          <w:lang w:eastAsia="zh-CN"/>
        </w:rPr>
        <w:t>第六章《采购需求》</w:t>
      </w:r>
      <w:r>
        <w:rPr>
          <w:rStyle w:val="7"/>
          <w:rFonts w:hint="eastAsia" w:ascii="宋体" w:hAnsi="宋体" w:eastAsia="宋体" w:cs="宋体"/>
          <w:sz w:val="24"/>
          <w:szCs w:val="24"/>
          <w:lang w:val="en-US" w:eastAsia="zh-CN"/>
        </w:rPr>
        <w:t xml:space="preserve"> </w:t>
      </w:r>
      <w:r>
        <w:rPr>
          <w:rStyle w:val="7"/>
          <w:rFonts w:hint="eastAsia" w:ascii="宋体" w:hAnsi="宋体" w:eastAsia="宋体" w:cs="宋体"/>
          <w:sz w:val="24"/>
          <w:szCs w:val="24"/>
          <w:lang w:eastAsia="zh-CN"/>
        </w:rPr>
        <w:t>五、技术参数要求</w:t>
      </w:r>
      <w:r>
        <w:rPr>
          <w:rStyle w:val="7"/>
          <w:rFonts w:hint="eastAsia" w:ascii="宋体" w:hAnsi="宋体" w:eastAsia="宋体" w:cs="宋体"/>
          <w:sz w:val="24"/>
          <w:szCs w:val="24"/>
          <w:lang w:val="en-US" w:eastAsia="zh-CN"/>
        </w:rPr>
        <w:t>中：</w:t>
      </w:r>
    </w:p>
    <w:p w14:paraId="24C2ED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Style w:val="7"/>
          <w:rFonts w:hint="eastAsia" w:ascii="宋体" w:hAnsi="宋体" w:eastAsia="宋体" w:cs="宋体"/>
          <w:b w:val="0"/>
          <w:bCs/>
          <w:sz w:val="24"/>
          <w:szCs w:val="24"/>
          <w:lang w:eastAsia="zh-CN"/>
        </w:rPr>
      </w:pPr>
      <w:r>
        <w:rPr>
          <w:rStyle w:val="7"/>
          <w:rFonts w:hint="eastAsia" w:ascii="宋体" w:hAnsi="宋体" w:eastAsia="宋体" w:cs="宋体"/>
          <w:b w:val="0"/>
          <w:bCs/>
          <w:sz w:val="24"/>
          <w:szCs w:val="24"/>
          <w:lang w:eastAsia="zh-CN"/>
        </w:rPr>
        <w:t>“</w:t>
      </w:r>
      <w:r>
        <w:rPr>
          <w:rStyle w:val="7"/>
          <w:rFonts w:hint="eastAsia" w:ascii="宋体" w:hAnsi="宋体" w:eastAsia="宋体" w:cs="宋体"/>
          <w:b w:val="0"/>
          <w:bCs/>
          <w:sz w:val="24"/>
          <w:szCs w:val="24"/>
          <w:lang w:val="en-US" w:eastAsia="zh-CN"/>
        </w:rPr>
        <w:t>▲5.4耗材具备生产材质信息二维码标签，更换耗材时系统扫码后能够识别并记录系统，系统自动将包装及打印参数调整至最佳状态</w:t>
      </w:r>
      <w:r>
        <w:rPr>
          <w:rStyle w:val="7"/>
          <w:rFonts w:hint="eastAsia" w:ascii="宋体" w:hAnsi="宋体" w:eastAsia="宋体" w:cs="宋体"/>
          <w:b/>
          <w:bCs w:val="0"/>
          <w:sz w:val="24"/>
          <w:szCs w:val="24"/>
          <w:lang w:val="en-US" w:eastAsia="zh-CN"/>
        </w:rPr>
        <w:t>（投标文件中提供产品彩页或图片或视频证明）</w:t>
      </w:r>
      <w:r>
        <w:rPr>
          <w:rStyle w:val="7"/>
          <w:rFonts w:hint="eastAsia" w:ascii="宋体" w:hAnsi="宋体" w:eastAsia="宋体" w:cs="宋体"/>
          <w:b w:val="0"/>
          <w:bCs/>
          <w:sz w:val="24"/>
          <w:szCs w:val="24"/>
          <w:lang w:val="en-US" w:eastAsia="zh-CN"/>
        </w:rPr>
        <w:t>。</w:t>
      </w:r>
      <w:r>
        <w:rPr>
          <w:rStyle w:val="7"/>
          <w:rFonts w:hint="eastAsia" w:ascii="宋体" w:hAnsi="宋体" w:eastAsia="宋体" w:cs="宋体"/>
          <w:b w:val="0"/>
          <w:bCs/>
          <w:sz w:val="24"/>
          <w:szCs w:val="24"/>
          <w:lang w:eastAsia="zh-CN"/>
        </w:rPr>
        <w:t>”</w:t>
      </w:r>
    </w:p>
    <w:p w14:paraId="71999261">
      <w:pPr>
        <w:keepNext w:val="0"/>
        <w:keepLines w:val="0"/>
        <w:pageBreakBefore w:val="0"/>
        <w:widowControl/>
        <w:kinsoku/>
        <w:wordWrap/>
        <w:overflowPunct/>
        <w:topLinePunct w:val="0"/>
        <w:autoSpaceDE/>
        <w:autoSpaceDN/>
        <w:bidi w:val="0"/>
        <w:adjustRightInd/>
        <w:snapToGrid/>
        <w:spacing w:line="360" w:lineRule="auto"/>
        <w:textAlignment w:val="auto"/>
        <w:outlineLvl w:val="9"/>
        <w:rPr>
          <w:rStyle w:val="7"/>
          <w:rFonts w:hint="eastAsia" w:ascii="宋体" w:hAnsi="宋体" w:eastAsia="宋体" w:cs="宋体"/>
          <w:color w:val="FF0000"/>
          <w:sz w:val="28"/>
          <w:szCs w:val="28"/>
          <w:lang w:eastAsia="zh-CN"/>
        </w:rPr>
      </w:pPr>
      <w:r>
        <w:rPr>
          <w:rStyle w:val="7"/>
          <w:rFonts w:hint="eastAsia" w:ascii="宋体" w:hAnsi="宋体" w:eastAsia="宋体" w:cs="宋体"/>
          <w:color w:val="FF0000"/>
          <w:sz w:val="28"/>
          <w:szCs w:val="28"/>
          <w:lang w:eastAsia="zh-CN"/>
        </w:rPr>
        <w:t>更正（澄清）为：</w:t>
      </w:r>
    </w:p>
    <w:p w14:paraId="5FA934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“▲5.4 因每个批次耗材（包装纸/碳带）特性存在差异，对设备性能造成影响，要求设备能够根据每套耗材本身附带的信息（如存储在RFID芯片中/编码在二维条码中），自动调整机器包装参数和打印参数到最佳状态。</w:t>
      </w:r>
      <w:r>
        <w:rPr>
          <w:rStyle w:val="7"/>
          <w:rFonts w:hint="eastAsia" w:ascii="宋体" w:hAnsi="宋体" w:eastAsia="宋体" w:cs="宋体"/>
          <w:b/>
          <w:bCs w:val="0"/>
          <w:sz w:val="24"/>
          <w:szCs w:val="24"/>
          <w:lang w:val="en-US" w:eastAsia="zh-CN"/>
        </w:rPr>
        <w:t>（投标文件中提供产品彩页或图片或视频证明，并在投标文件中说明实现原理，内容自拟）。</w:t>
      </w:r>
      <w:r>
        <w:rPr>
          <w:rStyle w:val="7"/>
          <w:rFonts w:hint="eastAsia" w:ascii="宋体" w:hAnsi="宋体" w:eastAsia="宋体" w:cs="宋体"/>
          <w:b w:val="0"/>
          <w:bCs/>
          <w:sz w:val="24"/>
          <w:szCs w:val="24"/>
          <w:lang w:val="en-US" w:eastAsia="zh-CN"/>
        </w:rPr>
        <w:t>”</w:t>
      </w:r>
    </w:p>
    <w:p w14:paraId="24949E0D">
      <w:pPr>
        <w:keepNext w:val="0"/>
        <w:keepLines w:val="0"/>
        <w:pageBreakBefore w:val="0"/>
        <w:widowControl/>
        <w:kinsoku/>
        <w:wordWrap/>
        <w:overflowPunct/>
        <w:topLinePunct w:val="0"/>
        <w:autoSpaceDE/>
        <w:autoSpaceDN/>
        <w:bidi w:val="0"/>
        <w:adjustRightInd/>
        <w:snapToGrid/>
        <w:spacing w:line="360" w:lineRule="auto"/>
        <w:textAlignment w:val="auto"/>
        <w:outlineLvl w:val="9"/>
        <w:rPr>
          <w:rStyle w:val="7"/>
          <w:rFonts w:hint="eastAsia" w:ascii="宋体" w:hAnsi="宋体" w:eastAsia="宋体" w:cs="宋体"/>
          <w:sz w:val="24"/>
          <w:szCs w:val="24"/>
          <w:lang w:eastAsia="zh-CN"/>
        </w:rPr>
      </w:pPr>
      <w:r>
        <w:rPr>
          <w:rStyle w:val="7"/>
          <w:rFonts w:hint="eastAsia" w:ascii="宋体" w:hAnsi="宋体" w:eastAsia="宋体" w:cs="宋体"/>
          <w:sz w:val="24"/>
          <w:szCs w:val="24"/>
          <w:lang w:val="en-US" w:eastAsia="zh-CN"/>
        </w:rPr>
        <w:t>3、</w:t>
      </w:r>
      <w:r>
        <w:rPr>
          <w:rStyle w:val="7"/>
          <w:rFonts w:hint="eastAsia" w:ascii="宋体" w:hAnsi="宋体" w:eastAsia="宋体" w:cs="宋体"/>
          <w:sz w:val="24"/>
          <w:szCs w:val="24"/>
        </w:rPr>
        <w:t>原招标文件</w:t>
      </w:r>
      <w:r>
        <w:rPr>
          <w:rStyle w:val="7"/>
          <w:rFonts w:hint="eastAsia" w:ascii="宋体" w:hAnsi="宋体" w:eastAsia="宋体" w:cs="宋体"/>
          <w:sz w:val="24"/>
          <w:szCs w:val="24"/>
          <w:lang w:eastAsia="zh-CN"/>
        </w:rPr>
        <w:t>第</w:t>
      </w:r>
      <w:r>
        <w:rPr>
          <w:rStyle w:val="7"/>
          <w:rFonts w:hint="eastAsia" w:ascii="宋体" w:hAnsi="宋体" w:eastAsia="宋体" w:cs="宋体"/>
          <w:sz w:val="24"/>
          <w:szCs w:val="24"/>
          <w:lang w:val="en-US" w:eastAsia="zh-CN"/>
        </w:rPr>
        <w:t>四</w:t>
      </w:r>
      <w:r>
        <w:rPr>
          <w:rStyle w:val="7"/>
          <w:rFonts w:hint="eastAsia" w:ascii="宋体" w:hAnsi="宋体" w:eastAsia="宋体" w:cs="宋体"/>
          <w:sz w:val="24"/>
          <w:szCs w:val="24"/>
          <w:lang w:eastAsia="zh-CN"/>
        </w:rPr>
        <w:t>章《评标标准》</w:t>
      </w:r>
      <w:r>
        <w:rPr>
          <w:rStyle w:val="7"/>
          <w:rFonts w:hint="eastAsia" w:ascii="宋体" w:hAnsi="宋体" w:eastAsia="宋体" w:cs="宋体"/>
          <w:sz w:val="24"/>
          <w:szCs w:val="24"/>
          <w:lang w:val="en-US" w:eastAsia="zh-CN"/>
        </w:rPr>
        <w:t>中：</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8213"/>
      </w:tblGrid>
      <w:tr w14:paraId="6F17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877" w:type="pct"/>
            <w:noWrap w:val="0"/>
            <w:vAlign w:val="center"/>
          </w:tcPr>
          <w:p w14:paraId="3037E246">
            <w:pPr>
              <w:numPr>
                <w:ilvl w:val="255"/>
                <w:numId w:val="0"/>
              </w:num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4122" w:type="pct"/>
            <w:noWrap w:val="0"/>
            <w:vAlign w:val="center"/>
          </w:tcPr>
          <w:p w14:paraId="2BB213D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文件中偏离表、技术规格说明对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文件《第六章 采购需求》中“</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”满足程度进行评分。</w:t>
            </w:r>
          </w:p>
          <w:p w14:paraId="385DF40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技术要求的得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次重要</w:t>
            </w:r>
            <w:r>
              <w:rPr>
                <w:rFonts w:hint="eastAsia" w:ascii="宋体" w:hAnsi="宋体" w:eastAsia="宋体" w:cs="宋体"/>
                <w:color w:val="auto"/>
                <w:sz w:val="24"/>
                <w:szCs w:val="24"/>
                <w:highlight w:val="none"/>
              </w:rPr>
              <w:t>响应指标</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rPr>
              <w:t>不满足或负偏离，每一项扣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；其他响应指标不满足或负偏离，每一项扣1分，扣完为止，</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分，最低得0分。</w:t>
            </w:r>
          </w:p>
          <w:p w14:paraId="256C09D4">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注：未</w:t>
            </w:r>
            <w:r>
              <w:rPr>
                <w:rFonts w:hint="eastAsia" w:ascii="宋体" w:hAnsi="宋体" w:eastAsia="宋体" w:cs="宋体"/>
                <w:b/>
                <w:bCs/>
                <w:color w:val="auto"/>
                <w:sz w:val="24"/>
                <w:szCs w:val="24"/>
                <w:highlight w:val="none"/>
                <w:lang w:val="en-US" w:eastAsia="zh-CN"/>
              </w:rPr>
              <w:t>按照招标文件</w:t>
            </w:r>
            <w:r>
              <w:rPr>
                <w:rFonts w:hint="eastAsia" w:ascii="宋体" w:hAnsi="宋体" w:eastAsia="宋体" w:cs="宋体"/>
                <w:b/>
                <w:bCs/>
                <w:color w:val="auto"/>
                <w:sz w:val="24"/>
                <w:szCs w:val="24"/>
                <w:highlight w:val="none"/>
                <w:lang w:eastAsia="zh-CN"/>
              </w:rPr>
              <w:t>要求提供证明材料的视为不满足。</w:t>
            </w:r>
          </w:p>
        </w:tc>
      </w:tr>
      <w:tr w14:paraId="4E3D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77" w:type="pct"/>
            <w:noWrap w:val="0"/>
            <w:vAlign w:val="center"/>
          </w:tcPr>
          <w:p w14:paraId="6782432E">
            <w:pPr>
              <w:numPr>
                <w:ilvl w:val="255"/>
                <w:numId w:val="0"/>
              </w:num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所投产品质量、性能评价（10分）</w:t>
            </w:r>
          </w:p>
        </w:tc>
        <w:tc>
          <w:tcPr>
            <w:tcW w:w="4122" w:type="pct"/>
            <w:noWrap w:val="0"/>
            <w:vAlign w:val="center"/>
          </w:tcPr>
          <w:p w14:paraId="3B19F6C0">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根据所投产品实样照片、产品配置、产品品质、医疗机构应用情况等，从性能稳定性、质量可靠性、技术先进性方面综合评分。</w:t>
            </w:r>
          </w:p>
          <w:p w14:paraId="018A7451">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性能稳定性（4分）：性能稳定性高的得4分；性能稳定性一般的得2分；性能稳定性较差的得1分；</w:t>
            </w:r>
          </w:p>
          <w:p w14:paraId="7AC7CE3F">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质量可靠性（3分）：质量可靠</w:t>
            </w:r>
            <w:bookmarkStart w:id="1" w:name="_GoBack"/>
            <w:bookmarkEnd w:id="1"/>
            <w:r>
              <w:rPr>
                <w:rFonts w:hint="eastAsia" w:ascii="宋体" w:hAnsi="宋体" w:eastAsia="宋体" w:cs="宋体"/>
                <w:color w:val="auto"/>
                <w:sz w:val="24"/>
                <w:szCs w:val="24"/>
                <w:highlight w:val="none"/>
                <w:lang w:val="en-US" w:eastAsia="zh-CN"/>
              </w:rPr>
              <w:t>性高的得3分；产品质量可靠性一般的得2分；质量可靠性程度较差的得1分；</w:t>
            </w:r>
          </w:p>
          <w:p w14:paraId="3E51BDC7">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技术先进性（3分）：技术先进的得3分；技术较先进的得2分；技术较落后的得1分；</w:t>
            </w:r>
          </w:p>
          <w:p w14:paraId="5C1A1F4B">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未提供不得分。本项最高得10分，最低不得分。</w:t>
            </w:r>
          </w:p>
        </w:tc>
      </w:tr>
    </w:tbl>
    <w:p w14:paraId="69B70D52">
      <w:pPr>
        <w:keepNext w:val="0"/>
        <w:keepLines w:val="0"/>
        <w:pageBreakBefore w:val="0"/>
        <w:widowControl/>
        <w:kinsoku/>
        <w:wordWrap/>
        <w:overflowPunct/>
        <w:topLinePunct w:val="0"/>
        <w:autoSpaceDE/>
        <w:autoSpaceDN/>
        <w:bidi w:val="0"/>
        <w:adjustRightInd/>
        <w:snapToGrid/>
        <w:spacing w:line="360" w:lineRule="auto"/>
        <w:ind w:firstLine="281" w:firstLineChars="100"/>
        <w:textAlignment w:val="auto"/>
        <w:outlineLvl w:val="9"/>
        <w:rPr>
          <w:rStyle w:val="7"/>
          <w:rFonts w:hint="eastAsia" w:ascii="宋体" w:hAnsi="宋体" w:eastAsia="宋体" w:cs="宋体"/>
          <w:color w:val="FF0000"/>
          <w:sz w:val="28"/>
          <w:szCs w:val="28"/>
          <w:lang w:eastAsia="zh-CN"/>
        </w:rPr>
      </w:pPr>
      <w:r>
        <w:rPr>
          <w:rStyle w:val="7"/>
          <w:rFonts w:hint="eastAsia" w:ascii="宋体" w:hAnsi="宋体" w:eastAsia="宋体" w:cs="宋体"/>
          <w:color w:val="FF0000"/>
          <w:sz w:val="28"/>
          <w:szCs w:val="28"/>
          <w:lang w:eastAsia="zh-CN"/>
        </w:rPr>
        <w:t>更正（澄清）为：</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8215"/>
      </w:tblGrid>
      <w:tr w14:paraId="58A6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876" w:type="pct"/>
            <w:noWrap w:val="0"/>
            <w:vAlign w:val="center"/>
          </w:tcPr>
          <w:p w14:paraId="27DCBB2C">
            <w:pPr>
              <w:numPr>
                <w:ilvl w:val="255"/>
                <w:numId w:val="0"/>
              </w:num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w:t>
            </w:r>
          </w:p>
        </w:tc>
        <w:tc>
          <w:tcPr>
            <w:tcW w:w="4123" w:type="pct"/>
            <w:noWrap w:val="0"/>
            <w:vAlign w:val="center"/>
          </w:tcPr>
          <w:p w14:paraId="0E086B1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文件中偏离表、技术规格说明对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文件《第六章 采购需求》中“</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”满足程度进行评分。</w:t>
            </w:r>
          </w:p>
          <w:p w14:paraId="34F2089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技术要求的得</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次重要</w:t>
            </w:r>
            <w:r>
              <w:rPr>
                <w:rFonts w:hint="eastAsia" w:ascii="宋体" w:hAnsi="宋体" w:eastAsia="宋体" w:cs="宋体"/>
                <w:color w:val="auto"/>
                <w:sz w:val="24"/>
                <w:szCs w:val="24"/>
                <w:highlight w:val="none"/>
              </w:rPr>
              <w:t>响应指标</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rPr>
              <w:t>不满足或负偏离，每一项扣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；其他响应指标不满足或负偏离，每一项扣1分，扣完为止，</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分，最低得0分。</w:t>
            </w:r>
          </w:p>
          <w:p w14:paraId="6F36BAD6">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加“▲”的指标为次重要响应指标，其他为一般响应指标，</w:t>
            </w:r>
            <w:r>
              <w:rPr>
                <w:rFonts w:hint="eastAsia" w:ascii="宋体" w:hAnsi="宋体" w:eastAsia="宋体" w:cs="宋体"/>
                <w:b/>
                <w:bCs/>
                <w:color w:val="auto"/>
                <w:sz w:val="24"/>
                <w:szCs w:val="24"/>
                <w:highlight w:val="none"/>
                <w:lang w:eastAsia="zh-CN"/>
              </w:rPr>
              <w:t>未</w:t>
            </w:r>
            <w:r>
              <w:rPr>
                <w:rFonts w:hint="eastAsia" w:ascii="宋体" w:hAnsi="宋体" w:eastAsia="宋体" w:cs="宋体"/>
                <w:b/>
                <w:bCs/>
                <w:color w:val="auto"/>
                <w:sz w:val="24"/>
                <w:szCs w:val="24"/>
                <w:highlight w:val="none"/>
                <w:lang w:val="en-US" w:eastAsia="zh-CN"/>
              </w:rPr>
              <w:t>按照招标文件</w:t>
            </w:r>
            <w:r>
              <w:rPr>
                <w:rFonts w:hint="eastAsia" w:ascii="宋体" w:hAnsi="宋体" w:eastAsia="宋体" w:cs="宋体"/>
                <w:b/>
                <w:bCs/>
                <w:color w:val="auto"/>
                <w:sz w:val="24"/>
                <w:szCs w:val="24"/>
                <w:highlight w:val="none"/>
                <w:lang w:eastAsia="zh-CN"/>
              </w:rPr>
              <w:t>要求提供证明材料的视为不满足。</w:t>
            </w:r>
          </w:p>
        </w:tc>
      </w:tr>
      <w:tr w14:paraId="7724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76" w:type="pct"/>
            <w:noWrap w:val="0"/>
            <w:vAlign w:val="center"/>
          </w:tcPr>
          <w:p w14:paraId="6A7B0DB8">
            <w:pPr>
              <w:numPr>
                <w:ilvl w:val="255"/>
                <w:numId w:val="0"/>
              </w:num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所投产品评价（4分）</w:t>
            </w:r>
          </w:p>
        </w:tc>
        <w:tc>
          <w:tcPr>
            <w:tcW w:w="4123" w:type="pct"/>
            <w:noWrap w:val="0"/>
            <w:vAlign w:val="center"/>
          </w:tcPr>
          <w:p w14:paraId="3A14AE6B">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所投产品自2022年1月1日以来（合同签订时间），投标人或所投产品制造商或其他代理商与投标同品牌类似项目的合同，每份合同得2分，本项最高得4分。</w:t>
            </w:r>
          </w:p>
          <w:p w14:paraId="77B2598D">
            <w:pPr>
              <w:widowControl/>
              <w:spacing w:line="24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投标文件中提供业绩合同扫描件并加盖投标人电子签章的方为有效。</w:t>
            </w:r>
          </w:p>
        </w:tc>
      </w:tr>
    </w:tbl>
    <w:p w14:paraId="74527DAD">
      <w:pPr>
        <w:pStyle w:val="8"/>
        <w:keepNext w:val="0"/>
        <w:keepLines w:val="0"/>
        <w:pageBreakBefore w:val="0"/>
        <w:numPr>
          <w:ilvl w:val="0"/>
          <w:numId w:val="1"/>
        </w:numPr>
        <w:kinsoku/>
        <w:wordWrap/>
        <w:overflowPunct/>
        <w:topLinePunct w:val="0"/>
        <w:autoSpaceDE/>
        <w:autoSpaceDN/>
        <w:bidi w:val="0"/>
        <w:adjustRightInd/>
        <w:snapToGrid/>
        <w:spacing w:after="0" w:line="360" w:lineRule="auto"/>
        <w:ind w:left="0" w:leftChars="0" w:right="0" w:rightChars="0" w:firstLine="0" w:firstLineChars="0"/>
        <w:textAlignment w:val="auto"/>
        <w:outlineLvl w:val="9"/>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其他内容不变。</w:t>
      </w:r>
    </w:p>
    <w:p w14:paraId="6EBBE543">
      <w:pPr>
        <w:pStyle w:val="8"/>
        <w:keepNext w:val="0"/>
        <w:keepLines w:val="0"/>
        <w:pageBreakBefore w:val="0"/>
        <w:numPr>
          <w:ilvl w:val="0"/>
          <w:numId w:val="0"/>
        </w:numPr>
        <w:kinsoku/>
        <w:wordWrap/>
        <w:overflowPunct/>
        <w:topLinePunct w:val="0"/>
        <w:autoSpaceDE/>
        <w:autoSpaceDN/>
        <w:bidi w:val="0"/>
        <w:adjustRightInd/>
        <w:snapToGrid/>
        <w:spacing w:after="0" w:line="360" w:lineRule="auto"/>
        <w:ind w:leftChars="0" w:right="0" w:rightChars="0"/>
        <w:textAlignment w:val="auto"/>
        <w:outlineLvl w:val="9"/>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特别提醒：为不影响制作电子投标文件，请各投标人按更正公告及招标文件（更正版）制作投标文件。</w:t>
      </w:r>
    </w:p>
    <w:p w14:paraId="22CDD8F7">
      <w:pPr>
        <w:pStyle w:val="8"/>
        <w:keepNext w:val="0"/>
        <w:keepLines w:val="0"/>
        <w:pageBreakBefore w:val="0"/>
        <w:widowControl w:val="0"/>
        <w:kinsoku/>
        <w:wordWrap/>
        <w:overflowPunct/>
        <w:topLinePunct w:val="0"/>
        <w:autoSpaceDE/>
        <w:autoSpaceDN/>
        <w:bidi w:val="0"/>
        <w:adjustRightInd/>
        <w:snapToGrid/>
        <w:spacing w:after="0" w:line="360" w:lineRule="auto"/>
        <w:ind w:left="0" w:right="0"/>
        <w:jc w:val="right"/>
        <w:textAlignment w:val="auto"/>
        <w:outlineLvl w:val="9"/>
        <w:rPr>
          <w:rFonts w:hint="eastAsia" w:ascii="宋体" w:hAnsi="宋体" w:eastAsia="宋体" w:cs="宋体"/>
          <w:b/>
          <w:bCs/>
          <w:sz w:val="28"/>
          <w:szCs w:val="28"/>
          <w:lang w:val="en-US" w:eastAsia="zh-CN"/>
        </w:rPr>
      </w:pPr>
    </w:p>
    <w:p w14:paraId="399FBBCD">
      <w:pPr>
        <w:pStyle w:val="8"/>
        <w:keepNext w:val="0"/>
        <w:keepLines w:val="0"/>
        <w:pageBreakBefore w:val="0"/>
        <w:widowControl w:val="0"/>
        <w:kinsoku/>
        <w:wordWrap/>
        <w:overflowPunct/>
        <w:topLinePunct w:val="0"/>
        <w:autoSpaceDE/>
        <w:autoSpaceDN/>
        <w:bidi w:val="0"/>
        <w:adjustRightInd/>
        <w:snapToGrid/>
        <w:spacing w:after="0" w:line="360" w:lineRule="auto"/>
        <w:ind w:left="0" w:right="0"/>
        <w:jc w:val="righ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江苏海外集团国际工程咨询有限公司</w:t>
      </w:r>
    </w:p>
    <w:p w14:paraId="5E0C271F">
      <w:pPr>
        <w:pStyle w:val="8"/>
        <w:keepNext w:val="0"/>
        <w:keepLines w:val="0"/>
        <w:pageBreakBefore w:val="0"/>
        <w:widowControl w:val="0"/>
        <w:kinsoku/>
        <w:wordWrap/>
        <w:overflowPunct/>
        <w:topLinePunct w:val="0"/>
        <w:autoSpaceDE/>
        <w:autoSpaceDN/>
        <w:bidi w:val="0"/>
        <w:adjustRightInd/>
        <w:snapToGrid/>
        <w:spacing w:after="0" w:line="360" w:lineRule="auto"/>
        <w:ind w:left="0" w:right="0"/>
        <w:jc w:val="right"/>
        <w:textAlignment w:val="auto"/>
        <w:outlineLvl w:val="9"/>
        <w:rPr>
          <w:rFonts w:hint="eastAsia" w:ascii="宋体" w:hAnsi="宋体" w:eastAsia="宋体" w:cs="宋体"/>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11</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日</w:t>
      </w:r>
    </w:p>
    <w:p w14:paraId="76D7427B"/>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EA16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50D32C0E">
                          <w:pPr>
                            <w:pStyle w:val="3"/>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JVOiT9kBAAC1AwAADgAAAAAAAAABACAA&#10;AAAeAQAAZHJzL2Uyb0RvYy54bWxQSwUGAAAAAAYABgBZAQAAaQUAAAAA&#10;">
              <v:fill on="f" focussize="0,0"/>
              <v:stroke on="f"/>
              <v:imagedata o:title=""/>
              <o:lock v:ext="edit" aspectratio="f"/>
              <v:textbox inset="0mm,0mm,0mm,0mm" style="mso-fit-shape-to-text:t;">
                <w:txbxContent>
                  <w:p w14:paraId="50D32C0E">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1DF7A">
    <w:pPr>
      <w:pBdr>
        <w:bottom w:val="none" w:color="auto" w:sz="0"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A8CA4"/>
    <w:multiLevelType w:val="singleLevel"/>
    <w:tmpl w:val="AD7A8C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E36FC"/>
    <w:rsid w:val="022976D0"/>
    <w:rsid w:val="02C815AA"/>
    <w:rsid w:val="02E33AD9"/>
    <w:rsid w:val="04706FFA"/>
    <w:rsid w:val="05827816"/>
    <w:rsid w:val="0823558D"/>
    <w:rsid w:val="082F0F7A"/>
    <w:rsid w:val="09AC7472"/>
    <w:rsid w:val="0B20379E"/>
    <w:rsid w:val="0C782C2D"/>
    <w:rsid w:val="0D6F1AE7"/>
    <w:rsid w:val="0F096081"/>
    <w:rsid w:val="0F3E749B"/>
    <w:rsid w:val="10DC0B00"/>
    <w:rsid w:val="167F6766"/>
    <w:rsid w:val="18607FBE"/>
    <w:rsid w:val="1B902687"/>
    <w:rsid w:val="1C2A74FC"/>
    <w:rsid w:val="2086330A"/>
    <w:rsid w:val="24441E6F"/>
    <w:rsid w:val="24BE32E3"/>
    <w:rsid w:val="259112D6"/>
    <w:rsid w:val="26132E39"/>
    <w:rsid w:val="266555A4"/>
    <w:rsid w:val="267F4BB8"/>
    <w:rsid w:val="26A3171B"/>
    <w:rsid w:val="270261F7"/>
    <w:rsid w:val="27DA080F"/>
    <w:rsid w:val="28DA53C7"/>
    <w:rsid w:val="297E5130"/>
    <w:rsid w:val="2AEB79C7"/>
    <w:rsid w:val="2C1F0678"/>
    <w:rsid w:val="2EC67A09"/>
    <w:rsid w:val="301756A9"/>
    <w:rsid w:val="340D657C"/>
    <w:rsid w:val="352F2468"/>
    <w:rsid w:val="3C427E66"/>
    <w:rsid w:val="3C4B3356"/>
    <w:rsid w:val="3D886646"/>
    <w:rsid w:val="405853AC"/>
    <w:rsid w:val="415A622B"/>
    <w:rsid w:val="432133A9"/>
    <w:rsid w:val="458B228A"/>
    <w:rsid w:val="45BD631A"/>
    <w:rsid w:val="463F5DC1"/>
    <w:rsid w:val="47330752"/>
    <w:rsid w:val="49745C74"/>
    <w:rsid w:val="49F52C08"/>
    <w:rsid w:val="4CDE2884"/>
    <w:rsid w:val="4DBD2CCC"/>
    <w:rsid w:val="51360251"/>
    <w:rsid w:val="52750C27"/>
    <w:rsid w:val="53B042EA"/>
    <w:rsid w:val="546F56A3"/>
    <w:rsid w:val="54AA4E50"/>
    <w:rsid w:val="570771E8"/>
    <w:rsid w:val="57E163A1"/>
    <w:rsid w:val="58310F22"/>
    <w:rsid w:val="5BFB5BBB"/>
    <w:rsid w:val="5E2A221D"/>
    <w:rsid w:val="5F2A1314"/>
    <w:rsid w:val="602D340B"/>
    <w:rsid w:val="61CA01FE"/>
    <w:rsid w:val="66D64666"/>
    <w:rsid w:val="67A13823"/>
    <w:rsid w:val="6B414B62"/>
    <w:rsid w:val="6F1409C0"/>
    <w:rsid w:val="70141C02"/>
    <w:rsid w:val="703916D6"/>
    <w:rsid w:val="70ED51C6"/>
    <w:rsid w:val="777E36FC"/>
    <w:rsid w:val="7807098E"/>
    <w:rsid w:val="790F4B68"/>
    <w:rsid w:val="7B4F32C3"/>
    <w:rsid w:val="7D4B76B4"/>
    <w:rsid w:val="7F19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文本块11"/>
    <w:basedOn w:val="1"/>
    <w:unhideWhenUsed/>
    <w:qFormat/>
    <w:uiPriority w:val="6"/>
    <w:pPr>
      <w:spacing w:after="120"/>
      <w:ind w:left="1440" w:right="1440"/>
    </w:pPr>
  </w:style>
  <w:style w:type="paragraph" w:customStyle="1" w:styleId="9">
    <w:name w:val="正文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脚注文本1"/>
    <w:basedOn w:val="11"/>
    <w:next w:val="12"/>
    <w:qFormat/>
    <w:uiPriority w:val="0"/>
    <w:rPr>
      <w:rFonts w:eastAsia="Times New Roman"/>
      <w:sz w:val="18"/>
      <w:szCs w:val="18"/>
    </w:rPr>
  </w:style>
  <w:style w:type="paragraph" w:customStyle="1" w:styleId="11">
    <w:name w:val="正文1"/>
    <w:basedOn w:val="9"/>
    <w:next w:val="10"/>
    <w:qFormat/>
    <w:uiPriority w:val="0"/>
    <w:pPr>
      <w:spacing w:line="360" w:lineRule="atLeast"/>
      <w:jc w:val="left"/>
    </w:pPr>
    <w:rPr>
      <w:rFonts w:ascii="宋体" w:hAnsi="Calibri"/>
      <w:sz w:val="24"/>
      <w:szCs w:val="20"/>
    </w:rPr>
  </w:style>
  <w:style w:type="paragraph" w:customStyle="1" w:styleId="12">
    <w:name w:val="索引 51"/>
    <w:basedOn w:val="11"/>
    <w:next w:val="11"/>
    <w:qFormat/>
    <w:uiPriority w:val="0"/>
    <w:pPr>
      <w:ind w:left="798"/>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1343</Words>
  <Characters>1371</Characters>
  <Lines>0</Lines>
  <Paragraphs>0</Paragraphs>
  <TotalTime>22</TotalTime>
  <ScaleCrop>false</ScaleCrop>
  <LinksUpToDate>false</LinksUpToDate>
  <CharactersWithSpaces>1378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2025-11-04T09:53:00Z</dcterms:created>
  <dc:creator>Sourire</dc:creator>
  <cp:lastModifiedBy>lenovo</cp:lastModifiedBy>
  <dcterms:modified xsi:type="dcterms:W3CDTF">2025-11-05T01:59:59Z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68DE2067C2364C96984229B24B6E4343_11</vt:lpwstr>
  </property>
  <property fmtid="{D5CDD505-2E9C-101B-9397-08002B2CF9AE}" pid="4" name="KSOTemplateDocerSaveRecord">
    <vt:lpwstr>eyJoZGlkIjoiODZiNTQ4OWU1ZmQ2YWQwNGNhMzdiYjU5MWM1ZDdjY2EiLCJ1c2VySWQiOiIyNTEzNTg5ODgifQ==</vt:lpwstr>
  </property>
</Properties>
</file>