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E7F" w:rsidRDefault="00B942DD">
      <w:pPr>
        <w:pStyle w:val="11"/>
        <w:rPr>
          <w:rFonts w:hAnsi="宋体" w:cs="宋体" w:hint="default"/>
          <w:b/>
          <w:sz w:val="28"/>
          <w:szCs w:val="28"/>
        </w:rPr>
      </w:pPr>
      <w:r>
        <w:rPr>
          <w:rFonts w:eastAsia="宋体" w:hAnsi="宋体" w:cs="宋体"/>
          <w:sz w:val="24"/>
          <w:szCs w:val="24"/>
        </w:rPr>
        <w:t>如有建议或意见，请以书面形式并加盖公章、注明联系人、联系方式，于</w:t>
      </w:r>
      <w:r>
        <w:rPr>
          <w:rFonts w:eastAsia="宋体" w:hAnsi="宋体" w:cs="宋体"/>
          <w:sz w:val="24"/>
          <w:szCs w:val="24"/>
        </w:rPr>
        <w:t>202</w:t>
      </w:r>
      <w:r>
        <w:rPr>
          <w:rFonts w:eastAsia="宋体" w:hAnsi="宋体" w:cs="宋体"/>
          <w:sz w:val="24"/>
          <w:szCs w:val="24"/>
        </w:rPr>
        <w:t>5</w:t>
      </w:r>
      <w:r>
        <w:rPr>
          <w:rFonts w:eastAsia="宋体" w:hAnsi="宋体" w:cs="宋体"/>
          <w:sz w:val="24"/>
          <w:szCs w:val="24"/>
        </w:rPr>
        <w:t>年</w:t>
      </w:r>
      <w:r>
        <w:rPr>
          <w:rFonts w:eastAsia="宋体" w:hAnsi="宋体" w:cs="宋体"/>
          <w:sz w:val="24"/>
          <w:szCs w:val="24"/>
        </w:rPr>
        <w:t>10</w:t>
      </w:r>
      <w:r>
        <w:rPr>
          <w:rFonts w:eastAsia="宋体" w:hAnsi="宋体" w:cs="宋体"/>
          <w:sz w:val="24"/>
          <w:szCs w:val="24"/>
        </w:rPr>
        <w:t>月</w:t>
      </w:r>
      <w:r>
        <w:rPr>
          <w:rFonts w:eastAsia="宋体" w:hAnsi="宋体" w:cs="宋体"/>
          <w:sz w:val="24"/>
          <w:szCs w:val="24"/>
        </w:rPr>
        <w:t>3</w:t>
      </w:r>
      <w:r w:rsidR="00AE385E">
        <w:rPr>
          <w:rFonts w:eastAsia="宋体" w:hAnsi="宋体" w:cs="宋体"/>
          <w:sz w:val="24"/>
          <w:szCs w:val="24"/>
        </w:rPr>
        <w:t>1</w:t>
      </w:r>
      <w:r>
        <w:rPr>
          <w:rFonts w:eastAsia="宋体" w:hAnsi="宋体" w:cs="宋体"/>
          <w:sz w:val="24"/>
          <w:szCs w:val="24"/>
        </w:rPr>
        <w:t>日</w:t>
      </w:r>
      <w:r>
        <w:rPr>
          <w:rFonts w:eastAsia="宋体" w:hAnsi="宋体" w:cs="宋体"/>
          <w:sz w:val="24"/>
          <w:szCs w:val="24"/>
        </w:rPr>
        <w:t xml:space="preserve">17:00 </w:t>
      </w:r>
      <w:r>
        <w:rPr>
          <w:rFonts w:eastAsia="宋体" w:hAnsi="宋体" w:cs="宋体"/>
          <w:sz w:val="24"/>
          <w:szCs w:val="24"/>
        </w:rPr>
        <w:t>之前送至我单位，逾期不受理（如邮寄，</w:t>
      </w:r>
      <w:r>
        <w:rPr>
          <w:rFonts w:eastAsia="宋体" w:hAnsi="宋体" w:cs="宋体"/>
          <w:sz w:val="24"/>
          <w:szCs w:val="24"/>
        </w:rPr>
        <w:t>202</w:t>
      </w:r>
      <w:r>
        <w:rPr>
          <w:rFonts w:eastAsia="宋体" w:hAnsi="宋体" w:cs="宋体"/>
          <w:sz w:val="24"/>
          <w:szCs w:val="24"/>
        </w:rPr>
        <w:t>5</w:t>
      </w:r>
      <w:r>
        <w:rPr>
          <w:rFonts w:eastAsia="宋体" w:hAnsi="宋体" w:cs="宋体"/>
          <w:sz w:val="24"/>
          <w:szCs w:val="24"/>
        </w:rPr>
        <w:t>年</w:t>
      </w:r>
      <w:r>
        <w:rPr>
          <w:rFonts w:eastAsia="宋体" w:hAnsi="宋体" w:cs="宋体"/>
          <w:sz w:val="24"/>
          <w:szCs w:val="24"/>
        </w:rPr>
        <w:t>10</w:t>
      </w:r>
      <w:r>
        <w:rPr>
          <w:rFonts w:eastAsia="宋体" w:hAnsi="宋体" w:cs="宋体"/>
          <w:sz w:val="24"/>
          <w:szCs w:val="24"/>
        </w:rPr>
        <w:t>月</w:t>
      </w:r>
      <w:r>
        <w:rPr>
          <w:rFonts w:eastAsia="宋体" w:hAnsi="宋体" w:cs="宋体"/>
          <w:sz w:val="24"/>
          <w:szCs w:val="24"/>
        </w:rPr>
        <w:t>3</w:t>
      </w:r>
      <w:r w:rsidR="00AE385E">
        <w:rPr>
          <w:rFonts w:eastAsia="宋体" w:hAnsi="宋体" w:cs="宋体"/>
          <w:sz w:val="24"/>
          <w:szCs w:val="24"/>
        </w:rPr>
        <w:t>1</w:t>
      </w:r>
      <w:r>
        <w:rPr>
          <w:rFonts w:eastAsia="宋体" w:hAnsi="宋体" w:cs="宋体"/>
          <w:sz w:val="24"/>
          <w:szCs w:val="24"/>
        </w:rPr>
        <w:t>日</w:t>
      </w:r>
      <w:r>
        <w:rPr>
          <w:rFonts w:eastAsia="宋体" w:hAnsi="宋体" w:cs="宋体"/>
          <w:sz w:val="24"/>
          <w:szCs w:val="24"/>
        </w:rPr>
        <w:t>17:00</w:t>
      </w:r>
      <w:r>
        <w:rPr>
          <w:rFonts w:eastAsia="宋体" w:hAnsi="宋体" w:cs="宋体"/>
          <w:sz w:val="24"/>
          <w:szCs w:val="24"/>
        </w:rPr>
        <w:t>之后到达本单位的邮件将不再受理）。</w:t>
      </w:r>
    </w:p>
    <w:p w:rsidR="00132E7F" w:rsidRDefault="00B942DD">
      <w:pPr>
        <w:jc w:val="left"/>
        <w:rPr>
          <w:rFonts w:ascii="宋体" w:hAnsi="宋体" w:cs="宋体"/>
          <w:b/>
          <w:kern w:val="0"/>
          <w:sz w:val="28"/>
          <w:szCs w:val="28"/>
        </w:rPr>
      </w:pPr>
      <w:r>
        <w:rPr>
          <w:rFonts w:ascii="宋体" w:hAnsi="宋体" w:cs="宋体" w:hint="eastAsia"/>
          <w:b/>
          <w:kern w:val="0"/>
          <w:sz w:val="28"/>
          <w:szCs w:val="28"/>
        </w:rPr>
        <w:br w:type="page"/>
      </w:r>
      <w:bookmarkStart w:id="0" w:name="_GoBack"/>
      <w:bookmarkEnd w:id="0"/>
    </w:p>
    <w:p w:rsidR="00132E7F" w:rsidRDefault="00B942DD">
      <w:pPr>
        <w:jc w:val="center"/>
        <w:rPr>
          <w:rFonts w:ascii="宋体" w:hAnsi="宋体" w:cs="宋体"/>
          <w:b/>
          <w:kern w:val="0"/>
          <w:sz w:val="28"/>
          <w:szCs w:val="28"/>
        </w:rPr>
      </w:pPr>
      <w:r>
        <w:rPr>
          <w:rFonts w:ascii="宋体" w:hAnsi="宋体" w:cs="宋体" w:hint="eastAsia"/>
          <w:b/>
          <w:kern w:val="0"/>
          <w:sz w:val="28"/>
          <w:szCs w:val="28"/>
        </w:rPr>
        <w:lastRenderedPageBreak/>
        <w:t>采购需求征求意见公示</w:t>
      </w:r>
    </w:p>
    <w:p w:rsidR="00132E7F" w:rsidRDefault="00B942DD">
      <w:pPr>
        <w:spacing w:line="480" w:lineRule="exact"/>
        <w:jc w:val="center"/>
        <w:rPr>
          <w:rStyle w:val="NormalCharacter"/>
          <w:rFonts w:ascii="仿宋" w:eastAsia="仿宋" w:hAnsi="仿宋" w:cs="仿宋"/>
          <w:b/>
          <w:bCs/>
          <w:sz w:val="24"/>
        </w:rPr>
      </w:pPr>
      <w:bookmarkStart w:id="1" w:name="_Hlk70340535"/>
      <w:r>
        <w:rPr>
          <w:rFonts w:ascii="宋体" w:eastAsia="宋体" w:hAnsi="宋体" w:cs="宋体" w:hint="eastAsia"/>
          <w:b/>
          <w:bCs/>
          <w:sz w:val="28"/>
          <w:szCs w:val="28"/>
          <w:lang/>
        </w:rPr>
        <w:t>项目要求（采购需求）</w:t>
      </w:r>
      <w:bookmarkEnd w:id="1"/>
    </w:p>
    <w:p w:rsidR="00132E7F" w:rsidRDefault="00132E7F">
      <w:pPr>
        <w:rPr>
          <w:rStyle w:val="NormalCharacter"/>
          <w:rFonts w:ascii="宋体" w:hAnsi="宋体" w:cs="宋体"/>
          <w:b/>
          <w:bCs/>
          <w:szCs w:val="28"/>
        </w:rPr>
      </w:pPr>
    </w:p>
    <w:p w:rsidR="00132E7F" w:rsidRDefault="00B942DD">
      <w:pPr>
        <w:spacing w:line="360" w:lineRule="auto"/>
        <w:rPr>
          <w:rFonts w:ascii="宋体" w:eastAsia="宋体" w:hAnsi="宋体" w:cs="宋体"/>
          <w:b/>
          <w:bCs/>
          <w:sz w:val="28"/>
          <w:szCs w:val="28"/>
        </w:rPr>
      </w:pPr>
      <w:r>
        <w:rPr>
          <w:rFonts w:ascii="宋体" w:eastAsia="宋体" w:hAnsi="宋体" w:cs="宋体" w:hint="eastAsia"/>
          <w:b/>
          <w:bCs/>
          <w:sz w:val="28"/>
          <w:szCs w:val="28"/>
        </w:rPr>
        <w:t>一、本项目预算金额</w:t>
      </w:r>
      <w:r>
        <w:rPr>
          <w:rFonts w:ascii="宋体" w:eastAsia="宋体" w:hAnsi="宋体" w:cs="宋体" w:hint="eastAsia"/>
          <w:b/>
          <w:bCs/>
          <w:sz w:val="28"/>
          <w:szCs w:val="28"/>
        </w:rPr>
        <w:t>:</w:t>
      </w:r>
      <w:r>
        <w:rPr>
          <w:rFonts w:ascii="宋体" w:eastAsia="宋体" w:hAnsi="宋体" w:cs="宋体" w:hint="eastAsia"/>
          <w:b/>
          <w:bCs/>
          <w:sz w:val="28"/>
          <w:szCs w:val="28"/>
        </w:rPr>
        <w:t>人民币</w:t>
      </w:r>
      <w:r>
        <w:rPr>
          <w:rFonts w:ascii="宋体" w:eastAsia="宋体" w:hAnsi="宋体" w:cs="宋体" w:hint="eastAsia"/>
          <w:b/>
          <w:bCs/>
          <w:sz w:val="28"/>
          <w:szCs w:val="28"/>
        </w:rPr>
        <w:t>90.00</w:t>
      </w:r>
      <w:r>
        <w:rPr>
          <w:rFonts w:ascii="宋体" w:eastAsia="宋体" w:hAnsi="宋体" w:cs="宋体" w:hint="eastAsia"/>
          <w:b/>
          <w:bCs/>
          <w:sz w:val="28"/>
          <w:szCs w:val="28"/>
        </w:rPr>
        <w:t>万元，最高限价</w:t>
      </w:r>
      <w:r>
        <w:rPr>
          <w:rFonts w:ascii="宋体" w:eastAsia="宋体" w:hAnsi="宋体" w:cs="宋体" w:hint="eastAsia"/>
          <w:b/>
          <w:bCs/>
          <w:sz w:val="28"/>
          <w:szCs w:val="28"/>
        </w:rPr>
        <w:t>:</w:t>
      </w:r>
      <w:r>
        <w:rPr>
          <w:rFonts w:ascii="宋体" w:eastAsia="宋体" w:hAnsi="宋体" w:cs="宋体" w:hint="eastAsia"/>
          <w:b/>
          <w:bCs/>
          <w:sz w:val="28"/>
          <w:szCs w:val="28"/>
        </w:rPr>
        <w:t>人民币</w:t>
      </w:r>
      <w:r>
        <w:rPr>
          <w:rFonts w:ascii="宋体" w:eastAsia="宋体" w:hAnsi="宋体" w:cs="宋体" w:hint="eastAsia"/>
          <w:b/>
          <w:bCs/>
          <w:sz w:val="28"/>
          <w:szCs w:val="28"/>
        </w:rPr>
        <w:t>88</w:t>
      </w:r>
      <w:r>
        <w:rPr>
          <w:rFonts w:ascii="宋体" w:eastAsia="宋体" w:hAnsi="宋体" w:cs="宋体" w:hint="eastAsia"/>
          <w:b/>
          <w:bCs/>
          <w:sz w:val="28"/>
          <w:szCs w:val="28"/>
        </w:rPr>
        <w:t>.00</w:t>
      </w:r>
      <w:r>
        <w:rPr>
          <w:rFonts w:ascii="宋体" w:eastAsia="宋体" w:hAnsi="宋体" w:cs="宋体" w:hint="eastAsia"/>
          <w:b/>
          <w:bCs/>
          <w:sz w:val="28"/>
          <w:szCs w:val="28"/>
        </w:rPr>
        <w:t>万元。本项目不接受超过最高限价的投标报价。</w:t>
      </w:r>
    </w:p>
    <w:p w:rsidR="00132E7F" w:rsidRDefault="00B942DD">
      <w:pPr>
        <w:spacing w:line="360" w:lineRule="auto"/>
        <w:rPr>
          <w:rFonts w:ascii="宋体" w:eastAsia="宋体" w:hAnsi="宋体" w:cs="宋体"/>
          <w:b/>
          <w:bCs/>
          <w:sz w:val="28"/>
          <w:szCs w:val="28"/>
        </w:rPr>
      </w:pPr>
      <w:r>
        <w:rPr>
          <w:rFonts w:ascii="宋体" w:eastAsia="宋体" w:hAnsi="宋体" w:cs="宋体" w:hint="eastAsia"/>
          <w:b/>
          <w:bCs/>
          <w:sz w:val="28"/>
          <w:szCs w:val="28"/>
        </w:rPr>
        <w:t>报价包含项目完成所需全部费用（含税费），采购人不再支付报价以外的任何费用。</w:t>
      </w:r>
    </w:p>
    <w:p w:rsidR="00132E7F" w:rsidRDefault="00B942DD">
      <w:pPr>
        <w:spacing w:line="360" w:lineRule="auto"/>
        <w:rPr>
          <w:rFonts w:ascii="宋体" w:eastAsia="宋体" w:hAnsi="宋体" w:cs="宋体"/>
          <w:b/>
          <w:bCs/>
          <w:sz w:val="28"/>
          <w:szCs w:val="28"/>
        </w:rPr>
      </w:pPr>
      <w:r>
        <w:rPr>
          <w:rFonts w:ascii="宋体" w:hAnsi="宋体" w:cs="宋体" w:hint="eastAsia"/>
          <w:b/>
          <w:bCs/>
          <w:sz w:val="28"/>
          <w:szCs w:val="28"/>
        </w:rPr>
        <w:t>二</w:t>
      </w:r>
      <w:r>
        <w:rPr>
          <w:rFonts w:ascii="宋体" w:eastAsia="宋体" w:hAnsi="宋体" w:cs="宋体" w:hint="eastAsia"/>
          <w:b/>
          <w:bCs/>
          <w:sz w:val="28"/>
          <w:szCs w:val="28"/>
        </w:rPr>
        <w:t>、项目概况</w:t>
      </w:r>
    </w:p>
    <w:p w:rsidR="00132E7F" w:rsidRDefault="00B942DD">
      <w:pPr>
        <w:spacing w:line="360" w:lineRule="auto"/>
        <w:ind w:firstLine="48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、项目名称：</w:t>
      </w:r>
      <w:proofErr w:type="gramStart"/>
      <w:r>
        <w:rPr>
          <w:rFonts w:ascii="宋体" w:eastAsia="宋体" w:hAnsi="宋体" w:cs="宋体" w:hint="eastAsia"/>
          <w:sz w:val="28"/>
          <w:szCs w:val="28"/>
        </w:rPr>
        <w:t>铜山区</w:t>
      </w:r>
      <w:proofErr w:type="gramEnd"/>
      <w:r>
        <w:rPr>
          <w:rFonts w:ascii="宋体" w:eastAsia="宋体" w:hAnsi="宋体" w:cs="宋体" w:hint="eastAsia"/>
          <w:sz w:val="28"/>
          <w:szCs w:val="28"/>
        </w:rPr>
        <w:t>2025</w:t>
      </w:r>
      <w:r>
        <w:rPr>
          <w:rFonts w:ascii="宋体" w:eastAsia="宋体" w:hAnsi="宋体" w:cs="宋体" w:hint="eastAsia"/>
          <w:sz w:val="28"/>
          <w:szCs w:val="28"/>
        </w:rPr>
        <w:t>年度河道堤防、小水库白蚁等</w:t>
      </w:r>
      <w:proofErr w:type="gramStart"/>
      <w:r>
        <w:rPr>
          <w:rFonts w:ascii="宋体" w:eastAsia="宋体" w:hAnsi="宋体" w:cs="宋体" w:hint="eastAsia"/>
          <w:sz w:val="28"/>
          <w:szCs w:val="28"/>
        </w:rPr>
        <w:t>害堤动物</w:t>
      </w:r>
      <w:proofErr w:type="gramEnd"/>
      <w:r>
        <w:rPr>
          <w:rFonts w:ascii="宋体" w:eastAsia="宋体" w:hAnsi="宋体" w:cs="宋体" w:hint="eastAsia"/>
          <w:sz w:val="28"/>
          <w:szCs w:val="28"/>
        </w:rPr>
        <w:t>检查服务</w:t>
      </w:r>
    </w:p>
    <w:p w:rsidR="00132E7F" w:rsidRDefault="00B942DD">
      <w:pPr>
        <w:spacing w:line="360" w:lineRule="auto"/>
        <w:ind w:firstLine="480"/>
        <w:rPr>
          <w:rFonts w:ascii="宋体" w:eastAsia="宋体" w:hAnsi="宋体" w:cs="宋体"/>
          <w:sz w:val="28"/>
          <w:szCs w:val="28"/>
        </w:rPr>
      </w:pPr>
      <w:r>
        <w:rPr>
          <w:rFonts w:ascii="宋体" w:hAnsi="宋体" w:cs="宋体" w:hint="eastAsia"/>
          <w:sz w:val="28"/>
          <w:szCs w:val="28"/>
        </w:rPr>
        <w:t>2</w:t>
      </w:r>
      <w:r>
        <w:rPr>
          <w:rFonts w:ascii="宋体" w:eastAsia="宋体" w:hAnsi="宋体" w:cs="宋体" w:hint="eastAsia"/>
          <w:sz w:val="28"/>
          <w:szCs w:val="28"/>
        </w:rPr>
        <w:t>、项目地点：</w:t>
      </w:r>
      <w:r>
        <w:rPr>
          <w:rFonts w:ascii="宋体" w:hAnsi="宋体" w:cs="宋体" w:hint="eastAsia"/>
          <w:sz w:val="28"/>
          <w:szCs w:val="28"/>
        </w:rPr>
        <w:t>徐州市</w:t>
      </w:r>
      <w:r>
        <w:rPr>
          <w:rFonts w:ascii="宋体" w:eastAsia="宋体" w:hAnsi="宋体" w:cs="宋体" w:hint="eastAsia"/>
          <w:sz w:val="28"/>
          <w:szCs w:val="28"/>
        </w:rPr>
        <w:t>铜山区</w:t>
      </w:r>
    </w:p>
    <w:p w:rsidR="00132E7F" w:rsidRDefault="00B942DD">
      <w:pPr>
        <w:spacing w:line="360" w:lineRule="auto"/>
        <w:ind w:firstLine="480"/>
        <w:rPr>
          <w:rFonts w:ascii="宋体" w:eastAsia="宋体" w:hAnsi="宋体" w:cs="宋体"/>
          <w:sz w:val="28"/>
          <w:szCs w:val="28"/>
        </w:rPr>
      </w:pPr>
      <w:r>
        <w:rPr>
          <w:rFonts w:ascii="宋体" w:hAnsi="宋体" w:cs="宋体" w:hint="eastAsia"/>
          <w:sz w:val="28"/>
          <w:szCs w:val="28"/>
        </w:rPr>
        <w:t>3</w:t>
      </w:r>
      <w:r>
        <w:rPr>
          <w:rFonts w:ascii="宋体" w:eastAsia="宋体" w:hAnsi="宋体" w:cs="宋体" w:hint="eastAsia"/>
          <w:sz w:val="28"/>
          <w:szCs w:val="28"/>
        </w:rPr>
        <w:t>、服务期：自合同签订之日起至</w:t>
      </w:r>
      <w:r>
        <w:rPr>
          <w:rFonts w:ascii="宋体" w:eastAsia="宋体" w:hAnsi="宋体" w:cs="宋体" w:hint="eastAsia"/>
          <w:sz w:val="28"/>
          <w:szCs w:val="28"/>
        </w:rPr>
        <w:t>11</w:t>
      </w:r>
      <w:r>
        <w:rPr>
          <w:rFonts w:ascii="宋体" w:eastAsia="宋体" w:hAnsi="宋体" w:cs="宋体" w:hint="eastAsia"/>
          <w:sz w:val="28"/>
          <w:szCs w:val="28"/>
        </w:rPr>
        <w:t>月</w:t>
      </w:r>
      <w:r>
        <w:rPr>
          <w:rFonts w:ascii="宋体" w:eastAsia="宋体" w:hAnsi="宋体" w:cs="宋体" w:hint="eastAsia"/>
          <w:sz w:val="28"/>
          <w:szCs w:val="28"/>
        </w:rPr>
        <w:t>30</w:t>
      </w:r>
      <w:r>
        <w:rPr>
          <w:rFonts w:ascii="宋体" w:eastAsia="宋体" w:hAnsi="宋体" w:cs="宋体" w:hint="eastAsia"/>
          <w:sz w:val="28"/>
          <w:szCs w:val="28"/>
        </w:rPr>
        <w:t>日完成对选定水库大坝和河道堤防的现场检查工作；</w:t>
      </w:r>
      <w:r>
        <w:rPr>
          <w:rFonts w:ascii="宋体" w:eastAsia="宋体" w:hAnsi="宋体" w:cs="宋体" w:hint="eastAsia"/>
          <w:sz w:val="28"/>
          <w:szCs w:val="28"/>
        </w:rPr>
        <w:t>12</w:t>
      </w:r>
      <w:r>
        <w:rPr>
          <w:rFonts w:ascii="宋体" w:eastAsia="宋体" w:hAnsi="宋体" w:cs="宋体" w:hint="eastAsia"/>
          <w:sz w:val="28"/>
          <w:szCs w:val="28"/>
        </w:rPr>
        <w:t>月</w:t>
      </w:r>
      <w:r>
        <w:rPr>
          <w:rFonts w:ascii="宋体" w:eastAsia="宋体" w:hAnsi="宋体" w:cs="宋体" w:hint="eastAsia"/>
          <w:sz w:val="28"/>
          <w:szCs w:val="28"/>
        </w:rPr>
        <w:t>31</w:t>
      </w:r>
      <w:r>
        <w:rPr>
          <w:rFonts w:ascii="宋体" w:eastAsia="宋体" w:hAnsi="宋体" w:cs="宋体" w:hint="eastAsia"/>
          <w:sz w:val="28"/>
          <w:szCs w:val="28"/>
        </w:rPr>
        <w:t>日前完成检查报告的编制、成果报告提交验收。</w:t>
      </w:r>
    </w:p>
    <w:p w:rsidR="00132E7F" w:rsidRDefault="00B942DD">
      <w:pPr>
        <w:spacing w:line="360" w:lineRule="auto"/>
        <w:ind w:firstLine="480"/>
        <w:rPr>
          <w:rFonts w:ascii="宋体" w:eastAsia="宋体" w:hAnsi="宋体" w:cs="宋体"/>
          <w:sz w:val="28"/>
          <w:szCs w:val="28"/>
        </w:rPr>
      </w:pPr>
      <w:r>
        <w:rPr>
          <w:rFonts w:ascii="宋体" w:hAnsi="宋体" w:cs="宋体" w:hint="eastAsia"/>
          <w:sz w:val="28"/>
          <w:szCs w:val="28"/>
        </w:rPr>
        <w:t>4</w:t>
      </w:r>
      <w:r>
        <w:rPr>
          <w:rFonts w:ascii="宋体" w:eastAsia="宋体" w:hAnsi="宋体" w:cs="宋体" w:hint="eastAsia"/>
          <w:sz w:val="28"/>
          <w:szCs w:val="28"/>
        </w:rPr>
        <w:t>、</w:t>
      </w:r>
      <w:r>
        <w:rPr>
          <w:rFonts w:ascii="宋体" w:hAnsi="宋体" w:cs="宋体" w:hint="eastAsia"/>
          <w:sz w:val="28"/>
          <w:szCs w:val="28"/>
        </w:rPr>
        <w:t>项目内容</w:t>
      </w:r>
      <w:r>
        <w:rPr>
          <w:rFonts w:ascii="宋体" w:eastAsia="宋体" w:hAnsi="宋体" w:cs="宋体" w:hint="eastAsia"/>
          <w:sz w:val="28"/>
          <w:szCs w:val="28"/>
        </w:rPr>
        <w:t>：根据《江苏省财政厅江苏省水利厅关于下达</w:t>
      </w:r>
      <w:r>
        <w:rPr>
          <w:rFonts w:ascii="宋体" w:eastAsia="宋体" w:hAnsi="宋体" w:cs="宋体" w:hint="eastAsia"/>
          <w:sz w:val="28"/>
          <w:szCs w:val="28"/>
        </w:rPr>
        <w:t>2025</w:t>
      </w:r>
      <w:r>
        <w:rPr>
          <w:rFonts w:ascii="宋体" w:eastAsia="宋体" w:hAnsi="宋体" w:cs="宋体" w:hint="eastAsia"/>
          <w:sz w:val="28"/>
          <w:szCs w:val="28"/>
        </w:rPr>
        <w:t>年第二批省以上水利发展资金预算的通知》（</w:t>
      </w:r>
      <w:proofErr w:type="gramStart"/>
      <w:r>
        <w:rPr>
          <w:rFonts w:ascii="宋体" w:eastAsia="宋体" w:hAnsi="宋体" w:cs="宋体" w:hint="eastAsia"/>
          <w:sz w:val="28"/>
          <w:szCs w:val="28"/>
        </w:rPr>
        <w:t>苏财农〔</w:t>
      </w:r>
      <w:r>
        <w:rPr>
          <w:rFonts w:ascii="宋体" w:eastAsia="宋体" w:hAnsi="宋体" w:cs="宋体" w:hint="eastAsia"/>
          <w:sz w:val="28"/>
          <w:szCs w:val="28"/>
        </w:rPr>
        <w:t>2025</w:t>
      </w:r>
      <w:r>
        <w:rPr>
          <w:rFonts w:ascii="宋体" w:eastAsia="宋体" w:hAnsi="宋体" w:cs="宋体" w:hint="eastAsia"/>
          <w:sz w:val="28"/>
          <w:szCs w:val="28"/>
        </w:rPr>
        <w:t>〕</w:t>
      </w:r>
      <w:proofErr w:type="gramEnd"/>
      <w:r>
        <w:rPr>
          <w:rFonts w:ascii="宋体" w:eastAsia="宋体" w:hAnsi="宋体" w:cs="宋体" w:hint="eastAsia"/>
          <w:sz w:val="28"/>
          <w:szCs w:val="28"/>
        </w:rPr>
        <w:t>33</w:t>
      </w:r>
      <w:r>
        <w:rPr>
          <w:rFonts w:ascii="宋体" w:eastAsia="宋体" w:hAnsi="宋体" w:cs="宋体" w:hint="eastAsia"/>
          <w:sz w:val="28"/>
          <w:szCs w:val="28"/>
        </w:rPr>
        <w:t>号），</w:t>
      </w:r>
      <w:r>
        <w:rPr>
          <w:rFonts w:ascii="宋体" w:hAnsi="宋体" w:cs="宋体" w:hint="eastAsia"/>
          <w:sz w:val="28"/>
          <w:szCs w:val="28"/>
        </w:rPr>
        <w:t>对</w:t>
      </w:r>
      <w:proofErr w:type="gramStart"/>
      <w:r>
        <w:rPr>
          <w:rFonts w:ascii="宋体" w:eastAsia="宋体" w:hAnsi="宋体" w:cs="宋体" w:hint="eastAsia"/>
          <w:sz w:val="28"/>
          <w:szCs w:val="28"/>
        </w:rPr>
        <w:t>铜山区</w:t>
      </w:r>
      <w:proofErr w:type="gramEnd"/>
      <w:r>
        <w:rPr>
          <w:rFonts w:ascii="宋体" w:eastAsia="宋体" w:hAnsi="宋体" w:cs="宋体" w:hint="eastAsia"/>
          <w:sz w:val="28"/>
          <w:szCs w:val="28"/>
        </w:rPr>
        <w:t>15</w:t>
      </w:r>
      <w:r>
        <w:rPr>
          <w:rFonts w:ascii="宋体" w:eastAsia="宋体" w:hAnsi="宋体" w:cs="宋体" w:hint="eastAsia"/>
          <w:sz w:val="28"/>
          <w:szCs w:val="28"/>
        </w:rPr>
        <w:t>座小型水库和</w:t>
      </w:r>
      <w:r>
        <w:rPr>
          <w:rFonts w:ascii="宋体" w:eastAsia="宋体" w:hAnsi="宋体" w:cs="宋体" w:hint="eastAsia"/>
          <w:sz w:val="28"/>
          <w:szCs w:val="28"/>
        </w:rPr>
        <w:t>762.1km</w:t>
      </w:r>
      <w:r>
        <w:rPr>
          <w:rFonts w:ascii="宋体" w:eastAsia="宋体" w:hAnsi="宋体" w:cs="宋体" w:hint="eastAsia"/>
          <w:sz w:val="28"/>
          <w:szCs w:val="28"/>
        </w:rPr>
        <w:t>河道堤防为白蚁等</w:t>
      </w:r>
      <w:proofErr w:type="gramStart"/>
      <w:r>
        <w:rPr>
          <w:rFonts w:ascii="宋体" w:eastAsia="宋体" w:hAnsi="宋体" w:cs="宋体" w:hint="eastAsia"/>
          <w:sz w:val="28"/>
          <w:szCs w:val="28"/>
        </w:rPr>
        <w:t>害堤动物</w:t>
      </w:r>
      <w:proofErr w:type="gramEnd"/>
      <w:r>
        <w:rPr>
          <w:rFonts w:ascii="宋体" w:eastAsia="宋体" w:hAnsi="宋体" w:cs="宋体" w:hint="eastAsia"/>
          <w:sz w:val="28"/>
          <w:szCs w:val="28"/>
        </w:rPr>
        <w:t>危害检查</w:t>
      </w:r>
      <w:r>
        <w:rPr>
          <w:rFonts w:ascii="宋体" w:hAnsi="宋体" w:cs="宋体" w:hint="eastAsia"/>
          <w:sz w:val="28"/>
          <w:szCs w:val="28"/>
        </w:rPr>
        <w:t>及水库河道堤防基本情况调查</w:t>
      </w:r>
      <w:r>
        <w:rPr>
          <w:rFonts w:ascii="宋体" w:hAnsi="宋体" w:cs="宋体" w:hint="eastAsia"/>
          <w:sz w:val="28"/>
          <w:szCs w:val="28"/>
        </w:rPr>
        <w:t>2</w:t>
      </w:r>
      <w:r>
        <w:rPr>
          <w:rFonts w:ascii="宋体" w:hAnsi="宋体" w:cs="宋体" w:hint="eastAsia"/>
          <w:sz w:val="28"/>
          <w:szCs w:val="28"/>
        </w:rPr>
        <w:t>轮</w:t>
      </w:r>
      <w:r>
        <w:rPr>
          <w:rFonts w:ascii="宋体" w:eastAsia="宋体" w:hAnsi="宋体" w:cs="宋体" w:hint="eastAsia"/>
          <w:sz w:val="28"/>
          <w:szCs w:val="28"/>
        </w:rPr>
        <w:t>，根据</w:t>
      </w:r>
      <w:r>
        <w:rPr>
          <w:rFonts w:ascii="宋体" w:hAnsi="宋体" w:cs="宋体" w:hint="eastAsia"/>
          <w:sz w:val="28"/>
          <w:szCs w:val="28"/>
        </w:rPr>
        <w:t>调查、</w:t>
      </w:r>
      <w:r>
        <w:rPr>
          <w:rFonts w:ascii="宋体" w:eastAsia="宋体" w:hAnsi="宋体" w:cs="宋体" w:hint="eastAsia"/>
          <w:sz w:val="28"/>
          <w:szCs w:val="28"/>
        </w:rPr>
        <w:t>检查结果编写</w:t>
      </w:r>
      <w:r>
        <w:rPr>
          <w:rFonts w:ascii="宋体" w:hAnsi="宋体" w:cs="宋体" w:hint="eastAsia"/>
          <w:sz w:val="28"/>
          <w:szCs w:val="28"/>
        </w:rPr>
        <w:t>水库河道堤防基本情况</w:t>
      </w:r>
      <w:r>
        <w:rPr>
          <w:rFonts w:ascii="宋体" w:hAnsi="宋体" w:cs="宋体" w:hint="eastAsia"/>
          <w:sz w:val="28"/>
          <w:szCs w:val="28"/>
        </w:rPr>
        <w:t>调查报告、</w:t>
      </w:r>
      <w:r>
        <w:rPr>
          <w:rFonts w:ascii="宋体" w:eastAsia="宋体" w:hAnsi="宋体" w:cs="宋体" w:hint="eastAsia"/>
          <w:sz w:val="28"/>
          <w:szCs w:val="28"/>
        </w:rPr>
        <w:t>白蚁等</w:t>
      </w:r>
      <w:proofErr w:type="gramStart"/>
      <w:r>
        <w:rPr>
          <w:rFonts w:ascii="宋体" w:eastAsia="宋体" w:hAnsi="宋体" w:cs="宋体" w:hint="eastAsia"/>
          <w:sz w:val="28"/>
          <w:szCs w:val="28"/>
        </w:rPr>
        <w:t>害堤动物</w:t>
      </w:r>
      <w:proofErr w:type="gramEnd"/>
      <w:r>
        <w:rPr>
          <w:rFonts w:ascii="宋体" w:eastAsia="宋体" w:hAnsi="宋体" w:cs="宋体" w:hint="eastAsia"/>
          <w:sz w:val="28"/>
          <w:szCs w:val="28"/>
        </w:rPr>
        <w:t>危害检查</w:t>
      </w:r>
      <w:r>
        <w:rPr>
          <w:rFonts w:ascii="宋体" w:hAnsi="宋体" w:cs="宋体" w:hint="eastAsia"/>
          <w:sz w:val="28"/>
          <w:szCs w:val="28"/>
        </w:rPr>
        <w:t>项目工作</w:t>
      </w:r>
      <w:r>
        <w:rPr>
          <w:rFonts w:ascii="宋体" w:eastAsia="宋体" w:hAnsi="宋体" w:cs="宋体" w:hint="eastAsia"/>
          <w:sz w:val="28"/>
          <w:szCs w:val="28"/>
        </w:rPr>
        <w:t>报告</w:t>
      </w:r>
      <w:r>
        <w:rPr>
          <w:rFonts w:ascii="宋体" w:hAnsi="宋体" w:cs="宋体" w:hint="eastAsia"/>
          <w:sz w:val="28"/>
          <w:szCs w:val="28"/>
        </w:rPr>
        <w:t>共计</w:t>
      </w:r>
      <w:r>
        <w:rPr>
          <w:rFonts w:ascii="宋体" w:hAnsi="宋体" w:cs="宋体" w:hint="eastAsia"/>
          <w:sz w:val="28"/>
          <w:szCs w:val="28"/>
        </w:rPr>
        <w:t>2</w:t>
      </w:r>
      <w:r>
        <w:rPr>
          <w:rFonts w:ascii="宋体" w:hAnsi="宋体" w:cs="宋体" w:hint="eastAsia"/>
          <w:sz w:val="28"/>
          <w:szCs w:val="28"/>
        </w:rPr>
        <w:t>个报告；并对</w:t>
      </w:r>
      <w:r>
        <w:rPr>
          <w:rFonts w:ascii="宋体" w:eastAsia="宋体" w:hAnsi="宋体" w:cs="宋体" w:hint="eastAsia"/>
          <w:sz w:val="28"/>
          <w:szCs w:val="28"/>
        </w:rPr>
        <w:t>白蚁等</w:t>
      </w:r>
      <w:proofErr w:type="gramStart"/>
      <w:r>
        <w:rPr>
          <w:rFonts w:ascii="宋体" w:eastAsia="宋体" w:hAnsi="宋体" w:cs="宋体" w:hint="eastAsia"/>
          <w:sz w:val="28"/>
          <w:szCs w:val="28"/>
        </w:rPr>
        <w:t>害堤动物</w:t>
      </w:r>
      <w:proofErr w:type="gramEnd"/>
      <w:r>
        <w:rPr>
          <w:rFonts w:ascii="宋体" w:hAnsi="宋体" w:cs="宋体" w:hint="eastAsia"/>
          <w:sz w:val="28"/>
          <w:szCs w:val="28"/>
        </w:rPr>
        <w:t>进行</w:t>
      </w:r>
      <w:r>
        <w:rPr>
          <w:rFonts w:ascii="宋体" w:eastAsia="宋体" w:hAnsi="宋体" w:cs="宋体" w:hint="eastAsia"/>
          <w:sz w:val="28"/>
          <w:szCs w:val="28"/>
        </w:rPr>
        <w:t>治理</w:t>
      </w:r>
      <w:r>
        <w:rPr>
          <w:rFonts w:ascii="宋体" w:hAnsi="宋体" w:cs="宋体" w:hint="eastAsia"/>
          <w:sz w:val="28"/>
          <w:szCs w:val="28"/>
        </w:rPr>
        <w:t>、监测等</w:t>
      </w:r>
      <w:r>
        <w:rPr>
          <w:rFonts w:ascii="宋体" w:eastAsia="宋体" w:hAnsi="宋体" w:cs="宋体" w:hint="eastAsia"/>
          <w:sz w:val="28"/>
          <w:szCs w:val="28"/>
        </w:rPr>
        <w:t>。详细见表</w:t>
      </w:r>
      <w:r>
        <w:rPr>
          <w:rFonts w:ascii="宋体" w:eastAsia="宋体" w:hAnsi="宋体" w:cs="宋体" w:hint="eastAsia"/>
          <w:sz w:val="28"/>
          <w:szCs w:val="28"/>
        </w:rPr>
        <w:t>1</w:t>
      </w:r>
      <w:r>
        <w:rPr>
          <w:rFonts w:ascii="宋体" w:eastAsia="宋体" w:hAnsi="宋体" w:cs="宋体" w:hint="eastAsia"/>
          <w:sz w:val="28"/>
          <w:szCs w:val="28"/>
        </w:rPr>
        <w:t>和表</w:t>
      </w:r>
      <w:r>
        <w:rPr>
          <w:rFonts w:ascii="宋体" w:eastAsia="宋体" w:hAnsi="宋体" w:cs="宋体" w:hint="eastAsia"/>
          <w:sz w:val="28"/>
          <w:szCs w:val="28"/>
        </w:rPr>
        <w:t>2</w:t>
      </w:r>
      <w:r>
        <w:rPr>
          <w:rFonts w:ascii="宋体" w:eastAsia="宋体" w:hAnsi="宋体" w:cs="宋体" w:hint="eastAsia"/>
          <w:sz w:val="28"/>
          <w:szCs w:val="28"/>
        </w:rPr>
        <w:t>。</w:t>
      </w:r>
    </w:p>
    <w:p w:rsidR="00132E7F" w:rsidRDefault="00B942DD">
      <w:pPr>
        <w:spacing w:before="58" w:line="360" w:lineRule="auto"/>
        <w:rPr>
          <w:rFonts w:ascii="宋体" w:eastAsia="宋体" w:hAnsi="宋体" w:cs="宋体"/>
          <w:sz w:val="28"/>
          <w:szCs w:val="28"/>
        </w:rPr>
      </w:pPr>
      <w:r>
        <w:rPr>
          <w:rFonts w:ascii="宋体" w:eastAsia="宋体" w:hAnsi="宋体" w:cs="宋体" w:hint="eastAsia"/>
          <w:b/>
          <w:bCs/>
          <w:spacing w:val="-2"/>
          <w:sz w:val="28"/>
          <w:szCs w:val="28"/>
        </w:rPr>
        <w:t>表</w:t>
      </w:r>
      <w:r>
        <w:rPr>
          <w:rFonts w:ascii="宋体" w:eastAsia="宋体" w:hAnsi="宋体" w:cs="宋体" w:hint="eastAsia"/>
          <w:b/>
          <w:bCs/>
          <w:spacing w:val="-2"/>
          <w:sz w:val="28"/>
          <w:szCs w:val="28"/>
        </w:rPr>
        <w:t xml:space="preserve">1 </w:t>
      </w:r>
      <w:r>
        <w:rPr>
          <w:rFonts w:ascii="宋体" w:hAnsi="宋体" w:cs="宋体" w:hint="eastAsia"/>
          <w:b/>
          <w:bCs/>
          <w:spacing w:val="-2"/>
          <w:sz w:val="28"/>
          <w:szCs w:val="28"/>
        </w:rPr>
        <w:t xml:space="preserve"> </w:t>
      </w:r>
      <w:r>
        <w:rPr>
          <w:rFonts w:ascii="宋体" w:eastAsia="宋体" w:hAnsi="宋体" w:cs="宋体" w:hint="eastAsia"/>
          <w:b/>
          <w:bCs/>
          <w:spacing w:val="-2"/>
          <w:sz w:val="28"/>
          <w:szCs w:val="28"/>
        </w:rPr>
        <w:t>2025</w:t>
      </w:r>
      <w:r>
        <w:rPr>
          <w:rFonts w:ascii="宋体" w:eastAsia="宋体" w:hAnsi="宋体" w:cs="宋体" w:hint="eastAsia"/>
          <w:b/>
          <w:bCs/>
          <w:spacing w:val="-2"/>
          <w:sz w:val="28"/>
          <w:szCs w:val="28"/>
        </w:rPr>
        <w:t>年</w:t>
      </w:r>
      <w:proofErr w:type="gramStart"/>
      <w:r>
        <w:rPr>
          <w:rFonts w:ascii="宋体" w:eastAsia="宋体" w:hAnsi="宋体" w:cs="宋体" w:hint="eastAsia"/>
          <w:b/>
          <w:bCs/>
          <w:spacing w:val="-2"/>
          <w:sz w:val="28"/>
          <w:szCs w:val="28"/>
        </w:rPr>
        <w:t>铜山区</w:t>
      </w:r>
      <w:proofErr w:type="gramEnd"/>
      <w:r>
        <w:rPr>
          <w:rFonts w:ascii="宋体" w:eastAsia="宋体" w:hAnsi="宋体" w:cs="宋体" w:hint="eastAsia"/>
          <w:b/>
          <w:bCs/>
          <w:spacing w:val="-2"/>
          <w:sz w:val="28"/>
          <w:szCs w:val="28"/>
        </w:rPr>
        <w:t>水库大坝白蚁等</w:t>
      </w:r>
      <w:proofErr w:type="gramStart"/>
      <w:r>
        <w:rPr>
          <w:rFonts w:ascii="宋体" w:eastAsia="宋体" w:hAnsi="宋体" w:cs="宋体" w:hint="eastAsia"/>
          <w:b/>
          <w:bCs/>
          <w:spacing w:val="-2"/>
          <w:sz w:val="28"/>
          <w:szCs w:val="28"/>
        </w:rPr>
        <w:t>害堤动物</w:t>
      </w:r>
      <w:proofErr w:type="gramEnd"/>
      <w:r>
        <w:rPr>
          <w:rFonts w:ascii="宋体" w:eastAsia="宋体" w:hAnsi="宋体" w:cs="宋体" w:hint="eastAsia"/>
          <w:b/>
          <w:bCs/>
          <w:spacing w:val="-2"/>
          <w:sz w:val="28"/>
          <w:szCs w:val="28"/>
        </w:rPr>
        <w:t>危害检查对象清单</w:t>
      </w:r>
    </w:p>
    <w:tbl>
      <w:tblPr>
        <w:tblW w:w="501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89"/>
        <w:gridCol w:w="1405"/>
        <w:gridCol w:w="1176"/>
        <w:gridCol w:w="1313"/>
        <w:gridCol w:w="1176"/>
        <w:gridCol w:w="1296"/>
        <w:gridCol w:w="1296"/>
      </w:tblGrid>
      <w:tr w:rsidR="00132E7F">
        <w:trPr>
          <w:trHeight w:val="382"/>
          <w:tblHeader/>
          <w:jc w:val="center"/>
        </w:trPr>
        <w:tc>
          <w:tcPr>
            <w:tcW w:w="562" w:type="pct"/>
            <w:vMerge w:val="restar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序号</w:t>
            </w:r>
          </w:p>
        </w:tc>
        <w:tc>
          <w:tcPr>
            <w:tcW w:w="863" w:type="pct"/>
            <w:vMerge w:val="restar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水库名称</w:t>
            </w:r>
          </w:p>
        </w:tc>
        <w:tc>
          <w:tcPr>
            <w:tcW w:w="619" w:type="pct"/>
            <w:vMerge w:val="restar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工程等别</w:t>
            </w:r>
          </w:p>
        </w:tc>
        <w:tc>
          <w:tcPr>
            <w:tcW w:w="809" w:type="pct"/>
            <w:vMerge w:val="restar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工程规模</w:t>
            </w:r>
          </w:p>
        </w:tc>
        <w:tc>
          <w:tcPr>
            <w:tcW w:w="2145" w:type="pct"/>
            <w:gridSpan w:val="3"/>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大坝指标</w:t>
            </w:r>
          </w:p>
        </w:tc>
      </w:tr>
      <w:tr w:rsidR="00132E7F">
        <w:trPr>
          <w:trHeight w:val="329"/>
          <w:tblHeader/>
          <w:jc w:val="center"/>
        </w:trPr>
        <w:tc>
          <w:tcPr>
            <w:tcW w:w="562" w:type="pct"/>
            <w:vMerge/>
            <w:tcBorders>
              <w:tl2br w:val="nil"/>
              <w:tr2bl w:val="nil"/>
            </w:tcBorders>
            <w:noWrap/>
            <w:vAlign w:val="center"/>
          </w:tcPr>
          <w:p w:rsidR="00132E7F" w:rsidRDefault="00132E7F">
            <w:pPr>
              <w:pStyle w:val="af"/>
              <w:rPr>
                <w:rFonts w:ascii="宋体" w:eastAsia="宋体" w:hAnsi="宋体" w:cs="宋体"/>
                <w:sz w:val="24"/>
                <w:szCs w:val="24"/>
              </w:rPr>
            </w:pPr>
          </w:p>
        </w:tc>
        <w:tc>
          <w:tcPr>
            <w:tcW w:w="863" w:type="pct"/>
            <w:vMerge/>
            <w:tcBorders>
              <w:tl2br w:val="nil"/>
              <w:tr2bl w:val="nil"/>
            </w:tcBorders>
            <w:noWrap/>
            <w:vAlign w:val="center"/>
          </w:tcPr>
          <w:p w:rsidR="00132E7F" w:rsidRDefault="00132E7F">
            <w:pPr>
              <w:pStyle w:val="af"/>
              <w:rPr>
                <w:rFonts w:ascii="宋体" w:eastAsia="宋体" w:hAnsi="宋体" w:cs="宋体"/>
                <w:sz w:val="24"/>
                <w:szCs w:val="24"/>
              </w:rPr>
            </w:pPr>
          </w:p>
        </w:tc>
        <w:tc>
          <w:tcPr>
            <w:tcW w:w="619" w:type="pct"/>
            <w:vMerge/>
            <w:tcBorders>
              <w:tl2br w:val="nil"/>
              <w:tr2bl w:val="nil"/>
            </w:tcBorders>
            <w:noWrap/>
            <w:vAlign w:val="center"/>
          </w:tcPr>
          <w:p w:rsidR="00132E7F" w:rsidRDefault="00132E7F">
            <w:pPr>
              <w:pStyle w:val="af"/>
              <w:rPr>
                <w:rFonts w:ascii="宋体" w:eastAsia="宋体" w:hAnsi="宋体" w:cs="宋体"/>
                <w:sz w:val="24"/>
                <w:szCs w:val="24"/>
              </w:rPr>
            </w:pPr>
          </w:p>
        </w:tc>
        <w:tc>
          <w:tcPr>
            <w:tcW w:w="809" w:type="pct"/>
            <w:vMerge/>
            <w:tcBorders>
              <w:tl2br w:val="nil"/>
              <w:tr2bl w:val="nil"/>
            </w:tcBorders>
            <w:vAlign w:val="center"/>
          </w:tcPr>
          <w:p w:rsidR="00132E7F" w:rsidRDefault="00132E7F">
            <w:pPr>
              <w:pStyle w:val="af"/>
              <w:rPr>
                <w:rFonts w:ascii="宋体" w:eastAsia="宋体" w:hAnsi="宋体" w:cs="宋体"/>
                <w:sz w:val="24"/>
                <w:szCs w:val="24"/>
              </w:rPr>
            </w:pP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坝型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坝长（</w:t>
            </w:r>
            <w:r>
              <w:rPr>
                <w:rFonts w:ascii="宋体" w:eastAsia="宋体" w:hAnsi="宋体" w:cs="宋体" w:hint="eastAsia"/>
                <w:sz w:val="24"/>
                <w:szCs w:val="24"/>
              </w:rPr>
              <w:t>m</w:t>
            </w:r>
            <w:r>
              <w:rPr>
                <w:rFonts w:ascii="宋体" w:eastAsia="宋体" w:hAnsi="宋体" w:cs="宋体" w:hint="eastAsia"/>
                <w:sz w:val="24"/>
                <w:szCs w:val="24"/>
              </w:rPr>
              <w:t>）</w:t>
            </w:r>
          </w:p>
        </w:tc>
        <w:tc>
          <w:tcPr>
            <w:tcW w:w="71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坝高（</w:t>
            </w:r>
            <w:r>
              <w:rPr>
                <w:rFonts w:ascii="宋体" w:eastAsia="宋体" w:hAnsi="宋体" w:cs="宋体" w:hint="eastAsia"/>
                <w:sz w:val="24"/>
                <w:szCs w:val="24"/>
              </w:rPr>
              <w:t>m</w:t>
            </w:r>
            <w:r>
              <w:rPr>
                <w:rFonts w:ascii="宋体" w:eastAsia="宋体" w:hAnsi="宋体" w:cs="宋体" w:hint="eastAsia"/>
                <w:sz w:val="24"/>
                <w:szCs w:val="24"/>
              </w:rPr>
              <w:t>）</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王月铺水库</w:t>
            </w:r>
            <w:proofErr w:type="gramEnd"/>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3155</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6.5</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胡集水库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1986</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6</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水口水库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3830</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8.4</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下洪水库</w:t>
            </w:r>
            <w:proofErr w:type="gramEnd"/>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3663</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7.5</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吴湾水库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2293</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6.5</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6</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汉王水库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642</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6.5</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7</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郭集水库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1490</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9.5</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8</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倪园水库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835</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7.7</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9</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白塔泉水库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1030</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9</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10</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将墓山水库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1811</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7.3</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11</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白桥水库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Ⅳ</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1</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650</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5.9</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12</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石岗水库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Ⅴ</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2</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500</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10.6</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13</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伴山水库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Ⅴ</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2</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350</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8.1</w:t>
            </w:r>
          </w:p>
        </w:tc>
      </w:tr>
      <w:tr w:rsidR="00132E7F">
        <w:trPr>
          <w:trHeight w:val="372"/>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14</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洪山沟水库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Ⅴ</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2</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480</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9</w:t>
            </w:r>
          </w:p>
        </w:tc>
      </w:tr>
      <w:tr w:rsidR="00132E7F">
        <w:trPr>
          <w:trHeight w:val="403"/>
          <w:jc w:val="center"/>
        </w:trPr>
        <w:tc>
          <w:tcPr>
            <w:tcW w:w="56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15</w:t>
            </w:r>
          </w:p>
        </w:tc>
        <w:tc>
          <w:tcPr>
            <w:tcW w:w="863"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光山水库</w:t>
            </w:r>
          </w:p>
        </w:tc>
        <w:tc>
          <w:tcPr>
            <w:tcW w:w="619"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Ⅴ</w:t>
            </w:r>
          </w:p>
        </w:tc>
        <w:tc>
          <w:tcPr>
            <w:tcW w:w="809"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小（</w:t>
            </w:r>
            <w:r>
              <w:rPr>
                <w:rFonts w:ascii="宋体" w:eastAsia="宋体" w:hAnsi="宋体" w:cs="宋体" w:hint="eastAsia"/>
                <w:sz w:val="24"/>
                <w:szCs w:val="24"/>
              </w:rPr>
              <w:t>2</w:t>
            </w:r>
            <w:r>
              <w:rPr>
                <w:rFonts w:ascii="宋体" w:eastAsia="宋体" w:hAnsi="宋体" w:cs="宋体" w:hint="eastAsia"/>
                <w:sz w:val="24"/>
                <w:szCs w:val="24"/>
              </w:rPr>
              <w:t>）型</w:t>
            </w:r>
          </w:p>
        </w:tc>
        <w:tc>
          <w:tcPr>
            <w:tcW w:w="714"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均质土坝</w:t>
            </w:r>
          </w:p>
        </w:tc>
        <w:tc>
          <w:tcPr>
            <w:tcW w:w="714"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363</w:t>
            </w:r>
          </w:p>
        </w:tc>
        <w:tc>
          <w:tcPr>
            <w:tcW w:w="716" w:type="pct"/>
            <w:tcBorders>
              <w:tl2br w:val="nil"/>
              <w:tr2bl w:val="nil"/>
            </w:tcBorders>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10.5</w:t>
            </w:r>
          </w:p>
        </w:tc>
      </w:tr>
    </w:tbl>
    <w:p w:rsidR="00132E7F" w:rsidRDefault="00B942DD">
      <w:pPr>
        <w:spacing w:before="58" w:line="360" w:lineRule="auto"/>
        <w:rPr>
          <w:rFonts w:ascii="宋体" w:eastAsia="宋体" w:hAnsi="宋体" w:cs="宋体"/>
          <w:sz w:val="28"/>
          <w:szCs w:val="28"/>
        </w:rPr>
      </w:pPr>
      <w:r>
        <w:rPr>
          <w:rFonts w:ascii="宋体" w:eastAsia="宋体" w:hAnsi="宋体" w:cs="宋体" w:hint="eastAsia"/>
          <w:b/>
          <w:bCs/>
          <w:spacing w:val="-2"/>
          <w:sz w:val="28"/>
          <w:szCs w:val="28"/>
        </w:rPr>
        <w:t>表</w:t>
      </w:r>
      <w:r>
        <w:rPr>
          <w:rFonts w:ascii="宋体" w:eastAsia="宋体" w:hAnsi="宋体" w:cs="宋体" w:hint="eastAsia"/>
          <w:b/>
          <w:bCs/>
          <w:spacing w:val="-2"/>
          <w:sz w:val="28"/>
          <w:szCs w:val="28"/>
        </w:rPr>
        <w:t>2</w:t>
      </w:r>
      <w:r>
        <w:rPr>
          <w:rFonts w:ascii="宋体" w:eastAsia="宋体" w:hAnsi="宋体" w:cs="宋体" w:hint="eastAsia"/>
          <w:b/>
          <w:bCs/>
          <w:spacing w:val="-2"/>
          <w:sz w:val="28"/>
          <w:szCs w:val="28"/>
        </w:rPr>
        <w:t xml:space="preserve"> </w:t>
      </w:r>
      <w:r>
        <w:rPr>
          <w:rFonts w:ascii="宋体" w:hAnsi="宋体" w:cs="宋体" w:hint="eastAsia"/>
          <w:b/>
          <w:bCs/>
          <w:spacing w:val="-2"/>
          <w:sz w:val="28"/>
          <w:szCs w:val="28"/>
        </w:rPr>
        <w:t xml:space="preserve"> </w:t>
      </w:r>
      <w:r>
        <w:rPr>
          <w:rFonts w:ascii="宋体" w:eastAsia="宋体" w:hAnsi="宋体" w:cs="宋体" w:hint="eastAsia"/>
          <w:b/>
          <w:bCs/>
          <w:spacing w:val="-2"/>
          <w:sz w:val="28"/>
          <w:szCs w:val="28"/>
        </w:rPr>
        <w:t>2025</w:t>
      </w:r>
      <w:r>
        <w:rPr>
          <w:rFonts w:ascii="宋体" w:eastAsia="宋体" w:hAnsi="宋体" w:cs="宋体" w:hint="eastAsia"/>
          <w:b/>
          <w:bCs/>
          <w:spacing w:val="-2"/>
          <w:sz w:val="28"/>
          <w:szCs w:val="28"/>
        </w:rPr>
        <w:t>年</w:t>
      </w:r>
      <w:proofErr w:type="gramStart"/>
      <w:r>
        <w:rPr>
          <w:rFonts w:ascii="宋体" w:eastAsia="宋体" w:hAnsi="宋体" w:cs="宋体" w:hint="eastAsia"/>
          <w:b/>
          <w:bCs/>
          <w:spacing w:val="-2"/>
          <w:sz w:val="28"/>
          <w:szCs w:val="28"/>
        </w:rPr>
        <w:t>铜山区</w:t>
      </w:r>
      <w:proofErr w:type="gramEnd"/>
      <w:r>
        <w:rPr>
          <w:rFonts w:ascii="宋体" w:eastAsia="宋体" w:hAnsi="宋体" w:cs="宋体" w:hint="eastAsia"/>
          <w:b/>
          <w:bCs/>
          <w:spacing w:val="-2"/>
          <w:sz w:val="28"/>
          <w:szCs w:val="28"/>
        </w:rPr>
        <w:t>河道堤防白蚁等</w:t>
      </w:r>
      <w:proofErr w:type="gramStart"/>
      <w:r>
        <w:rPr>
          <w:rFonts w:ascii="宋体" w:eastAsia="宋体" w:hAnsi="宋体" w:cs="宋体" w:hint="eastAsia"/>
          <w:b/>
          <w:bCs/>
          <w:spacing w:val="-2"/>
          <w:sz w:val="28"/>
          <w:szCs w:val="28"/>
        </w:rPr>
        <w:t>害堤动物</w:t>
      </w:r>
      <w:proofErr w:type="gramEnd"/>
      <w:r>
        <w:rPr>
          <w:rFonts w:ascii="宋体" w:eastAsia="宋体" w:hAnsi="宋体" w:cs="宋体" w:hint="eastAsia"/>
          <w:b/>
          <w:bCs/>
          <w:spacing w:val="-2"/>
          <w:sz w:val="28"/>
          <w:szCs w:val="28"/>
        </w:rPr>
        <w:t>危害检查对象清单</w:t>
      </w:r>
    </w:p>
    <w:tbl>
      <w:tblPr>
        <w:tblW w:w="504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572"/>
        <w:gridCol w:w="1862"/>
        <w:gridCol w:w="1480"/>
        <w:gridCol w:w="1454"/>
        <w:gridCol w:w="1284"/>
        <w:gridCol w:w="606"/>
        <w:gridCol w:w="1346"/>
      </w:tblGrid>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序号</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河道堤防名称</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工程管理单位</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起始位置</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终止位置</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工程规模</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堤防长度（</w:t>
            </w:r>
            <w:r>
              <w:rPr>
                <w:rFonts w:ascii="宋体" w:eastAsia="宋体" w:hAnsi="宋体" w:cs="宋体" w:hint="eastAsia"/>
                <w:sz w:val="24"/>
                <w:szCs w:val="24"/>
              </w:rPr>
              <w:t>m</w:t>
            </w:r>
            <w:r>
              <w:rPr>
                <w:rFonts w:ascii="宋体" w:eastAsia="宋体" w:hAnsi="宋体" w:cs="宋体" w:hint="eastAsia"/>
                <w:sz w:val="24"/>
                <w:szCs w:val="24"/>
              </w:rPr>
              <w:t>）</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郑集干河</w:t>
            </w:r>
            <w:proofErr w:type="gramEnd"/>
            <w:r>
              <w:rPr>
                <w:rFonts w:ascii="宋体" w:eastAsia="宋体" w:hAnsi="宋体" w:cs="宋体" w:hint="eastAsia"/>
                <w:sz w:val="24"/>
                <w:szCs w:val="24"/>
              </w:rPr>
              <w:t>右堤</w:t>
            </w:r>
            <w:proofErr w:type="gramStart"/>
            <w:r>
              <w:rPr>
                <w:rFonts w:ascii="宋体" w:eastAsia="宋体" w:hAnsi="宋体" w:cs="宋体" w:hint="eastAsia"/>
                <w:sz w:val="24"/>
                <w:szCs w:val="24"/>
              </w:rPr>
              <w:t>郑集闸</w:t>
            </w:r>
            <w:proofErr w:type="gramEnd"/>
            <w:r>
              <w:rPr>
                <w:rFonts w:ascii="宋体" w:eastAsia="宋体" w:hAnsi="宋体" w:cs="宋体" w:hint="eastAsia"/>
                <w:sz w:val="24"/>
                <w:szCs w:val="24"/>
              </w:rPr>
              <w:t>下游段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湖西地区水利工程管理所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郑集镇</w:t>
            </w:r>
            <w:r>
              <w:rPr>
                <w:rFonts w:ascii="宋体" w:eastAsia="宋体" w:hAnsi="宋体" w:cs="宋体" w:hint="eastAsia"/>
                <w:sz w:val="24"/>
                <w:szCs w:val="24"/>
              </w:rPr>
              <w:t>,</w:t>
            </w:r>
            <w:proofErr w:type="gramStart"/>
            <w:r>
              <w:rPr>
                <w:rFonts w:ascii="宋体" w:eastAsia="宋体" w:hAnsi="宋体" w:cs="宋体" w:hint="eastAsia"/>
                <w:sz w:val="24"/>
                <w:szCs w:val="24"/>
              </w:rPr>
              <w:t>郑集村委会</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沿湖街道</w:t>
            </w:r>
            <w:r>
              <w:rPr>
                <w:rFonts w:ascii="宋体" w:eastAsia="宋体" w:hAnsi="宋体" w:cs="宋体" w:hint="eastAsia"/>
                <w:sz w:val="24"/>
                <w:szCs w:val="24"/>
              </w:rPr>
              <w:t>,</w:t>
            </w:r>
            <w:r>
              <w:rPr>
                <w:rFonts w:ascii="宋体" w:eastAsia="宋体" w:hAnsi="宋体" w:cs="宋体" w:hint="eastAsia"/>
                <w:sz w:val="24"/>
                <w:szCs w:val="24"/>
              </w:rPr>
              <w:t>牛场村委会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9937.39</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郑集干河</w:t>
            </w:r>
            <w:proofErr w:type="gramEnd"/>
            <w:r>
              <w:rPr>
                <w:rFonts w:ascii="宋体" w:eastAsia="宋体" w:hAnsi="宋体" w:cs="宋体" w:hint="eastAsia"/>
                <w:sz w:val="24"/>
                <w:szCs w:val="24"/>
              </w:rPr>
              <w:t>右堤</w:t>
            </w:r>
            <w:proofErr w:type="gramStart"/>
            <w:r>
              <w:rPr>
                <w:rFonts w:ascii="宋体" w:eastAsia="宋体" w:hAnsi="宋体" w:cs="宋体" w:hint="eastAsia"/>
                <w:sz w:val="24"/>
                <w:szCs w:val="24"/>
              </w:rPr>
              <w:t>郑集闸</w:t>
            </w:r>
            <w:proofErr w:type="gramEnd"/>
            <w:r>
              <w:rPr>
                <w:rFonts w:ascii="宋体" w:eastAsia="宋体" w:hAnsi="宋体" w:cs="宋体" w:hint="eastAsia"/>
                <w:sz w:val="24"/>
                <w:szCs w:val="24"/>
              </w:rPr>
              <w:t>上游段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湖西地区水利工程管理所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黄集镇</w:t>
            </w:r>
            <w:r>
              <w:rPr>
                <w:rFonts w:ascii="宋体" w:eastAsia="宋体" w:hAnsi="宋体" w:cs="宋体" w:hint="eastAsia"/>
                <w:sz w:val="24"/>
                <w:szCs w:val="24"/>
              </w:rPr>
              <w:t>,</w:t>
            </w:r>
            <w:r>
              <w:rPr>
                <w:rFonts w:ascii="宋体" w:eastAsia="宋体" w:hAnsi="宋体" w:cs="宋体" w:hint="eastAsia"/>
                <w:sz w:val="24"/>
                <w:szCs w:val="24"/>
              </w:rPr>
              <w:t>黄东村委会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郑集镇</w:t>
            </w:r>
            <w:r>
              <w:rPr>
                <w:rFonts w:ascii="宋体" w:eastAsia="宋体" w:hAnsi="宋体" w:cs="宋体" w:hint="eastAsia"/>
                <w:sz w:val="24"/>
                <w:szCs w:val="24"/>
              </w:rPr>
              <w:t>,</w:t>
            </w:r>
            <w:proofErr w:type="gramStart"/>
            <w:r>
              <w:rPr>
                <w:rFonts w:ascii="宋体" w:eastAsia="宋体" w:hAnsi="宋体" w:cs="宋体" w:hint="eastAsia"/>
                <w:sz w:val="24"/>
                <w:szCs w:val="24"/>
              </w:rPr>
              <w:t>郑集村委会</w:t>
            </w:r>
            <w:proofErr w:type="gramEnd"/>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3133.86</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郑集干河</w:t>
            </w:r>
            <w:proofErr w:type="gramEnd"/>
            <w:r>
              <w:rPr>
                <w:rFonts w:ascii="宋体" w:eastAsia="宋体" w:hAnsi="宋体" w:cs="宋体" w:hint="eastAsia"/>
                <w:sz w:val="24"/>
                <w:szCs w:val="24"/>
              </w:rPr>
              <w:t>左堤</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湖西地区水利工程管理所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黄集镇</w:t>
            </w:r>
            <w:r>
              <w:rPr>
                <w:rFonts w:ascii="宋体" w:eastAsia="宋体" w:hAnsi="宋体" w:cs="宋体" w:hint="eastAsia"/>
                <w:sz w:val="24"/>
                <w:szCs w:val="24"/>
              </w:rPr>
              <w:t>,</w:t>
            </w:r>
            <w:proofErr w:type="gramStart"/>
            <w:r>
              <w:rPr>
                <w:rFonts w:ascii="宋体" w:eastAsia="宋体" w:hAnsi="宋体" w:cs="宋体" w:hint="eastAsia"/>
                <w:sz w:val="24"/>
                <w:szCs w:val="24"/>
              </w:rPr>
              <w:t>传楼村委会</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马坡镇</w:t>
            </w:r>
            <w:r>
              <w:rPr>
                <w:rFonts w:ascii="宋体" w:eastAsia="宋体" w:hAnsi="宋体" w:cs="宋体" w:hint="eastAsia"/>
                <w:sz w:val="24"/>
                <w:szCs w:val="24"/>
              </w:rPr>
              <w:t>,</w:t>
            </w:r>
            <w:r>
              <w:rPr>
                <w:rFonts w:ascii="宋体" w:eastAsia="宋体" w:hAnsi="宋体" w:cs="宋体" w:hint="eastAsia"/>
                <w:sz w:val="24"/>
                <w:szCs w:val="24"/>
              </w:rPr>
              <w:t>丁集村委会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12827.77</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京杭大运河不牢河左堤铜山段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湖西地区水利工程管理所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茅</w:t>
            </w:r>
            <w:proofErr w:type="gramEnd"/>
            <w:r>
              <w:rPr>
                <w:rFonts w:ascii="宋体" w:eastAsia="宋体" w:hAnsi="宋体" w:cs="宋体" w:hint="eastAsia"/>
                <w:sz w:val="24"/>
                <w:szCs w:val="24"/>
              </w:rPr>
              <w:t>村镇</w:t>
            </w:r>
            <w:r>
              <w:rPr>
                <w:rFonts w:ascii="宋体" w:eastAsia="宋体" w:hAnsi="宋体" w:cs="宋体" w:hint="eastAsia"/>
                <w:sz w:val="24"/>
                <w:szCs w:val="24"/>
              </w:rPr>
              <w:t>,</w:t>
            </w:r>
            <w:proofErr w:type="gramStart"/>
            <w:r>
              <w:rPr>
                <w:rFonts w:ascii="宋体" w:eastAsia="宋体" w:hAnsi="宋体" w:cs="宋体" w:hint="eastAsia"/>
                <w:sz w:val="24"/>
                <w:szCs w:val="24"/>
              </w:rPr>
              <w:t>班山村委会</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茅</w:t>
            </w:r>
            <w:proofErr w:type="gramEnd"/>
            <w:r>
              <w:rPr>
                <w:rFonts w:ascii="宋体" w:eastAsia="宋体" w:hAnsi="宋体" w:cs="宋体" w:hint="eastAsia"/>
                <w:sz w:val="24"/>
                <w:szCs w:val="24"/>
              </w:rPr>
              <w:t>村镇</w:t>
            </w:r>
            <w:r>
              <w:rPr>
                <w:rFonts w:ascii="宋体" w:eastAsia="宋体" w:hAnsi="宋体" w:cs="宋体" w:hint="eastAsia"/>
                <w:sz w:val="24"/>
                <w:szCs w:val="24"/>
              </w:rPr>
              <w:t>,</w:t>
            </w:r>
            <w:r>
              <w:rPr>
                <w:rFonts w:ascii="宋体" w:eastAsia="宋体" w:hAnsi="宋体" w:cs="宋体" w:hint="eastAsia"/>
                <w:sz w:val="24"/>
                <w:szCs w:val="24"/>
              </w:rPr>
              <w:t>赵庄村委会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7942.64</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奎</w:t>
            </w:r>
            <w:proofErr w:type="gramEnd"/>
            <w:r>
              <w:rPr>
                <w:rFonts w:ascii="宋体" w:eastAsia="宋体" w:hAnsi="宋体" w:cs="宋体" w:hint="eastAsia"/>
                <w:sz w:val="24"/>
                <w:szCs w:val="24"/>
              </w:rPr>
              <w:t>河铜山段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城区水利工程管理所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新区街道</w:t>
            </w:r>
            <w:r>
              <w:rPr>
                <w:rFonts w:ascii="宋体" w:eastAsia="宋体" w:hAnsi="宋体" w:cs="宋体" w:hint="eastAsia"/>
                <w:sz w:val="24"/>
                <w:szCs w:val="24"/>
              </w:rPr>
              <w:t>,</w:t>
            </w:r>
            <w:proofErr w:type="gramStart"/>
            <w:r>
              <w:rPr>
                <w:rFonts w:ascii="宋体" w:eastAsia="宋体" w:hAnsi="宋体" w:cs="宋体" w:hint="eastAsia"/>
                <w:sz w:val="24"/>
                <w:szCs w:val="24"/>
              </w:rPr>
              <w:t>驿</w:t>
            </w:r>
            <w:proofErr w:type="gramEnd"/>
            <w:r>
              <w:rPr>
                <w:rFonts w:ascii="宋体" w:eastAsia="宋体" w:hAnsi="宋体" w:cs="宋体" w:hint="eastAsia"/>
                <w:sz w:val="24"/>
                <w:szCs w:val="24"/>
              </w:rPr>
              <w:t>城村委会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三堡街道</w:t>
            </w:r>
            <w:r>
              <w:rPr>
                <w:rFonts w:ascii="宋体" w:eastAsia="宋体" w:hAnsi="宋体" w:cs="宋体" w:hint="eastAsia"/>
                <w:sz w:val="24"/>
                <w:szCs w:val="24"/>
              </w:rPr>
              <w:t>,</w:t>
            </w:r>
            <w:r>
              <w:rPr>
                <w:rFonts w:ascii="宋体" w:eastAsia="宋体" w:hAnsi="宋体" w:cs="宋体" w:hint="eastAsia"/>
                <w:sz w:val="24"/>
                <w:szCs w:val="24"/>
              </w:rPr>
              <w:t>黄桥居委会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31386.4</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lastRenderedPageBreak/>
              <w:t>6</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顺堤河堤防铜山段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湖西地区水利工程管理所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沿湖街道</w:t>
            </w:r>
            <w:r>
              <w:rPr>
                <w:rFonts w:ascii="宋体" w:eastAsia="宋体" w:hAnsi="宋体" w:cs="宋体" w:hint="eastAsia"/>
                <w:sz w:val="24"/>
                <w:szCs w:val="24"/>
              </w:rPr>
              <w:t>,</w:t>
            </w:r>
            <w:r>
              <w:rPr>
                <w:rFonts w:ascii="宋体" w:eastAsia="宋体" w:hAnsi="宋体" w:cs="宋体" w:hint="eastAsia"/>
                <w:sz w:val="24"/>
                <w:szCs w:val="24"/>
              </w:rPr>
              <w:t>牛场村委会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沿湖街道</w:t>
            </w:r>
            <w:r>
              <w:rPr>
                <w:rFonts w:ascii="宋体" w:eastAsia="宋体" w:hAnsi="宋体" w:cs="宋体" w:hint="eastAsia"/>
                <w:sz w:val="24"/>
                <w:szCs w:val="24"/>
              </w:rPr>
              <w:t>,</w:t>
            </w:r>
            <w:r>
              <w:rPr>
                <w:rFonts w:ascii="宋体" w:eastAsia="宋体" w:hAnsi="宋体" w:cs="宋体" w:hint="eastAsia"/>
                <w:sz w:val="24"/>
                <w:szCs w:val="24"/>
              </w:rPr>
              <w:t>牛场村委会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14000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7</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郑集分洪道黄集段</w:t>
            </w:r>
            <w:proofErr w:type="gramEnd"/>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黄集镇</w:t>
            </w:r>
            <w:r>
              <w:rPr>
                <w:rFonts w:ascii="宋体" w:eastAsia="宋体" w:hAnsi="宋体" w:cs="宋体" w:hint="eastAsia"/>
                <w:sz w:val="24"/>
                <w:szCs w:val="24"/>
              </w:rPr>
              <w:t>,</w:t>
            </w:r>
            <w:r>
              <w:rPr>
                <w:rFonts w:ascii="宋体" w:eastAsia="宋体" w:hAnsi="宋体" w:cs="宋体" w:hint="eastAsia"/>
                <w:sz w:val="24"/>
                <w:szCs w:val="24"/>
              </w:rPr>
              <w:t>三座楼村委会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黄集镇</w:t>
            </w:r>
            <w:r>
              <w:rPr>
                <w:rFonts w:ascii="宋体" w:eastAsia="宋体" w:hAnsi="宋体" w:cs="宋体" w:hint="eastAsia"/>
                <w:sz w:val="24"/>
                <w:szCs w:val="24"/>
              </w:rPr>
              <w:t>,</w:t>
            </w:r>
            <w:r>
              <w:rPr>
                <w:rFonts w:ascii="宋体" w:eastAsia="宋体" w:hAnsi="宋体" w:cs="宋体" w:hint="eastAsia"/>
                <w:sz w:val="24"/>
                <w:szCs w:val="24"/>
              </w:rPr>
              <w:t>三座楼村委会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3718.72</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8</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郑集分洪道刘集段</w:t>
            </w:r>
            <w:proofErr w:type="gramEnd"/>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刘集水利站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刘集镇</w:t>
            </w:r>
            <w:r>
              <w:rPr>
                <w:rFonts w:ascii="宋体" w:eastAsia="宋体" w:hAnsi="宋体" w:cs="宋体" w:hint="eastAsia"/>
                <w:sz w:val="24"/>
                <w:szCs w:val="24"/>
              </w:rPr>
              <w:t>,</w:t>
            </w:r>
            <w:r>
              <w:rPr>
                <w:rFonts w:ascii="宋体" w:eastAsia="宋体" w:hAnsi="宋体" w:cs="宋体" w:hint="eastAsia"/>
                <w:sz w:val="24"/>
                <w:szCs w:val="24"/>
              </w:rPr>
              <w:t>东风村委会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刘集镇</w:t>
            </w:r>
            <w:r>
              <w:rPr>
                <w:rFonts w:ascii="宋体" w:eastAsia="宋体" w:hAnsi="宋体" w:cs="宋体" w:hint="eastAsia"/>
                <w:sz w:val="24"/>
                <w:szCs w:val="24"/>
              </w:rPr>
              <w:t>,</w:t>
            </w:r>
            <w:r>
              <w:rPr>
                <w:rFonts w:ascii="宋体" w:eastAsia="宋体" w:hAnsi="宋体" w:cs="宋体" w:hint="eastAsia"/>
                <w:sz w:val="24"/>
                <w:szCs w:val="24"/>
              </w:rPr>
              <w:t>棉布村委会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14233.23</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9</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郑集分洪道郑集段</w:t>
            </w:r>
            <w:proofErr w:type="gramEnd"/>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郑集水利</w:t>
            </w:r>
            <w:proofErr w:type="gramEnd"/>
            <w:r>
              <w:rPr>
                <w:rFonts w:ascii="宋体" w:eastAsia="宋体" w:hAnsi="宋体" w:cs="宋体" w:hint="eastAsia"/>
                <w:sz w:val="24"/>
                <w:szCs w:val="24"/>
              </w:rPr>
              <w:t>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郑集镇</w:t>
            </w:r>
            <w:r>
              <w:rPr>
                <w:rFonts w:ascii="宋体" w:eastAsia="宋体" w:hAnsi="宋体" w:cs="宋体" w:hint="eastAsia"/>
                <w:sz w:val="24"/>
                <w:szCs w:val="24"/>
              </w:rPr>
              <w:t>,</w:t>
            </w:r>
            <w:proofErr w:type="gramStart"/>
            <w:r>
              <w:rPr>
                <w:rFonts w:ascii="宋体" w:eastAsia="宋体" w:hAnsi="宋体" w:cs="宋体" w:hint="eastAsia"/>
                <w:sz w:val="24"/>
                <w:szCs w:val="24"/>
              </w:rPr>
              <w:t>前鹿楼</w:t>
            </w:r>
            <w:proofErr w:type="gramEnd"/>
            <w:r>
              <w:rPr>
                <w:rFonts w:ascii="宋体" w:eastAsia="宋体" w:hAnsi="宋体" w:cs="宋体" w:hint="eastAsia"/>
                <w:sz w:val="24"/>
                <w:szCs w:val="24"/>
              </w:rPr>
              <w:t>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郑集镇</w:t>
            </w:r>
            <w:r>
              <w:rPr>
                <w:rFonts w:ascii="宋体" w:eastAsia="宋体" w:hAnsi="宋体" w:cs="宋体" w:hint="eastAsia"/>
                <w:sz w:val="24"/>
                <w:szCs w:val="24"/>
              </w:rPr>
              <w:t>,</w:t>
            </w:r>
            <w:proofErr w:type="gramStart"/>
            <w:r>
              <w:rPr>
                <w:rFonts w:ascii="宋体" w:eastAsia="宋体" w:hAnsi="宋体" w:cs="宋体" w:hint="eastAsia"/>
                <w:sz w:val="24"/>
                <w:szCs w:val="24"/>
              </w:rPr>
              <w:t>郑集村委会</w:t>
            </w:r>
            <w:proofErr w:type="gramEnd"/>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5975.72</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10</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郑集南支河</w:t>
            </w:r>
            <w:proofErr w:type="gramEnd"/>
            <w:r>
              <w:rPr>
                <w:rFonts w:ascii="宋体" w:eastAsia="宋体" w:hAnsi="宋体" w:cs="宋体" w:hint="eastAsia"/>
                <w:sz w:val="24"/>
                <w:szCs w:val="24"/>
              </w:rPr>
              <w:t>铜山段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湖西地区水利工程管理所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何桥镇</w:t>
            </w:r>
            <w:r>
              <w:rPr>
                <w:rFonts w:ascii="宋体" w:eastAsia="宋体" w:hAnsi="宋体" w:cs="宋体" w:hint="eastAsia"/>
                <w:sz w:val="24"/>
                <w:szCs w:val="24"/>
              </w:rPr>
              <w:t>,</w:t>
            </w:r>
            <w:proofErr w:type="gramStart"/>
            <w:r>
              <w:rPr>
                <w:rFonts w:ascii="宋体" w:eastAsia="宋体" w:hAnsi="宋体" w:cs="宋体" w:hint="eastAsia"/>
                <w:sz w:val="24"/>
                <w:szCs w:val="24"/>
              </w:rPr>
              <w:t>苗庄村委会</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黄集镇</w:t>
            </w:r>
            <w:r>
              <w:rPr>
                <w:rFonts w:ascii="宋体" w:eastAsia="宋体" w:hAnsi="宋体" w:cs="宋体" w:hint="eastAsia"/>
                <w:sz w:val="24"/>
                <w:szCs w:val="24"/>
              </w:rPr>
              <w:t>,</w:t>
            </w:r>
            <w:r>
              <w:rPr>
                <w:rFonts w:ascii="宋体" w:eastAsia="宋体" w:hAnsi="宋体" w:cs="宋体" w:hint="eastAsia"/>
                <w:sz w:val="24"/>
                <w:szCs w:val="24"/>
              </w:rPr>
              <w:t>黄东村委会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33298.16</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11</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二八河</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大许水利站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大许镇</w:t>
            </w:r>
            <w:proofErr w:type="gramEnd"/>
            <w:r>
              <w:rPr>
                <w:rFonts w:ascii="宋体" w:eastAsia="宋体" w:hAnsi="宋体" w:cs="宋体" w:hint="eastAsia"/>
                <w:sz w:val="24"/>
                <w:szCs w:val="24"/>
              </w:rPr>
              <w:t>,</w:t>
            </w:r>
            <w:r>
              <w:rPr>
                <w:rFonts w:ascii="宋体" w:eastAsia="宋体" w:hAnsi="宋体" w:cs="宋体" w:hint="eastAsia"/>
                <w:sz w:val="24"/>
                <w:szCs w:val="24"/>
              </w:rPr>
              <w:t>横山村委会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w:t>
            </w:r>
            <w:proofErr w:type="gramStart"/>
            <w:r>
              <w:rPr>
                <w:rFonts w:ascii="宋体" w:eastAsia="宋体" w:hAnsi="宋体" w:cs="宋体" w:hint="eastAsia"/>
                <w:sz w:val="24"/>
                <w:szCs w:val="24"/>
              </w:rPr>
              <w:t>许镇</w:t>
            </w:r>
            <w:r>
              <w:rPr>
                <w:rFonts w:ascii="宋体" w:eastAsia="宋体" w:hAnsi="宋体" w:cs="宋体" w:hint="eastAsia"/>
                <w:sz w:val="24"/>
                <w:szCs w:val="24"/>
              </w:rPr>
              <w:t>,</w:t>
            </w:r>
            <w:r>
              <w:rPr>
                <w:rFonts w:ascii="宋体" w:eastAsia="宋体" w:hAnsi="宋体" w:cs="宋体" w:hint="eastAsia"/>
                <w:sz w:val="24"/>
                <w:szCs w:val="24"/>
              </w:rPr>
              <w:t>大吴</w:t>
            </w:r>
            <w:proofErr w:type="gramEnd"/>
            <w:r>
              <w:rPr>
                <w:rFonts w:ascii="宋体" w:eastAsia="宋体" w:hAnsi="宋体" w:cs="宋体" w:hint="eastAsia"/>
                <w:sz w:val="24"/>
                <w:szCs w:val="24"/>
              </w:rPr>
              <w:t>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27641.33</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12</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房亭河铜山单集段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r>
              <w:rPr>
                <w:rFonts w:ascii="宋体" w:eastAsia="宋体" w:hAnsi="宋体" w:cs="宋体" w:hint="eastAsia"/>
                <w:sz w:val="24"/>
                <w:szCs w:val="24"/>
              </w:rPr>
              <w:t>詹湖村委会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r>
              <w:rPr>
                <w:rFonts w:ascii="宋体" w:eastAsia="宋体" w:hAnsi="宋体" w:cs="宋体" w:hint="eastAsia"/>
                <w:sz w:val="24"/>
                <w:szCs w:val="24"/>
              </w:rPr>
              <w:t>闫庄村委会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15146.64</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13</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房亭河铜山</w:t>
            </w:r>
            <w:proofErr w:type="gramStart"/>
            <w:r>
              <w:rPr>
                <w:rFonts w:ascii="宋体" w:eastAsia="宋体" w:hAnsi="宋体" w:cs="宋体" w:hint="eastAsia"/>
                <w:sz w:val="24"/>
                <w:szCs w:val="24"/>
              </w:rPr>
              <w:t>张集段</w:t>
            </w:r>
            <w:proofErr w:type="gramEnd"/>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张集水利站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张集镇</w:t>
            </w:r>
            <w:r>
              <w:rPr>
                <w:rFonts w:ascii="宋体" w:eastAsia="宋体" w:hAnsi="宋体" w:cs="宋体" w:hint="eastAsia"/>
                <w:sz w:val="24"/>
                <w:szCs w:val="24"/>
              </w:rPr>
              <w:t>,</w:t>
            </w:r>
            <w:proofErr w:type="gramStart"/>
            <w:r>
              <w:rPr>
                <w:rFonts w:ascii="宋体" w:eastAsia="宋体" w:hAnsi="宋体" w:cs="宋体" w:hint="eastAsia"/>
                <w:sz w:val="24"/>
                <w:szCs w:val="24"/>
              </w:rPr>
              <w:t>姥</w:t>
            </w:r>
            <w:proofErr w:type="gramEnd"/>
            <w:r>
              <w:rPr>
                <w:rFonts w:ascii="宋体" w:eastAsia="宋体" w:hAnsi="宋体" w:cs="宋体" w:hint="eastAsia"/>
                <w:sz w:val="24"/>
                <w:szCs w:val="24"/>
              </w:rPr>
              <w:t>庙村委会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张集镇</w:t>
            </w:r>
            <w:r>
              <w:rPr>
                <w:rFonts w:ascii="宋体" w:eastAsia="宋体" w:hAnsi="宋体" w:cs="宋体" w:hint="eastAsia"/>
                <w:sz w:val="24"/>
                <w:szCs w:val="24"/>
              </w:rPr>
              <w:t>,</w:t>
            </w:r>
            <w:proofErr w:type="gramStart"/>
            <w:r>
              <w:rPr>
                <w:rFonts w:ascii="宋体" w:eastAsia="宋体" w:hAnsi="宋体" w:cs="宋体" w:hint="eastAsia"/>
                <w:sz w:val="24"/>
                <w:szCs w:val="24"/>
              </w:rPr>
              <w:t>姥</w:t>
            </w:r>
            <w:proofErr w:type="gramEnd"/>
            <w:r>
              <w:rPr>
                <w:rFonts w:ascii="宋体" w:eastAsia="宋体" w:hAnsi="宋体" w:cs="宋体" w:hint="eastAsia"/>
                <w:sz w:val="24"/>
                <w:szCs w:val="24"/>
              </w:rPr>
              <w:t>庙村委会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4509.51</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14</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房亭河铜山大许段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大许水利站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w:t>
            </w:r>
            <w:proofErr w:type="gramStart"/>
            <w:r>
              <w:rPr>
                <w:rFonts w:ascii="宋体" w:eastAsia="宋体" w:hAnsi="宋体" w:cs="宋体" w:hint="eastAsia"/>
                <w:sz w:val="24"/>
                <w:szCs w:val="24"/>
              </w:rPr>
              <w:t>许镇</w:t>
            </w:r>
            <w:r>
              <w:rPr>
                <w:rFonts w:ascii="宋体" w:eastAsia="宋体" w:hAnsi="宋体" w:cs="宋体" w:hint="eastAsia"/>
                <w:sz w:val="24"/>
                <w:szCs w:val="24"/>
              </w:rPr>
              <w:t>,</w:t>
            </w:r>
            <w:r>
              <w:rPr>
                <w:rFonts w:ascii="宋体" w:eastAsia="宋体" w:hAnsi="宋体" w:cs="宋体" w:hint="eastAsia"/>
                <w:sz w:val="24"/>
                <w:szCs w:val="24"/>
              </w:rPr>
              <w:t>大吴</w:t>
            </w:r>
            <w:proofErr w:type="gramEnd"/>
            <w:r>
              <w:rPr>
                <w:rFonts w:ascii="宋体" w:eastAsia="宋体" w:hAnsi="宋体" w:cs="宋体" w:hint="eastAsia"/>
                <w:sz w:val="24"/>
                <w:szCs w:val="24"/>
              </w:rPr>
              <w:t>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大许镇</w:t>
            </w:r>
            <w:proofErr w:type="gramEnd"/>
            <w:r>
              <w:rPr>
                <w:rFonts w:ascii="宋体" w:eastAsia="宋体" w:hAnsi="宋体" w:cs="宋体" w:hint="eastAsia"/>
                <w:sz w:val="24"/>
                <w:szCs w:val="24"/>
              </w:rPr>
              <w:t>,</w:t>
            </w:r>
            <w:r>
              <w:rPr>
                <w:rFonts w:ascii="宋体" w:eastAsia="宋体" w:hAnsi="宋体" w:cs="宋体" w:hint="eastAsia"/>
                <w:sz w:val="24"/>
                <w:szCs w:val="24"/>
              </w:rPr>
              <w:t>小墩村委会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6449.87</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15</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灌沟河</w:t>
            </w:r>
            <w:proofErr w:type="gramEnd"/>
            <w:r>
              <w:rPr>
                <w:rFonts w:ascii="宋体" w:eastAsia="宋体" w:hAnsi="宋体" w:cs="宋体" w:hint="eastAsia"/>
                <w:sz w:val="24"/>
                <w:szCs w:val="24"/>
              </w:rPr>
              <w:t>铜山段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三堡水利站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三堡街道</w:t>
            </w:r>
            <w:r>
              <w:rPr>
                <w:rFonts w:ascii="宋体" w:eastAsia="宋体" w:hAnsi="宋体" w:cs="宋体" w:hint="eastAsia"/>
                <w:sz w:val="24"/>
                <w:szCs w:val="24"/>
              </w:rPr>
              <w:t>-</w:t>
            </w:r>
            <w:r>
              <w:rPr>
                <w:rFonts w:ascii="宋体" w:eastAsia="宋体" w:hAnsi="宋体" w:cs="宋体" w:hint="eastAsia"/>
                <w:sz w:val="24"/>
                <w:szCs w:val="24"/>
              </w:rPr>
              <w:t>潘楼村</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三堡街道</w:t>
            </w:r>
            <w:r>
              <w:rPr>
                <w:rFonts w:ascii="宋体" w:eastAsia="宋体" w:hAnsi="宋体" w:cs="宋体" w:hint="eastAsia"/>
                <w:sz w:val="24"/>
                <w:szCs w:val="24"/>
              </w:rPr>
              <w:t>-</w:t>
            </w:r>
            <w:r>
              <w:rPr>
                <w:rFonts w:ascii="宋体" w:eastAsia="宋体" w:hAnsi="宋体" w:cs="宋体" w:hint="eastAsia"/>
                <w:sz w:val="24"/>
                <w:szCs w:val="24"/>
              </w:rPr>
              <w:t>潘楼村</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76000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16</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黄河故道铜山段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徐州市</w:t>
            </w:r>
            <w:proofErr w:type="gramStart"/>
            <w:r>
              <w:rPr>
                <w:rFonts w:ascii="宋体" w:eastAsia="宋体" w:hAnsi="宋体" w:cs="宋体" w:hint="eastAsia"/>
                <w:sz w:val="24"/>
                <w:szCs w:val="24"/>
              </w:rPr>
              <w:t>铜山区废</w:t>
            </w:r>
            <w:proofErr w:type="gramEnd"/>
            <w:r>
              <w:rPr>
                <w:rFonts w:ascii="宋体" w:eastAsia="宋体" w:hAnsi="宋体" w:cs="宋体" w:hint="eastAsia"/>
                <w:sz w:val="24"/>
                <w:szCs w:val="24"/>
              </w:rPr>
              <w:t>黄河地区水利工程管理所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何桥镇</w:t>
            </w:r>
            <w:r>
              <w:rPr>
                <w:rFonts w:ascii="宋体" w:eastAsia="宋体" w:hAnsi="宋体" w:cs="宋体" w:hint="eastAsia"/>
                <w:sz w:val="24"/>
                <w:szCs w:val="24"/>
              </w:rPr>
              <w:t>-</w:t>
            </w:r>
            <w:proofErr w:type="gramStart"/>
            <w:r>
              <w:rPr>
                <w:rFonts w:ascii="宋体" w:eastAsia="宋体" w:hAnsi="宋体" w:cs="宋体" w:hint="eastAsia"/>
                <w:sz w:val="24"/>
                <w:szCs w:val="24"/>
              </w:rPr>
              <w:t>赵台村委会</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房村镇</w:t>
            </w:r>
            <w:r>
              <w:rPr>
                <w:rFonts w:ascii="宋体" w:eastAsia="宋体" w:hAnsi="宋体" w:cs="宋体" w:hint="eastAsia"/>
                <w:sz w:val="24"/>
                <w:szCs w:val="24"/>
              </w:rPr>
              <w:t>-</w:t>
            </w:r>
            <w:proofErr w:type="gramStart"/>
            <w:r>
              <w:rPr>
                <w:rFonts w:ascii="宋体" w:eastAsia="宋体" w:hAnsi="宋体" w:cs="宋体" w:hint="eastAsia"/>
                <w:sz w:val="24"/>
                <w:szCs w:val="24"/>
              </w:rPr>
              <w:t>温刘村委会</w:t>
            </w:r>
            <w:proofErr w:type="gramEnd"/>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135100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17</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琅</w:t>
            </w:r>
            <w:proofErr w:type="gramEnd"/>
            <w:r>
              <w:rPr>
                <w:rFonts w:ascii="宋体" w:eastAsia="宋体" w:hAnsi="宋体" w:cs="宋体" w:hint="eastAsia"/>
                <w:sz w:val="24"/>
                <w:szCs w:val="24"/>
              </w:rPr>
              <w:t>溪河铜山</w:t>
            </w:r>
            <w:proofErr w:type="gramStart"/>
            <w:r>
              <w:rPr>
                <w:rFonts w:ascii="宋体" w:eastAsia="宋体" w:hAnsi="宋体" w:cs="宋体" w:hint="eastAsia"/>
                <w:sz w:val="24"/>
                <w:szCs w:val="24"/>
              </w:rPr>
              <w:t>棠</w:t>
            </w:r>
            <w:proofErr w:type="gramEnd"/>
            <w:r>
              <w:rPr>
                <w:rFonts w:ascii="宋体" w:eastAsia="宋体" w:hAnsi="宋体" w:cs="宋体" w:hint="eastAsia"/>
                <w:sz w:val="24"/>
                <w:szCs w:val="24"/>
              </w:rPr>
              <w:t>张段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棠</w:t>
            </w:r>
            <w:proofErr w:type="gramEnd"/>
            <w:r>
              <w:rPr>
                <w:rFonts w:ascii="宋体" w:eastAsia="宋体" w:hAnsi="宋体" w:cs="宋体" w:hint="eastAsia"/>
                <w:sz w:val="24"/>
                <w:szCs w:val="24"/>
              </w:rPr>
              <w:t>张水利站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棠</w:t>
            </w:r>
            <w:proofErr w:type="gramEnd"/>
            <w:r>
              <w:rPr>
                <w:rFonts w:ascii="宋体" w:eastAsia="宋体" w:hAnsi="宋体" w:cs="宋体" w:hint="eastAsia"/>
                <w:sz w:val="24"/>
                <w:szCs w:val="24"/>
              </w:rPr>
              <w:t>张镇</w:t>
            </w:r>
            <w:r>
              <w:rPr>
                <w:rFonts w:ascii="宋体" w:eastAsia="宋体" w:hAnsi="宋体" w:cs="宋体" w:hint="eastAsia"/>
                <w:sz w:val="24"/>
                <w:szCs w:val="24"/>
              </w:rPr>
              <w:t>-</w:t>
            </w:r>
            <w:r>
              <w:rPr>
                <w:rFonts w:ascii="宋体" w:eastAsia="宋体" w:hAnsi="宋体" w:cs="宋体" w:hint="eastAsia"/>
                <w:sz w:val="24"/>
                <w:szCs w:val="24"/>
              </w:rPr>
              <w:t>田河村</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棠</w:t>
            </w:r>
            <w:proofErr w:type="gramEnd"/>
            <w:r>
              <w:rPr>
                <w:rFonts w:ascii="宋体" w:eastAsia="宋体" w:hAnsi="宋体" w:cs="宋体" w:hint="eastAsia"/>
                <w:sz w:val="24"/>
                <w:szCs w:val="24"/>
              </w:rPr>
              <w:t>张镇</w:t>
            </w:r>
            <w:r>
              <w:rPr>
                <w:rFonts w:ascii="宋体" w:eastAsia="宋体" w:hAnsi="宋体" w:cs="宋体" w:hint="eastAsia"/>
                <w:sz w:val="24"/>
                <w:szCs w:val="24"/>
              </w:rPr>
              <w:t>-</w:t>
            </w:r>
            <w:r>
              <w:rPr>
                <w:rFonts w:ascii="宋体" w:eastAsia="宋体" w:hAnsi="宋体" w:cs="宋体" w:hint="eastAsia"/>
                <w:sz w:val="24"/>
                <w:szCs w:val="24"/>
              </w:rPr>
              <w:t>前谷堆村</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19638</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18</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刘禅河</w:t>
            </w:r>
            <w:proofErr w:type="gramEnd"/>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大许水利站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大许镇</w:t>
            </w:r>
            <w:proofErr w:type="gramEnd"/>
            <w:r>
              <w:rPr>
                <w:rFonts w:ascii="宋体" w:eastAsia="宋体" w:hAnsi="宋体" w:cs="宋体" w:hint="eastAsia"/>
                <w:sz w:val="24"/>
                <w:szCs w:val="24"/>
              </w:rPr>
              <w:t>,</w:t>
            </w:r>
            <w:r>
              <w:rPr>
                <w:rFonts w:ascii="宋体" w:eastAsia="宋体" w:hAnsi="宋体" w:cs="宋体" w:hint="eastAsia"/>
                <w:sz w:val="24"/>
                <w:szCs w:val="24"/>
              </w:rPr>
              <w:t>大许村委会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大许镇</w:t>
            </w:r>
            <w:proofErr w:type="gramEnd"/>
            <w:r>
              <w:rPr>
                <w:rFonts w:ascii="宋体" w:eastAsia="宋体" w:hAnsi="宋体" w:cs="宋体" w:hint="eastAsia"/>
                <w:sz w:val="24"/>
                <w:szCs w:val="24"/>
              </w:rPr>
              <w:t>,</w:t>
            </w:r>
            <w:r>
              <w:rPr>
                <w:rFonts w:ascii="宋体" w:eastAsia="宋体" w:hAnsi="宋体" w:cs="宋体" w:hint="eastAsia"/>
                <w:sz w:val="24"/>
                <w:szCs w:val="24"/>
              </w:rPr>
              <w:t>大许村委会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14253</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19</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桃园河铜山段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徐州市</w:t>
            </w:r>
            <w:proofErr w:type="gramStart"/>
            <w:r>
              <w:rPr>
                <w:rFonts w:ascii="宋体" w:eastAsia="宋体" w:hAnsi="宋体" w:cs="宋体" w:hint="eastAsia"/>
                <w:sz w:val="24"/>
                <w:szCs w:val="24"/>
              </w:rPr>
              <w:t>铜山区</w:t>
            </w:r>
            <w:proofErr w:type="gramEnd"/>
            <w:r>
              <w:rPr>
                <w:rFonts w:ascii="宋体" w:eastAsia="宋体" w:hAnsi="宋体" w:cs="宋体" w:hint="eastAsia"/>
                <w:sz w:val="24"/>
                <w:szCs w:val="24"/>
              </w:rPr>
              <w:t>河道水库管理处</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黄集镇</w:t>
            </w:r>
            <w:r>
              <w:rPr>
                <w:rFonts w:ascii="宋体" w:eastAsia="宋体" w:hAnsi="宋体" w:cs="宋体" w:hint="eastAsia"/>
                <w:sz w:val="24"/>
                <w:szCs w:val="24"/>
              </w:rPr>
              <w:t>-</w:t>
            </w:r>
            <w:r>
              <w:rPr>
                <w:rFonts w:ascii="宋体" w:eastAsia="宋体" w:hAnsi="宋体" w:cs="宋体" w:hint="eastAsia"/>
                <w:sz w:val="24"/>
                <w:szCs w:val="24"/>
              </w:rPr>
              <w:t>杨庄村委会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柳新镇</w:t>
            </w:r>
            <w:r>
              <w:rPr>
                <w:rFonts w:ascii="宋体" w:eastAsia="宋体" w:hAnsi="宋体" w:cs="宋体" w:hint="eastAsia"/>
                <w:sz w:val="24"/>
                <w:szCs w:val="24"/>
              </w:rPr>
              <w:t>-</w:t>
            </w:r>
            <w:r>
              <w:rPr>
                <w:rFonts w:ascii="宋体" w:eastAsia="宋体" w:hAnsi="宋体" w:cs="宋体" w:hint="eastAsia"/>
                <w:sz w:val="24"/>
                <w:szCs w:val="24"/>
              </w:rPr>
              <w:t>蔺家坝村委会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20000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20</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闫河铜山</w:t>
            </w:r>
            <w:proofErr w:type="gramStart"/>
            <w:r>
              <w:rPr>
                <w:rFonts w:ascii="宋体" w:eastAsia="宋体" w:hAnsi="宋体" w:cs="宋体" w:hint="eastAsia"/>
                <w:sz w:val="24"/>
                <w:szCs w:val="24"/>
              </w:rPr>
              <w:t>棠</w:t>
            </w:r>
            <w:proofErr w:type="gramEnd"/>
            <w:r>
              <w:rPr>
                <w:rFonts w:ascii="宋体" w:eastAsia="宋体" w:hAnsi="宋体" w:cs="宋体" w:hint="eastAsia"/>
                <w:sz w:val="24"/>
                <w:szCs w:val="24"/>
              </w:rPr>
              <w:t>张段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棠</w:t>
            </w:r>
            <w:proofErr w:type="gramEnd"/>
            <w:r>
              <w:rPr>
                <w:rFonts w:ascii="宋体" w:eastAsia="宋体" w:hAnsi="宋体" w:cs="宋体" w:hint="eastAsia"/>
                <w:sz w:val="24"/>
                <w:szCs w:val="24"/>
              </w:rPr>
              <w:t>张水利站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棠</w:t>
            </w:r>
            <w:proofErr w:type="gramEnd"/>
            <w:r>
              <w:rPr>
                <w:rFonts w:ascii="宋体" w:eastAsia="宋体" w:hAnsi="宋体" w:cs="宋体" w:hint="eastAsia"/>
                <w:sz w:val="24"/>
                <w:szCs w:val="24"/>
              </w:rPr>
              <w:t>张镇</w:t>
            </w:r>
            <w:r>
              <w:rPr>
                <w:rFonts w:ascii="宋体" w:eastAsia="宋体" w:hAnsi="宋体" w:cs="宋体" w:hint="eastAsia"/>
                <w:sz w:val="24"/>
                <w:szCs w:val="24"/>
              </w:rPr>
              <w:t>-</w:t>
            </w:r>
            <w:proofErr w:type="gramStart"/>
            <w:r>
              <w:rPr>
                <w:rFonts w:ascii="宋体" w:eastAsia="宋体" w:hAnsi="宋体" w:cs="宋体" w:hint="eastAsia"/>
                <w:sz w:val="24"/>
                <w:szCs w:val="24"/>
              </w:rPr>
              <w:t>位河村</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棠</w:t>
            </w:r>
            <w:proofErr w:type="gramEnd"/>
            <w:r>
              <w:rPr>
                <w:rFonts w:ascii="宋体" w:eastAsia="宋体" w:hAnsi="宋体" w:cs="宋体" w:hint="eastAsia"/>
                <w:sz w:val="24"/>
                <w:szCs w:val="24"/>
              </w:rPr>
              <w:t>张镇</w:t>
            </w:r>
            <w:r>
              <w:rPr>
                <w:rFonts w:ascii="宋体" w:eastAsia="宋体" w:hAnsi="宋体" w:cs="宋体" w:hint="eastAsia"/>
                <w:sz w:val="24"/>
                <w:szCs w:val="24"/>
              </w:rPr>
              <w:t>-</w:t>
            </w:r>
            <w:r>
              <w:rPr>
                <w:rFonts w:ascii="宋体" w:eastAsia="宋体" w:hAnsi="宋体" w:cs="宋体" w:hint="eastAsia"/>
                <w:sz w:val="24"/>
                <w:szCs w:val="24"/>
              </w:rPr>
              <w:t>刘庄村</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18302</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lastRenderedPageBreak/>
              <w:t>21</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一手禅河铜山</w:t>
            </w:r>
            <w:proofErr w:type="gramEnd"/>
            <w:r>
              <w:rPr>
                <w:rFonts w:ascii="宋体" w:eastAsia="宋体" w:hAnsi="宋体" w:cs="宋体" w:hint="eastAsia"/>
                <w:sz w:val="24"/>
                <w:szCs w:val="24"/>
              </w:rPr>
              <w:t>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大许水利站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w:t>
            </w:r>
            <w:proofErr w:type="gramStart"/>
            <w:r>
              <w:rPr>
                <w:rFonts w:ascii="宋体" w:eastAsia="宋体" w:hAnsi="宋体" w:cs="宋体" w:hint="eastAsia"/>
                <w:sz w:val="24"/>
                <w:szCs w:val="24"/>
              </w:rPr>
              <w:t>许镇</w:t>
            </w:r>
            <w:r>
              <w:rPr>
                <w:rFonts w:ascii="宋体" w:eastAsia="宋体" w:hAnsi="宋体" w:cs="宋体" w:hint="eastAsia"/>
                <w:sz w:val="24"/>
                <w:szCs w:val="24"/>
              </w:rPr>
              <w:t>,</w:t>
            </w:r>
            <w:r>
              <w:rPr>
                <w:rFonts w:ascii="宋体" w:eastAsia="宋体" w:hAnsi="宋体" w:cs="宋体" w:hint="eastAsia"/>
                <w:sz w:val="24"/>
                <w:szCs w:val="24"/>
              </w:rPr>
              <w:t>团埠</w:t>
            </w:r>
            <w:proofErr w:type="gramEnd"/>
            <w:r>
              <w:rPr>
                <w:rFonts w:ascii="宋体" w:eastAsia="宋体" w:hAnsi="宋体" w:cs="宋体" w:hint="eastAsia"/>
                <w:sz w:val="24"/>
                <w:szCs w:val="24"/>
              </w:rPr>
              <w:t>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w:t>
            </w:r>
            <w:proofErr w:type="gramStart"/>
            <w:r>
              <w:rPr>
                <w:rFonts w:ascii="宋体" w:eastAsia="宋体" w:hAnsi="宋体" w:cs="宋体" w:hint="eastAsia"/>
                <w:sz w:val="24"/>
                <w:szCs w:val="24"/>
              </w:rPr>
              <w:t>许镇</w:t>
            </w:r>
            <w:r>
              <w:rPr>
                <w:rFonts w:ascii="宋体" w:eastAsia="宋体" w:hAnsi="宋体" w:cs="宋体" w:hint="eastAsia"/>
                <w:sz w:val="24"/>
                <w:szCs w:val="24"/>
              </w:rPr>
              <w:t>,</w:t>
            </w:r>
            <w:r>
              <w:rPr>
                <w:rFonts w:ascii="宋体" w:eastAsia="宋体" w:hAnsi="宋体" w:cs="宋体" w:hint="eastAsia"/>
                <w:sz w:val="24"/>
                <w:szCs w:val="24"/>
              </w:rPr>
              <w:t>沙庄</w:t>
            </w:r>
            <w:proofErr w:type="gramEnd"/>
            <w:r>
              <w:rPr>
                <w:rFonts w:ascii="宋体" w:eastAsia="宋体" w:hAnsi="宋体" w:cs="宋体" w:hint="eastAsia"/>
                <w:sz w:val="24"/>
                <w:szCs w:val="24"/>
              </w:rPr>
              <w:t>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23068.34</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22</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运料河铜山房村段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房村水利站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房村镇</w:t>
            </w:r>
            <w:r>
              <w:rPr>
                <w:rFonts w:ascii="宋体" w:eastAsia="宋体" w:hAnsi="宋体" w:cs="宋体" w:hint="eastAsia"/>
                <w:sz w:val="24"/>
                <w:szCs w:val="24"/>
              </w:rPr>
              <w:t>-</w:t>
            </w:r>
            <w:r>
              <w:rPr>
                <w:rFonts w:ascii="宋体" w:eastAsia="宋体" w:hAnsi="宋体" w:cs="宋体" w:hint="eastAsia"/>
                <w:sz w:val="24"/>
                <w:szCs w:val="24"/>
              </w:rPr>
              <w:t>八王村</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房村镇</w:t>
            </w:r>
            <w:r>
              <w:rPr>
                <w:rFonts w:ascii="宋体" w:eastAsia="宋体" w:hAnsi="宋体" w:cs="宋体" w:hint="eastAsia"/>
                <w:sz w:val="24"/>
                <w:szCs w:val="24"/>
              </w:rPr>
              <w:t>-</w:t>
            </w:r>
            <w:r>
              <w:rPr>
                <w:rFonts w:ascii="宋体" w:eastAsia="宋体" w:hAnsi="宋体" w:cs="宋体" w:hint="eastAsia"/>
                <w:sz w:val="24"/>
                <w:szCs w:val="24"/>
              </w:rPr>
              <w:t>大沟里村</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14710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23</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运料河铜山</w:t>
            </w:r>
            <w:proofErr w:type="gramStart"/>
            <w:r>
              <w:rPr>
                <w:rFonts w:ascii="宋体" w:eastAsia="宋体" w:hAnsi="宋体" w:cs="宋体" w:hint="eastAsia"/>
                <w:sz w:val="24"/>
                <w:szCs w:val="24"/>
              </w:rPr>
              <w:t>张集段</w:t>
            </w:r>
            <w:proofErr w:type="gramEnd"/>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张集水利站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张集镇</w:t>
            </w:r>
            <w:r>
              <w:rPr>
                <w:rFonts w:ascii="宋体" w:eastAsia="宋体" w:hAnsi="宋体" w:cs="宋体" w:hint="eastAsia"/>
                <w:sz w:val="24"/>
                <w:szCs w:val="24"/>
              </w:rPr>
              <w:t>-</w:t>
            </w:r>
            <w:r>
              <w:rPr>
                <w:rFonts w:ascii="宋体" w:eastAsia="宋体" w:hAnsi="宋体" w:cs="宋体" w:hint="eastAsia"/>
                <w:sz w:val="24"/>
                <w:szCs w:val="24"/>
              </w:rPr>
              <w:t>张集村</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张集镇</w:t>
            </w:r>
            <w:r>
              <w:rPr>
                <w:rFonts w:ascii="宋体" w:eastAsia="宋体" w:hAnsi="宋体" w:cs="宋体" w:hint="eastAsia"/>
                <w:sz w:val="24"/>
                <w:szCs w:val="24"/>
              </w:rPr>
              <w:t>-</w:t>
            </w:r>
            <w:r>
              <w:rPr>
                <w:rFonts w:ascii="宋体" w:eastAsia="宋体" w:hAnsi="宋体" w:cs="宋体" w:hint="eastAsia"/>
                <w:sz w:val="24"/>
                <w:szCs w:val="24"/>
              </w:rPr>
              <w:t>孟庄村</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30000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24</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闸河铜山</w:t>
            </w:r>
            <w:proofErr w:type="gramEnd"/>
            <w:r>
              <w:rPr>
                <w:rFonts w:ascii="宋体" w:eastAsia="宋体" w:hAnsi="宋体" w:cs="宋体" w:hint="eastAsia"/>
                <w:sz w:val="24"/>
                <w:szCs w:val="24"/>
              </w:rPr>
              <w:t>汉王段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汉王水利站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汉王镇</w:t>
            </w:r>
            <w:r>
              <w:rPr>
                <w:rFonts w:ascii="宋体" w:eastAsia="宋体" w:hAnsi="宋体" w:cs="宋体" w:hint="eastAsia"/>
                <w:sz w:val="24"/>
                <w:szCs w:val="24"/>
              </w:rPr>
              <w:t>-</w:t>
            </w:r>
            <w:r>
              <w:rPr>
                <w:rFonts w:ascii="宋体" w:eastAsia="宋体" w:hAnsi="宋体" w:cs="宋体" w:hint="eastAsia"/>
                <w:sz w:val="24"/>
                <w:szCs w:val="24"/>
              </w:rPr>
              <w:t>南望村</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汉王镇</w:t>
            </w:r>
            <w:r>
              <w:rPr>
                <w:rFonts w:ascii="宋体" w:eastAsia="宋体" w:hAnsi="宋体" w:cs="宋体" w:hint="eastAsia"/>
                <w:sz w:val="24"/>
                <w:szCs w:val="24"/>
              </w:rPr>
              <w:t>-</w:t>
            </w:r>
            <w:r>
              <w:rPr>
                <w:rFonts w:ascii="宋体" w:eastAsia="宋体" w:hAnsi="宋体" w:cs="宋体" w:hint="eastAsia"/>
                <w:sz w:val="24"/>
                <w:szCs w:val="24"/>
              </w:rPr>
              <w:t>西沿村委会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20500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25</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闸河左堤</w:t>
            </w:r>
            <w:proofErr w:type="gramEnd"/>
            <w:r>
              <w:rPr>
                <w:rFonts w:ascii="宋体" w:eastAsia="宋体" w:hAnsi="宋体" w:cs="宋体" w:hint="eastAsia"/>
                <w:sz w:val="24"/>
                <w:szCs w:val="24"/>
              </w:rPr>
              <w:t>铜山大</w:t>
            </w:r>
            <w:proofErr w:type="gramStart"/>
            <w:r>
              <w:rPr>
                <w:rFonts w:ascii="宋体" w:eastAsia="宋体" w:hAnsi="宋体" w:cs="宋体" w:hint="eastAsia"/>
                <w:sz w:val="24"/>
                <w:szCs w:val="24"/>
              </w:rPr>
              <w:t>彭</w:t>
            </w:r>
            <w:proofErr w:type="gramEnd"/>
            <w:r>
              <w:rPr>
                <w:rFonts w:ascii="宋体" w:eastAsia="宋体" w:hAnsi="宋体" w:cs="宋体" w:hint="eastAsia"/>
                <w:sz w:val="24"/>
                <w:szCs w:val="24"/>
              </w:rPr>
              <w:t>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w:t>
            </w:r>
            <w:proofErr w:type="gramStart"/>
            <w:r>
              <w:rPr>
                <w:rFonts w:ascii="宋体" w:eastAsia="宋体" w:hAnsi="宋体" w:cs="宋体" w:hint="eastAsia"/>
                <w:sz w:val="24"/>
                <w:szCs w:val="24"/>
              </w:rPr>
              <w:t>彭</w:t>
            </w:r>
            <w:proofErr w:type="gramEnd"/>
            <w:r>
              <w:rPr>
                <w:rFonts w:ascii="宋体" w:eastAsia="宋体" w:hAnsi="宋体" w:cs="宋体" w:hint="eastAsia"/>
                <w:sz w:val="24"/>
                <w:szCs w:val="24"/>
              </w:rPr>
              <w:t>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大彭镇</w:t>
            </w:r>
            <w:r>
              <w:rPr>
                <w:rFonts w:ascii="宋体" w:eastAsia="宋体" w:hAnsi="宋体" w:cs="宋体" w:hint="eastAsia"/>
                <w:sz w:val="24"/>
                <w:szCs w:val="24"/>
              </w:rPr>
              <w:t>-</w:t>
            </w:r>
            <w:proofErr w:type="gramStart"/>
            <w:r>
              <w:rPr>
                <w:rFonts w:ascii="宋体" w:eastAsia="宋体" w:hAnsi="宋体" w:cs="宋体" w:hint="eastAsia"/>
                <w:sz w:val="24"/>
                <w:szCs w:val="24"/>
              </w:rPr>
              <w:t>田巷村委会</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大彭镇</w:t>
            </w:r>
            <w:r>
              <w:rPr>
                <w:rFonts w:ascii="宋体" w:eastAsia="宋体" w:hAnsi="宋体" w:cs="宋体" w:hint="eastAsia"/>
                <w:sz w:val="24"/>
                <w:szCs w:val="24"/>
              </w:rPr>
              <w:t>-</w:t>
            </w:r>
            <w:proofErr w:type="gramStart"/>
            <w:r>
              <w:rPr>
                <w:rFonts w:ascii="宋体" w:eastAsia="宋体" w:hAnsi="宋体" w:cs="宋体" w:hint="eastAsia"/>
                <w:sz w:val="24"/>
                <w:szCs w:val="24"/>
              </w:rPr>
              <w:t>田巷村</w:t>
            </w:r>
            <w:proofErr w:type="gramEnd"/>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8280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26</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郑集北</w:t>
            </w:r>
            <w:proofErr w:type="gramEnd"/>
            <w:r>
              <w:rPr>
                <w:rFonts w:ascii="宋体" w:eastAsia="宋体" w:hAnsi="宋体" w:cs="宋体" w:hint="eastAsia"/>
                <w:sz w:val="24"/>
                <w:szCs w:val="24"/>
              </w:rPr>
              <w:t>支河铜山段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湖西地区水利工程管理所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黄集镇</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黄集镇</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12741</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27</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徐沛河</w:t>
            </w:r>
            <w:proofErr w:type="gramEnd"/>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铜山区水务</w:t>
            </w:r>
            <w:proofErr w:type="gramEnd"/>
            <w:r>
              <w:rPr>
                <w:rFonts w:ascii="宋体" w:eastAsia="宋体" w:hAnsi="宋体" w:cs="宋体" w:hint="eastAsia"/>
                <w:sz w:val="24"/>
                <w:szCs w:val="24"/>
              </w:rPr>
              <w:t>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黄集镇</w:t>
            </w:r>
            <w:r>
              <w:rPr>
                <w:rFonts w:ascii="宋体" w:eastAsia="宋体" w:hAnsi="宋体" w:cs="宋体" w:hint="eastAsia"/>
                <w:sz w:val="24"/>
                <w:szCs w:val="24"/>
              </w:rPr>
              <w:t>-</w:t>
            </w:r>
            <w:r>
              <w:rPr>
                <w:rFonts w:ascii="宋体" w:eastAsia="宋体" w:hAnsi="宋体" w:cs="宋体" w:hint="eastAsia"/>
                <w:sz w:val="24"/>
                <w:szCs w:val="24"/>
              </w:rPr>
              <w:t>左庄村居委会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刘集镇</w:t>
            </w:r>
            <w:r>
              <w:rPr>
                <w:rFonts w:ascii="宋体" w:eastAsia="宋体" w:hAnsi="宋体" w:cs="宋体" w:hint="eastAsia"/>
                <w:sz w:val="24"/>
                <w:szCs w:val="24"/>
              </w:rPr>
              <w:t>-</w:t>
            </w:r>
            <w:r>
              <w:rPr>
                <w:rFonts w:ascii="宋体" w:eastAsia="宋体" w:hAnsi="宋体" w:cs="宋体" w:hint="eastAsia"/>
                <w:sz w:val="24"/>
                <w:szCs w:val="24"/>
              </w:rPr>
              <w:t>棉布村</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15400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28</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楚河</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铜山区水务</w:t>
            </w:r>
            <w:proofErr w:type="gramEnd"/>
            <w:r>
              <w:rPr>
                <w:rFonts w:ascii="宋体" w:eastAsia="宋体" w:hAnsi="宋体" w:cs="宋体" w:hint="eastAsia"/>
                <w:sz w:val="24"/>
                <w:szCs w:val="24"/>
              </w:rPr>
              <w:t>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汉王镇</w:t>
            </w:r>
            <w:r>
              <w:rPr>
                <w:rFonts w:ascii="宋体" w:eastAsia="宋体" w:hAnsi="宋体" w:cs="宋体" w:hint="eastAsia"/>
                <w:sz w:val="24"/>
                <w:szCs w:val="24"/>
              </w:rPr>
              <w:t>-</w:t>
            </w:r>
            <w:r>
              <w:rPr>
                <w:rFonts w:ascii="宋体" w:eastAsia="宋体" w:hAnsi="宋体" w:cs="宋体" w:hint="eastAsia"/>
                <w:sz w:val="24"/>
                <w:szCs w:val="24"/>
              </w:rPr>
              <w:t>汉王村居委会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新区街道</w:t>
            </w:r>
            <w:r>
              <w:rPr>
                <w:rFonts w:ascii="宋体" w:eastAsia="宋体" w:hAnsi="宋体" w:cs="宋体" w:hint="eastAsia"/>
                <w:sz w:val="24"/>
                <w:szCs w:val="24"/>
              </w:rPr>
              <w:t>-</w:t>
            </w:r>
            <w:r>
              <w:rPr>
                <w:rFonts w:ascii="宋体" w:eastAsia="宋体" w:hAnsi="宋体" w:cs="宋体" w:hint="eastAsia"/>
                <w:sz w:val="24"/>
                <w:szCs w:val="24"/>
              </w:rPr>
              <w:t>二堡村</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4</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25000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29</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白马河（运西）铜山单集段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r>
              <w:rPr>
                <w:rFonts w:ascii="宋体" w:eastAsia="宋体" w:hAnsi="宋体" w:cs="宋体" w:hint="eastAsia"/>
                <w:sz w:val="24"/>
                <w:szCs w:val="24"/>
              </w:rPr>
              <w:t>庙山村委会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r>
              <w:rPr>
                <w:rFonts w:ascii="宋体" w:eastAsia="宋体" w:hAnsi="宋体" w:cs="宋体" w:hint="eastAsia"/>
                <w:sz w:val="24"/>
                <w:szCs w:val="24"/>
              </w:rPr>
              <w:t>寿山村委会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22624.71</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30</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帮房亭</w:t>
            </w:r>
            <w:proofErr w:type="gramEnd"/>
            <w:r>
              <w:rPr>
                <w:rFonts w:ascii="宋体" w:eastAsia="宋体" w:hAnsi="宋体" w:cs="宋体" w:hint="eastAsia"/>
                <w:sz w:val="24"/>
                <w:szCs w:val="24"/>
              </w:rPr>
              <w:t>河铜山单集段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proofErr w:type="gramStart"/>
            <w:r>
              <w:rPr>
                <w:rFonts w:ascii="宋体" w:eastAsia="宋体" w:hAnsi="宋体" w:cs="宋体" w:hint="eastAsia"/>
                <w:sz w:val="24"/>
                <w:szCs w:val="24"/>
              </w:rPr>
              <w:t>贺庄村委会</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r>
              <w:rPr>
                <w:rFonts w:ascii="宋体" w:eastAsia="宋体" w:hAnsi="宋体" w:cs="宋体" w:hint="eastAsia"/>
                <w:sz w:val="24"/>
                <w:szCs w:val="24"/>
              </w:rPr>
              <w:t>林头村委会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17204.73</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31</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帮房亭河铜</w:t>
            </w:r>
            <w:proofErr w:type="gramEnd"/>
            <w:r>
              <w:rPr>
                <w:rFonts w:ascii="宋体" w:eastAsia="宋体" w:hAnsi="宋体" w:cs="宋体" w:hint="eastAsia"/>
                <w:sz w:val="24"/>
                <w:szCs w:val="24"/>
              </w:rPr>
              <w:t>山伊庄段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伊庄水利站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伊庄镇</w:t>
            </w:r>
            <w:r>
              <w:rPr>
                <w:rFonts w:ascii="宋体" w:eastAsia="宋体" w:hAnsi="宋体" w:cs="宋体" w:hint="eastAsia"/>
                <w:sz w:val="24"/>
                <w:szCs w:val="24"/>
              </w:rPr>
              <w:t>,</w:t>
            </w:r>
            <w:r>
              <w:rPr>
                <w:rFonts w:ascii="宋体" w:eastAsia="宋体" w:hAnsi="宋体" w:cs="宋体" w:hint="eastAsia"/>
                <w:sz w:val="24"/>
                <w:szCs w:val="24"/>
              </w:rPr>
              <w:t>马集村委会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伊庄镇</w:t>
            </w:r>
            <w:r>
              <w:rPr>
                <w:rFonts w:ascii="宋体" w:eastAsia="宋体" w:hAnsi="宋体" w:cs="宋体" w:hint="eastAsia"/>
                <w:sz w:val="24"/>
                <w:szCs w:val="24"/>
              </w:rPr>
              <w:t>,</w:t>
            </w:r>
            <w:r>
              <w:rPr>
                <w:rFonts w:ascii="宋体" w:eastAsia="宋体" w:hAnsi="宋体" w:cs="宋体" w:hint="eastAsia"/>
                <w:sz w:val="24"/>
                <w:szCs w:val="24"/>
              </w:rPr>
              <w:t>伊庄村委会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10239.04</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32</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南禅河单集段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proofErr w:type="gramStart"/>
            <w:r>
              <w:rPr>
                <w:rFonts w:ascii="宋体" w:eastAsia="宋体" w:hAnsi="宋体" w:cs="宋体" w:hint="eastAsia"/>
                <w:sz w:val="24"/>
                <w:szCs w:val="24"/>
              </w:rPr>
              <w:t>姜集村委会</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r>
              <w:rPr>
                <w:rFonts w:ascii="宋体" w:eastAsia="宋体" w:hAnsi="宋体" w:cs="宋体" w:hint="eastAsia"/>
                <w:sz w:val="24"/>
                <w:szCs w:val="24"/>
              </w:rPr>
              <w:t>闫庄村委会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18563</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33</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南禅河铜山伊庄</w:t>
            </w:r>
            <w:proofErr w:type="gramEnd"/>
            <w:r>
              <w:rPr>
                <w:rFonts w:ascii="宋体" w:eastAsia="宋体" w:hAnsi="宋体" w:cs="宋体" w:hint="eastAsia"/>
                <w:sz w:val="24"/>
                <w:szCs w:val="24"/>
              </w:rPr>
              <w:t>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伊庄水利站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伊庄镇</w:t>
            </w:r>
            <w:r>
              <w:rPr>
                <w:rFonts w:ascii="宋体" w:eastAsia="宋体" w:hAnsi="宋体" w:cs="宋体" w:hint="eastAsia"/>
                <w:sz w:val="24"/>
                <w:szCs w:val="24"/>
              </w:rPr>
              <w:t>-</w:t>
            </w:r>
            <w:proofErr w:type="gramStart"/>
            <w:r>
              <w:rPr>
                <w:rFonts w:ascii="宋体" w:eastAsia="宋体" w:hAnsi="宋体" w:cs="宋体" w:hint="eastAsia"/>
                <w:sz w:val="24"/>
                <w:szCs w:val="24"/>
              </w:rPr>
              <w:t>牛楼村</w:t>
            </w:r>
            <w:proofErr w:type="gramEnd"/>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伊庄镇</w:t>
            </w:r>
            <w:r>
              <w:rPr>
                <w:rFonts w:ascii="宋体" w:eastAsia="宋体" w:hAnsi="宋体" w:cs="宋体" w:hint="eastAsia"/>
                <w:sz w:val="24"/>
                <w:szCs w:val="24"/>
              </w:rPr>
              <w:t>-</w:t>
            </w:r>
            <w:r>
              <w:rPr>
                <w:rFonts w:ascii="宋体" w:eastAsia="宋体" w:hAnsi="宋体" w:cs="宋体" w:hint="eastAsia"/>
                <w:sz w:val="24"/>
                <w:szCs w:val="24"/>
              </w:rPr>
              <w:t>晓庄村</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7580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34</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南</w:t>
            </w:r>
            <w:proofErr w:type="gramStart"/>
            <w:r>
              <w:rPr>
                <w:rFonts w:ascii="宋体" w:eastAsia="宋体" w:hAnsi="宋体" w:cs="宋体" w:hint="eastAsia"/>
                <w:sz w:val="24"/>
                <w:szCs w:val="24"/>
              </w:rPr>
              <w:t>二八河伊庄</w:t>
            </w:r>
            <w:proofErr w:type="gramEnd"/>
            <w:r>
              <w:rPr>
                <w:rFonts w:ascii="宋体" w:eastAsia="宋体" w:hAnsi="宋体" w:cs="宋体" w:hint="eastAsia"/>
                <w:sz w:val="24"/>
                <w:szCs w:val="24"/>
              </w:rPr>
              <w:t>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伊庄水利站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伊庄镇</w:t>
            </w:r>
            <w:r>
              <w:rPr>
                <w:rFonts w:ascii="宋体" w:eastAsia="宋体" w:hAnsi="宋体" w:cs="宋体" w:hint="eastAsia"/>
                <w:sz w:val="24"/>
                <w:szCs w:val="24"/>
              </w:rPr>
              <w:t>,</w:t>
            </w:r>
            <w:r>
              <w:rPr>
                <w:rFonts w:ascii="宋体" w:eastAsia="宋体" w:hAnsi="宋体" w:cs="宋体" w:hint="eastAsia"/>
                <w:sz w:val="24"/>
                <w:szCs w:val="24"/>
              </w:rPr>
              <w:t>牌坊村委会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伊庄镇</w:t>
            </w:r>
            <w:r>
              <w:rPr>
                <w:rFonts w:ascii="宋体" w:eastAsia="宋体" w:hAnsi="宋体" w:cs="宋体" w:hint="eastAsia"/>
                <w:sz w:val="24"/>
                <w:szCs w:val="24"/>
              </w:rPr>
              <w:t>,</w:t>
            </w:r>
            <w:r>
              <w:rPr>
                <w:rFonts w:ascii="宋体" w:eastAsia="宋体" w:hAnsi="宋体" w:cs="宋体" w:hint="eastAsia"/>
                <w:sz w:val="24"/>
                <w:szCs w:val="24"/>
              </w:rPr>
              <w:t>伊庄村委会</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9917.62</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35</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南二八河堤防单集段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单集水利站</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r>
              <w:rPr>
                <w:rFonts w:ascii="宋体" w:eastAsia="宋体" w:hAnsi="宋体" w:cs="宋体" w:hint="eastAsia"/>
                <w:sz w:val="24"/>
                <w:szCs w:val="24"/>
              </w:rPr>
              <w:t>洪楼村委会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单集镇</w:t>
            </w:r>
            <w:r>
              <w:rPr>
                <w:rFonts w:ascii="宋体" w:eastAsia="宋体" w:hAnsi="宋体" w:cs="宋体" w:hint="eastAsia"/>
                <w:sz w:val="24"/>
                <w:szCs w:val="24"/>
              </w:rPr>
              <w:t>,</w:t>
            </w:r>
            <w:proofErr w:type="gramStart"/>
            <w:r>
              <w:rPr>
                <w:rFonts w:ascii="宋体" w:eastAsia="宋体" w:hAnsi="宋体" w:cs="宋体" w:hint="eastAsia"/>
                <w:sz w:val="24"/>
                <w:szCs w:val="24"/>
              </w:rPr>
              <w:t>贺庄村委会</w:t>
            </w:r>
            <w:proofErr w:type="gramEnd"/>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12690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36</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玉泉河</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铜山区水务</w:t>
            </w:r>
            <w:proofErr w:type="gramEnd"/>
            <w:r>
              <w:rPr>
                <w:rFonts w:ascii="宋体" w:eastAsia="宋体" w:hAnsi="宋体" w:cs="宋体" w:hint="eastAsia"/>
                <w:sz w:val="24"/>
                <w:szCs w:val="24"/>
              </w:rPr>
              <w:t>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铜山街道</w:t>
            </w:r>
            <w:r>
              <w:rPr>
                <w:rFonts w:ascii="宋体" w:eastAsia="宋体" w:hAnsi="宋体" w:cs="宋体" w:hint="eastAsia"/>
                <w:sz w:val="24"/>
                <w:szCs w:val="24"/>
              </w:rPr>
              <w:t>-</w:t>
            </w:r>
            <w:proofErr w:type="gramStart"/>
            <w:r>
              <w:rPr>
                <w:rFonts w:ascii="宋体" w:eastAsia="宋体" w:hAnsi="宋体" w:cs="宋体" w:hint="eastAsia"/>
                <w:sz w:val="24"/>
                <w:szCs w:val="24"/>
              </w:rPr>
              <w:t>樵</w:t>
            </w:r>
            <w:proofErr w:type="gramEnd"/>
            <w:r>
              <w:rPr>
                <w:rFonts w:ascii="宋体" w:eastAsia="宋体" w:hAnsi="宋体" w:cs="宋体" w:hint="eastAsia"/>
                <w:sz w:val="24"/>
                <w:szCs w:val="24"/>
              </w:rPr>
              <w:t>村居委会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铜山街道</w:t>
            </w:r>
            <w:r>
              <w:rPr>
                <w:rFonts w:ascii="宋体" w:eastAsia="宋体" w:hAnsi="宋体" w:cs="宋体" w:hint="eastAsia"/>
                <w:sz w:val="24"/>
                <w:szCs w:val="24"/>
              </w:rPr>
              <w:t>-</w:t>
            </w:r>
            <w:proofErr w:type="gramStart"/>
            <w:r>
              <w:rPr>
                <w:rFonts w:ascii="宋体" w:eastAsia="宋体" w:hAnsi="宋体" w:cs="宋体" w:hint="eastAsia"/>
                <w:sz w:val="24"/>
                <w:szCs w:val="24"/>
              </w:rPr>
              <w:t>驿</w:t>
            </w:r>
            <w:proofErr w:type="gramEnd"/>
            <w:r>
              <w:rPr>
                <w:rFonts w:ascii="宋体" w:eastAsia="宋体" w:hAnsi="宋体" w:cs="宋体" w:hint="eastAsia"/>
                <w:sz w:val="24"/>
                <w:szCs w:val="24"/>
              </w:rPr>
              <w:t>城村</w:t>
            </w:r>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8120</w:t>
            </w:r>
          </w:p>
        </w:tc>
      </w:tr>
      <w:tr w:rsidR="00132E7F">
        <w:trPr>
          <w:trHeight w:val="389"/>
        </w:trPr>
        <w:tc>
          <w:tcPr>
            <w:tcW w:w="33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37</w:t>
            </w:r>
          </w:p>
        </w:tc>
        <w:tc>
          <w:tcPr>
            <w:tcW w:w="1082"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苏北堤河铜山</w:t>
            </w:r>
            <w:proofErr w:type="gramEnd"/>
            <w:r>
              <w:rPr>
                <w:rFonts w:ascii="宋体" w:eastAsia="宋体" w:hAnsi="宋体" w:cs="宋体" w:hint="eastAsia"/>
                <w:sz w:val="24"/>
                <w:szCs w:val="24"/>
              </w:rPr>
              <w:t>段</w:t>
            </w:r>
          </w:p>
        </w:tc>
        <w:tc>
          <w:tcPr>
            <w:tcW w:w="860" w:type="pct"/>
            <w:tcBorders>
              <w:tl2br w:val="nil"/>
              <w:tr2bl w:val="nil"/>
            </w:tcBorders>
            <w:noWrap/>
            <w:vAlign w:val="center"/>
          </w:tcPr>
          <w:p w:rsidR="00132E7F" w:rsidRDefault="00B942DD">
            <w:pPr>
              <w:pStyle w:val="af"/>
              <w:rPr>
                <w:rFonts w:ascii="宋体" w:eastAsia="宋体" w:hAnsi="宋体" w:cs="宋体"/>
                <w:sz w:val="24"/>
                <w:szCs w:val="24"/>
              </w:rPr>
            </w:pPr>
            <w:proofErr w:type="gramStart"/>
            <w:r>
              <w:rPr>
                <w:rFonts w:ascii="宋体" w:eastAsia="宋体" w:hAnsi="宋体" w:cs="宋体" w:hint="eastAsia"/>
                <w:sz w:val="24"/>
                <w:szCs w:val="24"/>
              </w:rPr>
              <w:t>铜山区水务</w:t>
            </w:r>
            <w:proofErr w:type="gramEnd"/>
            <w:r>
              <w:rPr>
                <w:rFonts w:ascii="宋体" w:eastAsia="宋体" w:hAnsi="宋体" w:cs="宋体" w:hint="eastAsia"/>
                <w:sz w:val="24"/>
                <w:szCs w:val="24"/>
              </w:rPr>
              <w:t>局</w:t>
            </w:r>
          </w:p>
        </w:tc>
        <w:tc>
          <w:tcPr>
            <w:tcW w:w="845"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郑集镇</w:t>
            </w:r>
            <w:r>
              <w:rPr>
                <w:rFonts w:ascii="宋体" w:eastAsia="宋体" w:hAnsi="宋体" w:cs="宋体" w:hint="eastAsia"/>
                <w:sz w:val="24"/>
                <w:szCs w:val="24"/>
              </w:rPr>
              <w:t>-</w:t>
            </w:r>
            <w:r>
              <w:rPr>
                <w:rFonts w:ascii="宋体" w:eastAsia="宋体" w:hAnsi="宋体" w:cs="宋体" w:hint="eastAsia"/>
                <w:sz w:val="24"/>
                <w:szCs w:val="24"/>
              </w:rPr>
              <w:t>蒋楼村居委会</w:t>
            </w:r>
          </w:p>
        </w:tc>
        <w:tc>
          <w:tcPr>
            <w:tcW w:w="746"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郑集镇</w:t>
            </w:r>
            <w:r>
              <w:rPr>
                <w:rFonts w:ascii="宋体" w:eastAsia="宋体" w:hAnsi="宋体" w:cs="宋体" w:hint="eastAsia"/>
                <w:sz w:val="24"/>
                <w:szCs w:val="24"/>
              </w:rPr>
              <w:t>-</w:t>
            </w:r>
            <w:proofErr w:type="gramStart"/>
            <w:r>
              <w:rPr>
                <w:rFonts w:ascii="宋体" w:eastAsia="宋体" w:hAnsi="宋体" w:cs="宋体" w:hint="eastAsia"/>
                <w:sz w:val="24"/>
                <w:szCs w:val="24"/>
              </w:rPr>
              <w:t>肖楼村</w:t>
            </w:r>
            <w:proofErr w:type="gramEnd"/>
          </w:p>
        </w:tc>
        <w:tc>
          <w:tcPr>
            <w:tcW w:w="350"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5</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32000</w:t>
            </w:r>
          </w:p>
        </w:tc>
      </w:tr>
      <w:tr w:rsidR="00132E7F">
        <w:trPr>
          <w:trHeight w:val="389"/>
        </w:trPr>
        <w:tc>
          <w:tcPr>
            <w:tcW w:w="4217" w:type="pct"/>
            <w:gridSpan w:val="6"/>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lastRenderedPageBreak/>
              <w:t>合计</w:t>
            </w:r>
          </w:p>
        </w:tc>
        <w:tc>
          <w:tcPr>
            <w:tcW w:w="782" w:type="pct"/>
            <w:tcBorders>
              <w:tl2br w:val="nil"/>
              <w:tr2bl w:val="nil"/>
            </w:tcBorders>
            <w:noWrap/>
            <w:vAlign w:val="center"/>
          </w:tcPr>
          <w:p w:rsidR="00132E7F" w:rsidRDefault="00B942DD">
            <w:pPr>
              <w:pStyle w:val="af"/>
              <w:rPr>
                <w:rFonts w:ascii="宋体" w:eastAsia="宋体" w:hAnsi="宋体" w:cs="宋体"/>
                <w:sz w:val="24"/>
                <w:szCs w:val="24"/>
              </w:rPr>
            </w:pPr>
            <w:r>
              <w:rPr>
                <w:rFonts w:ascii="宋体" w:eastAsia="宋体" w:hAnsi="宋体" w:cs="宋体" w:hint="eastAsia"/>
                <w:sz w:val="24"/>
                <w:szCs w:val="24"/>
              </w:rPr>
              <w:t>762132.68</w:t>
            </w:r>
          </w:p>
        </w:tc>
      </w:tr>
    </w:tbl>
    <w:p w:rsidR="00132E7F" w:rsidRDefault="00132E7F">
      <w:pPr>
        <w:pStyle w:val="14"/>
        <w:spacing w:line="360" w:lineRule="auto"/>
        <w:rPr>
          <w:color w:val="ED7D31" w:themeColor="accent2"/>
        </w:rPr>
      </w:pPr>
    </w:p>
    <w:p w:rsidR="00132E7F" w:rsidRDefault="00B942DD">
      <w:pPr>
        <w:numPr>
          <w:ilvl w:val="0"/>
          <w:numId w:val="2"/>
        </w:numPr>
        <w:spacing w:line="360" w:lineRule="auto"/>
        <w:rPr>
          <w:rFonts w:ascii="宋体" w:hAnsi="宋体" w:cs="宋体"/>
          <w:b/>
          <w:bCs/>
          <w:sz w:val="28"/>
          <w:szCs w:val="28"/>
        </w:rPr>
      </w:pPr>
      <w:r>
        <w:rPr>
          <w:rFonts w:ascii="宋体" w:hAnsi="宋体" w:cs="宋体" w:hint="eastAsia"/>
          <w:b/>
          <w:bCs/>
          <w:sz w:val="28"/>
          <w:szCs w:val="28"/>
        </w:rPr>
        <w:t>服务内容</w:t>
      </w:r>
    </w:p>
    <w:p w:rsidR="00132E7F" w:rsidRDefault="00B942DD">
      <w:pPr>
        <w:numPr>
          <w:ilvl w:val="0"/>
          <w:numId w:val="3"/>
        </w:numPr>
        <w:spacing w:line="360" w:lineRule="auto"/>
        <w:ind w:firstLineChars="200" w:firstLine="560"/>
        <w:rPr>
          <w:rFonts w:ascii="宋体" w:hAnsi="宋体" w:cs="宋体"/>
          <w:sz w:val="28"/>
          <w:szCs w:val="28"/>
        </w:rPr>
      </w:pPr>
      <w:r>
        <w:rPr>
          <w:rFonts w:ascii="宋体" w:hAnsi="宋体" w:cs="宋体" w:hint="eastAsia"/>
          <w:sz w:val="28"/>
          <w:szCs w:val="28"/>
        </w:rPr>
        <w:t>水库河道堤防基本情况调查报告（主要包含现状堤防实际长度、</w:t>
      </w:r>
      <w:proofErr w:type="gramStart"/>
      <w:r>
        <w:rPr>
          <w:rFonts w:ascii="宋体" w:hAnsi="宋体" w:cs="宋体" w:hint="eastAsia"/>
          <w:sz w:val="28"/>
          <w:szCs w:val="28"/>
        </w:rPr>
        <w:t>堤型坝型</w:t>
      </w:r>
      <w:proofErr w:type="gramEnd"/>
      <w:r>
        <w:rPr>
          <w:rFonts w:ascii="宋体" w:hAnsi="宋体" w:cs="宋体" w:hint="eastAsia"/>
          <w:sz w:val="28"/>
          <w:szCs w:val="28"/>
        </w:rPr>
        <w:t>完整情况等）。</w:t>
      </w:r>
    </w:p>
    <w:p w:rsidR="00132E7F" w:rsidRDefault="00B942DD">
      <w:pPr>
        <w:numPr>
          <w:ilvl w:val="0"/>
          <w:numId w:val="3"/>
        </w:numPr>
        <w:spacing w:line="360" w:lineRule="auto"/>
        <w:ind w:firstLineChars="200" w:firstLine="560"/>
        <w:rPr>
          <w:rFonts w:ascii="宋体" w:hAnsi="宋体" w:cs="宋体"/>
          <w:sz w:val="28"/>
          <w:szCs w:val="28"/>
        </w:rPr>
      </w:pPr>
      <w:r>
        <w:rPr>
          <w:rFonts w:ascii="宋体" w:eastAsia="宋体" w:hAnsi="宋体" w:cs="宋体" w:hint="eastAsia"/>
          <w:sz w:val="28"/>
          <w:szCs w:val="28"/>
        </w:rPr>
        <w:t>白蚁等</w:t>
      </w:r>
      <w:proofErr w:type="gramStart"/>
      <w:r>
        <w:rPr>
          <w:rFonts w:ascii="宋体" w:eastAsia="宋体" w:hAnsi="宋体" w:cs="宋体" w:hint="eastAsia"/>
          <w:sz w:val="28"/>
          <w:szCs w:val="28"/>
        </w:rPr>
        <w:t>害堤动物</w:t>
      </w:r>
      <w:proofErr w:type="gramEnd"/>
      <w:r>
        <w:rPr>
          <w:rFonts w:ascii="宋体" w:eastAsia="宋体" w:hAnsi="宋体" w:cs="宋体" w:hint="eastAsia"/>
          <w:sz w:val="28"/>
          <w:szCs w:val="28"/>
        </w:rPr>
        <w:t>危害检查</w:t>
      </w:r>
      <w:r>
        <w:rPr>
          <w:rFonts w:ascii="宋体" w:hAnsi="宋体" w:cs="宋体" w:hint="eastAsia"/>
          <w:sz w:val="28"/>
          <w:szCs w:val="28"/>
        </w:rPr>
        <w:t>项目工作</w:t>
      </w:r>
      <w:r>
        <w:rPr>
          <w:rFonts w:ascii="宋体" w:eastAsia="宋体" w:hAnsi="宋体" w:cs="宋体" w:hint="eastAsia"/>
          <w:sz w:val="28"/>
          <w:szCs w:val="28"/>
        </w:rPr>
        <w:t>报告</w:t>
      </w:r>
      <w:r>
        <w:rPr>
          <w:rFonts w:ascii="宋体" w:hAnsi="宋体" w:cs="宋体" w:hint="eastAsia"/>
          <w:sz w:val="28"/>
          <w:szCs w:val="28"/>
        </w:rPr>
        <w:t>，</w:t>
      </w:r>
      <w:r>
        <w:rPr>
          <w:rFonts w:ascii="宋体" w:hAnsi="宋体" w:cs="宋体" w:hint="eastAsia"/>
          <w:sz w:val="28"/>
          <w:szCs w:val="28"/>
        </w:rPr>
        <w:t>在白蚁等</w:t>
      </w:r>
      <w:proofErr w:type="gramStart"/>
      <w:r>
        <w:rPr>
          <w:rFonts w:ascii="宋体" w:hAnsi="宋体" w:cs="宋体" w:hint="eastAsia"/>
          <w:sz w:val="28"/>
          <w:szCs w:val="28"/>
        </w:rPr>
        <w:t>害堤动物</w:t>
      </w:r>
      <w:proofErr w:type="gramEnd"/>
      <w:r>
        <w:rPr>
          <w:rFonts w:ascii="宋体" w:hAnsi="宋体" w:cs="宋体" w:hint="eastAsia"/>
          <w:sz w:val="28"/>
          <w:szCs w:val="28"/>
        </w:rPr>
        <w:t>危害区域设置标记牌，详细记录普查区域段的白蚁等</w:t>
      </w:r>
      <w:proofErr w:type="gramStart"/>
      <w:r>
        <w:rPr>
          <w:rFonts w:ascii="宋体" w:hAnsi="宋体" w:cs="宋体" w:hint="eastAsia"/>
          <w:sz w:val="28"/>
          <w:szCs w:val="28"/>
        </w:rPr>
        <w:t>害堤动物</w:t>
      </w:r>
      <w:proofErr w:type="gramEnd"/>
      <w:r>
        <w:rPr>
          <w:rFonts w:ascii="宋体" w:hAnsi="宋体" w:cs="宋体" w:hint="eastAsia"/>
          <w:sz w:val="28"/>
          <w:szCs w:val="28"/>
        </w:rPr>
        <w:t>危害等级情况，编制完成《铜山区</w:t>
      </w:r>
      <w:r>
        <w:rPr>
          <w:rFonts w:ascii="宋体" w:hAnsi="宋体" w:cs="宋体" w:hint="eastAsia"/>
          <w:sz w:val="28"/>
          <w:szCs w:val="28"/>
        </w:rPr>
        <w:t>2025</w:t>
      </w:r>
      <w:r>
        <w:rPr>
          <w:rFonts w:ascii="宋体" w:hAnsi="宋体" w:cs="宋体" w:hint="eastAsia"/>
          <w:sz w:val="28"/>
          <w:szCs w:val="28"/>
        </w:rPr>
        <w:t>年度河道堤防、小水库白蚁等害堤动物检查服务项目报告》。主要内容包含白蚁种类、活动规律、危害等级、蚁害分布区域、发展趋势、防治重点、防治方法及建议等。</w:t>
      </w:r>
    </w:p>
    <w:p w:rsidR="00132E7F" w:rsidRDefault="00B942DD">
      <w:pPr>
        <w:pStyle w:val="CharCharCharChar1"/>
        <w:numPr>
          <w:ilvl w:val="0"/>
          <w:numId w:val="3"/>
        </w:numPr>
        <w:ind w:left="0" w:firstLineChars="200" w:firstLine="560"/>
        <w:jc w:val="both"/>
        <w:rPr>
          <w:rFonts w:ascii="宋体" w:hAnsi="宋体" w:cs="宋体"/>
          <w:sz w:val="28"/>
          <w:szCs w:val="28"/>
        </w:rPr>
      </w:pPr>
      <w:r>
        <w:rPr>
          <w:rFonts w:ascii="宋体" w:hAnsi="宋体" w:cs="宋体" w:hint="eastAsia"/>
          <w:sz w:val="28"/>
          <w:szCs w:val="28"/>
        </w:rPr>
        <w:t>根据调查结果对白蚁等</w:t>
      </w:r>
      <w:proofErr w:type="gramStart"/>
      <w:r>
        <w:rPr>
          <w:rFonts w:ascii="宋体" w:hAnsi="宋体" w:cs="宋体" w:hint="eastAsia"/>
          <w:sz w:val="28"/>
          <w:szCs w:val="28"/>
        </w:rPr>
        <w:t>害堤动物</w:t>
      </w:r>
      <w:proofErr w:type="gramEnd"/>
      <w:r>
        <w:rPr>
          <w:rFonts w:ascii="宋体" w:hAnsi="宋体" w:cs="宋体" w:hint="eastAsia"/>
          <w:sz w:val="28"/>
          <w:szCs w:val="28"/>
        </w:rPr>
        <w:t>进行治理，包括白蚁</w:t>
      </w:r>
      <w:proofErr w:type="gramStart"/>
      <w:r>
        <w:rPr>
          <w:rFonts w:ascii="宋体" w:hAnsi="宋体" w:cs="宋体" w:hint="eastAsia"/>
          <w:sz w:val="28"/>
          <w:szCs w:val="28"/>
        </w:rPr>
        <w:t>饵</w:t>
      </w:r>
      <w:proofErr w:type="gramEnd"/>
      <w:r>
        <w:rPr>
          <w:rFonts w:ascii="宋体" w:hAnsi="宋体" w:cs="宋体" w:hint="eastAsia"/>
          <w:sz w:val="28"/>
          <w:szCs w:val="28"/>
        </w:rPr>
        <w:t>剂诱杀、蚁巢开挖回填、蚁道灌浆、钻孔灌浆、</w:t>
      </w:r>
      <w:proofErr w:type="gramStart"/>
      <w:r>
        <w:rPr>
          <w:rFonts w:ascii="宋体" w:hAnsi="宋体" w:cs="宋体" w:hint="eastAsia"/>
          <w:sz w:val="28"/>
          <w:szCs w:val="28"/>
        </w:rPr>
        <w:t>獾</w:t>
      </w:r>
      <w:proofErr w:type="gramEnd"/>
      <w:r>
        <w:rPr>
          <w:rFonts w:ascii="宋体" w:hAnsi="宋体" w:cs="宋体" w:hint="eastAsia"/>
          <w:sz w:val="28"/>
          <w:szCs w:val="28"/>
        </w:rPr>
        <w:t>等</w:t>
      </w:r>
      <w:proofErr w:type="gramStart"/>
      <w:r>
        <w:rPr>
          <w:rFonts w:ascii="宋体" w:hAnsi="宋体" w:cs="宋体" w:hint="eastAsia"/>
          <w:sz w:val="28"/>
          <w:szCs w:val="28"/>
        </w:rPr>
        <w:t>害堤动物</w:t>
      </w:r>
      <w:proofErr w:type="gramEnd"/>
      <w:r>
        <w:rPr>
          <w:rFonts w:ascii="宋体" w:hAnsi="宋体" w:cs="宋体" w:hint="eastAsia"/>
          <w:sz w:val="28"/>
          <w:szCs w:val="28"/>
        </w:rPr>
        <w:t>治理等，并完成相关验收资料。</w:t>
      </w:r>
    </w:p>
    <w:p w:rsidR="00132E7F" w:rsidRDefault="00B942DD">
      <w:pPr>
        <w:pStyle w:val="CharCharCharChar1"/>
        <w:numPr>
          <w:ilvl w:val="0"/>
          <w:numId w:val="3"/>
        </w:numPr>
        <w:ind w:left="0" w:firstLineChars="200" w:firstLine="560"/>
        <w:jc w:val="both"/>
        <w:rPr>
          <w:rFonts w:ascii="宋体" w:hAnsi="宋体" w:cs="宋体"/>
          <w:sz w:val="28"/>
          <w:szCs w:val="28"/>
        </w:rPr>
      </w:pPr>
      <w:r>
        <w:rPr>
          <w:rFonts w:ascii="宋体" w:hAnsi="宋体" w:cs="宋体" w:hint="eastAsia"/>
          <w:sz w:val="28"/>
          <w:szCs w:val="28"/>
        </w:rPr>
        <w:t>在水库、堤防工程蚁患区和</w:t>
      </w:r>
      <w:proofErr w:type="gramStart"/>
      <w:r>
        <w:rPr>
          <w:rFonts w:ascii="宋体" w:hAnsi="宋体" w:cs="宋体" w:hint="eastAsia"/>
          <w:sz w:val="28"/>
          <w:szCs w:val="28"/>
        </w:rPr>
        <w:t>蚁源区</w:t>
      </w:r>
      <w:proofErr w:type="gramEnd"/>
      <w:r>
        <w:rPr>
          <w:rFonts w:ascii="宋体" w:hAnsi="宋体" w:cs="宋体" w:hint="eastAsia"/>
          <w:sz w:val="28"/>
          <w:szCs w:val="28"/>
        </w:rPr>
        <w:t>和重点水库、堤防</w:t>
      </w:r>
      <w:proofErr w:type="gramStart"/>
      <w:r>
        <w:rPr>
          <w:rFonts w:ascii="宋体" w:hAnsi="宋体" w:cs="宋体" w:hint="eastAsia"/>
          <w:sz w:val="28"/>
          <w:szCs w:val="28"/>
        </w:rPr>
        <w:t>段设置</w:t>
      </w:r>
      <w:proofErr w:type="gramEnd"/>
      <w:r>
        <w:rPr>
          <w:rFonts w:ascii="宋体" w:hAnsi="宋体" w:cs="宋体" w:hint="eastAsia"/>
          <w:sz w:val="28"/>
          <w:szCs w:val="28"/>
        </w:rPr>
        <w:t>地表白蚁活动监测和白蚁</w:t>
      </w:r>
      <w:proofErr w:type="gramStart"/>
      <w:r>
        <w:rPr>
          <w:rFonts w:ascii="宋体" w:hAnsi="宋体" w:cs="宋体" w:hint="eastAsia"/>
          <w:sz w:val="28"/>
          <w:szCs w:val="28"/>
        </w:rPr>
        <w:t>分飞期有翅</w:t>
      </w:r>
      <w:proofErr w:type="gramEnd"/>
      <w:r>
        <w:rPr>
          <w:rFonts w:ascii="宋体" w:hAnsi="宋体" w:cs="宋体" w:hint="eastAsia"/>
          <w:sz w:val="28"/>
          <w:szCs w:val="28"/>
        </w:rPr>
        <w:t>成虫监测，主要设置引诱桩、</w:t>
      </w:r>
    </w:p>
    <w:p w:rsidR="00132E7F" w:rsidRDefault="00B942DD">
      <w:pPr>
        <w:pStyle w:val="CharCharCharChar1"/>
        <w:ind w:left="0" w:firstLine="0"/>
        <w:jc w:val="both"/>
        <w:rPr>
          <w:rFonts w:ascii="宋体" w:hAnsi="宋体" w:cs="宋体"/>
          <w:sz w:val="28"/>
          <w:szCs w:val="28"/>
        </w:rPr>
      </w:pPr>
      <w:r>
        <w:rPr>
          <w:rFonts w:ascii="宋体" w:hAnsi="宋体" w:cs="宋体" w:hint="eastAsia"/>
          <w:sz w:val="28"/>
          <w:szCs w:val="28"/>
        </w:rPr>
        <w:t>白蚁智能监</w:t>
      </w:r>
      <w:r>
        <w:rPr>
          <w:rFonts w:ascii="宋体" w:hAnsi="宋体" w:cs="宋体" w:hint="eastAsia"/>
          <w:sz w:val="28"/>
          <w:szCs w:val="28"/>
        </w:rPr>
        <w:t>测装置、白蚁有翅成虫诱捕装置。</w:t>
      </w:r>
    </w:p>
    <w:p w:rsidR="00132E7F" w:rsidRDefault="00B942DD">
      <w:pPr>
        <w:numPr>
          <w:ilvl w:val="0"/>
          <w:numId w:val="3"/>
        </w:numPr>
        <w:spacing w:line="360" w:lineRule="auto"/>
        <w:ind w:firstLineChars="200" w:firstLine="560"/>
        <w:rPr>
          <w:rFonts w:ascii="宋体" w:hAnsi="宋体" w:cs="宋体"/>
          <w:sz w:val="28"/>
          <w:szCs w:val="28"/>
        </w:rPr>
      </w:pPr>
      <w:r>
        <w:rPr>
          <w:rFonts w:ascii="宋体" w:hAnsi="宋体" w:cs="宋体" w:hint="eastAsia"/>
          <w:sz w:val="28"/>
          <w:szCs w:val="28"/>
        </w:rPr>
        <w:t>在白蚁等</w:t>
      </w:r>
      <w:proofErr w:type="gramStart"/>
      <w:r>
        <w:rPr>
          <w:rFonts w:ascii="宋体" w:hAnsi="宋体" w:cs="宋体" w:hint="eastAsia"/>
          <w:sz w:val="28"/>
          <w:szCs w:val="28"/>
        </w:rPr>
        <w:t>害堤动物</w:t>
      </w:r>
      <w:proofErr w:type="gramEnd"/>
      <w:r>
        <w:rPr>
          <w:rFonts w:ascii="宋体" w:hAnsi="宋体" w:cs="宋体" w:hint="eastAsia"/>
          <w:sz w:val="28"/>
          <w:szCs w:val="28"/>
        </w:rPr>
        <w:t>危害区域设置标记牌，详细记录普查区域段的白蚁等</w:t>
      </w:r>
      <w:proofErr w:type="gramStart"/>
      <w:r>
        <w:rPr>
          <w:rFonts w:ascii="宋体" w:hAnsi="宋体" w:cs="宋体" w:hint="eastAsia"/>
          <w:sz w:val="28"/>
          <w:szCs w:val="28"/>
        </w:rPr>
        <w:t>害堤动物</w:t>
      </w:r>
      <w:proofErr w:type="gramEnd"/>
      <w:r>
        <w:rPr>
          <w:rFonts w:ascii="宋体" w:hAnsi="宋体" w:cs="宋体" w:hint="eastAsia"/>
          <w:sz w:val="28"/>
          <w:szCs w:val="28"/>
        </w:rPr>
        <w:t>危害等级情况，编制完成《铜山区</w:t>
      </w:r>
      <w:r>
        <w:rPr>
          <w:rFonts w:ascii="宋体" w:hAnsi="宋体" w:cs="宋体" w:hint="eastAsia"/>
          <w:sz w:val="28"/>
          <w:szCs w:val="28"/>
        </w:rPr>
        <w:t>2025</w:t>
      </w:r>
      <w:r>
        <w:rPr>
          <w:rFonts w:ascii="宋体" w:hAnsi="宋体" w:cs="宋体" w:hint="eastAsia"/>
          <w:sz w:val="28"/>
          <w:szCs w:val="28"/>
        </w:rPr>
        <w:t>年度河道堤防、小水库白蚁等害堤动物检查服务项目报告》。主要内容包含白蚁种类、活动规律、危害等级、蚁害分布区域、发展趋势、防治重点、防治方法及建议等。</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、白蚁检查工作须按照水利部办公厅关于印发《水利工程白蚁防治技术规程》</w:t>
      </w:r>
      <w:r>
        <w:rPr>
          <w:rFonts w:ascii="宋体" w:hAnsi="宋体" w:cs="宋体" w:hint="eastAsia"/>
          <w:sz w:val="28"/>
          <w:szCs w:val="28"/>
        </w:rPr>
        <w:t>SL/T836-2024</w:t>
      </w:r>
      <w:r>
        <w:rPr>
          <w:rFonts w:ascii="宋体" w:hAnsi="宋体" w:cs="宋体" w:hint="eastAsia"/>
          <w:sz w:val="28"/>
          <w:szCs w:val="28"/>
        </w:rPr>
        <w:t>；《江苏省堤坝白蚁防治办法》和《堤</w:t>
      </w:r>
      <w:r>
        <w:rPr>
          <w:rFonts w:ascii="宋体" w:hAnsi="宋体" w:cs="宋体" w:hint="eastAsia"/>
          <w:sz w:val="28"/>
          <w:szCs w:val="28"/>
        </w:rPr>
        <w:lastRenderedPageBreak/>
        <w:t>坝白蚁防治技术规程》（</w:t>
      </w:r>
      <w:r>
        <w:rPr>
          <w:rFonts w:ascii="宋体" w:hAnsi="宋体" w:cs="宋体" w:hint="eastAsia"/>
          <w:sz w:val="28"/>
          <w:szCs w:val="28"/>
        </w:rPr>
        <w:t>db32</w:t>
      </w:r>
      <w:r>
        <w:rPr>
          <w:rFonts w:ascii="宋体" w:hAnsi="宋体" w:cs="宋体" w:hint="eastAsia"/>
          <w:sz w:val="28"/>
          <w:szCs w:val="28"/>
        </w:rPr>
        <w:t>∕</w:t>
      </w:r>
      <w:r>
        <w:rPr>
          <w:rFonts w:ascii="宋体" w:hAnsi="宋体" w:cs="宋体" w:hint="eastAsia"/>
          <w:sz w:val="28"/>
          <w:szCs w:val="28"/>
        </w:rPr>
        <w:t>t1361-2009</w:t>
      </w:r>
      <w:r>
        <w:rPr>
          <w:rFonts w:ascii="宋体" w:hAnsi="宋体" w:cs="宋体" w:hint="eastAsia"/>
          <w:sz w:val="28"/>
          <w:szCs w:val="28"/>
        </w:rPr>
        <w:t>）中的技术要求进行</w:t>
      </w:r>
      <w:r>
        <w:rPr>
          <w:rFonts w:ascii="宋体" w:hAnsi="宋体" w:cs="宋体" w:hint="eastAsia"/>
          <w:sz w:val="28"/>
          <w:szCs w:val="28"/>
        </w:rPr>
        <w:t>2</w:t>
      </w:r>
      <w:r>
        <w:rPr>
          <w:rFonts w:ascii="宋体" w:hAnsi="宋体" w:cs="宋体" w:hint="eastAsia"/>
          <w:sz w:val="28"/>
          <w:szCs w:val="28"/>
        </w:rPr>
        <w:t>次白蚁普查，检查结束后</w:t>
      </w:r>
      <w:r>
        <w:rPr>
          <w:rFonts w:ascii="宋体" w:hAnsi="宋体" w:cs="宋体" w:hint="eastAsia"/>
          <w:sz w:val="28"/>
          <w:szCs w:val="28"/>
        </w:rPr>
        <w:t>，对检查时形成的《水利工程白蚁危害普查记录表》和现场绘制的白蚁活动痕迹分布图进行汇总并确定白蚁危害等级</w:t>
      </w:r>
      <w:proofErr w:type="gramStart"/>
      <w:r>
        <w:rPr>
          <w:rFonts w:ascii="宋体" w:hAnsi="宋体" w:cs="宋体" w:hint="eastAsia"/>
          <w:sz w:val="28"/>
          <w:szCs w:val="28"/>
        </w:rPr>
        <w:t>形成台</w:t>
      </w:r>
      <w:proofErr w:type="gramEnd"/>
      <w:r>
        <w:rPr>
          <w:rFonts w:ascii="宋体" w:hAnsi="宋体" w:cs="宋体" w:hint="eastAsia"/>
          <w:sz w:val="28"/>
          <w:szCs w:val="28"/>
        </w:rPr>
        <w:t>账资料。</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、发现蚁害及时实施免费灭治。</w:t>
      </w:r>
    </w:p>
    <w:p w:rsidR="00132E7F" w:rsidRDefault="00B942DD">
      <w:pPr>
        <w:numPr>
          <w:ilvl w:val="0"/>
          <w:numId w:val="2"/>
        </w:numPr>
        <w:spacing w:line="360" w:lineRule="auto"/>
        <w:rPr>
          <w:rFonts w:ascii="宋体" w:hAnsi="宋体" w:cs="宋体"/>
          <w:b/>
          <w:bCs/>
          <w:sz w:val="28"/>
          <w:szCs w:val="28"/>
        </w:rPr>
      </w:pPr>
      <w:r>
        <w:rPr>
          <w:rFonts w:ascii="宋体" w:hAnsi="宋体" w:cs="宋体" w:hint="eastAsia"/>
          <w:b/>
          <w:bCs/>
          <w:sz w:val="28"/>
          <w:szCs w:val="28"/>
        </w:rPr>
        <w:t>编制依据：</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、规范规程</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《江苏省堤坝白蚁防治办法》</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《堤坝白蚁防治技术规程》</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《水利工程白蚁防治技术规程》</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、有关文件</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《水利部办公厅关于做好水利工程白蚁等害堤动物防治中央补助资金使用相关工作的通知》（办运管〔</w:t>
      </w:r>
      <w:r>
        <w:rPr>
          <w:rFonts w:ascii="宋体" w:hAnsi="宋体" w:cs="宋体" w:hint="eastAsia"/>
          <w:sz w:val="28"/>
          <w:szCs w:val="28"/>
        </w:rPr>
        <w:t>2023</w:t>
      </w:r>
      <w:r>
        <w:rPr>
          <w:rFonts w:ascii="宋体" w:hAnsi="宋体" w:cs="宋体" w:hint="eastAsia"/>
          <w:sz w:val="28"/>
          <w:szCs w:val="28"/>
        </w:rPr>
        <w:t>〕</w:t>
      </w:r>
      <w:r>
        <w:rPr>
          <w:rFonts w:ascii="宋体" w:hAnsi="宋体" w:cs="宋体" w:hint="eastAsia"/>
          <w:sz w:val="28"/>
          <w:szCs w:val="28"/>
        </w:rPr>
        <w:t>290</w:t>
      </w:r>
      <w:r>
        <w:rPr>
          <w:rFonts w:ascii="宋体" w:hAnsi="宋体" w:cs="宋体" w:hint="eastAsia"/>
          <w:sz w:val="28"/>
          <w:szCs w:val="28"/>
        </w:rPr>
        <w:t>号）</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《江苏省财政厅江苏省水利厅关于提前下达</w:t>
      </w:r>
      <w:r>
        <w:rPr>
          <w:rFonts w:ascii="宋体" w:hAnsi="宋体" w:cs="宋体" w:hint="eastAsia"/>
          <w:sz w:val="28"/>
          <w:szCs w:val="28"/>
        </w:rPr>
        <w:t>2025</w:t>
      </w:r>
      <w:r>
        <w:rPr>
          <w:rFonts w:ascii="宋体" w:hAnsi="宋体" w:cs="宋体" w:hint="eastAsia"/>
          <w:sz w:val="28"/>
          <w:szCs w:val="28"/>
        </w:rPr>
        <w:t>年第二批省级以上水利发展资金预算的通知》（</w:t>
      </w:r>
      <w:proofErr w:type="gramStart"/>
      <w:r>
        <w:rPr>
          <w:rFonts w:ascii="宋体" w:hAnsi="宋体" w:cs="宋体" w:hint="eastAsia"/>
          <w:sz w:val="28"/>
          <w:szCs w:val="28"/>
        </w:rPr>
        <w:t>苏财农〔</w:t>
      </w:r>
      <w:r>
        <w:rPr>
          <w:rFonts w:ascii="宋体" w:hAnsi="宋体" w:cs="宋体" w:hint="eastAsia"/>
          <w:sz w:val="28"/>
          <w:szCs w:val="28"/>
        </w:rPr>
        <w:t>2025</w:t>
      </w:r>
      <w:r>
        <w:rPr>
          <w:rFonts w:ascii="宋体" w:hAnsi="宋体" w:cs="宋体" w:hint="eastAsia"/>
          <w:sz w:val="28"/>
          <w:szCs w:val="28"/>
        </w:rPr>
        <w:t>〕</w:t>
      </w:r>
      <w:proofErr w:type="gramEnd"/>
      <w:r>
        <w:rPr>
          <w:rFonts w:ascii="宋体" w:hAnsi="宋体" w:cs="宋体" w:hint="eastAsia"/>
          <w:sz w:val="28"/>
          <w:szCs w:val="28"/>
        </w:rPr>
        <w:t>33</w:t>
      </w:r>
      <w:r>
        <w:rPr>
          <w:rFonts w:ascii="宋体" w:hAnsi="宋体" w:cs="宋体" w:hint="eastAsia"/>
          <w:sz w:val="28"/>
          <w:szCs w:val="28"/>
        </w:rPr>
        <w:t>号）</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(3)</w:t>
      </w:r>
      <w:proofErr w:type="gramStart"/>
      <w:r>
        <w:rPr>
          <w:rFonts w:ascii="宋体" w:hAnsi="宋体" w:cs="宋体" w:hint="eastAsia"/>
          <w:sz w:val="28"/>
          <w:szCs w:val="28"/>
        </w:rPr>
        <w:t>《</w:t>
      </w:r>
      <w:proofErr w:type="gramEnd"/>
      <w:r>
        <w:rPr>
          <w:rFonts w:ascii="宋体" w:hAnsi="宋体" w:cs="宋体" w:hint="eastAsia"/>
          <w:sz w:val="28"/>
          <w:szCs w:val="28"/>
        </w:rPr>
        <w:t>市水利局关于转发</w:t>
      </w:r>
      <w:proofErr w:type="gramStart"/>
      <w:r>
        <w:rPr>
          <w:rFonts w:ascii="宋体" w:hAnsi="宋体" w:cs="宋体" w:hint="eastAsia"/>
          <w:sz w:val="28"/>
          <w:szCs w:val="28"/>
        </w:rPr>
        <w:t>《</w:t>
      </w:r>
      <w:proofErr w:type="gramEnd"/>
      <w:r>
        <w:rPr>
          <w:rFonts w:ascii="宋体" w:hAnsi="宋体" w:cs="宋体" w:hint="eastAsia"/>
          <w:sz w:val="28"/>
          <w:szCs w:val="28"/>
        </w:rPr>
        <w:t>水利部办公厅关于做好水利工程白蚁等</w:t>
      </w:r>
      <w:proofErr w:type="gramStart"/>
      <w:r>
        <w:rPr>
          <w:rFonts w:ascii="宋体" w:hAnsi="宋体" w:cs="宋体" w:hint="eastAsia"/>
          <w:sz w:val="28"/>
          <w:szCs w:val="28"/>
        </w:rPr>
        <w:t>害堤动物</w:t>
      </w:r>
      <w:proofErr w:type="gramEnd"/>
      <w:r>
        <w:rPr>
          <w:rFonts w:ascii="宋体" w:hAnsi="宋体" w:cs="宋体" w:hint="eastAsia"/>
          <w:sz w:val="28"/>
          <w:szCs w:val="28"/>
        </w:rPr>
        <w:t>防治中央补助资金安排使用相关工作的通知</w:t>
      </w:r>
      <w:proofErr w:type="gramStart"/>
      <w:r>
        <w:rPr>
          <w:rFonts w:ascii="宋体" w:hAnsi="宋体" w:cs="宋体" w:hint="eastAsia"/>
          <w:sz w:val="28"/>
          <w:szCs w:val="28"/>
        </w:rPr>
        <w:t>》</w:t>
      </w:r>
      <w:proofErr w:type="gramEnd"/>
      <w:r>
        <w:rPr>
          <w:rFonts w:ascii="宋体" w:hAnsi="宋体" w:cs="宋体" w:hint="eastAsia"/>
          <w:sz w:val="28"/>
          <w:szCs w:val="28"/>
        </w:rPr>
        <w:t>的通知</w:t>
      </w:r>
      <w:proofErr w:type="gramStart"/>
      <w:r>
        <w:rPr>
          <w:rFonts w:ascii="宋体" w:hAnsi="宋体" w:cs="宋体" w:hint="eastAsia"/>
          <w:sz w:val="28"/>
          <w:szCs w:val="28"/>
        </w:rPr>
        <w:t>》</w:t>
      </w:r>
      <w:proofErr w:type="gramEnd"/>
      <w:r>
        <w:rPr>
          <w:rFonts w:ascii="宋体" w:hAnsi="宋体" w:cs="宋体" w:hint="eastAsia"/>
          <w:sz w:val="28"/>
          <w:szCs w:val="28"/>
        </w:rPr>
        <w:t>（连水管〔</w:t>
      </w:r>
      <w:r>
        <w:rPr>
          <w:rFonts w:ascii="宋体" w:hAnsi="宋体" w:cs="宋体" w:hint="eastAsia"/>
          <w:sz w:val="28"/>
          <w:szCs w:val="28"/>
        </w:rPr>
        <w:t>2024</w:t>
      </w: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号）</w:t>
      </w:r>
    </w:p>
    <w:p w:rsidR="00132E7F" w:rsidRDefault="00B942DD">
      <w:pPr>
        <w:spacing w:line="360" w:lineRule="auto"/>
        <w:ind w:firstLineChars="300" w:firstLine="840"/>
      </w:pPr>
      <w:r>
        <w:rPr>
          <w:rFonts w:ascii="宋体" w:hAnsi="宋体" w:cs="宋体" w:hint="eastAsia"/>
          <w:sz w:val="28"/>
          <w:szCs w:val="28"/>
        </w:rPr>
        <w:t>(4)</w:t>
      </w:r>
      <w:r>
        <w:rPr>
          <w:rFonts w:ascii="宋体" w:hAnsi="宋体" w:cs="宋体" w:hint="eastAsia"/>
          <w:sz w:val="28"/>
          <w:szCs w:val="28"/>
        </w:rPr>
        <w:t>水利部办公厅关于印发《水利工程白蚁等害堤动物防治工作实施方案</w:t>
      </w:r>
      <w:r>
        <w:rPr>
          <w:rFonts w:ascii="宋体" w:hAnsi="宋体" w:cs="宋体" w:hint="eastAsia"/>
          <w:sz w:val="28"/>
          <w:szCs w:val="28"/>
        </w:rPr>
        <w:t>(2024-2030</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》的通知</w:t>
      </w:r>
      <w:r>
        <w:rPr>
          <w:rFonts w:ascii="宋体" w:hAnsi="宋体" w:cs="宋体" w:hint="eastAsia"/>
          <w:sz w:val="28"/>
          <w:szCs w:val="28"/>
        </w:rPr>
        <w:t>(</w:t>
      </w:r>
      <w:r>
        <w:rPr>
          <w:rFonts w:ascii="宋体" w:hAnsi="宋体" w:cs="宋体" w:hint="eastAsia"/>
          <w:sz w:val="28"/>
          <w:szCs w:val="28"/>
        </w:rPr>
        <w:t>办运管</w:t>
      </w:r>
      <w:r>
        <w:rPr>
          <w:rFonts w:ascii="宋体" w:hAnsi="宋体" w:cs="宋体" w:hint="eastAsia"/>
          <w:sz w:val="28"/>
          <w:szCs w:val="28"/>
        </w:rPr>
        <w:t>(2024)20</w:t>
      </w:r>
      <w:r>
        <w:rPr>
          <w:rFonts w:ascii="宋体" w:hAnsi="宋体" w:cs="宋体" w:hint="eastAsia"/>
          <w:sz w:val="28"/>
          <w:szCs w:val="28"/>
        </w:rPr>
        <w:t>号</w:t>
      </w:r>
      <w:r>
        <w:rPr>
          <w:rFonts w:ascii="宋体" w:hAnsi="宋体" w:cs="宋体" w:hint="eastAsia"/>
          <w:sz w:val="28"/>
          <w:szCs w:val="28"/>
        </w:rPr>
        <w:t>)</w:t>
      </w:r>
    </w:p>
    <w:p w:rsidR="00132E7F" w:rsidRDefault="00B942DD">
      <w:pPr>
        <w:numPr>
          <w:ilvl w:val="0"/>
          <w:numId w:val="2"/>
        </w:numPr>
        <w:spacing w:line="360" w:lineRule="auto"/>
        <w:rPr>
          <w:rFonts w:ascii="宋体" w:hAnsi="宋体" w:cs="宋体"/>
          <w:b/>
          <w:bCs/>
          <w:sz w:val="28"/>
          <w:szCs w:val="28"/>
        </w:rPr>
      </w:pPr>
      <w:r>
        <w:rPr>
          <w:rFonts w:ascii="宋体" w:hAnsi="宋体" w:cs="宋体" w:hint="eastAsia"/>
          <w:b/>
          <w:bCs/>
          <w:sz w:val="28"/>
          <w:szCs w:val="28"/>
        </w:rPr>
        <w:t>服务要求</w:t>
      </w:r>
    </w:p>
    <w:p w:rsidR="00132E7F" w:rsidRDefault="00B942DD">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、人员要求：对小水库大坝坝体的检查，要求</w:t>
      </w:r>
      <w:proofErr w:type="gramStart"/>
      <w:r>
        <w:rPr>
          <w:rFonts w:ascii="宋体" w:hAnsi="宋体" w:cs="宋体" w:hint="eastAsia"/>
          <w:sz w:val="28"/>
          <w:szCs w:val="28"/>
        </w:rPr>
        <w:t>每侧坝坡面</w:t>
      </w:r>
      <w:proofErr w:type="gramEnd"/>
      <w:r>
        <w:rPr>
          <w:rFonts w:ascii="宋体" w:hAnsi="宋体" w:cs="宋体" w:hint="eastAsia"/>
          <w:sz w:val="28"/>
          <w:szCs w:val="28"/>
        </w:rPr>
        <w:t>、护</w:t>
      </w:r>
      <w:r>
        <w:rPr>
          <w:rFonts w:ascii="宋体" w:hAnsi="宋体" w:cs="宋体" w:hint="eastAsia"/>
          <w:sz w:val="28"/>
          <w:szCs w:val="28"/>
        </w:rPr>
        <w:lastRenderedPageBreak/>
        <w:t>坝地不少于</w:t>
      </w:r>
      <w:r>
        <w:rPr>
          <w:rFonts w:ascii="宋体" w:hAnsi="宋体" w:cs="宋体" w:hint="eastAsia"/>
          <w:sz w:val="28"/>
          <w:szCs w:val="28"/>
        </w:rPr>
        <w:t>4</w:t>
      </w:r>
      <w:r>
        <w:rPr>
          <w:rFonts w:ascii="宋体" w:hAnsi="宋体" w:cs="宋体" w:hint="eastAsia"/>
          <w:sz w:val="28"/>
          <w:szCs w:val="28"/>
        </w:rPr>
        <w:t>人同速并排地毯式检查，坝顶不少于</w:t>
      </w:r>
      <w:r>
        <w:rPr>
          <w:rFonts w:ascii="宋体" w:hAnsi="宋体" w:cs="宋体" w:hint="eastAsia"/>
          <w:sz w:val="28"/>
          <w:szCs w:val="28"/>
        </w:rPr>
        <w:t>2</w:t>
      </w:r>
      <w:r>
        <w:rPr>
          <w:rFonts w:ascii="宋体" w:hAnsi="宋体" w:cs="宋体" w:hint="eastAsia"/>
          <w:sz w:val="28"/>
          <w:szCs w:val="28"/>
        </w:rPr>
        <w:t>人；</w:t>
      </w:r>
      <w:r>
        <w:rPr>
          <w:rFonts w:ascii="宋体" w:hAnsi="宋体" w:cs="宋体" w:hint="eastAsia"/>
          <w:sz w:val="28"/>
          <w:szCs w:val="28"/>
        </w:rPr>
        <w:t>对河道堤防的检查，按照河道堤防横断面尺寸从小到大、堤防等级从低到高，要求每侧堤防坡面不少于</w:t>
      </w:r>
      <w:r>
        <w:rPr>
          <w:rFonts w:ascii="宋体" w:hAnsi="宋体" w:cs="宋体" w:hint="eastAsia"/>
          <w:sz w:val="28"/>
          <w:szCs w:val="28"/>
        </w:rPr>
        <w:t>3</w:t>
      </w:r>
      <w:r>
        <w:rPr>
          <w:rFonts w:ascii="宋体" w:hAnsi="宋体" w:cs="宋体" w:hint="eastAsia"/>
          <w:sz w:val="28"/>
          <w:szCs w:val="28"/>
        </w:rPr>
        <w:t>人同速并排地毯式检查，堤顶不少于</w:t>
      </w:r>
      <w:r>
        <w:rPr>
          <w:rFonts w:ascii="宋体" w:hAnsi="宋体" w:cs="宋体" w:hint="eastAsia"/>
          <w:sz w:val="28"/>
          <w:szCs w:val="28"/>
        </w:rPr>
        <w:t>2</w:t>
      </w:r>
      <w:r>
        <w:rPr>
          <w:rFonts w:ascii="宋体" w:hAnsi="宋体" w:cs="宋体" w:hint="eastAsia"/>
          <w:sz w:val="28"/>
          <w:szCs w:val="28"/>
        </w:rPr>
        <w:t>人。</w:t>
      </w:r>
    </w:p>
    <w:p w:rsidR="00132E7F" w:rsidRDefault="00B942DD">
      <w:pPr>
        <w:spacing w:line="360" w:lineRule="auto"/>
        <w:ind w:firstLineChars="200" w:firstLine="560"/>
        <w:rPr>
          <w:rFonts w:ascii="宋体" w:hAnsi="宋体" w:cs="宋体"/>
          <w:b/>
          <w:bCs/>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sz w:val="28"/>
          <w:szCs w:val="28"/>
        </w:rPr>
        <w:t>检查单位在检查工作全面开展之前，组织所有的检查人员参加一次集中业务提升培训，培训时长不少于</w:t>
      </w:r>
      <w:r>
        <w:rPr>
          <w:rFonts w:ascii="宋体" w:hAnsi="宋体" w:cs="宋体"/>
          <w:sz w:val="28"/>
          <w:szCs w:val="28"/>
        </w:rPr>
        <w:t>1</w:t>
      </w:r>
      <w:r>
        <w:rPr>
          <w:rFonts w:ascii="宋体" w:hAnsi="宋体" w:cs="宋体"/>
          <w:sz w:val="28"/>
          <w:szCs w:val="28"/>
        </w:rPr>
        <w:t>天，培训专家必须是省内水利工程管理单位中知名的一线防治工作专家。</w:t>
      </w:r>
    </w:p>
    <w:p w:rsidR="00132E7F" w:rsidRDefault="00B942DD">
      <w:pPr>
        <w:numPr>
          <w:ilvl w:val="0"/>
          <w:numId w:val="2"/>
        </w:numPr>
        <w:spacing w:line="360" w:lineRule="auto"/>
        <w:rPr>
          <w:rFonts w:ascii="宋体" w:hAnsi="宋体" w:cs="宋体"/>
          <w:b/>
          <w:bCs/>
          <w:sz w:val="28"/>
          <w:szCs w:val="28"/>
        </w:rPr>
      </w:pPr>
      <w:r>
        <w:rPr>
          <w:rFonts w:ascii="宋体" w:hAnsi="宋体" w:cs="宋体" w:hint="eastAsia"/>
          <w:b/>
          <w:bCs/>
          <w:sz w:val="28"/>
          <w:szCs w:val="28"/>
        </w:rPr>
        <w:t>其他要求</w:t>
      </w:r>
    </w:p>
    <w:p w:rsidR="00132E7F" w:rsidRDefault="00B942DD">
      <w:pPr>
        <w:numPr>
          <w:ilvl w:val="0"/>
          <w:numId w:val="4"/>
        </w:numPr>
        <w:spacing w:line="360" w:lineRule="auto"/>
        <w:ind w:firstLineChars="200" w:firstLine="560"/>
        <w:rPr>
          <w:rFonts w:ascii="宋体" w:hAnsi="宋体" w:cs="宋体"/>
          <w:sz w:val="28"/>
          <w:szCs w:val="28"/>
        </w:rPr>
      </w:pPr>
      <w:r>
        <w:rPr>
          <w:rFonts w:ascii="宋体" w:hAnsi="宋体" w:cs="宋体"/>
          <w:sz w:val="28"/>
          <w:szCs w:val="28"/>
        </w:rPr>
        <w:t>现场勘察：自行现场勘查。供应商应承</w:t>
      </w:r>
      <w:proofErr w:type="gramStart"/>
      <w:r>
        <w:rPr>
          <w:rFonts w:ascii="宋体" w:hAnsi="宋体" w:cs="宋体"/>
          <w:sz w:val="28"/>
          <w:szCs w:val="28"/>
        </w:rPr>
        <w:t>担现场</w:t>
      </w:r>
      <w:proofErr w:type="gramEnd"/>
      <w:r>
        <w:rPr>
          <w:rFonts w:ascii="宋体" w:hAnsi="宋体" w:cs="宋体"/>
          <w:sz w:val="28"/>
          <w:szCs w:val="28"/>
        </w:rPr>
        <w:t>踏勘的责任和风险，现场踏勘费用由供应商承担。</w:t>
      </w:r>
    </w:p>
    <w:p w:rsidR="00132E7F" w:rsidRDefault="00B942DD">
      <w:pPr>
        <w:numPr>
          <w:ilvl w:val="0"/>
          <w:numId w:val="4"/>
        </w:num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中标</w:t>
      </w:r>
      <w:r>
        <w:rPr>
          <w:rFonts w:ascii="宋体" w:eastAsia="宋体" w:hAnsi="宋体" w:cs="宋体"/>
          <w:sz w:val="28"/>
          <w:szCs w:val="28"/>
        </w:rPr>
        <w:t>供应商</w:t>
      </w:r>
      <w:r>
        <w:rPr>
          <w:rFonts w:ascii="宋体" w:eastAsia="宋体" w:hAnsi="宋体" w:cs="宋体" w:hint="eastAsia"/>
          <w:sz w:val="28"/>
          <w:szCs w:val="28"/>
        </w:rPr>
        <w:t>应负责本方人员的安全管理。在合同履行期内，中标供应商工作人员人员因工、非因工安全事故产生的一切责任均由中标</w:t>
      </w:r>
      <w:r>
        <w:rPr>
          <w:rFonts w:ascii="宋体" w:eastAsia="宋体" w:hAnsi="宋体" w:cs="宋体"/>
          <w:sz w:val="28"/>
          <w:szCs w:val="28"/>
        </w:rPr>
        <w:t>供应商</w:t>
      </w:r>
      <w:r>
        <w:rPr>
          <w:rFonts w:ascii="宋体" w:eastAsia="宋体" w:hAnsi="宋体" w:cs="宋体" w:hint="eastAsia"/>
          <w:sz w:val="28"/>
          <w:szCs w:val="28"/>
        </w:rPr>
        <w:t>自行承担，与采购人无关。中标</w:t>
      </w:r>
      <w:r>
        <w:rPr>
          <w:rFonts w:ascii="宋体" w:eastAsia="宋体" w:hAnsi="宋体" w:cs="宋体"/>
          <w:sz w:val="28"/>
          <w:szCs w:val="28"/>
        </w:rPr>
        <w:t>供应商</w:t>
      </w:r>
      <w:r>
        <w:rPr>
          <w:rFonts w:ascii="宋体" w:eastAsia="宋体" w:hAnsi="宋体" w:cs="宋体" w:hint="eastAsia"/>
          <w:sz w:val="28"/>
          <w:szCs w:val="28"/>
        </w:rPr>
        <w:t>工作人员的劳动关系、工资福利、社会保险等由中标</w:t>
      </w:r>
      <w:r>
        <w:rPr>
          <w:rFonts w:ascii="宋体" w:eastAsia="宋体" w:hAnsi="宋体" w:cs="宋体"/>
          <w:sz w:val="28"/>
          <w:szCs w:val="28"/>
        </w:rPr>
        <w:t>供应商</w:t>
      </w:r>
      <w:r>
        <w:rPr>
          <w:rFonts w:ascii="宋体" w:eastAsia="宋体" w:hAnsi="宋体" w:cs="宋体" w:hint="eastAsia"/>
          <w:sz w:val="28"/>
          <w:szCs w:val="28"/>
        </w:rPr>
        <w:t>全权负责。</w:t>
      </w:r>
    </w:p>
    <w:p w:rsidR="00132E7F" w:rsidRDefault="00132E7F">
      <w:pPr>
        <w:pStyle w:val="10"/>
        <w:rPr>
          <w:rFonts w:hint="default"/>
        </w:rPr>
      </w:pPr>
    </w:p>
    <w:sectPr w:rsidR="00132E7F" w:rsidSect="00132E7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2DD" w:rsidRDefault="00B942DD" w:rsidP="00132E7F">
      <w:r>
        <w:separator/>
      </w:r>
    </w:p>
  </w:endnote>
  <w:endnote w:type="continuationSeparator" w:id="0">
    <w:p w:rsidR="00B942DD" w:rsidRDefault="00B942DD" w:rsidP="00132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7F" w:rsidRDefault="00132E7F">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132E7F" w:rsidRDefault="00132E7F">
                <w:pPr>
                  <w:pStyle w:val="a9"/>
                  <w:rPr>
                    <w:rFonts w:eastAsia="宋体"/>
                  </w:rPr>
                </w:pPr>
                <w:r>
                  <w:rPr>
                    <w:rFonts w:hint="eastAsia"/>
                  </w:rPr>
                  <w:fldChar w:fldCharType="begin"/>
                </w:r>
                <w:r w:rsidR="00B942DD">
                  <w:rPr>
                    <w:rFonts w:hint="eastAsia"/>
                  </w:rPr>
                  <w:instrText xml:space="preserve"> PAGE  \* MERGEFORMAT </w:instrText>
                </w:r>
                <w:r>
                  <w:rPr>
                    <w:rFonts w:hint="eastAsia"/>
                  </w:rPr>
                  <w:fldChar w:fldCharType="separate"/>
                </w:r>
                <w:r w:rsidR="00AE385E">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2DD" w:rsidRDefault="00B942DD" w:rsidP="00132E7F">
      <w:r>
        <w:separator/>
      </w:r>
    </w:p>
  </w:footnote>
  <w:footnote w:type="continuationSeparator" w:id="0">
    <w:p w:rsidR="00B942DD" w:rsidRDefault="00B942DD" w:rsidP="00132E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7F" w:rsidRDefault="00132E7F">
    <w:pPr>
      <w:pBdr>
        <w:bottom w:val="single" w:sz="4" w:space="0" w:color="auto"/>
      </w:pBdr>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8AC8EF"/>
    <w:multiLevelType w:val="multilevel"/>
    <w:tmpl w:val="9C8AC8EF"/>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36876A91"/>
    <w:multiLevelType w:val="singleLevel"/>
    <w:tmpl w:val="36876A91"/>
    <w:lvl w:ilvl="0">
      <w:start w:val="1"/>
      <w:numFmt w:val="decimal"/>
      <w:suff w:val="nothing"/>
      <w:lvlText w:val="%1、"/>
      <w:lvlJc w:val="left"/>
    </w:lvl>
  </w:abstractNum>
  <w:abstractNum w:abstractNumId="2">
    <w:nsid w:val="7981C730"/>
    <w:multiLevelType w:val="singleLevel"/>
    <w:tmpl w:val="7981C730"/>
    <w:lvl w:ilvl="0">
      <w:start w:val="3"/>
      <w:numFmt w:val="chineseCounting"/>
      <w:suff w:val="nothing"/>
      <w:lvlText w:val="%1、"/>
      <w:lvlJc w:val="left"/>
      <w:pPr>
        <w:ind w:left="420"/>
      </w:pPr>
      <w:rPr>
        <w:rFonts w:hint="eastAsia"/>
      </w:rPr>
    </w:lvl>
  </w:abstractNum>
  <w:abstractNum w:abstractNumId="3">
    <w:nsid w:val="7E345A55"/>
    <w:multiLevelType w:val="singleLevel"/>
    <w:tmpl w:val="7E345A55"/>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YzY2YyOWNlNzFmNzAwMTg3MDgxZThlYmJkYzhlNDYifQ=="/>
  </w:docVars>
  <w:rsids>
    <w:rsidRoot w:val="17BE717B"/>
    <w:rsid w:val="00132E7F"/>
    <w:rsid w:val="00AE385E"/>
    <w:rsid w:val="00B03A0F"/>
    <w:rsid w:val="00B942DD"/>
    <w:rsid w:val="01730582"/>
    <w:rsid w:val="09E16D67"/>
    <w:rsid w:val="13643E82"/>
    <w:rsid w:val="172A51BE"/>
    <w:rsid w:val="17BE717B"/>
    <w:rsid w:val="19EF7E30"/>
    <w:rsid w:val="1BC936AF"/>
    <w:rsid w:val="1E221044"/>
    <w:rsid w:val="20E26732"/>
    <w:rsid w:val="247D2708"/>
    <w:rsid w:val="25422B96"/>
    <w:rsid w:val="25F27CCD"/>
    <w:rsid w:val="262217BC"/>
    <w:rsid w:val="27914A0E"/>
    <w:rsid w:val="28DA26A7"/>
    <w:rsid w:val="2E600B9F"/>
    <w:rsid w:val="2F9A33B7"/>
    <w:rsid w:val="32F25DBA"/>
    <w:rsid w:val="36493B9A"/>
    <w:rsid w:val="3C2F7DFC"/>
    <w:rsid w:val="3E4B3711"/>
    <w:rsid w:val="3E772758"/>
    <w:rsid w:val="4297794A"/>
    <w:rsid w:val="477F5373"/>
    <w:rsid w:val="504E6C15"/>
    <w:rsid w:val="5384316F"/>
    <w:rsid w:val="546020E6"/>
    <w:rsid w:val="5B527A35"/>
    <w:rsid w:val="5E8C1087"/>
    <w:rsid w:val="6037262E"/>
    <w:rsid w:val="65D83457"/>
    <w:rsid w:val="66CA3CF3"/>
    <w:rsid w:val="6772532F"/>
    <w:rsid w:val="69E51CDF"/>
    <w:rsid w:val="6F733E53"/>
    <w:rsid w:val="6FBD6DA3"/>
    <w:rsid w:val="74EE0630"/>
    <w:rsid w:val="755A5ECC"/>
    <w:rsid w:val="77281698"/>
    <w:rsid w:val="773E269C"/>
    <w:rsid w:val="78191067"/>
    <w:rsid w:val="7A774EEF"/>
    <w:rsid w:val="7B4413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endnote text" w:semiHidden="1" w:uiPriority="99"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Body Text First Indent 2" w:qFormat="1"/>
    <w:lsdException w:name="Block Text"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CharCharCharChar1"/>
    <w:qFormat/>
    <w:rsid w:val="00132E7F"/>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1">
    <w:name w:val="Char Char Char Char1"/>
    <w:basedOn w:val="a0"/>
    <w:next w:val="a0"/>
    <w:uiPriority w:val="99"/>
    <w:qFormat/>
    <w:rsid w:val="00132E7F"/>
    <w:pPr>
      <w:tabs>
        <w:tab w:val="left" w:pos="845"/>
      </w:tabs>
      <w:spacing w:line="360" w:lineRule="auto"/>
      <w:ind w:left="2210" w:hanging="748"/>
      <w:jc w:val="center"/>
    </w:pPr>
    <w:rPr>
      <w:szCs w:val="24"/>
    </w:rPr>
  </w:style>
  <w:style w:type="paragraph" w:styleId="a4">
    <w:name w:val="Body Text"/>
    <w:basedOn w:val="a0"/>
    <w:next w:val="a0"/>
    <w:autoRedefine/>
    <w:uiPriority w:val="99"/>
    <w:qFormat/>
    <w:rsid w:val="00132E7F"/>
    <w:pPr>
      <w:spacing w:after="120"/>
    </w:pPr>
    <w:rPr>
      <w:rFonts w:ascii="Calibri" w:hAnsi="Calibri"/>
    </w:rPr>
  </w:style>
  <w:style w:type="paragraph" w:styleId="a5">
    <w:name w:val="Body Text Indent"/>
    <w:basedOn w:val="a0"/>
    <w:autoRedefine/>
    <w:qFormat/>
    <w:rsid w:val="00132E7F"/>
    <w:pPr>
      <w:spacing w:after="120"/>
      <w:ind w:left="420"/>
    </w:pPr>
    <w:rPr>
      <w:rFonts w:ascii="Calibri" w:hAnsi="Calibri"/>
    </w:rPr>
  </w:style>
  <w:style w:type="paragraph" w:styleId="a6">
    <w:name w:val="Block Text"/>
    <w:basedOn w:val="a0"/>
    <w:next w:val="a0"/>
    <w:autoRedefine/>
    <w:uiPriority w:val="99"/>
    <w:unhideWhenUsed/>
    <w:qFormat/>
    <w:rsid w:val="00132E7F"/>
    <w:pPr>
      <w:spacing w:after="120"/>
      <w:ind w:left="1440" w:right="1440"/>
    </w:pPr>
  </w:style>
  <w:style w:type="paragraph" w:styleId="a7">
    <w:name w:val="Plain Text"/>
    <w:basedOn w:val="a0"/>
    <w:qFormat/>
    <w:rsid w:val="00132E7F"/>
    <w:rPr>
      <w:rFonts w:ascii="宋体" w:hAnsi="Courier New"/>
    </w:rPr>
  </w:style>
  <w:style w:type="paragraph" w:styleId="a8">
    <w:name w:val="endnote text"/>
    <w:basedOn w:val="a0"/>
    <w:uiPriority w:val="99"/>
    <w:semiHidden/>
    <w:unhideWhenUsed/>
    <w:qFormat/>
    <w:rsid w:val="00132E7F"/>
    <w:rPr>
      <w:sz w:val="20"/>
    </w:rPr>
  </w:style>
  <w:style w:type="paragraph" w:styleId="a9">
    <w:name w:val="footer"/>
    <w:basedOn w:val="a0"/>
    <w:autoRedefine/>
    <w:uiPriority w:val="99"/>
    <w:qFormat/>
    <w:rsid w:val="00132E7F"/>
    <w:pPr>
      <w:tabs>
        <w:tab w:val="center" w:pos="4153"/>
        <w:tab w:val="right" w:pos="8306"/>
      </w:tabs>
      <w:jc w:val="left"/>
    </w:pPr>
    <w:rPr>
      <w:sz w:val="18"/>
      <w:szCs w:val="18"/>
    </w:rPr>
  </w:style>
  <w:style w:type="paragraph" w:styleId="aa">
    <w:name w:val="header"/>
    <w:basedOn w:val="a0"/>
    <w:autoRedefine/>
    <w:qFormat/>
    <w:rsid w:val="00132E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Body Text First Indent"/>
    <w:basedOn w:val="a4"/>
    <w:next w:val="2"/>
    <w:qFormat/>
    <w:rsid w:val="00132E7F"/>
    <w:pPr>
      <w:ind w:firstLine="420"/>
    </w:pPr>
  </w:style>
  <w:style w:type="paragraph" w:styleId="2">
    <w:name w:val="Body Text First Indent 2"/>
    <w:basedOn w:val="a5"/>
    <w:autoRedefine/>
    <w:qFormat/>
    <w:rsid w:val="00132E7F"/>
    <w:pPr>
      <w:spacing w:line="360" w:lineRule="auto"/>
      <w:ind w:firstLine="420"/>
    </w:pPr>
    <w:rPr>
      <w:color w:val="000000"/>
      <w:sz w:val="20"/>
    </w:rPr>
  </w:style>
  <w:style w:type="paragraph" w:customStyle="1" w:styleId="1">
    <w:name w:val="信息标题1"/>
    <w:basedOn w:val="a0"/>
    <w:next w:val="12"/>
    <w:uiPriority w:val="99"/>
    <w:qFormat/>
    <w:rsid w:val="00132E7F"/>
    <w:pPr>
      <w:pBdr>
        <w:top w:val="none" w:sz="0" w:space="1" w:color="000000"/>
        <w:left w:val="none" w:sz="0" w:space="1" w:color="000000"/>
        <w:bottom w:val="none" w:sz="0" w:space="1" w:color="000000"/>
        <w:right w:val="none" w:sz="0" w:space="1" w:color="000000"/>
      </w:pBdr>
      <w:shd w:val="pct20" w:color="auto" w:fill="auto"/>
    </w:pPr>
    <w:rPr>
      <w:rFonts w:ascii="Arial" w:hAnsi="Arial"/>
      <w:color w:val="000000"/>
    </w:rPr>
  </w:style>
  <w:style w:type="paragraph" w:customStyle="1" w:styleId="12">
    <w:name w:val="正文文本12"/>
    <w:basedOn w:val="a0"/>
    <w:next w:val="a0"/>
    <w:uiPriority w:val="99"/>
    <w:qFormat/>
    <w:rsid w:val="00132E7F"/>
    <w:pPr>
      <w:spacing w:after="120"/>
    </w:pPr>
  </w:style>
  <w:style w:type="paragraph" w:customStyle="1" w:styleId="10">
    <w:name w:val="正文1"/>
    <w:basedOn w:val="a0"/>
    <w:next w:val="11"/>
    <w:autoRedefine/>
    <w:qFormat/>
    <w:rsid w:val="00132E7F"/>
    <w:pPr>
      <w:adjustRightInd w:val="0"/>
      <w:spacing w:line="360" w:lineRule="atLeast"/>
      <w:jc w:val="left"/>
    </w:pPr>
    <w:rPr>
      <w:rFonts w:ascii="宋体" w:eastAsia="宋体" w:hAnsi="Times New Roman" w:cs="Times New Roman" w:hint="eastAsia"/>
      <w:kern w:val="0"/>
      <w:sz w:val="24"/>
      <w:szCs w:val="20"/>
    </w:rPr>
  </w:style>
  <w:style w:type="paragraph" w:customStyle="1" w:styleId="11">
    <w:name w:val="脚注文本1"/>
    <w:basedOn w:val="10"/>
    <w:next w:val="51"/>
    <w:autoRedefine/>
    <w:qFormat/>
    <w:rsid w:val="00132E7F"/>
    <w:rPr>
      <w:rFonts w:eastAsia="Times New Roman"/>
      <w:sz w:val="18"/>
      <w:szCs w:val="18"/>
    </w:rPr>
  </w:style>
  <w:style w:type="paragraph" w:customStyle="1" w:styleId="51">
    <w:name w:val="索引 51"/>
    <w:basedOn w:val="10"/>
    <w:next w:val="10"/>
    <w:autoRedefine/>
    <w:qFormat/>
    <w:rsid w:val="00132E7F"/>
    <w:pPr>
      <w:ind w:left="798"/>
    </w:pPr>
    <w:rPr>
      <w:rFonts w:ascii="Calibri" w:hAnsi="Calibri"/>
    </w:rPr>
  </w:style>
  <w:style w:type="character" w:customStyle="1" w:styleId="NormalCharacter">
    <w:name w:val="NormalCharacter"/>
    <w:autoRedefine/>
    <w:semiHidden/>
    <w:qFormat/>
    <w:rsid w:val="00132E7F"/>
    <w:rPr>
      <w:rFonts w:ascii="Times New Roman" w:eastAsia="宋体" w:hAnsi="Times New Roman" w:cs="Times New Roman" w:hint="default"/>
      <w:sz w:val="21"/>
      <w:szCs w:val="24"/>
      <w:lang w:val="en-US" w:eastAsia="zh-CN" w:bidi="ar-SA"/>
    </w:rPr>
  </w:style>
  <w:style w:type="paragraph" w:customStyle="1" w:styleId="111">
    <w:name w:val="正文111"/>
    <w:next w:val="13"/>
    <w:autoRedefine/>
    <w:qFormat/>
    <w:rsid w:val="00132E7F"/>
    <w:pPr>
      <w:widowControl w:val="0"/>
      <w:jc w:val="both"/>
    </w:pPr>
    <w:rPr>
      <w:sz w:val="21"/>
      <w:szCs w:val="24"/>
    </w:rPr>
  </w:style>
  <w:style w:type="paragraph" w:customStyle="1" w:styleId="13">
    <w:name w:val="文本块1"/>
    <w:basedOn w:val="111"/>
    <w:autoRedefine/>
    <w:qFormat/>
    <w:rsid w:val="00132E7F"/>
    <w:pPr>
      <w:ind w:left="420" w:right="33"/>
      <w:jc w:val="left"/>
    </w:pPr>
    <w:rPr>
      <w:sz w:val="24"/>
      <w:szCs w:val="20"/>
    </w:rPr>
  </w:style>
  <w:style w:type="paragraph" w:customStyle="1" w:styleId="BodyText1I2">
    <w:name w:val="BodyText1I2"/>
    <w:basedOn w:val="BodyTextIndent"/>
    <w:autoRedefine/>
    <w:qFormat/>
    <w:rsid w:val="00132E7F"/>
    <w:pPr>
      <w:widowControl/>
      <w:spacing w:line="360" w:lineRule="auto"/>
      <w:ind w:firstLine="420"/>
    </w:pPr>
    <w:rPr>
      <w:rFonts w:ascii="宋体" w:hAnsi="宋体"/>
      <w:sz w:val="20"/>
      <w:szCs w:val="20"/>
    </w:rPr>
  </w:style>
  <w:style w:type="paragraph" w:customStyle="1" w:styleId="BodyTextIndent">
    <w:name w:val="BodyTextIndent"/>
    <w:basedOn w:val="a0"/>
    <w:next w:val="EnvelopeReturn"/>
    <w:autoRedefine/>
    <w:qFormat/>
    <w:rsid w:val="00132E7F"/>
    <w:pPr>
      <w:spacing w:after="120"/>
      <w:ind w:left="420"/>
    </w:pPr>
  </w:style>
  <w:style w:type="paragraph" w:customStyle="1" w:styleId="EnvelopeReturn">
    <w:name w:val="EnvelopeReturn"/>
    <w:basedOn w:val="a0"/>
    <w:autoRedefine/>
    <w:qFormat/>
    <w:rsid w:val="00132E7F"/>
    <w:rPr>
      <w:rFonts w:ascii="Arial" w:hAnsi="Arial"/>
    </w:rPr>
  </w:style>
  <w:style w:type="paragraph" w:customStyle="1" w:styleId="ac">
    <w:name w:val="首行缩进"/>
    <w:basedOn w:val="a0"/>
    <w:next w:val="a0"/>
    <w:autoRedefine/>
    <w:qFormat/>
    <w:rsid w:val="00132E7F"/>
    <w:pPr>
      <w:spacing w:line="360" w:lineRule="auto"/>
      <w:ind w:firstLine="480"/>
    </w:pPr>
    <w:rPr>
      <w:rFonts w:ascii="宋体" w:hAnsi="宋体" w:cs="宋体"/>
      <w:kern w:val="0"/>
      <w:sz w:val="24"/>
    </w:rPr>
  </w:style>
  <w:style w:type="paragraph" w:customStyle="1" w:styleId="Default">
    <w:name w:val="Default"/>
    <w:next w:val="a0"/>
    <w:qFormat/>
    <w:rsid w:val="00132E7F"/>
    <w:pPr>
      <w:widowControl w:val="0"/>
    </w:pPr>
    <w:rPr>
      <w:rFonts w:ascii="宋体"/>
      <w:color w:val="000000"/>
      <w:sz w:val="24"/>
      <w:szCs w:val="24"/>
    </w:rPr>
  </w:style>
  <w:style w:type="paragraph" w:customStyle="1" w:styleId="ad">
    <w:name w:val="图片居中"/>
    <w:basedOn w:val="a7"/>
    <w:qFormat/>
    <w:rsid w:val="00132E7F"/>
    <w:pPr>
      <w:spacing w:after="50"/>
      <w:jc w:val="center"/>
    </w:pPr>
    <w:rPr>
      <w:rFonts w:cs="Courier New"/>
      <w:sz w:val="24"/>
      <w:szCs w:val="21"/>
    </w:rPr>
  </w:style>
  <w:style w:type="paragraph" w:customStyle="1" w:styleId="a">
    <w:name w:val="正文表标题"/>
    <w:next w:val="a0"/>
    <w:qFormat/>
    <w:rsid w:val="00132E7F"/>
    <w:pPr>
      <w:numPr>
        <w:numId w:val="1"/>
      </w:numPr>
      <w:tabs>
        <w:tab w:val="left" w:pos="360"/>
      </w:tabs>
      <w:spacing w:before="156" w:after="156"/>
      <w:jc w:val="center"/>
    </w:pPr>
    <w:rPr>
      <w:rFonts w:ascii="黑体" w:eastAsia="黑体"/>
      <w:sz w:val="21"/>
    </w:rPr>
  </w:style>
  <w:style w:type="paragraph" w:styleId="ae">
    <w:name w:val="List Paragraph"/>
    <w:basedOn w:val="a0"/>
    <w:next w:val="a8"/>
    <w:uiPriority w:val="34"/>
    <w:qFormat/>
    <w:rsid w:val="00132E7F"/>
    <w:pPr>
      <w:ind w:left="720"/>
      <w:contextualSpacing/>
    </w:pPr>
  </w:style>
  <w:style w:type="paragraph" w:customStyle="1" w:styleId="af">
    <w:name w:val="洼地表内文字"/>
    <w:qFormat/>
    <w:rsid w:val="00132E7F"/>
    <w:pPr>
      <w:autoSpaceDE w:val="0"/>
      <w:autoSpaceDN w:val="0"/>
      <w:adjustRightInd w:val="0"/>
      <w:snapToGrid w:val="0"/>
      <w:jc w:val="center"/>
    </w:pPr>
    <w:rPr>
      <w:rFonts w:eastAsia="黑体" w:cs="仿宋"/>
      <w:sz w:val="18"/>
      <w:szCs w:val="18"/>
    </w:rPr>
  </w:style>
  <w:style w:type="paragraph" w:customStyle="1" w:styleId="14">
    <w:name w:val="正文缩进1"/>
    <w:basedOn w:val="a0"/>
    <w:qFormat/>
    <w:rsid w:val="00132E7F"/>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Ling01</dc:creator>
  <cp:lastModifiedBy>219wangli</cp:lastModifiedBy>
  <cp:revision>2</cp:revision>
  <cp:lastPrinted>2023-07-12T07:01:00Z</cp:lastPrinted>
  <dcterms:created xsi:type="dcterms:W3CDTF">2022-11-21T08:38:00Z</dcterms:created>
  <dcterms:modified xsi:type="dcterms:W3CDTF">2025-10-24T02:03:00Z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5A2999B5FD264E7495950748E3244E38</vt:lpwstr>
  </property>
  <property fmtid="{D5CDD505-2E9C-101B-9397-08002B2CF9AE}" pid="4" name="KSOTemplateDocerSaveRecord">
    <vt:lpwstr>eyJoZGlkIjoiMWYzY2YyOWNlNzFmNzAwMTg3MDgxZThlYmJkYzhlNDYiLCJ1c2VySWQiOiIxMTQwNTc1MTUwIn0=</vt:lpwstr>
  </property>
</Properties>
</file>