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A95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cs="宋体"/>
          <w:sz w:val="24"/>
          <w:highlight w:val="none"/>
        </w:rPr>
        <w:t>如有建议或意见，请以书面形式并加盖公章、注明联系人、联系方式，于20</w:t>
      </w:r>
      <w:r>
        <w:rPr>
          <w:rFonts w:ascii="宋体" w:hAnsi="宋体" w:cs="宋体"/>
          <w:sz w:val="24"/>
          <w:highlight w:val="none"/>
        </w:rPr>
        <w:t>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29</w:t>
      </w:r>
      <w:r>
        <w:rPr>
          <w:rFonts w:hint="eastAsia" w:ascii="宋体" w:hAnsi="宋体" w:cs="宋体"/>
          <w:sz w:val="24"/>
          <w:highlight w:val="none"/>
        </w:rPr>
        <w:t>日17:00之前送至我单位，逾期不受理（如邮寄，20</w:t>
      </w:r>
      <w:r>
        <w:rPr>
          <w:rFonts w:ascii="宋体" w:hAnsi="宋体" w:cs="宋体"/>
          <w:sz w:val="24"/>
          <w:highlight w:val="none"/>
        </w:rPr>
        <w:t>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29</w:t>
      </w:r>
      <w:r>
        <w:rPr>
          <w:rFonts w:hint="eastAsia" w:ascii="宋体" w:hAnsi="宋体" w:cs="宋体"/>
          <w:sz w:val="24"/>
          <w:highlight w:val="none"/>
        </w:rPr>
        <w:t>日17:00之后到达本公司的邮件将不再受理）</w:t>
      </w:r>
      <w:r>
        <w:rPr>
          <w:rFonts w:hint="eastAsia"/>
        </w:rPr>
        <w:br w:type="page"/>
      </w:r>
    </w:p>
    <w:p w14:paraId="1FAE4662">
      <w:pPr>
        <w:adjustRightInd w:val="0"/>
        <w:snapToGrid w:val="0"/>
        <w:spacing w:before="120" w:after="120" w:line="400" w:lineRule="exact"/>
        <w:jc w:val="center"/>
        <w:rPr>
          <w:rFonts w:eastAsia="宋体"/>
          <w:b/>
          <w:sz w:val="32"/>
          <w:szCs w:val="32"/>
          <w:highlight w:val="none"/>
          <w:lang w:val="en-US" w:eastAsia="zh-CN" w:bidi="ar-SA"/>
        </w:rPr>
      </w:pPr>
      <w:bookmarkStart w:id="0" w:name="_GoBack"/>
      <w:bookmarkEnd w:id="0"/>
      <w:r>
        <w:rPr>
          <w:rFonts w:hint="eastAsia" w:ascii="宋体" w:hAnsi="宋体" w:eastAsia="宋体" w:cs="宋体"/>
          <w:b/>
          <w:sz w:val="32"/>
          <w:szCs w:val="32"/>
          <w:highlight w:val="none"/>
          <w:lang w:val="en-US" w:eastAsia="zh-CN" w:bidi="ar-SA"/>
        </w:rPr>
        <w:t xml:space="preserve">  采购需求</w:t>
      </w:r>
    </w:p>
    <w:p w14:paraId="689D95C2">
      <w:pPr>
        <w:spacing w:line="520" w:lineRule="exact"/>
        <w:rPr>
          <w:rFonts w:hint="eastAsia" w:ascii="宋体" w:hAnsi="宋体" w:eastAsia="宋体" w:cs="Times New Roman"/>
          <w:sz w:val="24"/>
          <w:highlight w:val="none"/>
          <w:lang w:val="en-US" w:eastAsia="zh-CN" w:bidi="ar-SA"/>
        </w:rPr>
      </w:pPr>
      <w:r>
        <w:rPr>
          <w:rFonts w:hint="eastAsia" w:ascii="宋体" w:hAnsi="宋体" w:eastAsia="宋体" w:cs="Times New Roman"/>
          <w:b/>
          <w:bCs/>
          <w:sz w:val="24"/>
          <w:highlight w:val="none"/>
          <w:lang w:val="en-US" w:eastAsia="zh-CN" w:bidi="ar-SA"/>
        </w:rPr>
        <w:t>一、</w:t>
      </w:r>
      <w:r>
        <w:rPr>
          <w:rFonts w:hint="default" w:ascii="宋体" w:hAnsi="宋体" w:eastAsia="宋体" w:cs="Times New Roman"/>
          <w:sz w:val="24"/>
          <w:highlight w:val="none"/>
          <w:lang w:val="en-US" w:eastAsia="zh-CN" w:bidi="ar-SA"/>
        </w:rPr>
        <w:t>本项目</w:t>
      </w:r>
      <w:r>
        <w:rPr>
          <w:rFonts w:hint="eastAsia" w:ascii="宋体" w:hAnsi="宋体" w:eastAsia="宋体" w:cs="宋体"/>
          <w:sz w:val="24"/>
          <w:highlight w:val="none"/>
          <w:lang w:val="en-US" w:eastAsia="zh-CN" w:bidi="ar-SA"/>
        </w:rPr>
        <w:t>预算金额244万元(</w:t>
      </w:r>
      <w:r>
        <w:rPr>
          <w:rFonts w:hint="eastAsia" w:ascii="仿宋" w:hAnsi="仿宋" w:eastAsia="仿宋" w:cs="仿宋"/>
          <w:color w:val="000000"/>
          <w:sz w:val="28"/>
          <w:szCs w:val="28"/>
          <w:highlight w:val="none"/>
          <w:lang w:val="en-US" w:eastAsia="zh-CN" w:bidi="ar-SA"/>
        </w:rPr>
        <w:t>其中：</w:t>
      </w:r>
      <w:r>
        <w:rPr>
          <w:rFonts w:hint="eastAsia" w:ascii="宋体" w:hAnsi="宋体" w:eastAsia="宋体" w:cs="Times New Roman"/>
          <w:sz w:val="24"/>
          <w:highlight w:val="none"/>
          <w:lang w:val="en-US" w:eastAsia="zh-CN" w:bidi="ar-SA"/>
        </w:rPr>
        <w:t>采购包1为融雪盐：210万元人民币；采购包2为融雪剂：34万元人民币):采购包1：融雪盐不接受超过700元（人民币）/吨的投标报价；采购包2：融雪剂不接受超过680元（人民币）/吨的投标报价</w:t>
      </w:r>
      <w:r>
        <w:rPr>
          <w:rFonts w:hint="eastAsia" w:ascii="宋体" w:hAnsi="宋体" w:eastAsia="宋体" w:cs="宋体"/>
          <w:bCs/>
          <w:sz w:val="24"/>
          <w:highlight w:val="none"/>
          <w:lang w:val="en-US" w:eastAsia="zh-CN" w:bidi="ar-SA"/>
        </w:rPr>
        <w:t>；报价包括产品价、税金、运费、配送、装卸、中转贮存、仓储、验收等全部费用。用户不再支付报价以外的任何费用</w:t>
      </w:r>
      <w:r>
        <w:rPr>
          <w:rFonts w:hint="eastAsia" w:ascii="宋体" w:hAnsi="宋体" w:eastAsia="宋体" w:cs="宋体"/>
          <w:sz w:val="24"/>
          <w:highlight w:val="none"/>
          <w:lang w:val="en-US" w:eastAsia="zh-CN" w:bidi="ar-SA"/>
        </w:rPr>
        <w:t>。</w:t>
      </w:r>
    </w:p>
    <w:p w14:paraId="5BF50C4C">
      <w:pPr>
        <w:spacing w:line="520" w:lineRule="exact"/>
        <w:rPr>
          <w:rFonts w:hint="eastAsia" w:ascii="宋体" w:hAnsi="宋体" w:eastAsia="宋体" w:cs="Times New Roman"/>
          <w:sz w:val="24"/>
          <w:highlight w:val="none"/>
          <w:lang w:val="en-US" w:eastAsia="zh-CN" w:bidi="ar-SA"/>
        </w:rPr>
      </w:pPr>
    </w:p>
    <w:p w14:paraId="6B6EDFB2">
      <w:pPr>
        <w:widowControl/>
        <w:adjustRightInd w:val="0"/>
        <w:snapToGrid w:val="0"/>
        <w:spacing w:line="360" w:lineRule="auto"/>
        <w:jc w:val="left"/>
        <w:rPr>
          <w:rFonts w:hint="eastAsia" w:ascii="宋体" w:hAnsi="宋体" w:eastAsia="宋体" w:cs="宋体"/>
          <w:sz w:val="24"/>
          <w:highlight w:val="none"/>
          <w:lang w:val="en-US" w:eastAsia="zh-CN" w:bidi="ar-SA"/>
        </w:rPr>
      </w:pPr>
      <w:r>
        <w:rPr>
          <w:rFonts w:hint="eastAsia" w:ascii="宋体" w:hAnsi="宋体" w:eastAsia="宋体" w:cs="宋体"/>
          <w:b/>
          <w:bCs/>
          <w:sz w:val="24"/>
          <w:highlight w:val="none"/>
          <w:lang w:val="en-US" w:eastAsia="zh-CN" w:bidi="ar-SA"/>
        </w:rPr>
        <w:t>二、项目概况</w:t>
      </w:r>
    </w:p>
    <w:p w14:paraId="4DAE0ED5">
      <w:pPr>
        <w:keepNext w:val="0"/>
        <w:keepLines w:val="0"/>
        <w:pageBreakBefore w:val="0"/>
        <w:widowControl w:val="0"/>
        <w:adjustRightInd w:val="0"/>
        <w:snapToGrid w:val="0"/>
        <w:spacing w:line="360" w:lineRule="auto"/>
        <w:ind w:firstLine="482" w:firstLineChars="200"/>
        <w:rPr>
          <w:rFonts w:hint="default" w:ascii="宋体" w:hAnsi="宋体" w:eastAsia="宋体" w:cs="宋体"/>
          <w:b/>
          <w:bCs w:val="0"/>
          <w:sz w:val="24"/>
          <w:szCs w:val="24"/>
          <w:highlight w:val="none"/>
          <w:lang w:val="en-US" w:eastAsia="zh-CN" w:bidi="ar-SA"/>
        </w:rPr>
      </w:pPr>
      <w:r>
        <w:rPr>
          <w:rFonts w:hint="eastAsia" w:ascii="宋体" w:hAnsi="宋体" w:eastAsia="宋体" w:cs="宋体"/>
          <w:b/>
          <w:bCs w:val="0"/>
          <w:sz w:val="24"/>
          <w:szCs w:val="24"/>
          <w:highlight w:val="none"/>
          <w:lang w:val="en-US" w:eastAsia="zh-CN" w:bidi="ar-SA"/>
        </w:rPr>
        <w:t>采购包一项目概况：</w:t>
      </w:r>
    </w:p>
    <w:p w14:paraId="6C1B2BD5">
      <w:pPr>
        <w:keepNext w:val="0"/>
        <w:keepLines w:val="0"/>
        <w:pageBreakBefore w:val="0"/>
        <w:widowControl w:val="0"/>
        <w:adjustRightInd w:val="0"/>
        <w:snapToGrid w:val="0"/>
        <w:spacing w:line="360" w:lineRule="auto"/>
        <w:ind w:firstLine="480" w:firstLineChars="200"/>
        <w:rPr>
          <w:rFonts w:hint="eastAsia" w:ascii="宋体" w:hAnsi="宋体" w:eastAsia="宋体" w:cs="Times New Roman"/>
          <w:sz w:val="24"/>
          <w:szCs w:val="20"/>
          <w:highlight w:val="none"/>
          <w:lang w:val="en-US" w:eastAsia="zh-CN" w:bidi="ar-SA"/>
        </w:rPr>
      </w:pPr>
      <w:r>
        <w:rPr>
          <w:rFonts w:hint="eastAsia" w:ascii="宋体" w:hAnsi="宋体" w:eastAsia="宋体" w:cs="宋体"/>
          <w:bCs/>
          <w:sz w:val="24"/>
          <w:szCs w:val="24"/>
          <w:highlight w:val="none"/>
          <w:lang w:val="en-US" w:eastAsia="zh-CN" w:bidi="ar-SA"/>
        </w:rPr>
        <w:t>1、项目内容：拟采购</w:t>
      </w:r>
      <w:r>
        <w:rPr>
          <w:rFonts w:hint="eastAsia" w:ascii="宋体" w:hAnsi="宋体" w:eastAsia="宋体" w:cs="宋体"/>
          <w:sz w:val="24"/>
          <w:szCs w:val="24"/>
          <w:highlight w:val="none"/>
          <w:lang w:val="en-US" w:eastAsia="zh-CN" w:bidi="ar-SA"/>
        </w:rPr>
        <w:t>融雪盐一批（根据实际采购数量据实支付）。</w:t>
      </w:r>
    </w:p>
    <w:p w14:paraId="4F44F608">
      <w:pPr>
        <w:keepNext w:val="0"/>
        <w:keepLines w:val="0"/>
        <w:pageBreakBefore w:val="0"/>
        <w:widowControl w:val="0"/>
        <w:adjustRightInd w:val="0"/>
        <w:snapToGrid w:val="0"/>
        <w:spacing w:line="400" w:lineRule="exact"/>
        <w:ind w:firstLine="480" w:firstLineChars="200"/>
        <w:outlineLvl w:val="1"/>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2、技术规格：</w:t>
      </w:r>
    </w:p>
    <w:p w14:paraId="2A331106">
      <w:pPr>
        <w:keepNext w:val="0"/>
        <w:keepLines w:val="0"/>
        <w:pageBreakBefore w:val="0"/>
        <w:widowControl w:val="0"/>
        <w:adjustRightInd w:val="0"/>
        <w:snapToGrid w:val="0"/>
        <w:spacing w:line="400" w:lineRule="exact"/>
        <w:ind w:firstLine="720" w:firstLineChars="3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（1）融雪盐。</w:t>
      </w:r>
    </w:p>
    <w:p w14:paraId="157C1503">
      <w:pPr>
        <w:keepNext w:val="0"/>
        <w:keepLines w:val="0"/>
        <w:pageBreakBefore w:val="0"/>
        <w:widowControl w:val="0"/>
        <w:adjustRightInd w:val="0"/>
        <w:snapToGrid w:val="0"/>
        <w:spacing w:line="400" w:lineRule="exact"/>
        <w:ind w:firstLine="720" w:firstLineChars="3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（2）规格：50KG/袋。</w:t>
      </w:r>
    </w:p>
    <w:p w14:paraId="72363238">
      <w:pPr>
        <w:keepNext w:val="0"/>
        <w:keepLines w:val="0"/>
        <w:pageBreakBefore w:val="0"/>
        <w:widowControl w:val="0"/>
        <w:adjustRightInd w:val="0"/>
        <w:snapToGrid w:val="0"/>
        <w:spacing w:line="400" w:lineRule="exact"/>
        <w:ind w:firstLine="720" w:firstLineChars="3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（3）工业盐标准：工业盐（GB/T 5462-2015）（出厂时指标）。</w:t>
      </w:r>
    </w:p>
    <w:p w14:paraId="7AC37312">
      <w:pPr>
        <w:keepNext w:val="0"/>
        <w:keepLines w:val="0"/>
        <w:pageBreakBefore w:val="0"/>
        <w:widowControl w:val="0"/>
        <w:adjustRightInd w:val="0"/>
        <w:snapToGrid w:val="0"/>
        <w:spacing w:line="400" w:lineRule="exact"/>
        <w:ind w:firstLine="480" w:firstLineChars="200"/>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3、项目实施要求：</w:t>
      </w:r>
    </w:p>
    <w:p w14:paraId="1C6DF3CF">
      <w:pPr>
        <w:keepNext w:val="0"/>
        <w:keepLines w:val="0"/>
        <w:pageBreakBefore w:val="0"/>
        <w:widowControl w:val="0"/>
        <w:adjustRightInd w:val="0"/>
        <w:snapToGrid w:val="0"/>
        <w:spacing w:line="400" w:lineRule="exact"/>
        <w:ind w:firstLine="720" w:firstLineChars="3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货物材料送达项目实施现场后，中标人与采购人一起按合同货物清单依合同标准进行货物验收。采购人对货物验收合格后，双方共同签署货物验收合格证明。验收中发现货物达不到验收标准或合同规定的性能指标，中标人必须更换，并且赔偿由此给采购人造成的损失。</w:t>
      </w:r>
    </w:p>
    <w:p w14:paraId="5C3C7EBD">
      <w:pPr>
        <w:keepNext w:val="0"/>
        <w:keepLines w:val="0"/>
        <w:pageBreakBefore w:val="0"/>
        <w:widowControl w:val="0"/>
        <w:adjustRightInd w:val="0"/>
        <w:snapToGrid w:val="0"/>
        <w:spacing w:line="400" w:lineRule="exact"/>
        <w:ind w:firstLine="720" w:firstLineChars="300"/>
        <w:jc w:val="lef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（2）报价包含项目所有的材料、配送、装卸、中转贮存等一切费用，采购人不再支付额外任何费用。</w:t>
      </w:r>
    </w:p>
    <w:p w14:paraId="56505FC6">
      <w:pPr>
        <w:keepNext w:val="0"/>
        <w:keepLines w:val="0"/>
        <w:pageBreakBefore w:val="0"/>
        <w:widowControl w:val="0"/>
        <w:adjustRightInd w:val="0"/>
        <w:snapToGrid w:val="0"/>
        <w:spacing w:line="400" w:lineRule="exact"/>
        <w:ind w:firstLine="720" w:firstLineChars="300"/>
        <w:jc w:val="lef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（3）仓储要求：仓储能力：合同签定后，中标人在徐州仓库库存不得低1000吨；供应商应在合同签订前提供加盖单位公章的自有产权证明或租赁合同和付款发票复印件（原件备查）。</w:t>
      </w:r>
    </w:p>
    <w:p w14:paraId="4F932B62">
      <w:pPr>
        <w:keepNext w:val="0"/>
        <w:keepLines w:val="0"/>
        <w:pageBreakBefore w:val="0"/>
        <w:widowControl w:val="0"/>
        <w:adjustRightInd w:val="0"/>
        <w:snapToGrid w:val="0"/>
        <w:spacing w:line="400" w:lineRule="exact"/>
        <w:ind w:firstLine="480" w:firstLineChars="200"/>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4、售后服务要求：</w:t>
      </w:r>
    </w:p>
    <w:p w14:paraId="2AC47F70">
      <w:pPr>
        <w:keepNext w:val="0"/>
        <w:keepLines w:val="0"/>
        <w:pageBreakBefore w:val="0"/>
        <w:widowControl w:val="0"/>
        <w:adjustRightInd w:val="0"/>
        <w:snapToGrid w:val="0"/>
        <w:spacing w:line="400" w:lineRule="exact"/>
        <w:ind w:firstLine="720" w:firstLineChars="3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（1）保证货物符合标准。</w:t>
      </w:r>
    </w:p>
    <w:p w14:paraId="0D3F2E4F">
      <w:pPr>
        <w:adjustRightInd w:val="0"/>
        <w:snapToGrid w:val="0"/>
        <w:spacing w:line="400" w:lineRule="exact"/>
        <w:ind w:firstLine="720" w:firstLineChars="300"/>
        <w:rPr>
          <w:rFonts w:hint="eastAsia" w:ascii="宋体" w:hAnsi="宋体" w:eastAsia="宋体" w:cs="宋体"/>
          <w:b/>
          <w:bCs/>
          <w:sz w:val="24"/>
          <w:highlight w:val="none"/>
          <w:lang w:val="en-US" w:eastAsia="zh-CN" w:bidi="ar-SA"/>
        </w:rPr>
      </w:pPr>
      <w:r>
        <w:rPr>
          <w:rFonts w:hint="eastAsia" w:ascii="宋体" w:hAnsi="宋体" w:eastAsia="宋体" w:cs="宋体"/>
          <w:sz w:val="24"/>
          <w:szCs w:val="24"/>
          <w:highlight w:val="none"/>
          <w:lang w:val="en-US" w:eastAsia="zh-CN" w:bidi="ar-SA"/>
        </w:rPr>
        <w:t>（2）如发现损坏，中标人应在收到采购人通知后1日内无偿补换。</w:t>
      </w:r>
    </w:p>
    <w:p w14:paraId="42AB6D4D">
      <w:pPr>
        <w:keepNext w:val="0"/>
        <w:keepLines w:val="0"/>
        <w:pageBreakBefore w:val="0"/>
        <w:widowControl w:val="0"/>
        <w:adjustRightInd w:val="0"/>
        <w:snapToGrid w:val="0"/>
        <w:spacing w:line="400" w:lineRule="exact"/>
        <w:ind w:firstLine="482" w:firstLineChars="200"/>
        <w:rPr>
          <w:rFonts w:hint="eastAsia" w:ascii="宋体" w:hAnsi="宋体" w:eastAsia="宋体" w:cs="宋体"/>
          <w:b/>
          <w:bCs w:val="0"/>
          <w:sz w:val="24"/>
          <w:szCs w:val="24"/>
          <w:highlight w:val="none"/>
          <w:lang w:val="en-US" w:eastAsia="zh-CN" w:bidi="ar-SA"/>
        </w:rPr>
      </w:pPr>
    </w:p>
    <w:p w14:paraId="5A7EBFD4">
      <w:pPr>
        <w:keepNext w:val="0"/>
        <w:keepLines w:val="0"/>
        <w:pageBreakBefore w:val="0"/>
        <w:widowControl w:val="0"/>
        <w:adjustRightInd w:val="0"/>
        <w:snapToGrid w:val="0"/>
        <w:spacing w:line="360" w:lineRule="auto"/>
        <w:ind w:firstLine="482" w:firstLineChars="200"/>
        <w:rPr>
          <w:rFonts w:hint="default" w:ascii="宋体" w:hAnsi="宋体" w:eastAsia="宋体" w:cs="宋体"/>
          <w:b/>
          <w:bCs w:val="0"/>
          <w:sz w:val="24"/>
          <w:szCs w:val="24"/>
          <w:highlight w:val="none"/>
          <w:lang w:val="en-US" w:eastAsia="zh-CN" w:bidi="ar-SA"/>
        </w:rPr>
      </w:pPr>
      <w:r>
        <w:rPr>
          <w:rFonts w:hint="eastAsia" w:ascii="宋体" w:hAnsi="宋体" w:eastAsia="宋体" w:cs="宋体"/>
          <w:b/>
          <w:bCs w:val="0"/>
          <w:sz w:val="24"/>
          <w:szCs w:val="24"/>
          <w:highlight w:val="none"/>
          <w:lang w:val="en-US" w:eastAsia="zh-CN" w:bidi="ar-SA"/>
        </w:rPr>
        <w:t>采购包二项目概况：</w:t>
      </w:r>
    </w:p>
    <w:p w14:paraId="292C8FBC">
      <w:pPr>
        <w:keepNext w:val="0"/>
        <w:keepLines w:val="0"/>
        <w:pageBreakBefore w:val="0"/>
        <w:widowControl w:val="0"/>
        <w:adjustRightInd/>
        <w:snapToGrid/>
        <w:spacing w:line="440" w:lineRule="exact"/>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bCs/>
          <w:sz w:val="24"/>
          <w:szCs w:val="24"/>
          <w:highlight w:val="none"/>
          <w:lang w:val="en-US" w:eastAsia="zh-CN" w:bidi="ar-SA"/>
        </w:rPr>
        <w:t>1、项目内容：拟采购</w:t>
      </w:r>
      <w:r>
        <w:rPr>
          <w:rFonts w:hint="eastAsia" w:ascii="宋体" w:hAnsi="宋体" w:eastAsia="宋体" w:cs="宋体"/>
          <w:sz w:val="24"/>
          <w:szCs w:val="24"/>
          <w:highlight w:val="none"/>
          <w:lang w:val="en-US" w:eastAsia="zh-CN" w:bidi="ar-SA"/>
        </w:rPr>
        <w:t>环保型融雪剂一批（根据实际采购数量据实支付）。</w:t>
      </w:r>
    </w:p>
    <w:p w14:paraId="7E67D27F">
      <w:pPr>
        <w:keepNext w:val="0"/>
        <w:keepLines w:val="0"/>
        <w:pageBreakBefore w:val="0"/>
        <w:widowControl w:val="0"/>
        <w:adjustRightInd w:val="0"/>
        <w:snapToGrid w:val="0"/>
        <w:spacing w:line="400" w:lineRule="exact"/>
        <w:ind w:firstLine="480" w:firstLineChars="200"/>
        <w:outlineLvl w:val="1"/>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2、技术规格：</w:t>
      </w:r>
    </w:p>
    <w:p w14:paraId="62F2F996">
      <w:pPr>
        <w:keepNext w:val="0"/>
        <w:keepLines w:val="0"/>
        <w:pageBreakBefore w:val="0"/>
        <w:widowControl w:val="0"/>
        <w:adjustRightInd/>
        <w:snapToGrid/>
        <w:spacing w:line="440" w:lineRule="exact"/>
        <w:ind w:firstLine="720" w:firstLineChars="3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（1）环保型融雪剂。</w:t>
      </w:r>
    </w:p>
    <w:p w14:paraId="6C559AAE">
      <w:pPr>
        <w:keepNext w:val="0"/>
        <w:keepLines w:val="0"/>
        <w:pageBreakBefore w:val="0"/>
        <w:widowControl w:val="0"/>
        <w:adjustRightInd/>
        <w:snapToGrid/>
        <w:spacing w:line="440" w:lineRule="exact"/>
        <w:ind w:firstLine="720" w:firstLineChars="3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（2）产品质量符合《环保型融雪剂（GB/T 23851-2017）》。</w:t>
      </w:r>
    </w:p>
    <w:p w14:paraId="5F6E6851">
      <w:pPr>
        <w:keepNext w:val="0"/>
        <w:keepLines w:val="0"/>
        <w:pageBreakBefore w:val="0"/>
        <w:widowControl w:val="0"/>
        <w:adjustRightInd w:val="0"/>
        <w:snapToGrid w:val="0"/>
        <w:spacing w:line="400" w:lineRule="exact"/>
        <w:ind w:firstLine="480" w:firstLineChars="200"/>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3、项目实施要求：</w:t>
      </w:r>
    </w:p>
    <w:p w14:paraId="5BC57A5A">
      <w:pPr>
        <w:keepNext w:val="0"/>
        <w:keepLines w:val="0"/>
        <w:pageBreakBefore w:val="0"/>
        <w:widowControl w:val="0"/>
        <w:adjustRightInd w:val="0"/>
        <w:snapToGrid w:val="0"/>
        <w:spacing w:line="400" w:lineRule="exact"/>
        <w:ind w:firstLine="720" w:firstLineChars="3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货物材料送达项目实施现场后，中标人与采购人一起按合同货物清单依合同标准进行货物验收。采购人对货物验收合格后，双方共同签署货物验收合格证明。验收中发现货物达不到验收标准或合同规定的性能指标，中标人必须更换，并且赔偿由此给采购人造成的损失。</w:t>
      </w:r>
    </w:p>
    <w:p w14:paraId="34398867">
      <w:pPr>
        <w:keepNext w:val="0"/>
        <w:keepLines w:val="0"/>
        <w:pageBreakBefore w:val="0"/>
        <w:widowControl w:val="0"/>
        <w:adjustRightInd w:val="0"/>
        <w:snapToGrid w:val="0"/>
        <w:spacing w:line="400" w:lineRule="exact"/>
        <w:ind w:firstLine="720" w:firstLineChars="300"/>
        <w:jc w:val="lef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（2）报价包含项目所有的材料、配送、装卸、中转贮存等一切费用，采购人不再支付额外任何费用。</w:t>
      </w:r>
    </w:p>
    <w:p w14:paraId="4A2C5D5F">
      <w:pPr>
        <w:keepNext w:val="0"/>
        <w:keepLines w:val="0"/>
        <w:pageBreakBefore w:val="0"/>
        <w:widowControl w:val="0"/>
        <w:adjustRightInd w:val="0"/>
        <w:snapToGrid w:val="0"/>
        <w:spacing w:line="400" w:lineRule="exact"/>
        <w:ind w:firstLine="720" w:firstLineChars="300"/>
        <w:jc w:val="lef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（3）仓储要求：仓储能力：合同签定后，中标人在徐州仓库库存不得低200吨；供应商应在合同签订前提供加盖单位公章的自有产权证明或租赁合同和付款发票复印件（原件备查）。</w:t>
      </w:r>
    </w:p>
    <w:p w14:paraId="25BC6874">
      <w:pPr>
        <w:keepNext w:val="0"/>
        <w:keepLines w:val="0"/>
        <w:pageBreakBefore w:val="0"/>
        <w:widowControl w:val="0"/>
        <w:adjustRightInd w:val="0"/>
        <w:snapToGrid w:val="0"/>
        <w:spacing w:line="400" w:lineRule="exact"/>
        <w:ind w:firstLine="480" w:firstLineChars="200"/>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4、售后服务要求：</w:t>
      </w:r>
    </w:p>
    <w:p w14:paraId="6F7A1EB6">
      <w:pPr>
        <w:keepNext w:val="0"/>
        <w:keepLines w:val="0"/>
        <w:pageBreakBefore w:val="0"/>
        <w:widowControl w:val="0"/>
        <w:adjustRightInd w:val="0"/>
        <w:snapToGrid w:val="0"/>
        <w:spacing w:line="400" w:lineRule="exact"/>
        <w:ind w:firstLine="720" w:firstLineChars="3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（1）保证货物符合标准。</w:t>
      </w:r>
    </w:p>
    <w:p w14:paraId="540D2AE2">
      <w:pPr>
        <w:adjustRightInd w:val="0"/>
        <w:snapToGrid w:val="0"/>
        <w:spacing w:line="400" w:lineRule="exact"/>
        <w:ind w:firstLine="720" w:firstLineChars="3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（2）如发现损坏，中标人应在收到采购人通知后1日内无偿补换。</w:t>
      </w:r>
    </w:p>
    <w:p w14:paraId="2B55335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说明：</w:t>
      </w:r>
      <w:r>
        <w:rPr>
          <w:rFonts w:hint="eastAsia" w:ascii="宋体" w:hAnsi="宋体" w:eastAsia="宋体" w:cs="宋体"/>
          <w:b/>
          <w:bCs/>
          <w:color w:val="auto"/>
          <w:sz w:val="24"/>
          <w:highlight w:val="none"/>
          <w:lang w:val="en-US" w:eastAsia="zh-CN" w:bidi="ar-SA"/>
        </w:rPr>
        <w:t>本项目共分为二个采购包，供应商可以兼投二个采购包但不得兼中，同一供应商只可成交一个采购包，评标顺序为采购包1、采购包2。</w:t>
      </w:r>
      <w:r>
        <w:rPr>
          <w:rFonts w:hint="eastAsia" w:ascii="宋体" w:hAnsi="宋体" w:eastAsia="宋体" w:cs="宋体"/>
          <w:sz w:val="24"/>
          <w:szCs w:val="24"/>
          <w:highlight w:val="none"/>
          <w:lang w:val="en-US" w:eastAsia="zh-CN" w:bidi="ar-SA"/>
        </w:rPr>
        <w:br w:type="textWrapping"/>
      </w:r>
      <w:r>
        <w:rPr>
          <w:rFonts w:hint="eastAsia" w:ascii="宋体" w:hAnsi="宋体" w:eastAsia="宋体" w:cs="宋体"/>
          <w:b/>
          <w:bCs/>
          <w:sz w:val="24"/>
          <w:szCs w:val="24"/>
          <w:highlight w:val="none"/>
          <w:lang w:val="en-US" w:eastAsia="zh-CN" w:bidi="ar-SA"/>
        </w:rPr>
        <w:t>三、服务期限：</w:t>
      </w:r>
      <w:r>
        <w:rPr>
          <w:rFonts w:hint="eastAsia" w:ascii="宋体" w:hAnsi="宋体" w:eastAsia="宋体" w:cs="宋体"/>
          <w:sz w:val="24"/>
          <w:szCs w:val="24"/>
          <w:highlight w:val="none"/>
          <w:lang w:val="en-US" w:eastAsia="zh-CN" w:bidi="ar-SA"/>
        </w:rPr>
        <w:t>2025年冬季。</w:t>
      </w:r>
    </w:p>
    <w:p w14:paraId="243433AB">
      <w:pPr>
        <w:keepNext w:val="0"/>
        <w:keepLines w:val="0"/>
        <w:pageBreakBefore w:val="0"/>
        <w:widowControl w:val="0"/>
        <w:adjustRightInd w:val="0"/>
        <w:snapToGrid w:val="0"/>
        <w:spacing w:line="400" w:lineRule="exact"/>
        <w:ind w:left="0" w:leftChars="0" w:right="6" w:firstLine="0" w:firstLineChars="0"/>
        <w:jc w:val="both"/>
        <w:rPr>
          <w:rFonts w:hint="default"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四、其他要求：其他要求见《采购文件》《拟签订的合同文本》。</w:t>
      </w:r>
    </w:p>
    <w:p w14:paraId="612F2CA1">
      <w:pPr>
        <w:pageBreakBefore w:val="0"/>
        <w:widowControl w:val="0"/>
        <w:numPr>
          <w:ilvl w:val="3"/>
          <w:numId w:val="0"/>
        </w:numPr>
        <w:kinsoku/>
        <w:wordWrap/>
        <w:overflowPunct/>
        <w:topLinePunct w:val="0"/>
        <w:autoSpaceDE/>
        <w:autoSpaceDN/>
        <w:bidi w:val="0"/>
        <w:adjustRightInd w:val="0"/>
        <w:snapToGrid w:val="0"/>
        <w:spacing w:before="0" w:beforeLines="0" w:line="360" w:lineRule="auto"/>
        <w:ind w:left="0" w:leftChars="0" w:firstLine="420" w:firstLineChars="200"/>
        <w:jc w:val="both"/>
        <w:outlineLvl w:val="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30A42"/>
    <w:rsid w:val="05930A42"/>
    <w:rsid w:val="1F5E1E5C"/>
    <w:rsid w:val="47F76834"/>
    <w:rsid w:val="60E76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6"/>
    <w:pPr>
      <w:ind w:left="256" w:right="6" w:firstLine="624"/>
    </w:pPr>
    <w:rPr>
      <w:rFonts w:eastAsia="仿宋"/>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23718</Words>
  <Characters>27658</Characters>
  <Lines>0</Lines>
  <Paragraphs>0</Paragraphs>
  <TotalTime>0</TotalTime>
  <ScaleCrop>false</ScaleCrop>
  <LinksUpToDate>false</LinksUpToDate>
  <CharactersWithSpaces>28456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2025-10-20T09:40:00Z</dcterms:created>
  <dc:creator>森</dc:creator>
  <cp:lastModifiedBy>陈彩凤</cp:lastModifiedBy>
  <dcterms:modified xsi:type="dcterms:W3CDTF">2025-10-22T06:29:05Z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46B1886AEA7843A2BC67157A40CC71B1_11</vt:lpwstr>
  </property>
  <property fmtid="{D5CDD505-2E9C-101B-9397-08002B2CF9AE}" pid="4" name="KSOTemplateDocerSaveRecord">
    <vt:lpwstr>eyJoZGlkIjoiMWMwOTYyOTk5Zjc0OGY2YzlmODNkMTE2Mjg0ZTI3OTYiLCJ1c2VySWQiOiI1OTMxMDQ1NzAifQ==</vt:lpwstr>
  </property>
</Properties>
</file>