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F0890">
      <w:pPr>
        <w:pStyle w:val="5"/>
        <w:ind w:firstLine="560"/>
        <w:rPr>
          <w:rFonts w:hint="eastAsia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如有建议或意见，请以书面形式并加盖公章、注明联系人、联系方式，于</w:t>
      </w:r>
      <w:r>
        <w:rPr>
          <w:rFonts w:hint="eastAsia" w:ascii="宋体" w:hAnsi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cs="宋体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:00之前送至我单位，逾期不受理（如邮寄，</w:t>
      </w:r>
      <w:r>
        <w:rPr>
          <w:rFonts w:hint="eastAsia" w:ascii="宋体" w:hAnsi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cs="宋体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:00之后到达本公司的邮件将不再受理）</w:t>
      </w:r>
    </w:p>
    <w:p w14:paraId="316783CB"/>
    <w:p w14:paraId="044FF2BA"/>
    <w:p w14:paraId="470C10A8"/>
    <w:p w14:paraId="167DEBB3"/>
    <w:p w14:paraId="215D3BA1"/>
    <w:p w14:paraId="0CD9A38E"/>
    <w:p w14:paraId="43CAC236"/>
    <w:p w14:paraId="368DA6DA"/>
    <w:p w14:paraId="04310884"/>
    <w:p w14:paraId="0804D910"/>
    <w:p w14:paraId="713CA342"/>
    <w:p w14:paraId="7F3B18C7"/>
    <w:p w14:paraId="6DAA2FE7"/>
    <w:p w14:paraId="75B70232"/>
    <w:p w14:paraId="2921A7AD"/>
    <w:p w14:paraId="1BC9B641"/>
    <w:p w14:paraId="3C622F1C"/>
    <w:p w14:paraId="7BFBD72C"/>
    <w:p w14:paraId="2C363595"/>
    <w:p w14:paraId="0421167F"/>
    <w:p w14:paraId="10359607"/>
    <w:p w14:paraId="5C9492FB"/>
    <w:p w14:paraId="3C283469"/>
    <w:p w14:paraId="1CF9CF4C"/>
    <w:p w14:paraId="350BF6FF"/>
    <w:p w14:paraId="59A5C733"/>
    <w:p w14:paraId="487C50E6"/>
    <w:p w14:paraId="56F6598F"/>
    <w:p w14:paraId="1CF92DCB"/>
    <w:p w14:paraId="12634446"/>
    <w:p w14:paraId="78F1C40B"/>
    <w:p w14:paraId="084C8F8F"/>
    <w:p w14:paraId="0D2EA02E"/>
    <w:p w14:paraId="5B1CF4F0"/>
    <w:p w14:paraId="39419323"/>
    <w:p w14:paraId="0465DCF1">
      <w:pPr>
        <w:pStyle w:val="10"/>
      </w:pPr>
    </w:p>
    <w:p w14:paraId="54004E04"/>
    <w:p w14:paraId="41B65443"/>
    <w:p w14:paraId="2165AD35"/>
    <w:p w14:paraId="4742AEDD">
      <w:pPr>
        <w:numPr>
          <w:ilvl w:val="0"/>
          <w:numId w:val="1"/>
        </w:numPr>
        <w:tabs>
          <w:tab w:val="left" w:pos="1703"/>
        </w:tabs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项目要求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采购需求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）</w:t>
      </w:r>
    </w:p>
    <w:p w14:paraId="35E51332">
      <w:pPr>
        <w:spacing w:line="360" w:lineRule="auto"/>
        <w:ind w:firstLine="480"/>
        <w:jc w:val="left"/>
        <w:outlineLvl w:val="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一、项目概况</w:t>
      </w:r>
    </w:p>
    <w:p w14:paraId="5EE17BD2">
      <w:pPr>
        <w:tabs>
          <w:tab w:val="left" w:pos="525"/>
          <w:tab w:val="left" w:pos="945"/>
        </w:tabs>
        <w:spacing w:line="360" w:lineRule="auto"/>
        <w:ind w:firstLine="24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（一）项目名称：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徐州市第一人民医院高压配电室及供电系统代维服务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</w:t>
      </w:r>
    </w:p>
    <w:p w14:paraId="405D3486">
      <w:pPr>
        <w:tabs>
          <w:tab w:val="left" w:pos="525"/>
          <w:tab w:val="left" w:pos="945"/>
        </w:tabs>
        <w:spacing w:line="360" w:lineRule="auto"/>
        <w:ind w:firstLine="24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（二）本项目预算：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人民币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>100.000002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万元，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不接受超过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采购项目预算金额的报价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。报价包含项目完成所需全部费用，采购人不再支付报价以外的任何费用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</w:t>
      </w:r>
    </w:p>
    <w:p w14:paraId="163E61B8">
      <w:pPr>
        <w:tabs>
          <w:tab w:val="left" w:pos="525"/>
          <w:tab w:val="left" w:pos="945"/>
        </w:tabs>
        <w:spacing w:line="360" w:lineRule="auto"/>
        <w:ind w:firstLine="240"/>
        <w:jc w:val="left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服务期限：三年。</w:t>
      </w:r>
    </w:p>
    <w:p w14:paraId="5C683FAC">
      <w:pPr>
        <w:tabs>
          <w:tab w:val="left" w:pos="525"/>
          <w:tab w:val="left" w:pos="945"/>
        </w:tabs>
        <w:spacing w:line="360" w:lineRule="auto"/>
        <w:ind w:firstLine="240"/>
        <w:jc w:val="left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服务范围</w:t>
      </w:r>
    </w:p>
    <w:p w14:paraId="30C7F7F4">
      <w:pPr>
        <w:pStyle w:val="13"/>
        <w:keepNext w:val="0"/>
        <w:keepLines w:val="0"/>
        <w:pageBreakBefore w:val="0"/>
        <w:widowControl w:val="0"/>
        <w:spacing w:line="400" w:lineRule="exact"/>
        <w:ind w:left="0" w:firstLine="482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对高低压柜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箱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、变压器、电缆调试、低压配电箱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柜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做检查、巡视、保养、除尘等。对所有进出高压开闭所及线下高压配电设备、大型医疗仪器设备的进出电缆进行维保巡视。按电力行业规定对高压设备的工器具、人员防护用品进行耐压试验并出具报告（标签）。具体详见清单所含全部内容。</w:t>
      </w:r>
    </w:p>
    <w:p w14:paraId="60AD4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6"/>
          <w:szCs w:val="26"/>
          <w:highlight w:val="none"/>
        </w:rPr>
        <w:t>运维内容</w:t>
      </w:r>
    </w:p>
    <w:p w14:paraId="3D9FB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根据《江苏省电气规程汇编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》《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DL408-91电业安全工作规程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》《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江苏省用电单位电气安全工作规程》由乙方从事以下工作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：</w:t>
      </w:r>
    </w:p>
    <w:p w14:paraId="4E450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1、严格执行江苏省电气安全工作规程，电气设备运行管理规程，确保变（配）电系统及供电线路的正常运行。</w:t>
      </w:r>
    </w:p>
    <w:p w14:paraId="52B09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2、乙方确保设备运行无安全事故、无人员伤亡事故、无安全隐患（安全隐患包括违反安全运行操作规程、消防隐患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</w:t>
      </w:r>
    </w:p>
    <w:p w14:paraId="019EF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、依据高压配电设备维修保养工作范围，对高低压柜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箱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、变压器、电缆调试、低压配电箱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柜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、做检查、保养、除尘。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后附设备清单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</w:t>
      </w:r>
    </w:p>
    <w:p w14:paraId="5F89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4、按电力行业规定对高压设备的工器具、人员防护用品进行耐压试验并出具报告（标签）。</w:t>
      </w:r>
    </w:p>
    <w:p w14:paraId="0DD20479">
      <w:pPr>
        <w:pStyle w:val="13"/>
        <w:keepNext w:val="0"/>
        <w:keepLines w:val="0"/>
        <w:pageBreakBefore w:val="0"/>
        <w:widowControl w:val="0"/>
        <w:spacing w:line="400" w:lineRule="exact"/>
        <w:ind w:left="0" w:firstLine="482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5、按要求对所有进出高压开闭所及线下高压配电设备、大型医疗仪器设备的进出电缆进行维保及巡视。</w:t>
      </w:r>
    </w:p>
    <w:p w14:paraId="2C5BF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6"/>
          <w:szCs w:val="2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6"/>
          <w:szCs w:val="26"/>
          <w:highlight w:val="none"/>
          <w:lang w:val="en-US" w:eastAsia="zh-CN"/>
        </w:rPr>
        <w:t>三、人员要求</w:t>
      </w:r>
    </w:p>
    <w:p w14:paraId="502E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供应商驻场人员不得少于4人持证上岗（4名维保人员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具备《高压电工进网操作证》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及有效期内的劳动合同及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前近6个月内任意一月为其缴纳的社保证明）。</w:t>
      </w:r>
    </w:p>
    <w:p w14:paraId="735D6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6"/>
          <w:szCs w:val="26"/>
          <w:highlight w:val="none"/>
        </w:rPr>
      </w:pPr>
      <w:r>
        <w:rPr>
          <w:rFonts w:hint="eastAsia" w:ascii="宋体" w:hAnsi="宋体" w:eastAsia="宋体" w:cs="宋体"/>
          <w:b/>
          <w:bCs/>
          <w:sz w:val="26"/>
          <w:szCs w:val="26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6"/>
          <w:szCs w:val="26"/>
          <w:highlight w:val="none"/>
        </w:rPr>
        <w:t>质量目标</w:t>
      </w:r>
    </w:p>
    <w:p w14:paraId="30B34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严格执行江苏省电气安全工作规程，电气设备运行管理规程，保证供配电系统的正常运行。</w:t>
      </w:r>
    </w:p>
    <w:p w14:paraId="6FF86D95">
      <w:pPr>
        <w:rPr>
          <w:rFonts w:hint="default"/>
          <w:sz w:val="26"/>
          <w:szCs w:val="2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五、</w:t>
      </w:r>
      <w:r>
        <w:rPr>
          <w:rFonts w:hint="eastAsia"/>
          <w:sz w:val="26"/>
          <w:szCs w:val="26"/>
          <w:highlight w:val="none"/>
          <w:lang w:val="en-US" w:eastAsia="zh-CN"/>
        </w:rPr>
        <w:t>附件：设备清单</w:t>
      </w:r>
    </w:p>
    <w:tbl>
      <w:tblPr>
        <w:tblStyle w:val="8"/>
        <w:tblW w:w="94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524"/>
        <w:gridCol w:w="1815"/>
        <w:gridCol w:w="1275"/>
        <w:gridCol w:w="1175"/>
        <w:gridCol w:w="2127"/>
      </w:tblGrid>
      <w:tr w14:paraId="23C24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48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F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6"/>
                <w:sz w:val="28"/>
                <w:szCs w:val="28"/>
                <w:highlight w:val="none"/>
                <w:lang w:val="en-US" w:eastAsia="zh-CN" w:bidi="ar"/>
              </w:rPr>
              <w:t>1#</w:t>
            </w:r>
            <w:r>
              <w:rPr>
                <w:rStyle w:val="27"/>
                <w:sz w:val="28"/>
                <w:szCs w:val="28"/>
                <w:highlight w:val="none"/>
                <w:lang w:val="en-US" w:eastAsia="zh-CN" w:bidi="ar"/>
              </w:rPr>
              <w:t>配电室设备清单</w:t>
            </w:r>
          </w:p>
        </w:tc>
      </w:tr>
      <w:tr w14:paraId="2F870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6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D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2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2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A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额定电流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5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设备厂家</w:t>
            </w:r>
          </w:p>
        </w:tc>
      </w:tr>
      <w:tr w14:paraId="13A4A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0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7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10KV高压进线隔离柜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7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KYN28A-12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5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5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630A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D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徐州新电高科电气有限公司</w:t>
            </w:r>
          </w:p>
        </w:tc>
      </w:tr>
      <w:tr w14:paraId="3511A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7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3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10KV高压变压器出线柜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4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KYN28A-12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1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8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630A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7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徐州新电高科电气有限公司</w:t>
            </w:r>
          </w:p>
        </w:tc>
      </w:tr>
      <w:tr w14:paraId="5A977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6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A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户内高压真空断路器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F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Type-VL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9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5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630A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上海安奕极企业发展有限公司</w:t>
            </w:r>
          </w:p>
        </w:tc>
      </w:tr>
      <w:tr w14:paraId="00EC4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C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8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9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SCB-12/1600KVA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5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2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1600KVA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3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江苏华辰变压器股份有限公司</w:t>
            </w:r>
          </w:p>
        </w:tc>
      </w:tr>
      <w:tr w14:paraId="72915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F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0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变压器出线断路器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E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UAN32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6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5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3200A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D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HYUNDAI牌</w:t>
            </w:r>
          </w:p>
        </w:tc>
      </w:tr>
      <w:tr w14:paraId="3DC35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3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9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低压柜联络开关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D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UAN32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7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4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3200A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1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HYUNDAI牌</w:t>
            </w:r>
          </w:p>
        </w:tc>
      </w:tr>
      <w:tr w14:paraId="52850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1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A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交流低压配电屏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6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MNS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B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6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_______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C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江苏雷朋电气有限公司</w:t>
            </w:r>
          </w:p>
        </w:tc>
      </w:tr>
      <w:tr w14:paraId="1EE4E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4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0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电源滤波柜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9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LPDR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F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1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_______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8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江苏雷朋电气有限公司</w:t>
            </w:r>
          </w:p>
        </w:tc>
      </w:tr>
      <w:tr w14:paraId="23BAE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5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1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力率补偿柜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9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MNS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1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A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_______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6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江苏雷朋电气有限公司</w:t>
            </w:r>
          </w:p>
        </w:tc>
      </w:tr>
      <w:tr w14:paraId="63C5E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5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B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直流电池屏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9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GZDW40AH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3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5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_______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A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徐州新电高科电气有限公司</w:t>
            </w:r>
          </w:p>
        </w:tc>
      </w:tr>
      <w:tr w14:paraId="0C5AE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5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6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线路保护测控装置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D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DMP-3216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3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F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_______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8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南京磐能科技股份有限公司</w:t>
            </w:r>
          </w:p>
        </w:tc>
      </w:tr>
      <w:tr w14:paraId="5F695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8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0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开关柜综合智能操控装置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B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R8060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5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1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_______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4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雷翱科技有限公司</w:t>
            </w:r>
          </w:p>
        </w:tc>
      </w:tr>
      <w:tr w14:paraId="1CCAF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E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6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1#变电源由开闭所内城医二线引入</w:t>
            </w:r>
          </w:p>
        </w:tc>
      </w:tr>
      <w:tr w14:paraId="0CD3A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5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E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2#变电源由开闭所内焦医二线引入</w:t>
            </w:r>
          </w:p>
        </w:tc>
      </w:tr>
      <w:tr w14:paraId="2BD23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B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C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3#变电源由开闭所内城医二线引入</w:t>
            </w:r>
          </w:p>
        </w:tc>
      </w:tr>
      <w:tr w14:paraId="69465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3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B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4#变电源由开闭所内焦医二线引入</w:t>
            </w:r>
          </w:p>
        </w:tc>
      </w:tr>
    </w:tbl>
    <w:p w14:paraId="47E378F5">
      <w:pPr>
        <w:pStyle w:val="4"/>
        <w:ind w:left="0" w:leftChars="0" w:firstLine="0" w:firstLineChars="0"/>
        <w:rPr>
          <w:rFonts w:hint="default"/>
          <w:b/>
          <w:szCs w:val="28"/>
          <w:highlight w:val="none"/>
          <w:lang w:val="en-US" w:eastAsia="zh-CN"/>
        </w:rPr>
      </w:pPr>
    </w:p>
    <w:tbl>
      <w:tblPr>
        <w:tblStyle w:val="8"/>
        <w:tblW w:w="94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465"/>
        <w:gridCol w:w="1525"/>
        <w:gridCol w:w="1055"/>
        <w:gridCol w:w="1320"/>
        <w:gridCol w:w="2517"/>
      </w:tblGrid>
      <w:tr w14:paraId="6DD41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48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D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Style w:val="26"/>
                <w:rFonts w:hint="default"/>
                <w:i w:val="0"/>
                <w:sz w:val="28"/>
                <w:szCs w:val="28"/>
                <w:highlight w:val="none"/>
                <w:lang w:val="en-US" w:eastAsia="zh-CN" w:bidi="ar"/>
              </w:rPr>
              <w:t>2#</w:t>
            </w:r>
            <w:r>
              <w:rPr>
                <w:rStyle w:val="26"/>
                <w:rFonts w:hint="eastAsia"/>
                <w:i w:val="0"/>
                <w:sz w:val="28"/>
                <w:szCs w:val="28"/>
                <w:highlight w:val="none"/>
                <w:lang w:val="en-US" w:eastAsia="zh-CN" w:bidi="ar"/>
              </w:rPr>
              <w:t>配电室设备清单</w:t>
            </w:r>
          </w:p>
        </w:tc>
      </w:tr>
      <w:tr w14:paraId="73A7E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5C7C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序号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9C21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设备名称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9732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型号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EF49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F026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额定电流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E167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设备厂家</w:t>
            </w:r>
          </w:p>
        </w:tc>
      </w:tr>
      <w:tr w14:paraId="7ADD1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2419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80FC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10KV高压进线隔离柜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EE33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KYN28A-12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0820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2AF7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445E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4D232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F480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E7ED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10KV高压变压器出线柜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E886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KYN28A-12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4241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3803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45DF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53B09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08D5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B149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户内高压真空断路器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AF88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Type-VL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97C6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2FCC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BCAC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上海安奕极企业发展有限公司</w:t>
            </w:r>
          </w:p>
        </w:tc>
      </w:tr>
      <w:tr w14:paraId="15355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AB6D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968C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干式变压器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92DC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SCB-12/1600KVA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ACAE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B3D8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1600KVA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FBD1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江苏华鹏变压器有限公司</w:t>
            </w:r>
          </w:p>
        </w:tc>
      </w:tr>
      <w:tr w14:paraId="609A7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68A1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72ED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变压器出线断路器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1651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UAN32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E430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029E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3200A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D3F7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HYUNDAI牌</w:t>
            </w:r>
          </w:p>
        </w:tc>
      </w:tr>
      <w:tr w14:paraId="3128C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14BC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D070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低压柜联络开关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70F0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UAN32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02E2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BEB6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3200A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3E0A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HYUNDAI牌</w:t>
            </w:r>
          </w:p>
        </w:tc>
      </w:tr>
      <w:tr w14:paraId="49617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2864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C204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交流低压配电屏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655E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MNS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3969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76面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0599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A9D6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江苏雷朋电气有限公司</w:t>
            </w:r>
          </w:p>
        </w:tc>
      </w:tr>
      <w:tr w14:paraId="04D96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27E1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E2AD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电源滤波柜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687A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LPDR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3CE7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F7E3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EB53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江苏雷朋电气有限公司</w:t>
            </w:r>
          </w:p>
        </w:tc>
      </w:tr>
      <w:tr w14:paraId="60439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051B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9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98D5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力率补偿柜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D51A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MNS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F305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83F5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7227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江苏雷朋电气有限公司</w:t>
            </w:r>
          </w:p>
        </w:tc>
      </w:tr>
      <w:tr w14:paraId="3F345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2F70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2EDD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直流电池屏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CE86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GZDW40AH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D564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5F10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88F9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222C2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2E73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9FF9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线路保护测控装置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CFF2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DMP-3216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394D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0A26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CB75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南京磐能科技股份有限公司</w:t>
            </w:r>
          </w:p>
        </w:tc>
      </w:tr>
      <w:tr w14:paraId="57161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E461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6EDF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开关柜综合智能操控装置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D8E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R8060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3D0C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D386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A739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雷翱科技有限公司</w:t>
            </w:r>
          </w:p>
        </w:tc>
      </w:tr>
      <w:tr w14:paraId="7B475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9EC8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13</w:t>
            </w:r>
          </w:p>
        </w:tc>
        <w:tc>
          <w:tcPr>
            <w:tcW w:w="8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88D8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1#、3#、5#变电源由开闭所内城医一线引入</w:t>
            </w:r>
          </w:p>
        </w:tc>
      </w:tr>
      <w:tr w14:paraId="023CC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1F1F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14</w:t>
            </w:r>
          </w:p>
        </w:tc>
        <w:tc>
          <w:tcPr>
            <w:tcW w:w="8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852F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2#、4#、6#变电源由开闭所内焦医一线引入</w:t>
            </w:r>
          </w:p>
        </w:tc>
      </w:tr>
    </w:tbl>
    <w:p w14:paraId="18E4422C">
      <w:pPr>
        <w:pStyle w:val="4"/>
        <w:ind w:left="0" w:leftChars="0" w:firstLine="0" w:firstLineChars="0"/>
        <w:rPr>
          <w:rFonts w:hint="default"/>
          <w:b/>
          <w:szCs w:val="28"/>
          <w:highlight w:val="none"/>
          <w:lang w:val="en-US" w:eastAsia="zh-CN"/>
        </w:rPr>
      </w:pPr>
    </w:p>
    <w:tbl>
      <w:tblPr>
        <w:tblStyle w:val="8"/>
        <w:tblW w:w="948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983"/>
        <w:gridCol w:w="2000"/>
        <w:gridCol w:w="868"/>
        <w:gridCol w:w="1113"/>
        <w:gridCol w:w="2850"/>
      </w:tblGrid>
      <w:tr w14:paraId="2F5BB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948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4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Style w:val="26"/>
                <w:rFonts w:hint="eastAsia"/>
                <w:i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Style w:val="26"/>
                <w:rFonts w:hint="default"/>
                <w:i w:val="0"/>
                <w:sz w:val="28"/>
                <w:szCs w:val="28"/>
                <w:highlight w:val="none"/>
                <w:lang w:val="en-US" w:eastAsia="zh-CN" w:bidi="ar"/>
              </w:rPr>
              <w:t>#</w:t>
            </w:r>
            <w:r>
              <w:rPr>
                <w:rStyle w:val="26"/>
                <w:rFonts w:hint="eastAsia"/>
                <w:i w:val="0"/>
                <w:sz w:val="28"/>
                <w:szCs w:val="28"/>
                <w:highlight w:val="none"/>
                <w:lang w:val="en-US" w:eastAsia="zh-CN" w:bidi="ar"/>
              </w:rPr>
              <w:t>配电室设备清单</w:t>
            </w:r>
          </w:p>
        </w:tc>
      </w:tr>
      <w:tr w14:paraId="6CD7D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6811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序号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D607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设备名称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78C4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型号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ABB4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数量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E0E9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额定电流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7C35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设备厂家</w:t>
            </w:r>
          </w:p>
        </w:tc>
      </w:tr>
      <w:tr w14:paraId="5A7F5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B071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2595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10KV高压进线隔离柜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7BD6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KYN28A-12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471B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C7CF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9145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414CB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726B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430C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10KV高压变压器出线柜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539C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KYN28A-12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5086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0E10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0930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540EB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CD9D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83CB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户内高压真空断路器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4DF1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Type-VL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F6C7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10EC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CF5B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上海安奕极企业发展有限公司</w:t>
            </w:r>
          </w:p>
        </w:tc>
      </w:tr>
      <w:tr w14:paraId="54081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0136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DE04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干式变压器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862A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SCB-1250/10-NX2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5E79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981C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1250KVA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123F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江苏华辰变压器股份有限公司</w:t>
            </w:r>
          </w:p>
        </w:tc>
      </w:tr>
      <w:tr w14:paraId="3A2AB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3EE8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0BB3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变压器出线断路器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C290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UAN25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4069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5D75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2500A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D3F1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HYUNDAI牌</w:t>
            </w:r>
          </w:p>
        </w:tc>
      </w:tr>
      <w:tr w14:paraId="0AC52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67E6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13F6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低压柜联络开关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1C54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UAN25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2178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19EE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2500A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BC8E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HYUNDAI牌</w:t>
            </w:r>
          </w:p>
        </w:tc>
      </w:tr>
      <w:tr w14:paraId="1E2FA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AEEE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3198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交流低压配电屏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3ADE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MNS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B6F4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11台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BCC0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7313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江苏雷朋电气有限公司</w:t>
            </w:r>
          </w:p>
        </w:tc>
      </w:tr>
      <w:tr w14:paraId="3AFE7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6243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56D7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电源滤波柜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0519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LPDR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0286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0面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AD59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2F41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江苏雷朋电气有限公司</w:t>
            </w:r>
          </w:p>
        </w:tc>
      </w:tr>
      <w:tr w14:paraId="1B75C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8974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2739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力率补偿柜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F3C9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MNS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04A8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2面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22CE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2F36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江苏雷朋电气有限公司</w:t>
            </w:r>
          </w:p>
        </w:tc>
      </w:tr>
      <w:tr w14:paraId="4E121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7114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4509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直流电池屏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A994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GZDW/20AH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F79A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5B92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5FD2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192E6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E236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2E22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线路保护测控装置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A31C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DMP-3216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04E7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455F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1606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南京磐能科技股份有限公司</w:t>
            </w:r>
          </w:p>
        </w:tc>
      </w:tr>
      <w:tr w14:paraId="54DEF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5EC0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15DA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开关柜综合智能操控装置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42DA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R8060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763B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2167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2D0B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雷翱科技有限公司</w:t>
            </w:r>
          </w:p>
        </w:tc>
      </w:tr>
      <w:tr w14:paraId="71657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38FF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13</w:t>
            </w:r>
          </w:p>
        </w:tc>
        <w:tc>
          <w:tcPr>
            <w:tcW w:w="8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765E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1#变电源由开闭所内城医一线引入</w:t>
            </w:r>
          </w:p>
        </w:tc>
      </w:tr>
      <w:tr w14:paraId="36D60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09A6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14</w:t>
            </w:r>
          </w:p>
        </w:tc>
        <w:tc>
          <w:tcPr>
            <w:tcW w:w="8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80EF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2#变电源由开闭所内焦医一线引入</w:t>
            </w:r>
          </w:p>
        </w:tc>
      </w:tr>
    </w:tbl>
    <w:p w14:paraId="0B4C03A3">
      <w:pPr>
        <w:pStyle w:val="4"/>
        <w:ind w:left="0" w:leftChars="0" w:firstLine="0" w:firstLineChars="0"/>
        <w:rPr>
          <w:rFonts w:hint="eastAsia"/>
          <w:b/>
          <w:szCs w:val="28"/>
          <w:highlight w:val="none"/>
          <w:lang w:eastAsia="zh-CN"/>
        </w:rPr>
      </w:pPr>
    </w:p>
    <w:tbl>
      <w:tblPr>
        <w:tblStyle w:val="8"/>
        <w:tblW w:w="94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106"/>
        <w:gridCol w:w="1555"/>
        <w:gridCol w:w="902"/>
        <w:gridCol w:w="1104"/>
        <w:gridCol w:w="3156"/>
      </w:tblGrid>
      <w:tr w14:paraId="197DB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8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B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Style w:val="26"/>
                <w:rFonts w:hint="default"/>
                <w:i w:val="0"/>
                <w:sz w:val="28"/>
                <w:szCs w:val="28"/>
                <w:highlight w:val="none"/>
                <w:lang w:val="en-US" w:eastAsia="zh-CN" w:bidi="ar"/>
              </w:rPr>
              <w:t>4#</w:t>
            </w:r>
            <w:r>
              <w:rPr>
                <w:rStyle w:val="26"/>
                <w:rFonts w:hint="eastAsia"/>
                <w:i w:val="0"/>
                <w:sz w:val="28"/>
                <w:szCs w:val="28"/>
                <w:highlight w:val="none"/>
                <w:lang w:val="en-US" w:eastAsia="zh-CN" w:bidi="ar"/>
              </w:rPr>
              <w:t>配电室设备清单</w:t>
            </w:r>
          </w:p>
        </w:tc>
      </w:tr>
      <w:tr w14:paraId="48049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20C8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D031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设备名称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B0CD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型号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E9E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3465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额定电流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356B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设备厂家</w:t>
            </w:r>
          </w:p>
        </w:tc>
      </w:tr>
      <w:tr w14:paraId="37D0C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A9AA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A1EF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10KV高压进线隔离柜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020A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KYN28A-12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DB17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7E95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630A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A8BD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7C555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9B52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FB6E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10KV高压变压器出线柜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58E1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KYN28A-12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8DD0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F373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630A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0336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09D08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D26C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A9A4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户内高压真空断路器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7F1B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Type-VL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C76A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69D2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630A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A8A5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上海安奕极企业发展有限公司</w:t>
            </w:r>
          </w:p>
        </w:tc>
      </w:tr>
      <w:tr w14:paraId="4B03E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3D5B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7BF1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干式变压器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A8E2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SCB-1250/10-NX2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AAAD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0120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1250KVA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FE1B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江苏华辰变压器股份有限公司</w:t>
            </w:r>
          </w:p>
        </w:tc>
      </w:tr>
      <w:tr w14:paraId="544DE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F328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1BAE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变压器出线断路器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B0A8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UAN25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75F8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E1E8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2500A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AE55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HYUNDAI牌</w:t>
            </w:r>
          </w:p>
        </w:tc>
      </w:tr>
      <w:tr w14:paraId="12139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2C3B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933D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低压柜联络开关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F6E9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UAN25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F718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9439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2500A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C0A3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HYUNDAI牌</w:t>
            </w:r>
          </w:p>
        </w:tc>
      </w:tr>
      <w:tr w14:paraId="4A2BB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71AC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649B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交流低压配电屏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9F73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MNS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7430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15台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ECC2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_______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4174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江苏雷朋电气有限公司</w:t>
            </w:r>
          </w:p>
        </w:tc>
      </w:tr>
      <w:tr w14:paraId="1057A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676D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6A27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电源滤波柜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65F8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LPDR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EFA9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00EE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_______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A175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江苏雷朋电气有限公司</w:t>
            </w:r>
          </w:p>
        </w:tc>
      </w:tr>
      <w:tr w14:paraId="612EA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CFA2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5B75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力率补偿柜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0034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MNS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0793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579E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_______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DD9E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江苏雷朋电气有限公司</w:t>
            </w:r>
          </w:p>
        </w:tc>
      </w:tr>
      <w:tr w14:paraId="43F0E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4DE7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6A40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直流电池屏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3E65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GZDW/20AH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AAF4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30A3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_______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84F1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773DE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E56C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7F8E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线路保护测控装置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4E10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DMP-3216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EF48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32D6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_______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E4BF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南京磐能科技股份有限公司</w:t>
            </w:r>
          </w:p>
        </w:tc>
      </w:tr>
      <w:tr w14:paraId="1F480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0703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043E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开关柜综合智能操控装置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21EF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R8060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4D2F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0153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_______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287C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雷翱科技有限公司</w:t>
            </w:r>
          </w:p>
        </w:tc>
      </w:tr>
      <w:tr w14:paraId="3F529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9FB6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8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3D84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1#变电源由开闭所内城医一线引入</w:t>
            </w:r>
          </w:p>
        </w:tc>
      </w:tr>
      <w:tr w14:paraId="30B2B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CCDA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8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77C1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2#变电源由开闭所内焦医一线引入</w:t>
            </w:r>
          </w:p>
        </w:tc>
      </w:tr>
    </w:tbl>
    <w:p w14:paraId="4FD4F8CB">
      <w:pPr>
        <w:pStyle w:val="4"/>
        <w:rPr>
          <w:rFonts w:hint="default"/>
          <w:b/>
          <w:szCs w:val="28"/>
          <w:highlight w:val="none"/>
          <w:lang w:val="en-US" w:eastAsia="zh-CN"/>
        </w:rPr>
      </w:pPr>
      <w:r>
        <w:rPr>
          <w:rFonts w:hint="eastAsia"/>
          <w:b/>
          <w:szCs w:val="28"/>
          <w:highlight w:val="none"/>
          <w:lang w:val="en-US" w:eastAsia="zh-CN"/>
        </w:rPr>
        <w:t xml:space="preserve">                                                  </w:t>
      </w:r>
    </w:p>
    <w:tbl>
      <w:tblPr>
        <w:tblStyle w:val="8"/>
        <w:tblW w:w="94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160"/>
        <w:gridCol w:w="1515"/>
        <w:gridCol w:w="1050"/>
        <w:gridCol w:w="1275"/>
        <w:gridCol w:w="2842"/>
      </w:tblGrid>
      <w:tr w14:paraId="36D17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9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5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配电室设备清单</w:t>
            </w:r>
          </w:p>
        </w:tc>
      </w:tr>
      <w:tr w14:paraId="4C772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F0DB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CA78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设备名称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C409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8403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4113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额定电流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3A4E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设备厂家</w:t>
            </w:r>
          </w:p>
        </w:tc>
      </w:tr>
      <w:tr w14:paraId="5E2E7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2128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7FBC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10KV高压进线隔离柜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0CB2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KYN28A-12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6A6C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AD76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C661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35BE0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C948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D214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10KV高压变压器出线柜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6B9F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KYN28A-12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281D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BEE1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6378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5E353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984B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35A4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户内高压真空断路器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368B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Type-VL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AA5B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B44F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5F45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上海安奕极企业发展有限公司</w:t>
            </w:r>
          </w:p>
        </w:tc>
      </w:tr>
      <w:tr w14:paraId="75CE8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A75B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CD5C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干式变压器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36BF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SCB-12/1600KVA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0C3C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C157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1600KVA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514F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江苏华鹏变压器有限公司</w:t>
            </w:r>
          </w:p>
        </w:tc>
      </w:tr>
      <w:tr w14:paraId="24B35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8599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5CC6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变压器出线断路器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C0F8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UAN32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8AED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D3CD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3200A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C7CA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HYUNDAI牌</w:t>
            </w:r>
          </w:p>
        </w:tc>
      </w:tr>
      <w:tr w14:paraId="6AA23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B6BD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D4EA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低压柜联络开关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0ED1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UAN32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9FA6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F247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3200A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CB44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HYUNDAI牌</w:t>
            </w:r>
          </w:p>
        </w:tc>
      </w:tr>
      <w:tr w14:paraId="57577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FC28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A796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交流低压配电屏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D3D1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MNS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4618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17面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E8CB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6915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江苏雷朋电气有限公司</w:t>
            </w:r>
          </w:p>
        </w:tc>
      </w:tr>
      <w:tr w14:paraId="1C6E7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1177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2B18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电源滤波柜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24C7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LPDR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F56C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58E3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02C6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江苏雷朋电气有限公司</w:t>
            </w:r>
          </w:p>
        </w:tc>
      </w:tr>
      <w:tr w14:paraId="4ADBA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77E4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0981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力率补偿柜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E18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MNS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227E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00EC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1365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江苏雷朋电气有限公司</w:t>
            </w:r>
          </w:p>
        </w:tc>
      </w:tr>
      <w:tr w14:paraId="492E0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9EAB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6020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直流电池屏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ED7A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GZDW-20AH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65BA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5D33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D458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0EE2C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A5C0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5D05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线路保护测控装置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7114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DMP-3216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A1F8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3F03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C944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南京磐能科技股份有限公司</w:t>
            </w:r>
          </w:p>
        </w:tc>
      </w:tr>
      <w:tr w14:paraId="3EB3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1852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4F33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开关柜综合智能操控装置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95D0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R8060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F322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A4EE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DCBF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雷翱科技有限公司</w:t>
            </w:r>
          </w:p>
        </w:tc>
      </w:tr>
      <w:tr w14:paraId="4DE0F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314B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14</w:t>
            </w:r>
          </w:p>
        </w:tc>
        <w:tc>
          <w:tcPr>
            <w:tcW w:w="88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80A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1#变电源由开闭所内城医二线引入</w:t>
            </w:r>
          </w:p>
        </w:tc>
      </w:tr>
      <w:tr w14:paraId="07820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1668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15</w:t>
            </w:r>
          </w:p>
        </w:tc>
        <w:tc>
          <w:tcPr>
            <w:tcW w:w="88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C175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2#变电源由开闭所内焦医二线引入</w:t>
            </w:r>
          </w:p>
        </w:tc>
      </w:tr>
    </w:tbl>
    <w:p w14:paraId="0A9C2614">
      <w:pPr>
        <w:pStyle w:val="4"/>
        <w:rPr>
          <w:rFonts w:hint="eastAsia"/>
          <w:b/>
          <w:szCs w:val="28"/>
          <w:highlight w:val="none"/>
          <w:lang w:eastAsia="zh-CN"/>
        </w:rPr>
      </w:pPr>
    </w:p>
    <w:tbl>
      <w:tblPr>
        <w:tblStyle w:val="8"/>
        <w:tblW w:w="94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2314"/>
        <w:gridCol w:w="1769"/>
        <w:gridCol w:w="885"/>
        <w:gridCol w:w="1461"/>
        <w:gridCol w:w="2445"/>
      </w:tblGrid>
      <w:tr w14:paraId="469CB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947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7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配电室设备清单</w:t>
            </w:r>
          </w:p>
        </w:tc>
      </w:tr>
      <w:tr w14:paraId="6D00B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573D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序号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CF46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设备名称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6117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型号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B5E7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数量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CDE3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额定电流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A781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设备厂家</w:t>
            </w:r>
          </w:p>
        </w:tc>
      </w:tr>
      <w:tr w14:paraId="55B1C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A5DB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AFF8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10KV高压进线隔离柜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94DB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KYN28A-12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0F00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73D8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A95E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0D44B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149B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7C29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10KV高压变压器出线柜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7B8D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KYN28A-12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BBB6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C061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FC4B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49DD4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6560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1423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户内高压真空断路器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5BDF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Type-VL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B926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CED3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060E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上海安奕极企业发展有限公司</w:t>
            </w:r>
          </w:p>
        </w:tc>
      </w:tr>
      <w:tr w14:paraId="7C3B9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67DD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B364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干式变压器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5987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SCB-12/1600KVA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7611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5B84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1600KVA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4EF8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江苏华辰变压器股份有限公司</w:t>
            </w:r>
          </w:p>
        </w:tc>
      </w:tr>
      <w:tr w14:paraId="4E582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AC1B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A6B1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干式变压器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9F57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SCB-12/1250KVA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49C7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DAF8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1250KVA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023A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江苏华鹏变压器有限公司</w:t>
            </w:r>
          </w:p>
        </w:tc>
      </w:tr>
      <w:tr w14:paraId="24D3B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E154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A4B6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变压器出线断路器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630B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UAN32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9AC2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3FF2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3200A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02BA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HYUNDAI牌</w:t>
            </w:r>
          </w:p>
        </w:tc>
      </w:tr>
      <w:tr w14:paraId="29603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2B5C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7BF6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低压柜联络开关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7013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UAN32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5B1D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FA08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3200A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0CCD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HYUNDAI牌</w:t>
            </w:r>
          </w:p>
        </w:tc>
      </w:tr>
      <w:tr w14:paraId="41245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28E2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2FA1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交流低压配电屏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78EE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MNS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F731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44面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4535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E6AB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江苏雷朋电气有限公司</w:t>
            </w:r>
          </w:p>
        </w:tc>
      </w:tr>
      <w:tr w14:paraId="299E1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DE7D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528F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电源滤波柜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53ED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LPDR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4D9D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4面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1681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A58F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江苏雷朋电气有限公司</w:t>
            </w:r>
          </w:p>
        </w:tc>
      </w:tr>
      <w:tr w14:paraId="60D29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1BD1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690F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力率补偿柜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0B66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MNS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6588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8面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00A3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44DF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江苏雷朋电气有限公司</w:t>
            </w:r>
          </w:p>
        </w:tc>
      </w:tr>
      <w:tr w14:paraId="48328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5F02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D441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直流电池屏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D8CD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GZDW40AH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2ECE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FD21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0925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徐州新电高科电气有限公司</w:t>
            </w:r>
          </w:p>
        </w:tc>
      </w:tr>
      <w:tr w14:paraId="4CABC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ABA2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62FB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线路保护测控装置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6F9A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DMP-3216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78CB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24DC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9663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南京磐能科技股份有限公司</w:t>
            </w:r>
          </w:p>
        </w:tc>
      </w:tr>
      <w:tr w14:paraId="2C1CD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BA0A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4F4F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开关柜综合智能操控装置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F798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R8060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2793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8台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DC4D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C228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雷翱科技有限公司</w:t>
            </w:r>
          </w:p>
        </w:tc>
      </w:tr>
      <w:tr w14:paraId="37387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0F16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14</w:t>
            </w:r>
          </w:p>
        </w:tc>
        <w:tc>
          <w:tcPr>
            <w:tcW w:w="8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7B93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1#、3#变电源由开闭所内城医二线引入</w:t>
            </w:r>
          </w:p>
        </w:tc>
      </w:tr>
      <w:tr w14:paraId="10634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0C35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15</w:t>
            </w:r>
          </w:p>
        </w:tc>
        <w:tc>
          <w:tcPr>
            <w:tcW w:w="8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FCAC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2#、4#变电源由开闭所内焦医二线引入</w:t>
            </w:r>
          </w:p>
        </w:tc>
      </w:tr>
    </w:tbl>
    <w:p w14:paraId="6C88001A">
      <w:pPr>
        <w:pStyle w:val="4"/>
        <w:ind w:left="0" w:leftChars="0" w:firstLine="0" w:firstLineChars="0"/>
        <w:rPr>
          <w:rFonts w:hint="eastAsia"/>
          <w:b/>
          <w:szCs w:val="28"/>
          <w:highlight w:val="none"/>
          <w:lang w:eastAsia="zh-CN"/>
        </w:rPr>
      </w:pPr>
    </w:p>
    <w:tbl>
      <w:tblPr>
        <w:tblStyle w:val="8"/>
        <w:tblW w:w="94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158"/>
        <w:gridCol w:w="1780"/>
        <w:gridCol w:w="906"/>
        <w:gridCol w:w="1342"/>
        <w:gridCol w:w="2537"/>
      </w:tblGrid>
      <w:tr w14:paraId="2F920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7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1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配电室设备清单</w:t>
            </w:r>
          </w:p>
        </w:tc>
      </w:tr>
      <w:tr w14:paraId="5F180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B65E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序号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3EE6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设备名称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0D7B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型号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E45E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数量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72AC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额定电流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3663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设备厂家</w:t>
            </w:r>
          </w:p>
        </w:tc>
      </w:tr>
      <w:tr w14:paraId="100B5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786F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B985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10KV高压进线隔离柜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B1BFF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KYN28A-12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78BD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A0CF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2492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江苏鹏泰电气有限公司</w:t>
            </w:r>
          </w:p>
        </w:tc>
      </w:tr>
      <w:tr w14:paraId="7D1E2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1762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32E1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10KV高压变压器出线柜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E9E2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KYN28A-12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CE09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9FED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2439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江苏鹏泰电气有限公司</w:t>
            </w:r>
          </w:p>
        </w:tc>
      </w:tr>
      <w:tr w14:paraId="35CBB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E100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B982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户内高压真空断路器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E74C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Type-HVX12-25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14B1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4FFF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630A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3450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施耐德电气有限公司</w:t>
            </w:r>
          </w:p>
        </w:tc>
      </w:tr>
      <w:tr w14:paraId="4B7A5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A70B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FD09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干式变压器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47E8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SCB12-1250/10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935E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EAE7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1250KVA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288C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江苏鹏泰电气有限公司</w:t>
            </w:r>
          </w:p>
        </w:tc>
      </w:tr>
      <w:tr w14:paraId="6988E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481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48A5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变压器出线断路器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F295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MT25H1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EA39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B1A5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1000A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F7DB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施耐德电气有限公司</w:t>
            </w:r>
          </w:p>
        </w:tc>
      </w:tr>
      <w:tr w14:paraId="50D76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628E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6A27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低压柜联络开关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3DCE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MT25H1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DF42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4539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1000A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EF39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施耐德电气有限公司</w:t>
            </w:r>
          </w:p>
        </w:tc>
      </w:tr>
      <w:tr w14:paraId="632AD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1D6B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A780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交流低压配电屏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F568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MCGS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925C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CBE4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2B03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江苏鹏泰电气有限公司</w:t>
            </w:r>
          </w:p>
        </w:tc>
      </w:tr>
      <w:tr w14:paraId="62766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2BDE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10B5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电源滤波柜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1E62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PTDRG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BF94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2面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F5D6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290E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江苏鹏泰电气有限公司</w:t>
            </w:r>
          </w:p>
        </w:tc>
      </w:tr>
      <w:tr w14:paraId="1EE63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0EEA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3105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力率补偿柜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448C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PTDRG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B87F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4面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18B2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32AC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江苏鹏泰电气有限公司</w:t>
            </w:r>
          </w:p>
        </w:tc>
      </w:tr>
      <w:tr w14:paraId="59F5F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A3872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B9D5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线路保护测控装置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3026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DMP-3311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3BE3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0FD9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EDC2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磐能科技</w:t>
            </w:r>
          </w:p>
        </w:tc>
      </w:tr>
      <w:tr w14:paraId="57078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6429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9871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开关柜综合智能操控装置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C7C8A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ACREL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D39C7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0C36C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_______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3AF8E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B4FC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D89FD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</w:t>
            </w:r>
          </w:p>
        </w:tc>
        <w:tc>
          <w:tcPr>
            <w:tcW w:w="8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7B4E5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1#变电源由开闭所内城医二线引入</w:t>
            </w:r>
          </w:p>
        </w:tc>
      </w:tr>
      <w:tr w14:paraId="30488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E753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13</w:t>
            </w:r>
          </w:p>
        </w:tc>
        <w:tc>
          <w:tcPr>
            <w:tcW w:w="8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6FA63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2#变电源由开闭所内焦医二线引入</w:t>
            </w:r>
          </w:p>
        </w:tc>
      </w:tr>
    </w:tbl>
    <w:p w14:paraId="22B20D99">
      <w:pPr>
        <w:pStyle w:val="13"/>
        <w:keepNext w:val="0"/>
        <w:keepLines w:val="0"/>
        <w:pageBreakBefore w:val="0"/>
        <w:widowControl w:val="0"/>
        <w:spacing w:line="400" w:lineRule="exact"/>
        <w:ind w:left="0" w:leftChars="0" w:firstLine="0" w:firstLineChars="0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08B543DC">
      <w:pPr>
        <w:pStyle w:val="13"/>
        <w:keepNext w:val="0"/>
        <w:keepLines w:val="0"/>
        <w:pageBreakBefore w:val="0"/>
        <w:widowControl w:val="0"/>
        <w:spacing w:line="400" w:lineRule="exact"/>
        <w:ind w:left="0" w:firstLine="482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2A1228D3">
      <w:pPr>
        <w:pStyle w:val="13"/>
        <w:keepNext w:val="0"/>
        <w:keepLines w:val="0"/>
        <w:pageBreakBefore w:val="0"/>
        <w:widowControl w:val="0"/>
        <w:spacing w:line="400" w:lineRule="exact"/>
        <w:ind w:left="0" w:firstLine="482"/>
        <w:rPr>
          <w:rFonts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其他要求：其他要求见《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文件》《合同草案条款》。</w:t>
      </w:r>
    </w:p>
    <w:p w14:paraId="56DD7E54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2"/>
      <w:numFmt w:val="decimal"/>
      <w:suff w:val="nothing"/>
      <w:lvlText w:val="%1、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DU3ZjM4NmY1YTZkNTlmZWVkMjU3Y2E4MzQzYTUifQ=="/>
  </w:docVars>
  <w:rsids>
    <w:rsidRoot w:val="00172A27"/>
    <w:rsid w:val="04692407"/>
    <w:rsid w:val="04EA22CB"/>
    <w:rsid w:val="0AA74DB3"/>
    <w:rsid w:val="0D585EC5"/>
    <w:rsid w:val="18CD21AD"/>
    <w:rsid w:val="1B186B16"/>
    <w:rsid w:val="1EDD4E34"/>
    <w:rsid w:val="219A0DB5"/>
    <w:rsid w:val="21CB3A2A"/>
    <w:rsid w:val="280B1FBF"/>
    <w:rsid w:val="2AD03C74"/>
    <w:rsid w:val="2AFE7321"/>
    <w:rsid w:val="2B9F00AB"/>
    <w:rsid w:val="31822277"/>
    <w:rsid w:val="36D01AF4"/>
    <w:rsid w:val="42D2202F"/>
    <w:rsid w:val="43890998"/>
    <w:rsid w:val="44C82B7F"/>
    <w:rsid w:val="4523505F"/>
    <w:rsid w:val="4DC1754C"/>
    <w:rsid w:val="51333AD0"/>
    <w:rsid w:val="57E90CD2"/>
    <w:rsid w:val="59660D27"/>
    <w:rsid w:val="5A6809CC"/>
    <w:rsid w:val="61851843"/>
    <w:rsid w:val="63BB6C5A"/>
    <w:rsid w:val="69AB6822"/>
    <w:rsid w:val="6AB122F3"/>
    <w:rsid w:val="6D2C76A3"/>
    <w:rsid w:val="6DA44441"/>
    <w:rsid w:val="71A35D6E"/>
    <w:rsid w:val="73BD2632"/>
    <w:rsid w:val="79007386"/>
    <w:rsid w:val="7971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7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right="1440"/>
    </w:pPr>
    <w:rPr>
      <w:rFonts w:ascii="Calibri" w:hAnsi="Calibri"/>
    </w:rPr>
  </w:style>
  <w:style w:type="paragraph" w:styleId="3">
    <w:name w:val="Normal Indent"/>
    <w:basedOn w:val="1"/>
    <w:next w:val="4"/>
    <w:qFormat/>
    <w:uiPriority w:val="7"/>
    <w:pPr>
      <w:ind w:firstLine="420"/>
    </w:pPr>
    <w:rPr>
      <w:rFonts w:eastAsia="楷体_GB2312"/>
    </w:rPr>
  </w:style>
  <w:style w:type="paragraph" w:styleId="4">
    <w:name w:val="Body Text Indent"/>
    <w:basedOn w:val="1"/>
    <w:link w:val="25"/>
    <w:qFormat/>
    <w:uiPriority w:val="0"/>
    <w:pPr>
      <w:spacing w:after="120"/>
      <w:ind w:left="420"/>
    </w:p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6">
    <w:name w:val="envelope return"/>
    <w:basedOn w:val="1"/>
    <w:qFormat/>
    <w:uiPriority w:val="0"/>
    <w:rPr>
      <w:rFonts w:ascii="Arial" w:hAnsi="Arial"/>
    </w:rPr>
  </w:style>
  <w:style w:type="paragraph" w:styleId="7">
    <w:name w:val="Title"/>
    <w:basedOn w:val="1"/>
    <w:next w:val="4"/>
    <w:qFormat/>
    <w:uiPriority w:val="10"/>
    <w:pPr>
      <w:spacing w:before="300" w:after="200"/>
      <w:contextualSpacing/>
    </w:pPr>
    <w:rPr>
      <w:sz w:val="48"/>
      <w:szCs w:val="48"/>
    </w:rPr>
  </w:style>
  <w:style w:type="paragraph" w:customStyle="1" w:styleId="10">
    <w:name w:val="目录 11"/>
    <w:basedOn w:val="11"/>
    <w:next w:val="1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1">
    <w:name w:val="正文12"/>
    <w:next w:val="1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正文文本111"/>
    <w:basedOn w:val="1"/>
    <w:next w:val="11"/>
    <w:qFormat/>
    <w:uiPriority w:val="0"/>
    <w:rPr>
      <w:rFonts w:ascii="Verdana" w:hAnsi="Verdana"/>
      <w:sz w:val="24"/>
      <w:szCs w:val="18"/>
    </w:rPr>
  </w:style>
  <w:style w:type="paragraph" w:customStyle="1" w:styleId="13">
    <w:name w:val="文本块12"/>
    <w:basedOn w:val="1"/>
    <w:unhideWhenUsed/>
    <w:qFormat/>
    <w:uiPriority w:val="99"/>
    <w:pPr>
      <w:spacing w:after="120"/>
      <w:ind w:left="1440" w:right="1440"/>
    </w:p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5">
    <w:name w:val="一级条标题"/>
    <w:basedOn w:val="16"/>
    <w:next w:val="17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6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17">
    <w:name w:val="段"/>
    <w:basedOn w:val="18"/>
    <w:next w:val="1"/>
    <w:qFormat/>
    <w:uiPriority w:val="0"/>
    <w:pPr>
      <w:ind w:firstLine="200"/>
    </w:pPr>
    <w:rPr>
      <w:rFonts w:hint="eastAsia" w:ascii="宋体"/>
    </w:rPr>
  </w:style>
  <w:style w:type="paragraph" w:customStyle="1" w:styleId="18">
    <w:name w:val="正文11"/>
    <w:next w:val="19"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19">
    <w:name w:val="文本块1"/>
    <w:basedOn w:val="20"/>
    <w:next w:val="23"/>
    <w:qFormat/>
    <w:uiPriority w:val="0"/>
    <w:pPr>
      <w:ind w:left="256" w:right="6" w:firstLine="624"/>
    </w:pPr>
    <w:rPr>
      <w:rFonts w:eastAsia="仿宋_GB2312"/>
      <w:sz w:val="28"/>
    </w:rPr>
  </w:style>
  <w:style w:type="paragraph" w:customStyle="1" w:styleId="20">
    <w:name w:val="正文111"/>
    <w:next w:val="2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1">
    <w:name w:val="正文文本1"/>
    <w:basedOn w:val="22"/>
    <w:next w:val="11"/>
    <w:qFormat/>
    <w:uiPriority w:val="0"/>
    <w:pPr>
      <w:spacing w:after="120"/>
    </w:pPr>
    <w:rPr>
      <w:rFonts w:ascii="Calibri" w:hAnsi="Calibri"/>
    </w:rPr>
  </w:style>
  <w:style w:type="paragraph" w:customStyle="1" w:styleId="22">
    <w:name w:val="正文1"/>
    <w:basedOn w:val="20"/>
    <w:next w:val="2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3">
    <w:name w:val="标题 41"/>
    <w:basedOn w:val="1"/>
    <w:next w:val="1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customStyle="1" w:styleId="24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5">
    <w:name w:val="正文文本缩进 Char"/>
    <w:link w:val="4"/>
    <w:qFormat/>
    <w:uiPriority w:val="99"/>
  </w:style>
  <w:style w:type="character" w:customStyle="1" w:styleId="26">
    <w:name w:val="font61"/>
    <w:basedOn w:val="9"/>
    <w:qFormat/>
    <w:uiPriority w:val="0"/>
    <w:rPr>
      <w:rFonts w:hint="default" w:ascii="Tahoma" w:hAnsi="Tahoma" w:eastAsia="Tahoma" w:cs="Tahoma"/>
      <w:color w:val="000000"/>
      <w:sz w:val="44"/>
      <w:szCs w:val="44"/>
      <w:u w:val="none"/>
    </w:rPr>
  </w:style>
  <w:style w:type="character" w:customStyle="1" w:styleId="27">
    <w:name w:val="font01"/>
    <w:basedOn w:val="9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816</Words>
  <Characters>857</Characters>
  <Lines>0</Lines>
  <Paragraphs>0</Paragraphs>
  <TotalTime>0</TotalTime>
  <ScaleCrop>false</ScaleCrop>
  <LinksUpToDate>false</LinksUpToDate>
  <CharactersWithSpaces>858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2025-10-22T03:45:53Z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818AB95132D44FFC8EE172AFEC9E4C08_12</vt:lpwstr>
  </property>
  <property fmtid="{D5CDD505-2E9C-101B-9397-08002B2CF9AE}" pid="4" name="KSOTemplateDocerSaveRecord">
    <vt:lpwstr>eyJoZGlkIjoiNmM0ZDU3ZjM4NmY1YTZkNTlmZWVkMjU3Y2E4MzQzYTUiLCJ1c2VySWQiOiI1NDM0NTI2NzAifQ==</vt:lpwstr>
  </property>
</Properties>
</file>