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66422">
      <w:pPr>
        <w:spacing w:line="360" w:lineRule="auto"/>
        <w:jc w:val="center"/>
        <w:rPr>
          <w:rFonts w:ascii="宋体" w:hAnsi="宋体"/>
          <w:b/>
          <w:bCs/>
          <w:kern w:val="0"/>
          <w:sz w:val="28"/>
          <w:szCs w:val="28"/>
          <w:lang w:val="zh-CN"/>
        </w:rPr>
      </w:pPr>
      <w:r>
        <w:rPr>
          <w:rFonts w:hint="eastAsia" w:ascii="宋体" w:hAnsi="宋体"/>
          <w:b/>
          <w:bCs/>
          <w:kern w:val="0"/>
          <w:sz w:val="28"/>
          <w:szCs w:val="28"/>
          <w:lang w:val="zh-CN"/>
        </w:rPr>
        <w:t>采购需求</w:t>
      </w:r>
    </w:p>
    <w:p w14:paraId="5DAF5FBD">
      <w:pPr>
        <w:pStyle w:val="9"/>
        <w:spacing w:line="360" w:lineRule="auto"/>
        <w:ind w:firstLine="240" w:firstLineChars="100"/>
        <w:rPr>
          <w:rFonts w:hint="eastAsia" w:ascii="宋体" w:hAnsi="宋体"/>
          <w:bCs/>
          <w:color w:val="auto"/>
          <w:sz w:val="24"/>
        </w:rPr>
      </w:pPr>
      <w:r>
        <w:rPr>
          <w:rFonts w:hint="eastAsia" w:ascii="宋体" w:hAnsi="宋体"/>
          <w:bCs/>
          <w:color w:val="auto"/>
          <w:sz w:val="24"/>
        </w:rPr>
        <w:t>一、采购标的：202</w:t>
      </w:r>
      <w:r>
        <w:rPr>
          <w:rFonts w:hint="eastAsia" w:ascii="宋体" w:hAnsi="宋体"/>
          <w:bCs/>
          <w:color w:val="auto"/>
          <w:sz w:val="24"/>
          <w:lang w:val="en-US" w:eastAsia="zh-CN"/>
        </w:rPr>
        <w:t>6</w:t>
      </w:r>
      <w:r>
        <w:rPr>
          <w:rFonts w:hint="eastAsia" w:ascii="宋体" w:hAnsi="宋体"/>
          <w:bCs/>
          <w:color w:val="auto"/>
          <w:sz w:val="24"/>
        </w:rPr>
        <w:t>年危险化学品监测预警系统聘用值班人员。</w:t>
      </w:r>
    </w:p>
    <w:p w14:paraId="0616247E">
      <w:pPr>
        <w:pStyle w:val="9"/>
        <w:spacing w:line="360" w:lineRule="auto"/>
        <w:ind w:firstLine="240" w:firstLineChars="100"/>
        <w:rPr>
          <w:rFonts w:hint="eastAsia" w:ascii="宋体" w:hAnsi="宋体"/>
          <w:bCs/>
          <w:color w:val="auto"/>
          <w:sz w:val="24"/>
        </w:rPr>
      </w:pPr>
      <w:r>
        <w:rPr>
          <w:rFonts w:hint="eastAsia" w:ascii="宋体" w:hAnsi="宋体"/>
          <w:bCs/>
          <w:color w:val="auto"/>
          <w:sz w:val="24"/>
        </w:rPr>
        <w:t>二、采购项目预算金额：本项目不接受超过</w:t>
      </w:r>
      <w:r>
        <w:rPr>
          <w:rFonts w:hint="eastAsia" w:ascii="宋体" w:hAnsi="宋体"/>
          <w:bCs/>
          <w:color w:val="auto"/>
          <w:sz w:val="24"/>
          <w:u w:val="single"/>
          <w:lang w:val="en-US" w:eastAsia="zh-CN"/>
        </w:rPr>
        <w:t>67.6</w:t>
      </w:r>
      <w:r>
        <w:rPr>
          <w:rFonts w:hint="eastAsia" w:ascii="宋体" w:hAnsi="宋体"/>
          <w:bCs/>
          <w:color w:val="auto"/>
          <w:sz w:val="24"/>
        </w:rPr>
        <w:t>万元人民币（采购项目预算金额）的响应报价。</w:t>
      </w:r>
    </w:p>
    <w:p w14:paraId="1D3DA12C">
      <w:pPr>
        <w:pStyle w:val="9"/>
        <w:spacing w:line="360" w:lineRule="auto"/>
        <w:ind w:firstLine="240" w:firstLineChars="100"/>
        <w:rPr>
          <w:rFonts w:hint="eastAsia" w:ascii="宋体" w:hAnsi="宋体"/>
          <w:bCs/>
          <w:color w:val="auto"/>
          <w:sz w:val="24"/>
        </w:rPr>
      </w:pPr>
      <w:r>
        <w:rPr>
          <w:rFonts w:hint="eastAsia" w:ascii="宋体" w:hAnsi="宋体"/>
          <w:bCs/>
          <w:color w:val="auto"/>
          <w:sz w:val="24"/>
        </w:rPr>
        <w:t>三、响应报价内容：响应报价内容</w:t>
      </w:r>
      <w:r>
        <w:rPr>
          <w:rFonts w:hint="eastAsia" w:ascii="宋体" w:hAnsi="宋体"/>
          <w:bCs/>
          <w:color w:val="auto"/>
          <w:sz w:val="24"/>
          <w:lang w:val="en-US" w:eastAsia="zh-CN"/>
        </w:rPr>
        <w:t>涵盖</w:t>
      </w:r>
      <w:r>
        <w:rPr>
          <w:rFonts w:hint="eastAsia" w:ascii="宋体" w:hAnsi="宋体"/>
          <w:bCs/>
          <w:color w:val="auto"/>
          <w:sz w:val="24"/>
        </w:rPr>
        <w:t>人</w:t>
      </w:r>
      <w:r>
        <w:rPr>
          <w:rFonts w:hint="eastAsia" w:ascii="宋体" w:hAnsi="宋体"/>
          <w:bCs/>
          <w:color w:val="auto"/>
          <w:sz w:val="24"/>
          <w:lang w:val="en-US" w:eastAsia="zh-CN"/>
        </w:rPr>
        <w:t>工</w:t>
      </w:r>
      <w:r>
        <w:rPr>
          <w:rFonts w:hint="eastAsia" w:ascii="宋体" w:hAnsi="宋体"/>
          <w:bCs/>
          <w:color w:val="auto"/>
          <w:sz w:val="24"/>
        </w:rPr>
        <w:t>费、办公费、</w:t>
      </w:r>
      <w:r>
        <w:rPr>
          <w:rFonts w:hint="eastAsia" w:ascii="宋体" w:hAnsi="宋体"/>
          <w:bCs/>
          <w:color w:val="auto"/>
          <w:sz w:val="24"/>
          <w:lang w:val="en-US" w:eastAsia="zh-CN"/>
        </w:rPr>
        <w:t>设备费、交通费、巡检费、</w:t>
      </w:r>
      <w:r>
        <w:rPr>
          <w:rFonts w:hint="eastAsia" w:ascii="宋体" w:hAnsi="宋体"/>
          <w:bCs/>
          <w:color w:val="auto"/>
          <w:sz w:val="24"/>
        </w:rPr>
        <w:t>教育培训费、</w:t>
      </w:r>
      <w:r>
        <w:rPr>
          <w:rFonts w:hint="eastAsia" w:ascii="宋体" w:hAnsi="宋体"/>
          <w:bCs/>
          <w:color w:val="auto"/>
          <w:sz w:val="24"/>
          <w:lang w:val="en-US" w:eastAsia="zh-CN"/>
        </w:rPr>
        <w:t>人身意外伤害保险费、税金</w:t>
      </w:r>
      <w:r>
        <w:rPr>
          <w:rFonts w:hint="eastAsia" w:ascii="宋体" w:hAnsi="宋体"/>
          <w:bCs/>
          <w:color w:val="auto"/>
          <w:sz w:val="24"/>
        </w:rPr>
        <w:t>等完成本项目的所有费用，采购人不再支付报价以外的任何费用。</w:t>
      </w:r>
    </w:p>
    <w:p w14:paraId="6C889290">
      <w:pPr>
        <w:pStyle w:val="9"/>
        <w:spacing w:line="360" w:lineRule="auto"/>
        <w:ind w:firstLine="240" w:firstLineChars="100"/>
        <w:rPr>
          <w:rFonts w:hint="default" w:ascii="宋体" w:hAnsi="宋体" w:eastAsia="宋体"/>
          <w:bCs/>
          <w:color w:val="auto"/>
          <w:sz w:val="24"/>
          <w:lang w:val="en-US" w:eastAsia="zh-CN"/>
        </w:rPr>
      </w:pPr>
      <w:r>
        <w:rPr>
          <w:rFonts w:hint="eastAsia" w:ascii="宋体" w:hAnsi="宋体"/>
          <w:bCs/>
          <w:color w:val="auto"/>
          <w:sz w:val="24"/>
        </w:rPr>
        <w:t>四、服务期限：</w:t>
      </w:r>
      <w:r>
        <w:rPr>
          <w:rFonts w:hint="eastAsia" w:ascii="宋体" w:hAnsi="宋体"/>
          <w:bCs/>
          <w:color w:val="auto"/>
          <w:sz w:val="24"/>
          <w:lang w:val="en-US" w:eastAsia="zh-CN"/>
        </w:rPr>
        <w:t>2026年1月1日至2026年12月31日。</w:t>
      </w:r>
    </w:p>
    <w:p w14:paraId="3492C067">
      <w:pPr>
        <w:pStyle w:val="9"/>
        <w:spacing w:line="360" w:lineRule="auto"/>
        <w:ind w:firstLine="240" w:firstLineChars="100"/>
        <w:rPr>
          <w:rFonts w:hint="eastAsia" w:ascii="宋体" w:hAnsi="宋体"/>
          <w:bCs/>
          <w:color w:val="auto"/>
          <w:sz w:val="24"/>
        </w:rPr>
      </w:pPr>
      <w:r>
        <w:rPr>
          <w:rFonts w:hint="eastAsia" w:ascii="宋体" w:hAnsi="宋体"/>
          <w:bCs/>
          <w:color w:val="auto"/>
          <w:sz w:val="24"/>
        </w:rPr>
        <w:t>五、项目背景及内容</w:t>
      </w:r>
    </w:p>
    <w:p w14:paraId="2F4925FE">
      <w:pPr>
        <w:pStyle w:val="9"/>
        <w:spacing w:line="360" w:lineRule="auto"/>
        <w:ind w:firstLine="480" w:firstLineChars="200"/>
        <w:rPr>
          <w:rFonts w:hint="eastAsia" w:ascii="宋体" w:hAnsi="宋体"/>
          <w:bCs/>
          <w:sz w:val="24"/>
        </w:rPr>
      </w:pPr>
      <w:r>
        <w:rPr>
          <w:rFonts w:hint="eastAsia" w:ascii="宋体" w:hAnsi="宋体"/>
          <w:bCs/>
          <w:color w:val="auto"/>
          <w:sz w:val="24"/>
        </w:rPr>
        <w:t>《国务院安委会办公室应急管理部关于加快推进危险化学品安全生产风险监测预</w:t>
      </w:r>
      <w:r>
        <w:rPr>
          <w:rFonts w:hint="eastAsia" w:ascii="宋体" w:hAnsi="宋体"/>
          <w:bCs/>
          <w:sz w:val="24"/>
        </w:rPr>
        <w:t>警系统建设的指导意见》（安委办〔2019〕11号）明确指出，“各级应急管理部门和地方化工园区要通过各种方式，加快建立或完善危险化学品安全生产风险监测监控预警运行保障机制，依托技术支撑机构或社会力量配齐专业技术人员，建立24小时监测监控值守工作机制，督促企业落实主体责任”。《省应急管理厅关于印发省危险化学品安全生产风险监测预警系统预警及处置规则和运行维护管理暂行办法的通知》（苏应急〔2020〕12号）明确指出，“各设区市要按照预警处置规则和运维管理暂行办法的要求，加强制度建设、明确责任分工，县（市、区）以上应急管理部门和化工园（集中）区安全监管机构要明确专门的机构和人员，依托技术支撑机构或社会力量，建立24小时监测监控值守工作机制”。《关于进一步加强省危险化学品安全生产风险监测预警系统使用的通知》（苏应急函[2019]165号）要求，“要落实部门和具体人员介入预警值守和处置全过程，对企业出现的风险预警、数据掉线等及时进行辨识和干预，建立从企业到监管人员的闭环监管机制和业务流程”。</w:t>
      </w:r>
    </w:p>
    <w:p w14:paraId="2A5AB2E6">
      <w:pPr>
        <w:pStyle w:val="9"/>
        <w:spacing w:line="360" w:lineRule="auto"/>
        <w:ind w:firstLine="480" w:firstLineChars="200"/>
        <w:rPr>
          <w:rFonts w:ascii="宋体" w:hAnsi="宋体"/>
          <w:bCs/>
          <w:sz w:val="24"/>
        </w:rPr>
      </w:pPr>
      <w:r>
        <w:rPr>
          <w:rFonts w:hint="eastAsia" w:ascii="宋体" w:hAnsi="宋体"/>
          <w:bCs/>
          <w:sz w:val="24"/>
        </w:rPr>
        <w:t>为</w:t>
      </w:r>
      <w:r>
        <w:rPr>
          <w:rFonts w:hint="eastAsia" w:ascii="宋体" w:hAnsi="宋体"/>
          <w:bCs/>
          <w:sz w:val="24"/>
          <w:lang w:val="en-US" w:eastAsia="zh-CN"/>
        </w:rPr>
        <w:t>持续运行</w:t>
      </w:r>
      <w:r>
        <w:rPr>
          <w:rFonts w:hint="eastAsia" w:ascii="宋体" w:hAnsi="宋体"/>
          <w:bCs/>
          <w:sz w:val="24"/>
        </w:rPr>
        <w:t>危险化学品安全生产风险监测预警系统，</w:t>
      </w:r>
      <w:r>
        <w:rPr>
          <w:rFonts w:hint="eastAsia" w:ascii="宋体" w:hAnsi="宋体"/>
          <w:bCs/>
          <w:sz w:val="24"/>
          <w:lang w:val="en-US" w:eastAsia="zh-CN"/>
        </w:rPr>
        <w:t>贯彻落实</w:t>
      </w:r>
      <w:r>
        <w:rPr>
          <w:rFonts w:hint="eastAsia" w:ascii="宋体" w:hAnsi="宋体"/>
          <w:bCs/>
          <w:sz w:val="24"/>
        </w:rPr>
        <w:t>24小时监测监控值守工作机制，防范化解危险化学品行业系统性重大安全风险，提升企业本质安全水平及安全监管能力，督促企业落实安全生产主体责任。</w:t>
      </w:r>
    </w:p>
    <w:p w14:paraId="05D66934">
      <w:pPr>
        <w:pStyle w:val="9"/>
        <w:spacing w:line="360" w:lineRule="auto"/>
        <w:ind w:firstLine="240" w:firstLineChars="100"/>
        <w:rPr>
          <w:rFonts w:hint="eastAsia" w:ascii="宋体" w:hAnsi="宋体"/>
          <w:bCs/>
          <w:sz w:val="24"/>
        </w:rPr>
      </w:pPr>
      <w:r>
        <w:rPr>
          <w:rFonts w:hint="eastAsia" w:ascii="宋体" w:hAnsi="宋体"/>
          <w:bCs/>
          <w:sz w:val="24"/>
        </w:rPr>
        <w:t>六、服务要求</w:t>
      </w:r>
    </w:p>
    <w:p w14:paraId="7FE5ED06">
      <w:pPr>
        <w:pStyle w:val="9"/>
        <w:spacing w:line="360" w:lineRule="auto"/>
        <w:ind w:firstLine="240" w:firstLineChars="100"/>
        <w:rPr>
          <w:rFonts w:hint="eastAsia" w:ascii="宋体" w:hAnsi="宋体"/>
          <w:bCs/>
          <w:sz w:val="24"/>
        </w:rPr>
      </w:pPr>
      <w:r>
        <w:rPr>
          <w:rFonts w:hint="eastAsia" w:ascii="宋体" w:hAnsi="宋体"/>
          <w:bCs/>
          <w:sz w:val="24"/>
        </w:rPr>
        <w:t>1、确保监测预警系统实现24小时</w:t>
      </w:r>
      <w:r>
        <w:rPr>
          <w:rFonts w:hint="eastAsia" w:ascii="宋体" w:hAnsi="宋体"/>
          <w:bCs/>
          <w:sz w:val="24"/>
          <w:lang w:val="en-US" w:eastAsia="zh-CN"/>
        </w:rPr>
        <w:t>2人以上（含坐班专家）</w:t>
      </w:r>
      <w:r>
        <w:rPr>
          <w:rFonts w:hint="eastAsia" w:ascii="宋体" w:hAnsi="宋体"/>
          <w:bCs/>
          <w:sz w:val="24"/>
        </w:rPr>
        <w:t>在岗在位值班值守；</w:t>
      </w:r>
    </w:p>
    <w:p w14:paraId="545A4A9B">
      <w:pPr>
        <w:pStyle w:val="9"/>
        <w:spacing w:line="360" w:lineRule="auto"/>
        <w:ind w:firstLine="240" w:firstLineChars="100"/>
        <w:rPr>
          <w:rFonts w:hint="eastAsia" w:ascii="宋体" w:hAnsi="宋体"/>
          <w:bCs/>
          <w:sz w:val="24"/>
        </w:rPr>
      </w:pPr>
      <w:r>
        <w:rPr>
          <w:rFonts w:hint="eastAsia" w:ascii="宋体" w:hAnsi="宋体"/>
          <w:bCs/>
          <w:sz w:val="24"/>
        </w:rPr>
        <w:t>2、负责对视频图像、监测预警数据实时监测监控；</w:t>
      </w:r>
    </w:p>
    <w:p w14:paraId="577064FA">
      <w:pPr>
        <w:pStyle w:val="9"/>
        <w:spacing w:line="360" w:lineRule="auto"/>
        <w:ind w:firstLine="240" w:firstLineChars="100"/>
        <w:rPr>
          <w:rFonts w:hint="eastAsia" w:ascii="宋体" w:hAnsi="宋体"/>
          <w:bCs/>
          <w:sz w:val="24"/>
        </w:rPr>
      </w:pPr>
      <w:r>
        <w:rPr>
          <w:rFonts w:hint="eastAsia" w:ascii="宋体" w:hAnsi="宋体"/>
          <w:bCs/>
          <w:sz w:val="24"/>
        </w:rPr>
        <w:t>3、负责抽查企业视频图像；</w:t>
      </w:r>
    </w:p>
    <w:p w14:paraId="6498EBA7">
      <w:pPr>
        <w:pStyle w:val="9"/>
        <w:spacing w:line="360" w:lineRule="auto"/>
        <w:ind w:firstLine="240" w:firstLineChars="100"/>
        <w:rPr>
          <w:rFonts w:hint="eastAsia" w:ascii="宋体" w:hAnsi="宋体"/>
          <w:bCs/>
          <w:sz w:val="24"/>
        </w:rPr>
      </w:pPr>
      <w:r>
        <w:rPr>
          <w:rFonts w:hint="eastAsia" w:ascii="宋体" w:hAnsi="宋体"/>
          <w:bCs/>
          <w:sz w:val="24"/>
        </w:rPr>
        <w:t>4、负责掌握危险化学品企业相关信息；</w:t>
      </w:r>
    </w:p>
    <w:p w14:paraId="734D1512">
      <w:pPr>
        <w:pStyle w:val="9"/>
        <w:spacing w:line="360" w:lineRule="auto"/>
        <w:ind w:firstLine="240" w:firstLineChars="100"/>
        <w:rPr>
          <w:rFonts w:hint="eastAsia" w:ascii="宋体" w:hAnsi="宋体"/>
          <w:bCs/>
          <w:sz w:val="24"/>
        </w:rPr>
      </w:pPr>
      <w:r>
        <w:rPr>
          <w:rFonts w:hint="eastAsia" w:ascii="宋体" w:hAnsi="宋体"/>
          <w:bCs/>
          <w:sz w:val="24"/>
        </w:rPr>
        <w:t>5、分级负责预警处置工作；负责收集整理各类预警核查、处置情况；</w:t>
      </w:r>
    </w:p>
    <w:p w14:paraId="684E081D">
      <w:pPr>
        <w:pStyle w:val="9"/>
        <w:spacing w:line="360" w:lineRule="auto"/>
        <w:ind w:firstLine="240" w:firstLineChars="100"/>
        <w:rPr>
          <w:rFonts w:hint="eastAsia" w:ascii="宋体" w:hAnsi="宋体"/>
          <w:bCs/>
          <w:sz w:val="24"/>
        </w:rPr>
      </w:pPr>
      <w:r>
        <w:rPr>
          <w:rFonts w:hint="eastAsia" w:ascii="宋体" w:hAnsi="宋体"/>
          <w:bCs/>
          <w:sz w:val="24"/>
        </w:rPr>
        <w:t>6、负责分析危险化学品安全重点风险；负责监测预警系统数据统计工作；</w:t>
      </w:r>
    </w:p>
    <w:p w14:paraId="629E2ED3">
      <w:pPr>
        <w:pStyle w:val="9"/>
        <w:spacing w:line="360" w:lineRule="auto"/>
        <w:ind w:firstLine="240" w:firstLineChars="100"/>
        <w:rPr>
          <w:rFonts w:hint="eastAsia" w:ascii="宋体" w:hAnsi="宋体"/>
          <w:bCs/>
          <w:sz w:val="24"/>
        </w:rPr>
      </w:pPr>
      <w:r>
        <w:rPr>
          <w:rFonts w:hint="eastAsia" w:ascii="宋体" w:hAnsi="宋体"/>
          <w:bCs/>
          <w:sz w:val="24"/>
        </w:rPr>
        <w:t>7、负责定期收集整理企业安全生产承诺情况；</w:t>
      </w:r>
    </w:p>
    <w:p w14:paraId="69243E6A">
      <w:pPr>
        <w:pStyle w:val="9"/>
        <w:spacing w:line="360" w:lineRule="auto"/>
        <w:ind w:firstLine="240" w:firstLineChars="100"/>
        <w:rPr>
          <w:rFonts w:hint="eastAsia" w:ascii="宋体" w:hAnsi="宋体"/>
          <w:bCs/>
          <w:sz w:val="24"/>
          <w:lang w:val="en-US" w:eastAsia="zh-CN"/>
        </w:rPr>
      </w:pPr>
      <w:r>
        <w:rPr>
          <w:rFonts w:hint="eastAsia" w:ascii="宋体" w:hAnsi="宋体"/>
          <w:bCs/>
          <w:sz w:val="24"/>
          <w:lang w:val="en-US" w:eastAsia="zh-CN"/>
        </w:rPr>
        <w:t>8、每月至少对接入系统内的企业，开展一轮线下安全巡查；</w:t>
      </w:r>
    </w:p>
    <w:p w14:paraId="5C565F53">
      <w:pPr>
        <w:pStyle w:val="9"/>
        <w:spacing w:line="360" w:lineRule="auto"/>
        <w:ind w:firstLine="240" w:firstLineChars="100"/>
        <w:rPr>
          <w:rFonts w:hint="default" w:ascii="宋体" w:hAnsi="宋体"/>
          <w:bCs/>
          <w:sz w:val="24"/>
          <w:lang w:val="en-US" w:eastAsia="zh-CN"/>
        </w:rPr>
      </w:pPr>
      <w:r>
        <w:rPr>
          <w:rFonts w:hint="eastAsia" w:ascii="宋体" w:hAnsi="宋体"/>
          <w:bCs/>
          <w:sz w:val="24"/>
          <w:lang w:val="en-US" w:eastAsia="zh-CN"/>
        </w:rPr>
        <w:t>9、定期进企业开展设备、仪表、电气、工艺、安全(含应急消防)等五类专业技术管理人员安全教育培训；</w:t>
      </w:r>
    </w:p>
    <w:p w14:paraId="2FBBC978">
      <w:pPr>
        <w:pStyle w:val="9"/>
        <w:spacing w:line="360" w:lineRule="auto"/>
        <w:ind w:firstLine="240" w:firstLineChars="100"/>
        <w:rPr>
          <w:rFonts w:hint="eastAsia" w:ascii="宋体" w:hAnsi="宋体"/>
          <w:bCs/>
          <w:sz w:val="24"/>
        </w:rPr>
      </w:pPr>
      <w:r>
        <w:rPr>
          <w:rFonts w:hint="eastAsia" w:ascii="宋体" w:hAnsi="宋体"/>
          <w:bCs/>
          <w:sz w:val="24"/>
          <w:lang w:val="en-US" w:eastAsia="zh-CN"/>
        </w:rPr>
        <w:t>10</w:t>
      </w:r>
      <w:r>
        <w:rPr>
          <w:rFonts w:hint="eastAsia" w:ascii="宋体" w:hAnsi="宋体"/>
          <w:bCs/>
          <w:sz w:val="24"/>
        </w:rPr>
        <w:t>、建立健全信息安全管理制度、流程和工作规范；</w:t>
      </w:r>
    </w:p>
    <w:p w14:paraId="2A9E3A3C">
      <w:pPr>
        <w:pStyle w:val="9"/>
        <w:spacing w:line="360" w:lineRule="auto"/>
        <w:ind w:firstLine="240" w:firstLineChars="100"/>
        <w:rPr>
          <w:rFonts w:hint="eastAsia" w:ascii="宋体" w:hAnsi="宋体"/>
          <w:bCs/>
          <w:sz w:val="24"/>
        </w:rPr>
      </w:pPr>
      <w:r>
        <w:rPr>
          <w:rFonts w:hint="eastAsia" w:ascii="宋体" w:hAnsi="宋体"/>
          <w:bCs/>
          <w:sz w:val="24"/>
          <w:lang w:val="en-US" w:eastAsia="zh-CN"/>
        </w:rPr>
        <w:t>11</w:t>
      </w:r>
      <w:r>
        <w:rPr>
          <w:rFonts w:hint="eastAsia" w:ascii="宋体" w:hAnsi="宋体"/>
          <w:bCs/>
          <w:sz w:val="24"/>
        </w:rPr>
        <w:t>、严格执行保密规定，严禁擅自将系统数据和图像共享给他人，严格落实各项安全责任，确保信息安全落实到位；</w:t>
      </w:r>
    </w:p>
    <w:p w14:paraId="5A2BB3DE">
      <w:pPr>
        <w:pStyle w:val="9"/>
        <w:spacing w:line="360" w:lineRule="auto"/>
        <w:ind w:firstLine="240" w:firstLineChars="100"/>
        <w:rPr>
          <w:rFonts w:hint="eastAsia" w:ascii="宋体" w:hAnsi="宋体"/>
          <w:bCs/>
          <w:sz w:val="24"/>
        </w:rPr>
      </w:pPr>
      <w:r>
        <w:rPr>
          <w:rFonts w:hint="eastAsia" w:ascii="宋体" w:hAnsi="宋体"/>
          <w:bCs/>
          <w:sz w:val="24"/>
          <w:lang w:val="en-US" w:eastAsia="zh-CN"/>
        </w:rPr>
        <w:t>12</w:t>
      </w:r>
      <w:r>
        <w:rPr>
          <w:rFonts w:hint="eastAsia" w:ascii="宋体" w:hAnsi="宋体"/>
          <w:bCs/>
          <w:sz w:val="24"/>
        </w:rPr>
        <w:t>、严格遵守采购人的各项规章制度</w:t>
      </w:r>
      <w:r>
        <w:rPr>
          <w:rFonts w:hint="eastAsia" w:ascii="宋体" w:hAnsi="宋体"/>
          <w:bCs/>
          <w:sz w:val="24"/>
          <w:lang w:val="en-US" w:eastAsia="zh-CN"/>
        </w:rPr>
        <w:t>及要求</w:t>
      </w:r>
      <w:r>
        <w:rPr>
          <w:rFonts w:hint="eastAsia" w:ascii="宋体" w:hAnsi="宋体"/>
          <w:bCs/>
          <w:sz w:val="24"/>
        </w:rPr>
        <w:t>。</w:t>
      </w:r>
    </w:p>
    <w:p w14:paraId="3E1CD2CF">
      <w:pPr>
        <w:pStyle w:val="9"/>
        <w:spacing w:line="360" w:lineRule="auto"/>
        <w:ind w:firstLine="240" w:firstLineChars="100"/>
        <w:rPr>
          <w:rFonts w:hint="eastAsia" w:ascii="宋体" w:hAnsi="宋体"/>
          <w:bCs/>
          <w:sz w:val="24"/>
        </w:rPr>
      </w:pPr>
      <w:r>
        <w:rPr>
          <w:rFonts w:hint="eastAsia" w:ascii="宋体" w:hAnsi="宋体"/>
          <w:bCs/>
          <w:sz w:val="24"/>
        </w:rPr>
        <w:t>七、项目</w:t>
      </w:r>
      <w:r>
        <w:rPr>
          <w:rFonts w:hint="eastAsia" w:ascii="宋体" w:hAnsi="宋体"/>
          <w:bCs/>
          <w:sz w:val="24"/>
          <w:lang w:val="en-US" w:eastAsia="zh-CN"/>
        </w:rPr>
        <w:t>及</w:t>
      </w:r>
      <w:r>
        <w:rPr>
          <w:rFonts w:hint="eastAsia" w:ascii="宋体" w:hAnsi="宋体"/>
          <w:bCs/>
          <w:sz w:val="24"/>
        </w:rPr>
        <w:t>人员配备要求</w:t>
      </w:r>
    </w:p>
    <w:p w14:paraId="7690E955">
      <w:pPr>
        <w:pStyle w:val="9"/>
        <w:spacing w:line="360" w:lineRule="auto"/>
        <w:ind w:firstLine="240" w:firstLineChars="100"/>
        <w:rPr>
          <w:rFonts w:hint="eastAsia" w:ascii="宋体" w:hAnsi="宋体" w:eastAsia="宋体"/>
          <w:bCs/>
          <w:sz w:val="24"/>
          <w:lang w:eastAsia="zh-CN"/>
        </w:rPr>
      </w:pPr>
      <w:r>
        <w:rPr>
          <w:rFonts w:hint="eastAsia" w:ascii="宋体" w:hAnsi="宋体"/>
          <w:bCs/>
          <w:sz w:val="24"/>
        </w:rPr>
        <w:t>1、</w:t>
      </w:r>
      <w:r>
        <w:rPr>
          <w:rFonts w:hint="eastAsia" w:ascii="宋体" w:hAnsi="宋体"/>
          <w:bCs/>
          <w:sz w:val="24"/>
          <w:lang w:val="en-US" w:eastAsia="zh-CN"/>
        </w:rPr>
        <w:t>本项目要求：建立健全</w:t>
      </w:r>
      <w:r>
        <w:rPr>
          <w:rFonts w:hint="eastAsia" w:ascii="宋体" w:hAnsi="宋体"/>
          <w:bCs/>
          <w:sz w:val="24"/>
        </w:rPr>
        <w:t>24小时值</w:t>
      </w:r>
      <w:r>
        <w:rPr>
          <w:rFonts w:hint="eastAsia" w:ascii="宋体" w:hAnsi="宋体"/>
          <w:bCs/>
          <w:sz w:val="24"/>
          <w:lang w:val="en-US" w:eastAsia="zh-CN"/>
        </w:rPr>
        <w:t>班值</w:t>
      </w:r>
      <w:r>
        <w:rPr>
          <w:rFonts w:hint="eastAsia" w:ascii="宋体" w:hAnsi="宋体"/>
          <w:bCs/>
          <w:sz w:val="24"/>
        </w:rPr>
        <w:t>守</w:t>
      </w:r>
      <w:r>
        <w:rPr>
          <w:rFonts w:hint="eastAsia" w:ascii="宋体" w:hAnsi="宋体"/>
          <w:bCs/>
          <w:sz w:val="24"/>
          <w:lang w:val="en-US" w:eastAsia="zh-CN"/>
        </w:rPr>
        <w:t>工作机制</w:t>
      </w:r>
      <w:r>
        <w:rPr>
          <w:rFonts w:hint="eastAsia" w:ascii="宋体" w:hAnsi="宋体"/>
          <w:bCs/>
          <w:sz w:val="24"/>
          <w:lang w:eastAsia="zh-CN"/>
        </w:rPr>
        <w:t>，</w:t>
      </w:r>
      <w:r>
        <w:rPr>
          <w:rFonts w:hint="eastAsia" w:ascii="宋体" w:hAnsi="宋体"/>
          <w:bCs/>
          <w:sz w:val="24"/>
          <w:lang w:val="en-US" w:eastAsia="zh-CN"/>
        </w:rPr>
        <w:t>做好</w:t>
      </w:r>
      <w:r>
        <w:rPr>
          <w:rFonts w:hint="eastAsia" w:ascii="宋体" w:hAnsi="宋体"/>
          <w:bCs/>
          <w:sz w:val="24"/>
        </w:rPr>
        <w:t>监测</w:t>
      </w:r>
      <w:r>
        <w:rPr>
          <w:rFonts w:hint="eastAsia" w:ascii="宋体" w:hAnsi="宋体"/>
          <w:bCs/>
          <w:sz w:val="24"/>
          <w:lang w:eastAsia="zh-CN"/>
        </w:rPr>
        <w:t>、</w:t>
      </w:r>
      <w:r>
        <w:rPr>
          <w:rFonts w:hint="eastAsia" w:ascii="宋体" w:hAnsi="宋体"/>
          <w:bCs/>
          <w:sz w:val="24"/>
          <w:lang w:val="en-US" w:eastAsia="zh-CN"/>
        </w:rPr>
        <w:t>辨识、预警和处置等工作</w:t>
      </w:r>
      <w:r>
        <w:rPr>
          <w:rFonts w:hint="eastAsia" w:ascii="宋体" w:hAnsi="宋体"/>
          <w:bCs/>
          <w:sz w:val="24"/>
        </w:rPr>
        <w:t>，防范化解危险化学品行业系统性重大安全风险</w:t>
      </w:r>
      <w:r>
        <w:rPr>
          <w:rFonts w:hint="eastAsia" w:ascii="宋体" w:hAnsi="宋体"/>
          <w:bCs/>
          <w:sz w:val="24"/>
          <w:lang w:eastAsia="zh-CN"/>
        </w:rPr>
        <w:t>。</w:t>
      </w:r>
      <w:r>
        <w:rPr>
          <w:rFonts w:hint="eastAsia" w:ascii="宋体" w:hAnsi="宋体"/>
          <w:bCs/>
          <w:sz w:val="24"/>
        </w:rPr>
        <w:t>实施四班三运转</w:t>
      </w:r>
      <w:r>
        <w:rPr>
          <w:rFonts w:hint="eastAsia" w:ascii="宋体" w:hAnsi="宋体"/>
          <w:bCs/>
          <w:sz w:val="24"/>
          <w:lang w:eastAsia="zh-CN"/>
        </w:rPr>
        <w:t>，</w:t>
      </w:r>
      <w:r>
        <w:rPr>
          <w:rFonts w:hint="eastAsia" w:ascii="宋体" w:hAnsi="宋体"/>
          <w:bCs/>
          <w:sz w:val="24"/>
          <w:lang w:val="en-US" w:eastAsia="zh-CN"/>
        </w:rPr>
        <w:t>按时点名、打卡</w:t>
      </w:r>
      <w:r>
        <w:rPr>
          <w:rFonts w:hint="eastAsia" w:ascii="宋体" w:hAnsi="宋体"/>
          <w:bCs/>
          <w:sz w:val="24"/>
        </w:rPr>
        <w:t>工作制，每班</w:t>
      </w:r>
      <w:r>
        <w:rPr>
          <w:rFonts w:hint="eastAsia" w:ascii="宋体" w:hAnsi="宋体"/>
          <w:bCs/>
          <w:sz w:val="24"/>
          <w:lang w:val="en-US" w:eastAsia="zh-CN"/>
        </w:rPr>
        <w:t>配备工作人员和</w:t>
      </w:r>
      <w:r>
        <w:rPr>
          <w:rFonts w:hint="eastAsia" w:ascii="宋体" w:hAnsi="宋体"/>
          <w:bCs/>
          <w:sz w:val="24"/>
        </w:rPr>
        <w:t>项目负责人（</w:t>
      </w:r>
      <w:r>
        <w:rPr>
          <w:rFonts w:hint="eastAsia" w:ascii="宋体" w:hAnsi="宋体"/>
          <w:bCs/>
          <w:sz w:val="24"/>
          <w:lang w:val="en-US" w:eastAsia="zh-CN"/>
        </w:rPr>
        <w:t>市级以上</w:t>
      </w:r>
      <w:r>
        <w:rPr>
          <w:rFonts w:hint="eastAsia" w:ascii="宋体" w:hAnsi="宋体"/>
          <w:bCs/>
          <w:sz w:val="24"/>
        </w:rPr>
        <w:t>专家</w:t>
      </w:r>
      <w:r>
        <w:rPr>
          <w:rFonts w:hint="eastAsia" w:ascii="宋体" w:hAnsi="宋体"/>
          <w:bCs/>
          <w:sz w:val="24"/>
          <w:lang w:val="en-US" w:eastAsia="zh-CN"/>
        </w:rPr>
        <w:t>或具备中级以上职称</w:t>
      </w:r>
      <w:r>
        <w:rPr>
          <w:rFonts w:hint="eastAsia" w:ascii="宋体" w:hAnsi="宋体"/>
          <w:bCs/>
          <w:sz w:val="24"/>
        </w:rPr>
        <w:t>）坐班</w:t>
      </w:r>
      <w:r>
        <w:rPr>
          <w:rFonts w:hint="eastAsia" w:ascii="宋体" w:hAnsi="宋体"/>
          <w:bCs/>
          <w:sz w:val="24"/>
          <w:lang w:eastAsia="zh-CN"/>
        </w:rPr>
        <w:t>。（</w:t>
      </w:r>
      <w:r>
        <w:rPr>
          <w:rFonts w:hint="eastAsia" w:ascii="宋体" w:hAnsi="宋体"/>
          <w:bCs/>
          <w:sz w:val="24"/>
          <w:lang w:val="en-US" w:eastAsia="zh-CN"/>
        </w:rPr>
        <w:t>具体工作要求详见合同</w:t>
      </w:r>
      <w:r>
        <w:rPr>
          <w:rFonts w:hint="eastAsia" w:ascii="宋体" w:hAnsi="宋体"/>
          <w:bCs/>
          <w:sz w:val="24"/>
          <w:lang w:eastAsia="zh-CN"/>
        </w:rPr>
        <w:t>）</w:t>
      </w:r>
    </w:p>
    <w:p w14:paraId="462D3CBA">
      <w:pPr>
        <w:pStyle w:val="9"/>
        <w:spacing w:line="360" w:lineRule="auto"/>
        <w:ind w:firstLine="240" w:firstLineChars="100"/>
        <w:rPr>
          <w:rFonts w:hint="eastAsia" w:ascii="宋体" w:hAnsi="宋体"/>
          <w:bCs/>
          <w:sz w:val="24"/>
        </w:rPr>
      </w:pPr>
      <w:r>
        <w:rPr>
          <w:rFonts w:hint="eastAsia" w:ascii="宋体" w:hAnsi="宋体"/>
          <w:bCs/>
          <w:sz w:val="24"/>
        </w:rPr>
        <w:t>2、</w:t>
      </w:r>
      <w:r>
        <w:rPr>
          <w:rFonts w:hint="eastAsia" w:ascii="宋体" w:hAnsi="宋体"/>
          <w:bCs/>
          <w:sz w:val="24"/>
          <w:lang w:val="en-US" w:eastAsia="zh-CN"/>
        </w:rPr>
        <w:t>本项目人员配备</w:t>
      </w:r>
      <w:r>
        <w:rPr>
          <w:rFonts w:hint="eastAsia" w:ascii="宋体" w:hAnsi="宋体"/>
          <w:bCs/>
          <w:sz w:val="24"/>
        </w:rPr>
        <w:t>要求</w:t>
      </w:r>
      <w:r>
        <w:rPr>
          <w:rFonts w:hint="eastAsia" w:ascii="宋体" w:hAnsi="宋体"/>
          <w:bCs/>
          <w:sz w:val="24"/>
          <w:lang w:eastAsia="zh-CN"/>
        </w:rPr>
        <w:t>：</w:t>
      </w:r>
      <w:r>
        <w:rPr>
          <w:rFonts w:hint="eastAsia" w:ascii="宋体" w:hAnsi="宋体"/>
          <w:bCs/>
          <w:sz w:val="24"/>
          <w:lang w:val="en-US" w:eastAsia="zh-CN"/>
        </w:rPr>
        <w:t>市级以上专家或具备中级以上职称</w:t>
      </w:r>
      <w:r>
        <w:rPr>
          <w:rFonts w:hint="eastAsia" w:ascii="宋体" w:hAnsi="宋体"/>
          <w:bCs/>
          <w:sz w:val="24"/>
        </w:rPr>
        <w:t>不少于2名，</w:t>
      </w:r>
      <w:r>
        <w:rPr>
          <w:rFonts w:hint="eastAsia" w:ascii="宋体" w:hAnsi="宋体"/>
          <w:bCs/>
          <w:sz w:val="24"/>
          <w:lang w:val="en-US" w:eastAsia="zh-CN"/>
        </w:rPr>
        <w:t>注册安全工程师不少于2名，</w:t>
      </w:r>
      <w:r>
        <w:rPr>
          <w:rFonts w:hint="eastAsia" w:ascii="宋体" w:hAnsi="宋体"/>
          <w:bCs/>
          <w:sz w:val="24"/>
        </w:rPr>
        <w:t>应用化学、化工工艺类本科</w:t>
      </w:r>
      <w:r>
        <w:rPr>
          <w:rFonts w:hint="eastAsia" w:ascii="宋体" w:hAnsi="宋体"/>
          <w:bCs/>
          <w:sz w:val="24"/>
          <w:lang w:val="en-US" w:eastAsia="zh-CN"/>
        </w:rPr>
        <w:t>及</w:t>
      </w:r>
      <w:r>
        <w:rPr>
          <w:rFonts w:hint="eastAsia" w:ascii="宋体" w:hAnsi="宋体"/>
          <w:bCs/>
          <w:sz w:val="24"/>
        </w:rPr>
        <w:t>以上学历</w:t>
      </w:r>
      <w:r>
        <w:rPr>
          <w:rFonts w:hint="eastAsia" w:ascii="宋体" w:hAnsi="宋体"/>
          <w:bCs/>
          <w:sz w:val="24"/>
          <w:lang w:val="en-US" w:eastAsia="zh-CN"/>
        </w:rPr>
        <w:t>人员</w:t>
      </w:r>
      <w:r>
        <w:rPr>
          <w:rFonts w:hint="eastAsia" w:ascii="宋体" w:hAnsi="宋体"/>
          <w:bCs/>
          <w:sz w:val="24"/>
        </w:rPr>
        <w:t>不少于2名，其他计算机应用与维护（技术）、电气自动化、安全技术类大专或以上学历</w:t>
      </w:r>
      <w:r>
        <w:rPr>
          <w:rFonts w:hint="eastAsia" w:ascii="宋体" w:hAnsi="宋体"/>
          <w:bCs/>
          <w:sz w:val="24"/>
          <w:lang w:val="en-US" w:eastAsia="zh-CN"/>
        </w:rPr>
        <w:t>人员至少各1名</w:t>
      </w:r>
      <w:r>
        <w:rPr>
          <w:rFonts w:hint="eastAsia" w:ascii="宋体" w:hAnsi="宋体"/>
          <w:bCs/>
          <w:sz w:val="24"/>
        </w:rPr>
        <w:t>，所有人员年龄均不超过50岁。</w:t>
      </w:r>
      <w:bookmarkStart w:id="0" w:name="_Toc31166"/>
    </w:p>
    <w:p w14:paraId="51A1A761">
      <w:pPr>
        <w:pStyle w:val="9"/>
        <w:spacing w:line="360" w:lineRule="auto"/>
        <w:ind w:firstLine="240" w:firstLineChars="100"/>
        <w:rPr>
          <w:rFonts w:hint="eastAsia" w:ascii="宋体" w:hAnsi="宋体"/>
          <w:bCs/>
          <w:sz w:val="24"/>
        </w:rPr>
      </w:pPr>
      <w:r>
        <w:rPr>
          <w:rFonts w:hint="eastAsia" w:ascii="宋体" w:hAnsi="宋体"/>
          <w:bCs/>
          <w:sz w:val="24"/>
        </w:rPr>
        <w:t>3、身体健康、视力良好,有良好的团队协作精神，能够适应夜班工作。</w:t>
      </w:r>
      <w:bookmarkEnd w:id="0"/>
    </w:p>
    <w:p w14:paraId="592A8EA8">
      <w:pPr>
        <w:pStyle w:val="9"/>
        <w:spacing w:line="360" w:lineRule="auto"/>
        <w:ind w:firstLine="240" w:firstLineChars="100"/>
        <w:rPr>
          <w:rFonts w:hint="eastAsia" w:ascii="宋体" w:hAnsi="宋体"/>
          <w:bCs/>
          <w:sz w:val="24"/>
        </w:rPr>
      </w:pPr>
      <w:r>
        <w:rPr>
          <w:rFonts w:hint="eastAsia" w:ascii="宋体" w:hAnsi="宋体"/>
          <w:bCs/>
          <w:sz w:val="24"/>
        </w:rPr>
        <w:t>本条为实质性响应条款，如不满足，按照无效投标处理</w:t>
      </w:r>
    </w:p>
    <w:p w14:paraId="5DA7EAF6">
      <w:pPr>
        <w:pStyle w:val="9"/>
        <w:spacing w:line="360" w:lineRule="auto"/>
        <w:ind w:firstLine="240" w:firstLineChars="100"/>
        <w:rPr>
          <w:rFonts w:hint="eastAsia" w:ascii="宋体" w:hAnsi="宋体"/>
          <w:bCs/>
          <w:sz w:val="24"/>
        </w:rPr>
      </w:pPr>
      <w:r>
        <w:rPr>
          <w:rFonts w:hint="eastAsia" w:ascii="宋体" w:hAnsi="宋体"/>
          <w:bCs/>
          <w:sz w:val="24"/>
        </w:rPr>
        <w:t>八、其他要求：见</w:t>
      </w:r>
      <w:r>
        <w:rPr>
          <w:rFonts w:hint="eastAsia" w:ascii="宋体" w:hAnsi="宋体"/>
          <w:bCs/>
          <w:sz w:val="24"/>
          <w:lang w:val="en-US" w:eastAsia="zh-CN"/>
        </w:rPr>
        <w:t>招标文件第五章</w:t>
      </w:r>
      <w:r>
        <w:rPr>
          <w:rFonts w:hint="eastAsia" w:ascii="宋体" w:hAnsi="宋体"/>
          <w:bCs/>
          <w:sz w:val="24"/>
        </w:rPr>
        <w:t>《拟签订的合同文本》。</w:t>
      </w:r>
      <w:bookmarkStart w:id="1" w:name="_GoBack"/>
      <w:bookmarkEnd w:id="1"/>
    </w:p>
    <w:p w14:paraId="7B7FF6E5">
      <w:pPr>
        <w:rPr>
          <w:rFonts w:asciiTheme="minorEastAsia" w:hAnsiTheme="minorEastAsia"/>
          <w:sz w:val="30"/>
          <w:szCs w:val="30"/>
        </w:rPr>
      </w:pPr>
    </w:p>
    <w:p w14:paraId="5A302A8B">
      <w:pPr>
        <w:rPr>
          <w:rFonts w:ascii="宋体" w:hAnsi="宋体" w:eastAsia="宋体"/>
          <w:sz w:val="30"/>
          <w:szCs w:val="3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84"/>
    <w:rsid w:val="00090D77"/>
    <w:rsid w:val="001355E5"/>
    <w:rsid w:val="0028066E"/>
    <w:rsid w:val="0030505C"/>
    <w:rsid w:val="00316BE0"/>
    <w:rsid w:val="004357D8"/>
    <w:rsid w:val="004B1098"/>
    <w:rsid w:val="004D36CE"/>
    <w:rsid w:val="005B6D40"/>
    <w:rsid w:val="00645991"/>
    <w:rsid w:val="006F08F9"/>
    <w:rsid w:val="00733444"/>
    <w:rsid w:val="00762611"/>
    <w:rsid w:val="00796EAA"/>
    <w:rsid w:val="00835C27"/>
    <w:rsid w:val="00930B79"/>
    <w:rsid w:val="009B65F0"/>
    <w:rsid w:val="00A17F3D"/>
    <w:rsid w:val="00A20D41"/>
    <w:rsid w:val="00AC4674"/>
    <w:rsid w:val="00D12BEC"/>
    <w:rsid w:val="00D55BF6"/>
    <w:rsid w:val="00D8307B"/>
    <w:rsid w:val="00DB1F84"/>
    <w:rsid w:val="00DD1D79"/>
    <w:rsid w:val="00EB4AC5"/>
    <w:rsid w:val="00EF49EF"/>
    <w:rsid w:val="00F60C07"/>
    <w:rsid w:val="00F94F8D"/>
    <w:rsid w:val="00FC5684"/>
    <w:rsid w:val="00FF29B6"/>
    <w:rsid w:val="02C31095"/>
    <w:rsid w:val="03011BBD"/>
    <w:rsid w:val="046E6215"/>
    <w:rsid w:val="0E4A266A"/>
    <w:rsid w:val="119D0D03"/>
    <w:rsid w:val="13EE3E8B"/>
    <w:rsid w:val="160769A7"/>
    <w:rsid w:val="166F1A1C"/>
    <w:rsid w:val="17650515"/>
    <w:rsid w:val="17DD454F"/>
    <w:rsid w:val="19C534ED"/>
    <w:rsid w:val="1E930A73"/>
    <w:rsid w:val="200563F1"/>
    <w:rsid w:val="214C62A1"/>
    <w:rsid w:val="23CB16FF"/>
    <w:rsid w:val="23E402DE"/>
    <w:rsid w:val="2575553E"/>
    <w:rsid w:val="25B305EA"/>
    <w:rsid w:val="25B67432"/>
    <w:rsid w:val="26215F4F"/>
    <w:rsid w:val="26231420"/>
    <w:rsid w:val="27F51441"/>
    <w:rsid w:val="2AD25A69"/>
    <w:rsid w:val="2D265BF9"/>
    <w:rsid w:val="2DB31236"/>
    <w:rsid w:val="316B4522"/>
    <w:rsid w:val="33F627C9"/>
    <w:rsid w:val="341964B7"/>
    <w:rsid w:val="3A485400"/>
    <w:rsid w:val="3E0035DA"/>
    <w:rsid w:val="3E9E5F37"/>
    <w:rsid w:val="44D515D6"/>
    <w:rsid w:val="44FF34A7"/>
    <w:rsid w:val="46454B14"/>
    <w:rsid w:val="4B1974AD"/>
    <w:rsid w:val="4B927D09"/>
    <w:rsid w:val="4C095A54"/>
    <w:rsid w:val="4CC76658"/>
    <w:rsid w:val="4F8922EB"/>
    <w:rsid w:val="525C3CE7"/>
    <w:rsid w:val="55083D6B"/>
    <w:rsid w:val="55180399"/>
    <w:rsid w:val="57961745"/>
    <w:rsid w:val="5A292E5B"/>
    <w:rsid w:val="5C494FBA"/>
    <w:rsid w:val="6CD24E7A"/>
    <w:rsid w:val="6EF15A76"/>
    <w:rsid w:val="70090BB2"/>
    <w:rsid w:val="70A42689"/>
    <w:rsid w:val="71ED62F9"/>
    <w:rsid w:val="773C7ABF"/>
    <w:rsid w:val="77DE0B76"/>
    <w:rsid w:val="77DF4A99"/>
    <w:rsid w:val="7D182975"/>
    <w:rsid w:val="7D7D04EA"/>
    <w:rsid w:val="7DC51E91"/>
    <w:rsid w:val="7E977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666666"/>
      <w:u w:val="none"/>
    </w:rPr>
  </w:style>
  <w:style w:type="paragraph" w:customStyle="1" w:styleId="8">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9">
    <w:name w:val="Table Paragraph"/>
    <w:basedOn w:val="1"/>
    <w:qFormat/>
    <w:uiPriority w:val="1"/>
    <w:rPr>
      <w:rFonts w:ascii="Times New Roman" w:hAnsi="Times New Roman" w:eastAsia="宋体" w:cs="Times New Roman"/>
      <w:szCs w:val="24"/>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1431</Words>
  <Characters>1470</Characters>
  <Lines>11</Lines>
  <Paragraphs>3</Paragraphs>
  <TotalTime>1</TotalTime>
  <ScaleCrop>false</ScaleCrop>
  <LinksUpToDate>false</LinksUpToDate>
  <CharactersWithSpaces>1470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2021-05-12T06:12:00Z</dcterms:created>
  <dc:creator>Administrator</dc:creator>
  <cp:lastModifiedBy>孟增光</cp:lastModifiedBy>
  <cp:lastPrinted>2025-10-14T09:15:00Z</cp:lastPrinted>
  <dcterms:modified xsi:type="dcterms:W3CDTF">2025-10-15T03:05:04Z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EBBD716EC7814670B28F4F7F0BB8BFF6_13</vt:lpwstr>
  </property>
  <property fmtid="{D5CDD505-2E9C-101B-9397-08002B2CF9AE}" pid="4" name="KSOTemplateDocerSaveRecord">
    <vt:lpwstr>eyJoZGlkIjoiZjlhMjBhNjU5YmE3ZGFhZWFjYmNlNTY1ZmM5YmVjMGIiLCJ1c2VySWQiOiI4MDgzNjU4ODAifQ==</vt:lpwstr>
  </property>
</Properties>
</file>