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917A6">
      <w:pPr>
        <w:pStyle w:val="8"/>
        <w:spacing w:line="240" w:lineRule="auto"/>
        <w:ind w:firstLine="560" w:firstLineChars="200"/>
        <w:jc w:val="left"/>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rPr>
        <w:t>有建议或意见，请以书面形式并加盖公章、注明联系人、联系方式，于</w:t>
      </w:r>
      <w:r>
        <w:rPr>
          <w:rFonts w:hint="eastAsia" w:ascii="宋体" w:hAnsi="宋体" w:eastAsia="宋体" w:cs="宋体"/>
          <w:b w:val="0"/>
          <w:bCs w:val="0"/>
          <w:color w:val="auto"/>
          <w:sz w:val="28"/>
          <w:szCs w:val="28"/>
          <w:highlight w:val="none"/>
          <w:lang w:eastAsia="zh-CN"/>
        </w:rPr>
        <w:t>202</w:t>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eastAsia="zh-CN"/>
        </w:rPr>
        <w:t>年</w:t>
      </w:r>
      <w:r>
        <w:rPr>
          <w:rFonts w:hint="eastAsia" w:ascii="宋体" w:hAnsi="宋体" w:eastAsia="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eastAsia="zh-CN"/>
        </w:rPr>
        <w:t>月</w:t>
      </w:r>
      <w:r>
        <w:rPr>
          <w:rFonts w:hint="eastAsia" w:ascii="宋体" w:hAnsi="宋体" w:eastAsia="宋体" w:cs="宋体"/>
          <w:b w:val="0"/>
          <w:bCs w:val="0"/>
          <w:color w:val="auto"/>
          <w:sz w:val="28"/>
          <w:szCs w:val="28"/>
          <w:highlight w:val="none"/>
          <w:lang w:val="en-US" w:eastAsia="zh-CN"/>
        </w:rPr>
        <w:t>22</w:t>
      </w:r>
      <w:r>
        <w:rPr>
          <w:rFonts w:hint="eastAsia" w:ascii="宋体" w:hAnsi="宋体" w:eastAsia="宋体" w:cs="宋体"/>
          <w:b w:val="0"/>
          <w:bCs w:val="0"/>
          <w:color w:val="auto"/>
          <w:sz w:val="28"/>
          <w:szCs w:val="28"/>
          <w:highlight w:val="none"/>
          <w:lang w:eastAsia="zh-CN"/>
        </w:rPr>
        <w:t>日</w:t>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rPr>
        <w:t>:00之前送至我单位，逾期不受理（如邮寄，</w:t>
      </w:r>
      <w:r>
        <w:rPr>
          <w:rFonts w:hint="eastAsia" w:ascii="宋体" w:hAnsi="宋体" w:eastAsia="宋体" w:cs="宋体"/>
          <w:b w:val="0"/>
          <w:bCs w:val="0"/>
          <w:color w:val="auto"/>
          <w:sz w:val="28"/>
          <w:szCs w:val="28"/>
          <w:highlight w:val="none"/>
          <w:lang w:eastAsia="zh-CN"/>
        </w:rPr>
        <w:t>202</w:t>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eastAsia="zh-CN"/>
        </w:rPr>
        <w:t>年</w:t>
      </w:r>
      <w:r>
        <w:rPr>
          <w:rFonts w:hint="eastAsia" w:ascii="宋体" w:hAnsi="宋体" w:eastAsia="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eastAsia="zh-CN"/>
        </w:rPr>
        <w:t>月</w:t>
      </w:r>
      <w:r>
        <w:rPr>
          <w:rFonts w:hint="eastAsia" w:ascii="宋体" w:hAnsi="宋体" w:eastAsia="宋体" w:cs="宋体"/>
          <w:b w:val="0"/>
          <w:bCs w:val="0"/>
          <w:color w:val="auto"/>
          <w:sz w:val="28"/>
          <w:szCs w:val="28"/>
          <w:highlight w:val="none"/>
          <w:lang w:val="en-US" w:eastAsia="zh-CN"/>
        </w:rPr>
        <w:t>22</w:t>
      </w:r>
      <w:bookmarkStart w:id="2" w:name="_GoBack"/>
      <w:bookmarkEnd w:id="2"/>
      <w:r>
        <w:rPr>
          <w:rFonts w:hint="eastAsia" w:ascii="宋体" w:hAnsi="宋体" w:eastAsia="宋体" w:cs="宋体"/>
          <w:b w:val="0"/>
          <w:bCs w:val="0"/>
          <w:color w:val="auto"/>
          <w:sz w:val="28"/>
          <w:szCs w:val="28"/>
          <w:highlight w:val="none"/>
          <w:lang w:eastAsia="zh-CN"/>
        </w:rPr>
        <w:t>日</w:t>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rPr>
        <w:t>:00之后到达本公司的邮件将不再受理）。</w:t>
      </w:r>
    </w:p>
    <w:p w14:paraId="5DFD7741">
      <w:pPr>
        <w:pStyle w:val="8"/>
        <w:spacing w:line="578" w:lineRule="exact"/>
        <w:ind w:firstLine="880" w:firstLineChars="200"/>
        <w:rPr>
          <w:rFonts w:eastAsia="方正小标宋_GBK"/>
          <w:b w:val="0"/>
          <w:bCs w:val="0"/>
          <w:sz w:val="44"/>
        </w:rPr>
      </w:pPr>
    </w:p>
    <w:p w14:paraId="0F0C17B9">
      <w:pPr>
        <w:rPr>
          <w:rFonts w:eastAsia="方正小标宋_GBK"/>
          <w:b w:val="0"/>
          <w:bCs w:val="0"/>
          <w:sz w:val="44"/>
        </w:rPr>
      </w:pPr>
    </w:p>
    <w:p w14:paraId="1C2B5AE0">
      <w:pPr>
        <w:rPr>
          <w:rFonts w:eastAsia="方正小标宋_GBK"/>
          <w:b w:val="0"/>
          <w:bCs w:val="0"/>
          <w:sz w:val="44"/>
        </w:rPr>
      </w:pPr>
    </w:p>
    <w:p w14:paraId="4B6B34DC">
      <w:pPr>
        <w:rPr>
          <w:rFonts w:eastAsia="方正小标宋_GBK"/>
          <w:b w:val="0"/>
          <w:bCs w:val="0"/>
          <w:sz w:val="44"/>
        </w:rPr>
      </w:pPr>
    </w:p>
    <w:p w14:paraId="3BE9A798">
      <w:pPr>
        <w:rPr>
          <w:rFonts w:eastAsia="方正小标宋_GBK"/>
          <w:b w:val="0"/>
          <w:bCs w:val="0"/>
          <w:sz w:val="44"/>
        </w:rPr>
      </w:pPr>
    </w:p>
    <w:p w14:paraId="2AA07715">
      <w:pPr>
        <w:rPr>
          <w:rFonts w:eastAsia="方正小标宋_GBK"/>
          <w:b w:val="0"/>
          <w:bCs w:val="0"/>
          <w:sz w:val="44"/>
        </w:rPr>
      </w:pPr>
    </w:p>
    <w:p w14:paraId="1568D58D">
      <w:pPr>
        <w:rPr>
          <w:rFonts w:eastAsia="方正小标宋_GBK"/>
          <w:b w:val="0"/>
          <w:bCs w:val="0"/>
          <w:sz w:val="44"/>
        </w:rPr>
      </w:pPr>
    </w:p>
    <w:p w14:paraId="3C585764">
      <w:pPr>
        <w:rPr>
          <w:rFonts w:eastAsia="方正小标宋_GBK"/>
          <w:b w:val="0"/>
          <w:bCs w:val="0"/>
          <w:sz w:val="44"/>
        </w:rPr>
      </w:pPr>
    </w:p>
    <w:p w14:paraId="7A51C88D">
      <w:pPr>
        <w:rPr>
          <w:rFonts w:eastAsia="方正小标宋_GBK"/>
          <w:b w:val="0"/>
          <w:bCs w:val="0"/>
          <w:sz w:val="44"/>
        </w:rPr>
      </w:pPr>
    </w:p>
    <w:p w14:paraId="438BBF3F">
      <w:pPr>
        <w:rPr>
          <w:rFonts w:eastAsia="方正小标宋_GBK"/>
          <w:b w:val="0"/>
          <w:bCs w:val="0"/>
          <w:sz w:val="44"/>
        </w:rPr>
      </w:pPr>
    </w:p>
    <w:p w14:paraId="17B7C20E">
      <w:pPr>
        <w:rPr>
          <w:rFonts w:eastAsia="方正小标宋_GBK"/>
          <w:b w:val="0"/>
          <w:bCs w:val="0"/>
          <w:sz w:val="44"/>
        </w:rPr>
      </w:pPr>
    </w:p>
    <w:p w14:paraId="36AA065F">
      <w:pPr>
        <w:rPr>
          <w:rFonts w:eastAsia="方正小标宋_GBK"/>
          <w:b w:val="0"/>
          <w:bCs w:val="0"/>
          <w:sz w:val="44"/>
        </w:rPr>
      </w:pPr>
    </w:p>
    <w:p w14:paraId="607EE560">
      <w:pPr>
        <w:rPr>
          <w:rFonts w:eastAsia="方正小标宋_GBK"/>
          <w:b w:val="0"/>
          <w:bCs w:val="0"/>
          <w:sz w:val="44"/>
        </w:rPr>
      </w:pPr>
    </w:p>
    <w:p w14:paraId="616ACFF5">
      <w:pPr>
        <w:rPr>
          <w:rFonts w:eastAsia="方正小标宋_GBK"/>
          <w:b w:val="0"/>
          <w:bCs w:val="0"/>
          <w:sz w:val="44"/>
        </w:rPr>
      </w:pPr>
    </w:p>
    <w:p w14:paraId="27C8FD6A">
      <w:pPr>
        <w:rPr>
          <w:rFonts w:eastAsia="方正小标宋_GBK"/>
          <w:b w:val="0"/>
          <w:bCs w:val="0"/>
          <w:sz w:val="44"/>
        </w:rPr>
      </w:pPr>
    </w:p>
    <w:p w14:paraId="77798C87">
      <w:pPr>
        <w:rPr>
          <w:rFonts w:eastAsia="方正小标宋_GBK"/>
          <w:b w:val="0"/>
          <w:bCs w:val="0"/>
          <w:sz w:val="44"/>
        </w:rPr>
      </w:pPr>
    </w:p>
    <w:p w14:paraId="319E3BE1">
      <w:pPr>
        <w:rPr>
          <w:rFonts w:eastAsia="方正小标宋_GBK"/>
          <w:b w:val="0"/>
          <w:bCs w:val="0"/>
          <w:sz w:val="44"/>
        </w:rPr>
      </w:pPr>
    </w:p>
    <w:p w14:paraId="6592E257">
      <w:pPr>
        <w:rPr>
          <w:rFonts w:eastAsia="方正小标宋_GBK"/>
          <w:b w:val="0"/>
          <w:bCs w:val="0"/>
          <w:sz w:val="44"/>
        </w:rPr>
      </w:pPr>
    </w:p>
    <w:p w14:paraId="53BD0344">
      <w:pPr>
        <w:rPr>
          <w:rFonts w:eastAsia="方正小标宋_GBK"/>
          <w:b w:val="0"/>
          <w:bCs w:val="0"/>
          <w:sz w:val="44"/>
        </w:rPr>
      </w:pPr>
    </w:p>
    <w:p w14:paraId="5B94E420">
      <w:pPr>
        <w:rPr>
          <w:rFonts w:eastAsia="方正小标宋_GBK"/>
          <w:b w:val="0"/>
          <w:bCs w:val="0"/>
          <w:sz w:val="44"/>
        </w:rPr>
      </w:pPr>
    </w:p>
    <w:p w14:paraId="1990ABE5">
      <w:pPr>
        <w:rPr>
          <w:rFonts w:eastAsia="方正小标宋_GBK"/>
          <w:b w:val="0"/>
          <w:bCs w:val="0"/>
          <w:sz w:val="44"/>
        </w:rPr>
      </w:pPr>
    </w:p>
    <w:p w14:paraId="7F7C635C">
      <w:pPr>
        <w:rPr>
          <w:rFonts w:eastAsia="方正小标宋_GBK"/>
          <w:b w:val="0"/>
          <w:bCs w:val="0"/>
          <w:sz w:val="44"/>
        </w:rPr>
      </w:pPr>
    </w:p>
    <w:p w14:paraId="5573E13C">
      <w:pPr>
        <w:pStyle w:val="8"/>
        <w:rPr>
          <w:rFonts w:hint="eastAsia" w:ascii="宋体" w:hAnsi="宋体" w:eastAsia="宋体" w:cs="宋体"/>
        </w:rPr>
      </w:pPr>
      <w:bookmarkStart w:id="0" w:name="_Toc12097"/>
      <w:bookmarkStart w:id="1" w:name="_Toc522790135"/>
      <w:r>
        <w:rPr>
          <w:rFonts w:hint="eastAsia" w:ascii="宋体" w:hAnsi="宋体" w:eastAsia="宋体" w:cs="宋体"/>
        </w:rPr>
        <w:t>第</w:t>
      </w:r>
      <w:r>
        <w:rPr>
          <w:rFonts w:hint="eastAsia" w:ascii="宋体" w:hAnsi="宋体" w:eastAsia="宋体" w:cs="宋体"/>
          <w:lang w:val="en-US" w:eastAsia="zh-CN"/>
        </w:rPr>
        <w:t>六</w:t>
      </w:r>
      <w:r>
        <w:rPr>
          <w:rFonts w:hint="eastAsia" w:ascii="宋体" w:hAnsi="宋体" w:eastAsia="宋体" w:cs="宋体"/>
        </w:rPr>
        <w:t>章  采购需求</w:t>
      </w:r>
      <w:bookmarkEnd w:id="0"/>
      <w:bookmarkEnd w:id="1"/>
    </w:p>
    <w:p w14:paraId="6F856DF5">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sz w:val="24"/>
          <w:szCs w:val="24"/>
        </w:rPr>
      </w:pPr>
      <w:r>
        <w:rPr>
          <w:rFonts w:hint="eastAsia" w:ascii="宋体" w:hAnsi="宋体" w:eastAsia="宋体" w:cs="宋体"/>
          <w:b/>
          <w:bCs/>
          <w:sz w:val="24"/>
          <w:szCs w:val="24"/>
        </w:rPr>
        <w:t>一、采购标的</w:t>
      </w:r>
    </w:p>
    <w:p w14:paraId="267D8502">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sz w:val="24"/>
          <w:szCs w:val="24"/>
        </w:rPr>
      </w:pPr>
      <w:r>
        <w:rPr>
          <w:rFonts w:hint="eastAsia" w:ascii="宋体" w:hAnsi="宋体" w:eastAsia="宋体" w:cs="宋体"/>
          <w:sz w:val="24"/>
          <w:szCs w:val="24"/>
        </w:rPr>
        <w:t>本项目为徐州市铜山区应急管理局采购202</w:t>
      </w:r>
      <w:r>
        <w:rPr>
          <w:rFonts w:hint="eastAsia" w:ascii="宋体" w:hAnsi="宋体" w:eastAsia="宋体" w:cs="宋体"/>
          <w:sz w:val="24"/>
          <w:szCs w:val="24"/>
          <w:lang w:val="en-US" w:eastAsia="zh-CN"/>
        </w:rPr>
        <w:t>6</w:t>
      </w:r>
      <w:r>
        <w:rPr>
          <w:rFonts w:hint="eastAsia" w:ascii="宋体" w:hAnsi="宋体" w:eastAsia="宋体" w:cs="宋体"/>
          <w:sz w:val="24"/>
          <w:szCs w:val="24"/>
        </w:rPr>
        <w:t>年专家安全技术服务。</w:t>
      </w:r>
    </w:p>
    <w:p w14:paraId="4596F5E9">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sz w:val="24"/>
          <w:szCs w:val="24"/>
        </w:rPr>
      </w:pPr>
      <w:r>
        <w:rPr>
          <w:rFonts w:hint="eastAsia" w:ascii="宋体" w:hAnsi="宋体" w:eastAsia="宋体" w:cs="宋体"/>
          <w:b/>
          <w:bCs/>
          <w:sz w:val="24"/>
          <w:szCs w:val="24"/>
        </w:rPr>
        <w:t>二、采购项目预算金额</w:t>
      </w:r>
    </w:p>
    <w:p w14:paraId="71D5FDF8">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Cs/>
          <w:sz w:val="24"/>
          <w:szCs w:val="24"/>
        </w:rPr>
      </w:pPr>
      <w:r>
        <w:rPr>
          <w:rFonts w:hint="eastAsia" w:ascii="宋体" w:hAnsi="宋体" w:eastAsia="宋体" w:cs="宋体"/>
          <w:bCs/>
          <w:sz w:val="24"/>
          <w:szCs w:val="24"/>
        </w:rPr>
        <w:t>（一）本项目</w:t>
      </w:r>
      <w:r>
        <w:rPr>
          <w:rFonts w:hint="eastAsia" w:ascii="宋体" w:hAnsi="宋体" w:eastAsia="宋体" w:cs="宋体"/>
          <w:b/>
          <w:sz w:val="24"/>
          <w:szCs w:val="24"/>
        </w:rPr>
        <w:t>采购包1</w:t>
      </w:r>
      <w:r>
        <w:rPr>
          <w:rFonts w:hint="eastAsia" w:ascii="宋体" w:hAnsi="宋体" w:eastAsia="宋体" w:cs="宋体"/>
          <w:bCs/>
          <w:sz w:val="24"/>
          <w:szCs w:val="24"/>
        </w:rPr>
        <w:t>（工贸及其他</w:t>
      </w:r>
      <w:r>
        <w:rPr>
          <w:rFonts w:hint="eastAsia" w:ascii="宋体" w:hAnsi="宋体" w:eastAsia="宋体" w:cs="宋体"/>
          <w:bCs/>
          <w:sz w:val="24"/>
          <w:szCs w:val="24"/>
          <w:lang w:val="en-US" w:eastAsia="zh-CN"/>
        </w:rPr>
        <w:t>行业</w:t>
      </w:r>
      <w:r>
        <w:rPr>
          <w:rFonts w:hint="eastAsia" w:ascii="宋体" w:hAnsi="宋体" w:eastAsia="宋体" w:cs="宋体"/>
          <w:bCs/>
          <w:sz w:val="24"/>
          <w:szCs w:val="24"/>
        </w:rPr>
        <w:t>）不接受超过</w:t>
      </w:r>
      <w:r>
        <w:rPr>
          <w:rFonts w:hint="eastAsia" w:ascii="宋体" w:hAnsi="宋体" w:eastAsia="宋体" w:cs="宋体"/>
          <w:bCs/>
          <w:sz w:val="24"/>
          <w:szCs w:val="24"/>
          <w:lang w:val="en-US" w:eastAsia="zh-CN"/>
        </w:rPr>
        <w:t>61</w:t>
      </w:r>
      <w:r>
        <w:rPr>
          <w:rFonts w:hint="eastAsia" w:ascii="宋体" w:hAnsi="宋体" w:eastAsia="宋体" w:cs="宋体"/>
          <w:bCs/>
          <w:sz w:val="24"/>
          <w:szCs w:val="24"/>
        </w:rPr>
        <w:t>万元人民币（采购项目预算金额）的投标报价。</w:t>
      </w:r>
    </w:p>
    <w:p w14:paraId="3B3A38EE">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Cs/>
          <w:sz w:val="24"/>
          <w:szCs w:val="24"/>
        </w:rPr>
      </w:pPr>
      <w:r>
        <w:rPr>
          <w:rFonts w:hint="eastAsia" w:ascii="宋体" w:hAnsi="宋体" w:eastAsia="宋体" w:cs="宋体"/>
          <w:bCs/>
          <w:sz w:val="24"/>
          <w:szCs w:val="24"/>
        </w:rPr>
        <w:t>（二）本项目</w:t>
      </w:r>
      <w:r>
        <w:rPr>
          <w:rFonts w:hint="eastAsia" w:ascii="宋体" w:hAnsi="宋体" w:eastAsia="宋体" w:cs="宋体"/>
          <w:b/>
          <w:sz w:val="24"/>
          <w:szCs w:val="24"/>
        </w:rPr>
        <w:t>采购包2</w:t>
      </w:r>
      <w:r>
        <w:rPr>
          <w:rFonts w:hint="eastAsia" w:ascii="宋体" w:hAnsi="宋体" w:eastAsia="宋体" w:cs="宋体"/>
          <w:bCs/>
          <w:sz w:val="24"/>
          <w:szCs w:val="24"/>
        </w:rPr>
        <w:t>（危化及非煤矿山）不接受超过</w:t>
      </w:r>
      <w:r>
        <w:rPr>
          <w:rFonts w:hint="eastAsia" w:ascii="宋体" w:hAnsi="宋体" w:eastAsia="宋体" w:cs="宋体"/>
          <w:bCs/>
          <w:sz w:val="24"/>
          <w:szCs w:val="24"/>
          <w:lang w:val="en-US" w:eastAsia="zh-CN"/>
        </w:rPr>
        <w:t>54</w:t>
      </w:r>
      <w:r>
        <w:rPr>
          <w:rFonts w:hint="eastAsia" w:ascii="宋体" w:hAnsi="宋体" w:eastAsia="宋体" w:cs="宋体"/>
          <w:bCs/>
          <w:sz w:val="24"/>
          <w:szCs w:val="24"/>
        </w:rPr>
        <w:t>万元人民币（采购项目预算金额）的投标报价。</w:t>
      </w:r>
    </w:p>
    <w:p w14:paraId="231F54E0">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Cs/>
          <w:sz w:val="24"/>
          <w:szCs w:val="24"/>
        </w:rPr>
      </w:pPr>
      <w:r>
        <w:rPr>
          <w:rFonts w:hint="eastAsia" w:ascii="宋体" w:hAnsi="宋体" w:eastAsia="宋体" w:cs="宋体"/>
          <w:bCs/>
          <w:sz w:val="24"/>
          <w:szCs w:val="24"/>
        </w:rPr>
        <w:t>（三）报价涵盖人工费、交通费、材料费、设备费、</w:t>
      </w:r>
      <w:r>
        <w:rPr>
          <w:rFonts w:hint="eastAsia" w:ascii="宋体" w:hAnsi="宋体" w:eastAsia="宋体" w:cs="宋体"/>
          <w:bCs/>
          <w:sz w:val="24"/>
          <w:szCs w:val="24"/>
          <w:lang w:val="en-US" w:eastAsia="zh-CN"/>
        </w:rPr>
        <w:t>人身意外伤害保险费、</w:t>
      </w:r>
      <w:r>
        <w:rPr>
          <w:rFonts w:hint="eastAsia" w:ascii="宋体" w:hAnsi="宋体" w:eastAsia="宋体" w:cs="宋体"/>
          <w:bCs/>
          <w:sz w:val="24"/>
          <w:szCs w:val="24"/>
        </w:rPr>
        <w:t>税金等完成本项目的所有费用，采购人不再另行支付报价以外的任何费用。</w:t>
      </w:r>
    </w:p>
    <w:p w14:paraId="19171CCC">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三、服务期限</w:t>
      </w:r>
    </w:p>
    <w:p w14:paraId="34EF7307">
      <w:pPr>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Cs/>
          <w:sz w:val="24"/>
          <w:szCs w:val="24"/>
        </w:rPr>
      </w:pPr>
      <w:r>
        <w:rPr>
          <w:rFonts w:hint="eastAsia" w:ascii="宋体" w:hAnsi="宋体" w:eastAsia="宋体" w:cs="宋体"/>
          <w:bCs/>
          <w:sz w:val="24"/>
          <w:szCs w:val="24"/>
        </w:rPr>
        <w:t>服务期限自202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1</w:t>
      </w:r>
      <w:r>
        <w:rPr>
          <w:rFonts w:hint="eastAsia" w:ascii="宋体" w:hAnsi="宋体" w:eastAsia="宋体" w:cs="宋体"/>
          <w:bCs/>
          <w:sz w:val="24"/>
          <w:szCs w:val="24"/>
        </w:rPr>
        <w:t>月1日起，至202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年12月31日止，此期限适用于</w:t>
      </w:r>
      <w:r>
        <w:rPr>
          <w:rFonts w:hint="eastAsia" w:ascii="宋体" w:hAnsi="宋体" w:eastAsia="宋体" w:cs="宋体"/>
          <w:b/>
          <w:sz w:val="24"/>
          <w:szCs w:val="24"/>
        </w:rPr>
        <w:t>采购包1</w:t>
      </w:r>
      <w:r>
        <w:rPr>
          <w:rFonts w:hint="eastAsia" w:ascii="宋体" w:hAnsi="宋体" w:eastAsia="宋体" w:cs="宋体"/>
          <w:bCs/>
          <w:sz w:val="24"/>
          <w:szCs w:val="24"/>
        </w:rPr>
        <w:t>与</w:t>
      </w:r>
      <w:r>
        <w:rPr>
          <w:rFonts w:hint="eastAsia" w:ascii="宋体" w:hAnsi="宋体" w:eastAsia="宋体" w:cs="宋体"/>
          <w:b/>
          <w:sz w:val="24"/>
          <w:szCs w:val="24"/>
        </w:rPr>
        <w:t>采购包2</w:t>
      </w:r>
      <w:r>
        <w:rPr>
          <w:rFonts w:hint="eastAsia" w:ascii="宋体" w:hAnsi="宋体" w:eastAsia="宋体" w:cs="宋体"/>
          <w:bCs/>
          <w:sz w:val="24"/>
          <w:szCs w:val="24"/>
        </w:rPr>
        <w:t>。</w:t>
      </w:r>
    </w:p>
    <w:p w14:paraId="253F1A1A">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四、服务内容</w:t>
      </w:r>
    </w:p>
    <w:p w14:paraId="6D0050E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供应商根据采购人的需求，选定相关行业专家提供服务。</w:t>
      </w:r>
    </w:p>
    <w:p w14:paraId="717F0DF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（一）供应商应在规定时间内完成安全隐患排查工作，3个工作日内提交报告。因企业阻挠或不允许供应商人员进入企业进行企业安全生产隐患排查治理专家技术服务项目，造成合同时间延误的除外。</w:t>
      </w:r>
    </w:p>
    <w:p w14:paraId="51C374C5">
      <w:pPr>
        <w:pStyle w:val="2"/>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sz w:val="24"/>
          <w:szCs w:val="24"/>
        </w:rPr>
      </w:pPr>
      <w:r>
        <w:rPr>
          <w:rFonts w:hint="eastAsia" w:ascii="宋体" w:hAnsi="宋体" w:eastAsia="宋体" w:cs="宋体"/>
          <w:color w:val="000000"/>
          <w:sz w:val="24"/>
          <w:szCs w:val="24"/>
        </w:rPr>
        <w:t>（二）供应商须对企业管理状况、安全设施、设备运行及执行国家技术规范标准情况进行现场检查分析，运用安全系统工程原理和方法，查找危险有害因素，提出整改措施，逐个企业编制《隐患排查报告》。对危险化学品企业按照《危险化学品企业事故隐患排查治理实施导则》（安监总管三〔2012〕103号）进行技术服务；对工贸、非煤矿山按照行业隐患排查相关规定及标准进行安全技术服务。《隐患排查报告》主要由问题、依据和措施组成，并附有呈现安全隐患状况的图片，图文并茂，能方便企业辨识和治理隐患，提高整改效率。《隐患排查报告》一式三份，一份留存、一份在检查当日提交区应急局、一份当场交付企业。</w:t>
      </w:r>
    </w:p>
    <w:p w14:paraId="29771F2F">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五、项目服务需求</w:t>
      </w:r>
    </w:p>
    <w:p w14:paraId="0FB246E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（一）按采购人具体要求提供相应的安全技术专家、坐班人员。</w:t>
      </w:r>
    </w:p>
    <w:p w14:paraId="6AB655D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1.根据采购人要求提供安全技术专家，专家需按照相关规章制度开展工作。</w:t>
      </w:r>
    </w:p>
    <w:p w14:paraId="26FE0E8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2.供应商负责所有安全技术专家的人事劳资管理工作，包括为坐班安全技术专家结算发放工资、提供员工培训等方面的管理服务。</w:t>
      </w:r>
    </w:p>
    <w:p w14:paraId="70B7E38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3.供应商应按照采购人需求随时派遣专家。其中工贸、危化、非煤矿山执法检查省级以上专家技术服务分别不低于</w:t>
      </w:r>
      <w:r>
        <w:rPr>
          <w:rFonts w:hint="eastAsia" w:ascii="宋体" w:hAnsi="宋体" w:eastAsia="宋体" w:cs="宋体"/>
          <w:color w:val="000000"/>
          <w:sz w:val="24"/>
          <w:szCs w:val="24"/>
          <w:lang w:val="en-US" w:eastAsia="zh-CN"/>
        </w:rPr>
        <w:t>40</w:t>
      </w:r>
      <w:r>
        <w:rPr>
          <w:rFonts w:hint="eastAsia" w:ascii="宋体" w:hAnsi="宋体" w:eastAsia="宋体" w:cs="宋体"/>
          <w:color w:val="000000"/>
          <w:sz w:val="24"/>
          <w:szCs w:val="24"/>
        </w:rPr>
        <w:t>人次、</w:t>
      </w:r>
      <w:r>
        <w:rPr>
          <w:rFonts w:hint="eastAsia" w:ascii="宋体" w:hAnsi="宋体" w:eastAsia="宋体" w:cs="宋体"/>
          <w:color w:val="000000"/>
          <w:sz w:val="24"/>
          <w:szCs w:val="24"/>
          <w:lang w:val="en-US" w:eastAsia="zh-CN"/>
        </w:rPr>
        <w:t>35</w:t>
      </w:r>
      <w:r>
        <w:rPr>
          <w:rFonts w:hint="eastAsia" w:ascii="宋体" w:hAnsi="宋体" w:eastAsia="宋体" w:cs="宋体"/>
          <w:color w:val="000000"/>
          <w:sz w:val="24"/>
          <w:szCs w:val="24"/>
        </w:rPr>
        <w:t>人次、</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人次。非煤矿山执法检查服务专家须是省级及以上专家库专家；工贸、危化执法检查服务专家须是市级及以上专家库专家或外聘省级以上专家。其他执法监督检查、事故调查、现场应急处置及驻企服务的专家须是市级及以上专家库专家。</w:t>
      </w:r>
    </w:p>
    <w:p w14:paraId="2BFA409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（二）人员要求</w:t>
      </w:r>
    </w:p>
    <w:p w14:paraId="7717621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供应商提供专家须具备中级及以上职称或注册安全工程师证书，并具有相应岗位所要求的工作能力和素质要求。</w:t>
      </w:r>
    </w:p>
    <w:p w14:paraId="0D24210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（三）工作时间</w:t>
      </w:r>
    </w:p>
    <w:p w14:paraId="724FA70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安全技术专家工作时间由采购人根据国家有关规定及实际工作需要具体安排。突发应急事件现场处置服务专家须在接到采购人通知后1小时内到达指定地点。</w:t>
      </w:r>
    </w:p>
    <w:p w14:paraId="4F5BA490">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六、服务范围</w:t>
      </w:r>
    </w:p>
    <w:p w14:paraId="705F138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（一）监管执法检查</w:t>
      </w:r>
    </w:p>
    <w:p w14:paraId="17BECB37">
      <w:pPr>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铜山区应急管理局执法检查、日常监管检查、检查指导服务（对钢铁企业检查每月1次，对重大危险源企业巡检服务每周不低于1次）、扫码验查等。</w:t>
      </w:r>
    </w:p>
    <w:p w14:paraId="2CAFAB2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（二）例行执法检查</w:t>
      </w:r>
    </w:p>
    <w:p w14:paraId="7684A34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国家、省、市及铜山区领导例行检查、重点时段检查。</w:t>
      </w:r>
    </w:p>
    <w:p w14:paraId="1637B18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（三）重大节假日、重点时段驻企服务。</w:t>
      </w:r>
    </w:p>
    <w:p w14:paraId="65C671A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（四）参与安全设施设计审查、安全风险评估、交流研讨等活动，协助采购人开展政策解读宣贯及培训服务。</w:t>
      </w:r>
    </w:p>
    <w:p w14:paraId="1DC65C9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（五）自然灾害、</w:t>
      </w:r>
      <w:r>
        <w:rPr>
          <w:rFonts w:hint="eastAsia" w:ascii="宋体" w:hAnsi="宋体" w:eastAsia="宋体" w:cs="宋体"/>
          <w:color w:val="000000"/>
          <w:sz w:val="24"/>
          <w:szCs w:val="24"/>
          <w:lang w:val="en-US" w:eastAsia="zh-CN"/>
        </w:rPr>
        <w:t>事故调查、</w:t>
      </w:r>
      <w:r>
        <w:rPr>
          <w:rFonts w:hint="eastAsia" w:ascii="宋体" w:hAnsi="宋体" w:eastAsia="宋体" w:cs="宋体"/>
          <w:color w:val="000000"/>
          <w:sz w:val="24"/>
          <w:szCs w:val="24"/>
        </w:rPr>
        <w:t>突发事件现场</w:t>
      </w:r>
      <w:r>
        <w:rPr>
          <w:rFonts w:hint="eastAsia" w:ascii="宋体" w:hAnsi="宋体" w:eastAsia="宋体" w:cs="宋体"/>
          <w:color w:val="000000"/>
          <w:sz w:val="24"/>
          <w:szCs w:val="24"/>
          <w:lang w:val="en-US" w:eastAsia="zh-CN"/>
        </w:rPr>
        <w:t>处置</w:t>
      </w:r>
      <w:r>
        <w:rPr>
          <w:rFonts w:hint="eastAsia" w:ascii="宋体" w:hAnsi="宋体" w:eastAsia="宋体" w:cs="宋体"/>
          <w:color w:val="000000"/>
          <w:sz w:val="24"/>
          <w:szCs w:val="24"/>
        </w:rPr>
        <w:t>技术保障</w:t>
      </w:r>
      <w:r>
        <w:rPr>
          <w:rFonts w:hint="eastAsia" w:ascii="宋体" w:hAnsi="宋体" w:eastAsia="宋体" w:cs="宋体"/>
          <w:color w:val="000000"/>
          <w:sz w:val="24"/>
          <w:szCs w:val="24"/>
          <w:lang w:val="en-US" w:eastAsia="zh-CN"/>
        </w:rPr>
        <w:t>等</w:t>
      </w:r>
      <w:r>
        <w:rPr>
          <w:rFonts w:hint="eastAsia" w:ascii="宋体" w:hAnsi="宋体" w:eastAsia="宋体" w:cs="宋体"/>
          <w:color w:val="000000"/>
          <w:sz w:val="24"/>
          <w:szCs w:val="24"/>
        </w:rPr>
        <w:t>服务。</w:t>
      </w:r>
    </w:p>
    <w:p w14:paraId="0BB96D7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（六）参与采购人邀请的相关企业开展的应急演练并提供相关意见。</w:t>
      </w:r>
    </w:p>
    <w:p w14:paraId="72B1636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（七）采购人需要的其他</w:t>
      </w:r>
      <w:r>
        <w:rPr>
          <w:rFonts w:hint="eastAsia" w:ascii="宋体" w:hAnsi="宋体" w:eastAsia="宋体" w:cs="宋体"/>
          <w:color w:val="000000"/>
          <w:sz w:val="24"/>
          <w:szCs w:val="24"/>
          <w:lang w:val="en-US" w:eastAsia="zh-CN"/>
        </w:rPr>
        <w:t>行业</w:t>
      </w:r>
      <w:r>
        <w:rPr>
          <w:rFonts w:hint="eastAsia" w:ascii="宋体" w:hAnsi="宋体" w:eastAsia="宋体" w:cs="宋体"/>
          <w:color w:val="000000"/>
          <w:sz w:val="24"/>
          <w:szCs w:val="24"/>
        </w:rPr>
        <w:t>安全技术服务。</w:t>
      </w:r>
    </w:p>
    <w:p w14:paraId="3A41AF01">
      <w:pPr>
        <w:keepNext w:val="0"/>
        <w:keepLines w:val="0"/>
        <w:pageBreakBefore w:val="0"/>
        <w:widowControl/>
        <w:tabs>
          <w:tab w:val="left" w:pos="2488"/>
        </w:tabs>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七、相关责任</w:t>
      </w:r>
    </w:p>
    <w:p w14:paraId="7BEE8EBE">
      <w:pPr>
        <w:pStyle w:val="2"/>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供应商因下列行为造成被排查企业发生生产安全事故及其他严重后果的，采购人有权立即终止合同并停止支付剩余费用，如已支付，供应商应自合同终止日起10个工作日内返还相关费用，造成采购人额外损失的承担相应赔偿责任，构成犯罪的，移送司法机关追究其相关法律责任。</w:t>
      </w:r>
    </w:p>
    <w:p w14:paraId="20BA41F5">
      <w:pPr>
        <w:pStyle w:val="2"/>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（一）工作不负责任或违背客观事实，提供有失公正的报告或错误结论的；</w:t>
      </w:r>
    </w:p>
    <w:p w14:paraId="16113D6C">
      <w:pPr>
        <w:pStyle w:val="2"/>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（二）违反职业道德，在执行任务中降低标准，借助工作便利吃拿卡要，故意刁难的；</w:t>
      </w:r>
    </w:p>
    <w:p w14:paraId="74A0E197">
      <w:pPr>
        <w:pStyle w:val="2"/>
        <w:keepNext w:val="0"/>
        <w:keepLines w:val="0"/>
        <w:pageBreakBefore w:val="0"/>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（三）与生产经营单位有关人员勾结串通，向有关方面隐瞒或提供虚假报告及技术结论的。</w:t>
      </w:r>
    </w:p>
    <w:p w14:paraId="4E15DFC4">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八、考核评价</w:t>
      </w:r>
    </w:p>
    <w:p w14:paraId="698FC5D6">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专家完成技术服务后，采购人综合专家的工作实绩、工作表现、工作态度和企业评价等情况，及时对专家进行考核并给出评价意见，分为合格及不合格。</w:t>
      </w:r>
    </w:p>
    <w:p w14:paraId="5B539430">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（一）存在以下行为的评价为不合格：</w:t>
      </w:r>
    </w:p>
    <w:p w14:paraId="510F5103">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1.对于企业长期存在且本应发现固有的、本专业领域内的重大隐患未排查发现，被省市或第三方人员检查发现的；</w:t>
      </w:r>
    </w:p>
    <w:p w14:paraId="34292B75">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2.存在第七项相关责任的；</w:t>
      </w:r>
    </w:p>
    <w:p w14:paraId="39ABDACE">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3.服务态度不积极，消极怠工的；</w:t>
      </w:r>
    </w:p>
    <w:p w14:paraId="0858EE6A">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4.未按照采购人需求指派相应专家的。</w:t>
      </w:r>
    </w:p>
    <w:p w14:paraId="3C98D6C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（二）供应商提供专家出现1次不合格情形的，采购人有权拒绝再次使用该专家；出现2次及以上不合格情形的，采购人除拒绝使用该专家外，</w:t>
      </w:r>
      <w:r>
        <w:rPr>
          <w:rFonts w:hint="eastAsia" w:ascii="宋体" w:hAnsi="宋体" w:eastAsia="宋体" w:cs="宋体"/>
          <w:color w:val="000000"/>
          <w:sz w:val="24"/>
          <w:szCs w:val="24"/>
          <w:lang w:val="en-US" w:eastAsia="zh-CN"/>
        </w:rPr>
        <w:t>甲方</w:t>
      </w:r>
      <w:r>
        <w:rPr>
          <w:rFonts w:hint="eastAsia" w:ascii="宋体" w:hAnsi="宋体" w:eastAsia="宋体" w:cs="宋体"/>
          <w:color w:val="auto"/>
          <w:sz w:val="24"/>
          <w:szCs w:val="24"/>
        </w:rPr>
        <w:t>有权停止</w:t>
      </w:r>
      <w:r>
        <w:rPr>
          <w:rFonts w:hint="eastAsia" w:ascii="宋体" w:hAnsi="宋体" w:eastAsia="宋体" w:cs="宋体"/>
          <w:color w:val="auto"/>
          <w:sz w:val="24"/>
          <w:szCs w:val="24"/>
          <w:lang w:val="en-US" w:eastAsia="zh-CN"/>
        </w:rPr>
        <w:t>与乙方</w:t>
      </w:r>
      <w:r>
        <w:rPr>
          <w:rFonts w:hint="eastAsia" w:ascii="宋体" w:hAnsi="宋体" w:eastAsia="宋体" w:cs="宋体"/>
          <w:color w:val="auto"/>
          <w:sz w:val="24"/>
          <w:szCs w:val="24"/>
        </w:rPr>
        <w:t>合作</w:t>
      </w:r>
      <w:r>
        <w:rPr>
          <w:rFonts w:hint="eastAsia" w:ascii="宋体" w:hAnsi="宋体" w:eastAsia="宋体" w:cs="宋体"/>
          <w:color w:val="000000"/>
          <w:sz w:val="24"/>
          <w:szCs w:val="24"/>
        </w:rPr>
        <w:t>。</w:t>
      </w:r>
    </w:p>
    <w:p w14:paraId="0542FB97">
      <w:pPr>
        <w:pStyle w:val="2"/>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（三）由于供应商原因造成合同终止，在采购人未与新的服务企业签订合同前，采购人如有服务需求的，由采购人另行聘请相关专家，所需费用按市场价从供应商履行合同价款内扣除。</w:t>
      </w:r>
    </w:p>
    <w:p w14:paraId="26B8FAA6">
      <w:pPr>
        <w:keepNext w:val="0"/>
        <w:keepLines w:val="0"/>
        <w:pageBreakBefore w:val="0"/>
        <w:widowControl/>
        <w:kinsoku/>
        <w:wordWrap/>
        <w:overflowPunct/>
        <w:topLinePunct w:val="0"/>
        <w:autoSpaceDE/>
        <w:autoSpaceDN/>
        <w:bidi w:val="0"/>
        <w:adjustRightInd/>
        <w:snapToGrid/>
        <w:spacing w:line="400" w:lineRule="atLeast"/>
        <w:ind w:left="0" w:right="0" w:firstLine="0"/>
        <w:textAlignment w:val="auto"/>
        <w:rPr>
          <w:rFonts w:hint="eastAsia" w:ascii="宋体" w:hAnsi="宋体" w:eastAsia="宋体" w:cs="宋体"/>
          <w:b/>
          <w:bCs/>
          <w:sz w:val="24"/>
          <w:szCs w:val="24"/>
        </w:rPr>
      </w:pPr>
      <w:r>
        <w:rPr>
          <w:rFonts w:hint="eastAsia" w:ascii="宋体" w:hAnsi="宋体" w:eastAsia="宋体" w:cs="宋体"/>
          <w:b/>
          <w:bCs/>
          <w:sz w:val="24"/>
          <w:szCs w:val="24"/>
        </w:rPr>
        <w:t>九、其他要求</w:t>
      </w:r>
    </w:p>
    <w:p w14:paraId="1CA9E219">
      <w:pPr>
        <w:keepNext w:val="0"/>
        <w:keepLines w:val="0"/>
        <w:pageBreakBefore w:val="0"/>
        <w:kinsoku/>
        <w:wordWrap/>
        <w:overflowPunct/>
        <w:topLinePunct w:val="0"/>
        <w:autoSpaceDE/>
        <w:autoSpaceDN/>
        <w:bidi w:val="0"/>
        <w:adjustRightInd/>
        <w:snapToGrid/>
        <w:spacing w:line="400" w:lineRule="atLeast"/>
        <w:ind w:left="0" w:right="0" w:firstLine="0"/>
        <w:jc w:val="left"/>
        <w:textAlignment w:val="auto"/>
        <w:rPr>
          <w:rFonts w:hint="eastAsia" w:ascii="Times New Roman" w:hAnsi="Times New Roman" w:eastAsia="仿宋_GB2312" w:cs="Times New Roman"/>
          <w:color w:val="000000"/>
          <w:sz w:val="32"/>
          <w:szCs w:val="32"/>
          <w:lang w:val="en-US" w:eastAsia="zh-CN" w:bidi="ar-SA"/>
        </w:rPr>
      </w:pPr>
      <w:r>
        <w:rPr>
          <w:rFonts w:hint="eastAsia" w:ascii="宋体" w:hAnsi="宋体" w:eastAsia="宋体" w:cs="宋体"/>
          <w:color w:val="000000"/>
          <w:sz w:val="24"/>
          <w:szCs w:val="24"/>
          <w:lang w:val="en-US" w:eastAsia="zh-CN" w:bidi="ar-SA"/>
        </w:rPr>
        <w:t>见招标文件第五章《拟签订的合同文本》。</w:t>
      </w:r>
    </w:p>
    <w:p w14:paraId="2203F043">
      <w:pPr>
        <w:spacing w:line="578" w:lineRule="exact"/>
        <w:ind w:firstLine="640" w:firstLineChars="200"/>
        <w:rPr>
          <w:rFonts w:eastAsia="仿宋_GB2312"/>
          <w:sz w:val="32"/>
          <w:szCs w:val="32"/>
        </w:rPr>
      </w:pPr>
    </w:p>
    <w:sectPr>
      <w:footerReference r:id="rId3" w:type="default"/>
      <w:pgSz w:w="11911" w:h="16838"/>
      <w:pgMar w:top="2098" w:right="1474" w:bottom="1984" w:left="1587" w:header="0" w:footer="641"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07137">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2F6D4365">
                <w:pPr>
                  <w:pStyle w:val="3"/>
                </w:pPr>
                <w:r>
                  <w:fldChar w:fldCharType="begin"/>
                </w:r>
                <w:r>
                  <w:instrText xml:space="preserve"> PAGE  \* MERGEFORMAT </w:instrText>
                </w:r>
                <w:r>
                  <w:fldChar w:fldCharType="separate"/>
                </w:r>
                <w:r>
                  <w:t>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3171D"/>
    <w:rsid w:val="001522C7"/>
    <w:rsid w:val="005009AB"/>
    <w:rsid w:val="0061147D"/>
    <w:rsid w:val="0063171D"/>
    <w:rsid w:val="006911F9"/>
    <w:rsid w:val="007A6C6E"/>
    <w:rsid w:val="009B6A4C"/>
    <w:rsid w:val="00C976CB"/>
    <w:rsid w:val="00E871A1"/>
    <w:rsid w:val="00EE7930"/>
    <w:rsid w:val="00FE56F3"/>
    <w:rsid w:val="02CF46A1"/>
    <w:rsid w:val="03011BBD"/>
    <w:rsid w:val="05687CB2"/>
    <w:rsid w:val="05CF1B56"/>
    <w:rsid w:val="062E0F1B"/>
    <w:rsid w:val="083B2E17"/>
    <w:rsid w:val="08907C6B"/>
    <w:rsid w:val="08D5567E"/>
    <w:rsid w:val="09267C87"/>
    <w:rsid w:val="09D771D4"/>
    <w:rsid w:val="09FC30DE"/>
    <w:rsid w:val="0A7315F2"/>
    <w:rsid w:val="0BE61206"/>
    <w:rsid w:val="0CD63E8D"/>
    <w:rsid w:val="0D464D9C"/>
    <w:rsid w:val="0DE40111"/>
    <w:rsid w:val="0E323A92"/>
    <w:rsid w:val="0EB621FA"/>
    <w:rsid w:val="0F1A64E0"/>
    <w:rsid w:val="0F4470B9"/>
    <w:rsid w:val="10E030E8"/>
    <w:rsid w:val="11F90AE9"/>
    <w:rsid w:val="13651CF4"/>
    <w:rsid w:val="138E4308"/>
    <w:rsid w:val="15E46F00"/>
    <w:rsid w:val="1635775C"/>
    <w:rsid w:val="1672187E"/>
    <w:rsid w:val="199C1FEA"/>
    <w:rsid w:val="1B825BF3"/>
    <w:rsid w:val="1CEF5173"/>
    <w:rsid w:val="1E7159F1"/>
    <w:rsid w:val="1E9B0CC0"/>
    <w:rsid w:val="1EFE6A37"/>
    <w:rsid w:val="1FBC4A4A"/>
    <w:rsid w:val="218A6E83"/>
    <w:rsid w:val="229677D4"/>
    <w:rsid w:val="23D36806"/>
    <w:rsid w:val="24AB32DF"/>
    <w:rsid w:val="26084E8D"/>
    <w:rsid w:val="261658A6"/>
    <w:rsid w:val="266A3452"/>
    <w:rsid w:val="266E7DFB"/>
    <w:rsid w:val="295E1953"/>
    <w:rsid w:val="2A200BC7"/>
    <w:rsid w:val="2A6F5E19"/>
    <w:rsid w:val="2AD01CF1"/>
    <w:rsid w:val="2EE232B8"/>
    <w:rsid w:val="2EEC622F"/>
    <w:rsid w:val="2FD25781"/>
    <w:rsid w:val="30281F8D"/>
    <w:rsid w:val="31F7441B"/>
    <w:rsid w:val="32904D49"/>
    <w:rsid w:val="343A7BE2"/>
    <w:rsid w:val="34804E09"/>
    <w:rsid w:val="357E0CC8"/>
    <w:rsid w:val="359009FB"/>
    <w:rsid w:val="35E32F83"/>
    <w:rsid w:val="36107446"/>
    <w:rsid w:val="370D29DD"/>
    <w:rsid w:val="37695060"/>
    <w:rsid w:val="3A976388"/>
    <w:rsid w:val="3BEA0058"/>
    <w:rsid w:val="3E0C0308"/>
    <w:rsid w:val="3F185CE9"/>
    <w:rsid w:val="3F5C54AA"/>
    <w:rsid w:val="40CE4185"/>
    <w:rsid w:val="42402E61"/>
    <w:rsid w:val="424C7A58"/>
    <w:rsid w:val="42724694"/>
    <w:rsid w:val="455A015F"/>
    <w:rsid w:val="47AA14A8"/>
    <w:rsid w:val="47BF1E7D"/>
    <w:rsid w:val="47C00CCC"/>
    <w:rsid w:val="4A273284"/>
    <w:rsid w:val="4A433167"/>
    <w:rsid w:val="4A5664FC"/>
    <w:rsid w:val="4B315A3D"/>
    <w:rsid w:val="4E8644EE"/>
    <w:rsid w:val="4F42646A"/>
    <w:rsid w:val="501525B3"/>
    <w:rsid w:val="5075461D"/>
    <w:rsid w:val="53166CD2"/>
    <w:rsid w:val="545E7168"/>
    <w:rsid w:val="54CD67D6"/>
    <w:rsid w:val="570D1A54"/>
    <w:rsid w:val="59D12367"/>
    <w:rsid w:val="59D423B5"/>
    <w:rsid w:val="5BE17124"/>
    <w:rsid w:val="5CC47F8B"/>
    <w:rsid w:val="5D6121B1"/>
    <w:rsid w:val="60DC2299"/>
    <w:rsid w:val="61107093"/>
    <w:rsid w:val="613E6154"/>
    <w:rsid w:val="627474EE"/>
    <w:rsid w:val="631F28F3"/>
    <w:rsid w:val="640F0BB9"/>
    <w:rsid w:val="645C36D2"/>
    <w:rsid w:val="65721E9B"/>
    <w:rsid w:val="67006EDF"/>
    <w:rsid w:val="67900263"/>
    <w:rsid w:val="67915D89"/>
    <w:rsid w:val="684828EC"/>
    <w:rsid w:val="69ED7DEC"/>
    <w:rsid w:val="6C0235B2"/>
    <w:rsid w:val="6EF51465"/>
    <w:rsid w:val="6FCB12D5"/>
    <w:rsid w:val="71A13FCE"/>
    <w:rsid w:val="72AD3D3B"/>
    <w:rsid w:val="72B34E05"/>
    <w:rsid w:val="732E26DE"/>
    <w:rsid w:val="73A07517"/>
    <w:rsid w:val="74681C20"/>
    <w:rsid w:val="758D4034"/>
    <w:rsid w:val="75CE6056"/>
    <w:rsid w:val="7625426C"/>
    <w:rsid w:val="777D1E86"/>
    <w:rsid w:val="77B460C3"/>
    <w:rsid w:val="79C14F8E"/>
    <w:rsid w:val="7AA8721A"/>
    <w:rsid w:val="7C6F316E"/>
    <w:rsid w:val="7D271156"/>
    <w:rsid w:val="7D9C58BC"/>
    <w:rsid w:val="7E97570C"/>
    <w:rsid w:val="7FB328E9"/>
    <w:rsid w:val="7FD60385"/>
    <w:rsid w:val="7FFB4D4A"/>
    <w:rsid w:val="F5E718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qFormat/>
    <w:uiPriority w:val="0"/>
    <w:pPr>
      <w:ind w:left="256" w:right="6" w:firstLine="624"/>
    </w:pPr>
    <w:rPr>
      <w:rFonts w:eastAsia="仿宋_GB2312"/>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目录 111"/>
    <w:basedOn w:val="1"/>
    <w:next w:val="1"/>
    <w:unhideWhenUsed/>
    <w:qFormat/>
    <w:uiPriority w:val="39"/>
    <w:pPr>
      <w:widowControl/>
      <w:spacing w:after="100" w:line="259" w:lineRule="auto"/>
      <w:jc w:val="left"/>
    </w:pPr>
    <w:rPr>
      <w:rFonts w:ascii="Calibri" w:hAnsi="Calibri"/>
      <w:sz w:val="22"/>
      <w:szCs w:val="22"/>
    </w:rPr>
  </w:style>
  <w:style w:type="paragraph" w:customStyle="1" w:styleId="8">
    <w:name w:val="标题 11"/>
    <w:basedOn w:val="1"/>
    <w:next w:val="1"/>
    <w:qFormat/>
    <w:uiPriority w:val="0"/>
    <w:pPr>
      <w:keepNext/>
      <w:keepLines/>
      <w:spacing w:line="578" w:lineRule="auto"/>
      <w:jc w:val="center"/>
      <w:outlineLvl w:val="0"/>
    </w:pPr>
    <w:rPr>
      <w:rFonts w:eastAsia="新宋体"/>
      <w:b/>
      <w:bCs/>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4</Pages>
  <Words>2013</Words>
  <Characters>2060</Characters>
  <Lines>14</Lines>
  <Paragraphs>3</Paragraphs>
  <TotalTime>0</TotalTime>
  <ScaleCrop>false</ScaleCrop>
  <LinksUpToDate>false</LinksUpToDate>
  <CharactersWithSpaces>2062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2025-03-12T02:20:00Z</dcterms:created>
  <dc:creator>Administrator</dc:creator>
  <cp:lastModifiedBy>十月</cp:lastModifiedBy>
  <cp:lastPrinted>2025-03-16T08:26:00Z</cp:lastPrinted>
  <dcterms:modified xsi:type="dcterms:W3CDTF">2025-10-15T07:58:27Z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5104434DB25E48388DC7CC6F867602E1_13</vt:lpwstr>
  </property>
  <property fmtid="{D5CDD505-2E9C-101B-9397-08002B2CF9AE}" pid="4" name="KSOTemplateDocerSaveRecord">
    <vt:lpwstr>eyJoZGlkIjoiNDAwMDNiMGMwMGFlZjdmYjIxZjFmY2M0NjgxZTQzYzQiLCJ1c2VySWQiOiI1Nzk3Mjk3OTAifQ==</vt:lpwstr>
  </property>
</Properties>
</file>