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1F43B">
      <w:r>
        <w:rPr>
          <w:rFonts w:hint="eastAsia" w:ascii="宋体" w:hAnsi="宋体" w:eastAsia="宋体" w:cs="宋体"/>
          <w:sz w:val="28"/>
          <w:szCs w:val="28"/>
          <w:lang w:eastAsia="zh-CN"/>
        </w:rPr>
        <w:t>如有建议或意见，请以书面形式并加盖公章、注明联系人、联系方式，于202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18</w:t>
      </w:r>
      <w:r>
        <w:rPr>
          <w:rFonts w:hint="eastAsia" w:ascii="宋体" w:hAnsi="宋体" w:eastAsia="宋体" w:cs="宋体"/>
          <w:sz w:val="28"/>
          <w:szCs w:val="28"/>
          <w:lang w:eastAsia="zh-CN"/>
        </w:rPr>
        <w:t>日17:00之前送至我单位，逾期不受理（如邮寄，202</w:t>
      </w: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年</w:t>
      </w: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月</w:t>
      </w:r>
      <w:r>
        <w:rPr>
          <w:rFonts w:hint="eastAsia" w:ascii="宋体" w:hAnsi="宋体" w:eastAsia="宋体" w:cs="宋体"/>
          <w:sz w:val="28"/>
          <w:szCs w:val="28"/>
          <w:lang w:val="en-US" w:eastAsia="zh-CN"/>
        </w:rPr>
        <w:t>18</w:t>
      </w:r>
      <w:r>
        <w:rPr>
          <w:rFonts w:hint="eastAsia" w:ascii="宋体" w:hAnsi="宋体" w:eastAsia="宋体" w:cs="宋体"/>
          <w:sz w:val="28"/>
          <w:szCs w:val="28"/>
          <w:lang w:eastAsia="zh-CN"/>
        </w:rPr>
        <w:t>日17：00之后到达本单位的邮件将不再受理）。</w:t>
      </w:r>
    </w:p>
    <w:p w14:paraId="64BED9FD"/>
    <w:p w14:paraId="70D4C09E"/>
    <w:p w14:paraId="7F1AF646"/>
    <w:p w14:paraId="36C2F893"/>
    <w:p w14:paraId="7D37107B"/>
    <w:p w14:paraId="4B159133"/>
    <w:p w14:paraId="3E0BAADF"/>
    <w:p w14:paraId="3C4C0C5C"/>
    <w:p w14:paraId="66FC1CC7"/>
    <w:p w14:paraId="29BC7AE7"/>
    <w:p w14:paraId="0709E9F4"/>
    <w:p w14:paraId="73BDBE58"/>
    <w:p w14:paraId="33A9F30A"/>
    <w:p w14:paraId="6E639E7E"/>
    <w:p w14:paraId="6F095E6C"/>
    <w:p w14:paraId="7F0FB381"/>
    <w:p w14:paraId="5E801778"/>
    <w:p w14:paraId="11B267FC"/>
    <w:p w14:paraId="0BD8B155"/>
    <w:p w14:paraId="313461C3"/>
    <w:p w14:paraId="47E0DA26"/>
    <w:p w14:paraId="2A3D0CB6"/>
    <w:p w14:paraId="5084DFA8"/>
    <w:p w14:paraId="22B1DE5E"/>
    <w:p w14:paraId="509B7D95"/>
    <w:p w14:paraId="2E50BA9A"/>
    <w:p w14:paraId="51BCDC7C"/>
    <w:p w14:paraId="18CCFBD1"/>
    <w:p w14:paraId="71E210B3"/>
    <w:p w14:paraId="1B52D422"/>
    <w:p w14:paraId="6095BA76"/>
    <w:p w14:paraId="21F8969B"/>
    <w:p w14:paraId="32F9EA73"/>
    <w:p w14:paraId="61346F16"/>
    <w:p w14:paraId="5A1B48ED"/>
    <w:p w14:paraId="1A64659B"/>
    <w:p w14:paraId="50A2CCD0"/>
    <w:p w14:paraId="795B60AA">
      <w:pPr>
        <w:spacing w:before="120" w:after="120" w:line="400" w:lineRule="exact"/>
        <w:jc w:val="both"/>
        <w:rPr>
          <w:b/>
          <w:sz w:val="32"/>
          <w:szCs w:val="32"/>
        </w:rPr>
      </w:pPr>
      <w:bookmarkStart w:id="0" w:name="_GoBack"/>
      <w:bookmarkEnd w:id="0"/>
    </w:p>
    <w:p w14:paraId="7A3E0DF2">
      <w:pPr>
        <w:spacing w:before="120" w:after="120" w:line="400" w:lineRule="exact"/>
        <w:jc w:val="center"/>
        <w:rPr>
          <w:b/>
          <w:sz w:val="32"/>
          <w:szCs w:val="32"/>
        </w:rPr>
      </w:pPr>
      <w:r>
        <w:rPr>
          <w:rFonts w:hint="eastAsia" w:ascii="宋体" w:hAnsi="宋体" w:cs="宋体"/>
          <w:b/>
          <w:sz w:val="32"/>
          <w:szCs w:val="32"/>
        </w:rPr>
        <w:t>采购需求</w:t>
      </w:r>
    </w:p>
    <w:p w14:paraId="1CB2AB52">
      <w:pPr>
        <w:keepNext w:val="0"/>
        <w:keepLines w:val="0"/>
        <w:pageBreakBefore w:val="0"/>
        <w:widowControl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rPr>
        <w:t>一、本项目不接受超过</w:t>
      </w:r>
      <w:r>
        <w:rPr>
          <w:rFonts w:hint="eastAsia" w:ascii="宋体" w:hAnsi="宋体" w:cs="宋体"/>
          <w:b/>
          <w:color w:val="auto"/>
          <w:sz w:val="24"/>
          <w:szCs w:val="24"/>
          <w:lang w:val="en-US" w:eastAsia="zh-CN"/>
        </w:rPr>
        <w:t>450.00</w:t>
      </w:r>
      <w:r>
        <w:rPr>
          <w:rFonts w:hint="eastAsia" w:ascii="宋体" w:hAnsi="宋体" w:eastAsia="宋体" w:cs="宋体"/>
          <w:b/>
          <w:color w:val="auto"/>
          <w:sz w:val="24"/>
          <w:szCs w:val="24"/>
        </w:rPr>
        <w:t>万元（采购项目预算金额）的投标报价。</w:t>
      </w:r>
      <w:r>
        <w:rPr>
          <w:rFonts w:hint="eastAsia" w:ascii="宋体" w:hAnsi="宋体" w:eastAsia="宋体" w:cs="宋体"/>
          <w:color w:val="auto"/>
          <w:sz w:val="24"/>
          <w:szCs w:val="24"/>
        </w:rPr>
        <w:t>本项目投标报价包含与该项目服务有关的一切相关费用，采购人不再支付报价以外的任何费用。</w:t>
      </w:r>
    </w:p>
    <w:p w14:paraId="1CD26A07">
      <w:pPr>
        <w:keepNext w:val="0"/>
        <w:keepLines w:val="0"/>
        <w:pageBreakBefore w:val="0"/>
        <w:widowControl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二、项目名称：</w:t>
      </w:r>
      <w:r>
        <w:rPr>
          <w:rFonts w:hint="eastAsia" w:ascii="宋体" w:hAnsi="宋体" w:eastAsia="宋体" w:cs="宋体"/>
          <w:sz w:val="24"/>
          <w:szCs w:val="24"/>
          <w:lang w:eastAsia="zh-CN"/>
        </w:rPr>
        <w:t>邳州市乡镇网格化空气自动站改造及运维项目</w:t>
      </w:r>
    </w:p>
    <w:p w14:paraId="281C620A">
      <w:pPr>
        <w:keepNext w:val="0"/>
        <w:keepLines w:val="0"/>
        <w:pageBreakBefore w:val="0"/>
        <w:widowControl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三、服务期：一年</w:t>
      </w:r>
    </w:p>
    <w:p w14:paraId="4C02413A">
      <w:pPr>
        <w:keepNext w:val="0"/>
        <w:keepLines w:val="0"/>
        <w:pageBreakBefore w:val="0"/>
        <w:widowControl w:val="0"/>
        <w:spacing w:line="360" w:lineRule="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rPr>
        <w:t>四、</w:t>
      </w:r>
      <w:r>
        <w:rPr>
          <w:rFonts w:hint="eastAsia" w:ascii="宋体" w:hAnsi="宋体" w:eastAsia="宋体" w:cs="宋体"/>
          <w:color w:val="auto"/>
          <w:sz w:val="24"/>
          <w:szCs w:val="24"/>
          <w:lang w:val="en-US" w:eastAsia="zh-CN"/>
        </w:rPr>
        <w:t>项目内容及要求</w:t>
      </w:r>
      <w:r>
        <w:rPr>
          <w:rFonts w:hint="eastAsia" w:ascii="宋体" w:hAnsi="宋体" w:eastAsia="宋体" w:cs="宋体"/>
          <w:color w:val="auto"/>
          <w:sz w:val="24"/>
          <w:szCs w:val="24"/>
        </w:rPr>
        <w:t>：</w:t>
      </w:r>
    </w:p>
    <w:p w14:paraId="48A0B46F">
      <w:pPr>
        <w:keepNext w:val="0"/>
        <w:keepLines w:val="0"/>
        <w:pageBreakBefore w:val="0"/>
        <w:widowControl/>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（一）项目背景</w:t>
      </w:r>
    </w:p>
    <w:p w14:paraId="76F4DFDA">
      <w:pPr>
        <w:keepNext w:val="0"/>
        <w:keepLines w:val="0"/>
        <w:pageBreakBefore w:val="0"/>
        <w:widowControl/>
        <w:spacing w:line="360" w:lineRule="auto"/>
        <w:ind w:firstLine="480"/>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邳州市辖区内25个乡镇空气自动监测站点的分析仪器及辅助设备因长期运行，存在不同程度的老化与性能下降，当前技术指标已无法完全满足HJ 655-2013、HJ 193-2013等相关技术规范对数据有效性的要求。为确保监测网络的稳定运行和数据质量的准确可靠，现计划对现有站点设备进行系统性维修</w:t>
      </w:r>
      <w:r>
        <w:rPr>
          <w:rFonts w:hint="eastAsia" w:ascii="宋体" w:hAnsi="宋体" w:cs="宋体"/>
          <w:sz w:val="24"/>
          <w:szCs w:val="24"/>
          <w:lang w:val="en-US" w:eastAsia="zh-CN"/>
        </w:rPr>
        <w:t>服务和站点</w:t>
      </w:r>
      <w:r>
        <w:rPr>
          <w:rFonts w:hint="eastAsia" w:ascii="宋体" w:hAnsi="宋体" w:cs="宋体"/>
          <w:sz w:val="24"/>
        </w:rPr>
        <w:t>现状缺陷修复及保养服务</w:t>
      </w:r>
      <w:r>
        <w:rPr>
          <w:rFonts w:hint="eastAsia" w:ascii="宋体" w:hAnsi="宋体" w:eastAsia="宋体" w:cs="宋体"/>
          <w:sz w:val="24"/>
          <w:szCs w:val="24"/>
          <w:lang w:val="en-US" w:eastAsia="zh-CN"/>
        </w:rPr>
        <w:t>，并配套提供为期一年的运维服务。</w:t>
      </w:r>
    </w:p>
    <w:p w14:paraId="57D8EC64">
      <w:pPr>
        <w:keepNext w:val="0"/>
        <w:keepLines w:val="0"/>
        <w:pageBreakBefore w:val="0"/>
        <w:widowControl/>
        <w:numPr>
          <w:ilvl w:val="0"/>
          <w:numId w:val="1"/>
        </w:numPr>
        <w:spacing w:line="360" w:lineRule="auto"/>
        <w:ind w:firstLine="48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项目要求</w:t>
      </w:r>
    </w:p>
    <w:p w14:paraId="0905C3C5">
      <w:pPr>
        <w:pStyle w:val="8"/>
        <w:spacing w:line="360" w:lineRule="auto"/>
        <w:ind w:firstLine="480" w:firstLineChars="200"/>
        <w:rPr>
          <w:rFonts w:hint="eastAsia" w:ascii="宋体" w:hAnsi="宋体" w:eastAsia="宋体" w:cs="宋体"/>
          <w:snapToGrid/>
          <w:kern w:val="2"/>
          <w:sz w:val="24"/>
          <w:szCs w:val="24"/>
          <w:lang w:val="en-US" w:eastAsia="zh-CN" w:bidi="ar-SA"/>
        </w:rPr>
      </w:pPr>
      <w:r>
        <w:rPr>
          <w:rFonts w:hint="eastAsia" w:ascii="宋体" w:hAnsi="宋体" w:eastAsia="宋体" w:cs="宋体"/>
          <w:snapToGrid/>
          <w:kern w:val="2"/>
          <w:sz w:val="24"/>
          <w:szCs w:val="24"/>
          <w:lang w:val="en-US" w:eastAsia="zh-CN" w:bidi="ar-SA"/>
        </w:rPr>
        <w:t>将现有空气自动站老旧仪器进行全面维修维护，提升相关仪器性能，维修完毕后，各仪器连续稳定运行正常</w:t>
      </w:r>
      <w:r>
        <w:rPr>
          <w:rFonts w:hint="eastAsia" w:ascii="宋体" w:hAnsi="宋体" w:cs="宋体"/>
          <w:snapToGrid/>
          <w:kern w:val="2"/>
          <w:sz w:val="24"/>
          <w:szCs w:val="24"/>
          <w:lang w:val="en-US" w:eastAsia="zh-CN" w:bidi="ar-SA"/>
        </w:rPr>
        <w:t>；</w:t>
      </w:r>
      <w:r>
        <w:rPr>
          <w:rFonts w:hint="eastAsia" w:ascii="宋体" w:hAnsi="宋体" w:cs="宋体"/>
          <w:kern w:val="2"/>
          <w:sz w:val="24"/>
        </w:rPr>
        <w:t>通过一系列维护、保养和修复服务，消除现有缺陷，确保站房结构安全、功能完备、外观整洁，满足正常使用需求</w:t>
      </w:r>
      <w:r>
        <w:rPr>
          <w:rFonts w:hint="eastAsia" w:ascii="宋体" w:hAnsi="宋体" w:cs="宋体"/>
          <w:kern w:val="2"/>
          <w:sz w:val="24"/>
          <w:lang w:eastAsia="zh-CN"/>
        </w:rPr>
        <w:t>。</w:t>
      </w:r>
    </w:p>
    <w:p w14:paraId="7D29C7DA">
      <w:pPr>
        <w:pStyle w:val="11"/>
        <w:numPr>
          <w:ilvl w:val="0"/>
          <w:numId w:val="2"/>
        </w:numPr>
        <w:spacing w:line="360" w:lineRule="auto"/>
        <w:ind w:right="33" w:rightChars="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项目维修、新增内容</w:t>
      </w:r>
    </w:p>
    <w:p w14:paraId="756151FC">
      <w:pPr>
        <w:pStyle w:val="11"/>
        <w:numPr>
          <w:ilvl w:val="0"/>
          <w:numId w:val="0"/>
        </w:numPr>
        <w:spacing w:line="360" w:lineRule="auto"/>
        <w:ind w:right="33" w:rightChars="0"/>
        <w:rPr>
          <w:rFonts w:hint="eastAsia" w:ascii="宋体" w:hAnsi="宋体" w:eastAsia="宋体" w:cs="宋体"/>
          <w:sz w:val="24"/>
          <w:szCs w:val="24"/>
          <w:lang w:val="en-US" w:eastAsia="zh-CN"/>
        </w:rPr>
      </w:pPr>
    </w:p>
    <w:tbl>
      <w:tblPr>
        <w:tblStyle w:val="13"/>
        <w:tblW w:w="7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49"/>
        <w:gridCol w:w="1295"/>
        <w:gridCol w:w="3001"/>
        <w:gridCol w:w="2540"/>
      </w:tblGrid>
      <w:tr w14:paraId="59970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52215D5A">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295" w:type="dxa"/>
            <w:shd w:val="clear" w:color="auto" w:fill="auto"/>
            <w:noWrap/>
            <w:vAlign w:val="center"/>
          </w:tcPr>
          <w:p w14:paraId="74E6B463">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站点名称</w:t>
            </w:r>
          </w:p>
        </w:tc>
        <w:tc>
          <w:tcPr>
            <w:tcW w:w="3001" w:type="dxa"/>
            <w:shd w:val="clear" w:color="auto" w:fill="auto"/>
            <w:noWrap/>
            <w:vAlign w:val="center"/>
          </w:tcPr>
          <w:p w14:paraId="7AE0715F">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维修内容</w:t>
            </w:r>
          </w:p>
        </w:tc>
        <w:tc>
          <w:tcPr>
            <w:tcW w:w="2540" w:type="dxa"/>
            <w:shd w:val="clear" w:color="auto" w:fill="auto"/>
            <w:noWrap/>
            <w:vAlign w:val="center"/>
          </w:tcPr>
          <w:p w14:paraId="27313E7C">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站点新增项目</w:t>
            </w:r>
          </w:p>
        </w:tc>
      </w:tr>
      <w:tr w14:paraId="7896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6655E33C">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12B02428">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议堂镇</w:t>
            </w:r>
          </w:p>
        </w:tc>
        <w:tc>
          <w:tcPr>
            <w:tcW w:w="3001" w:type="dxa"/>
            <w:shd w:val="clear" w:color="auto" w:fill="auto"/>
            <w:noWrap/>
            <w:vAlign w:val="center"/>
          </w:tcPr>
          <w:p w14:paraId="423A32C3">
            <w:pPr>
              <w:bidi w:val="0"/>
              <w:spacing w:line="360" w:lineRule="auto"/>
              <w:jc w:val="center"/>
              <w:rPr>
                <w:rFonts w:hint="eastAsia" w:ascii="宋体" w:hAnsi="宋体" w:eastAsia="宋体" w:cs="宋体"/>
                <w:sz w:val="24"/>
                <w:szCs w:val="24"/>
                <w:lang w:val="en-US"/>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分析仪、零气发生器、动态校准仪、采样总管</w:t>
            </w:r>
          </w:p>
        </w:tc>
        <w:tc>
          <w:tcPr>
            <w:tcW w:w="2540" w:type="dxa"/>
            <w:shd w:val="clear" w:color="auto" w:fill="auto"/>
            <w:noWrap/>
            <w:vAlign w:val="center"/>
          </w:tcPr>
          <w:p w14:paraId="4ABB1CD2">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07ED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0F021A27">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7FFDE791">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八路镇</w:t>
            </w:r>
          </w:p>
        </w:tc>
        <w:tc>
          <w:tcPr>
            <w:tcW w:w="3001" w:type="dxa"/>
            <w:shd w:val="clear" w:color="auto" w:fill="auto"/>
            <w:noWrap/>
            <w:vAlign w:val="center"/>
          </w:tcPr>
          <w:p w14:paraId="2074CA0A">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分析仪、零气发生器、动态校准仪、采样总管</w:t>
            </w:r>
          </w:p>
        </w:tc>
        <w:tc>
          <w:tcPr>
            <w:tcW w:w="2540" w:type="dxa"/>
            <w:shd w:val="clear" w:color="auto" w:fill="auto"/>
            <w:noWrap/>
            <w:vAlign w:val="center"/>
          </w:tcPr>
          <w:p w14:paraId="16CA5CD1">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气象五参数、数据接入、空调</w:t>
            </w:r>
          </w:p>
        </w:tc>
      </w:tr>
      <w:tr w14:paraId="19B42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400C2339">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7EA414DD">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占城镇</w:t>
            </w:r>
          </w:p>
        </w:tc>
        <w:tc>
          <w:tcPr>
            <w:tcW w:w="3001" w:type="dxa"/>
            <w:shd w:val="clear" w:color="auto" w:fill="auto"/>
            <w:noWrap/>
            <w:vAlign w:val="center"/>
          </w:tcPr>
          <w:p w14:paraId="390E9785">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分析仪、零气发生器、采样总管</w:t>
            </w:r>
          </w:p>
        </w:tc>
        <w:tc>
          <w:tcPr>
            <w:tcW w:w="2540" w:type="dxa"/>
            <w:shd w:val="clear" w:color="auto" w:fill="auto"/>
            <w:noWrap/>
            <w:vAlign w:val="center"/>
          </w:tcPr>
          <w:p w14:paraId="3909E909">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53CE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2992109D">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28EC5354">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邳州高新区</w:t>
            </w:r>
          </w:p>
        </w:tc>
        <w:tc>
          <w:tcPr>
            <w:tcW w:w="3001" w:type="dxa"/>
            <w:shd w:val="clear" w:color="auto" w:fill="auto"/>
            <w:noWrap/>
            <w:vAlign w:val="center"/>
          </w:tcPr>
          <w:p w14:paraId="5D1AFA9B">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分析仪、零气发生器、采样总管</w:t>
            </w:r>
          </w:p>
        </w:tc>
        <w:tc>
          <w:tcPr>
            <w:tcW w:w="2540" w:type="dxa"/>
            <w:shd w:val="clear" w:color="auto" w:fill="auto"/>
            <w:noWrap/>
            <w:vAlign w:val="center"/>
          </w:tcPr>
          <w:p w14:paraId="72CAC927">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66D68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158023B4">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3C88F069">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土山镇</w:t>
            </w:r>
          </w:p>
        </w:tc>
        <w:tc>
          <w:tcPr>
            <w:tcW w:w="3001" w:type="dxa"/>
            <w:shd w:val="clear" w:color="auto" w:fill="auto"/>
            <w:noWrap/>
            <w:vAlign w:val="center"/>
          </w:tcPr>
          <w:p w14:paraId="7BE1DD55">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分析仪、动态校准仪、采样总管</w:t>
            </w:r>
          </w:p>
        </w:tc>
        <w:tc>
          <w:tcPr>
            <w:tcW w:w="2540" w:type="dxa"/>
            <w:shd w:val="clear" w:color="auto" w:fill="auto"/>
            <w:noWrap/>
            <w:vAlign w:val="center"/>
          </w:tcPr>
          <w:p w14:paraId="5F7EF123">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气象五参数、数据接入、稳压电源</w:t>
            </w:r>
          </w:p>
        </w:tc>
      </w:tr>
      <w:tr w14:paraId="3EE7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322AF1ED">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3AE9D20F">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宿羊山镇</w:t>
            </w:r>
          </w:p>
        </w:tc>
        <w:tc>
          <w:tcPr>
            <w:tcW w:w="3001" w:type="dxa"/>
            <w:shd w:val="clear" w:color="auto" w:fill="auto"/>
            <w:noWrap/>
            <w:vAlign w:val="center"/>
          </w:tcPr>
          <w:p w14:paraId="71208669">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70B7BA7E">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气象五参数、数据接入、稳压电源</w:t>
            </w:r>
          </w:p>
        </w:tc>
      </w:tr>
      <w:tr w14:paraId="2B9C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3EBFEE06">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4F7A16D9">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燕子埠镇</w:t>
            </w:r>
          </w:p>
        </w:tc>
        <w:tc>
          <w:tcPr>
            <w:tcW w:w="3001" w:type="dxa"/>
            <w:shd w:val="clear" w:color="auto" w:fill="auto"/>
            <w:noWrap/>
            <w:vAlign w:val="center"/>
          </w:tcPr>
          <w:p w14:paraId="6782E35F">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6DB5D7F0">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气象五参数、数据接入、工控机</w:t>
            </w:r>
          </w:p>
        </w:tc>
      </w:tr>
      <w:tr w14:paraId="6F149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6C25E5CC">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460A9239">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八义集镇</w:t>
            </w:r>
          </w:p>
        </w:tc>
        <w:tc>
          <w:tcPr>
            <w:tcW w:w="3001" w:type="dxa"/>
            <w:shd w:val="clear" w:color="auto" w:fill="auto"/>
            <w:noWrap/>
            <w:vAlign w:val="center"/>
          </w:tcPr>
          <w:p w14:paraId="278AE9E4">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7BAF9EE2">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1973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7A4A6BED">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6D0C4EBD">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碾庄镇</w:t>
            </w:r>
          </w:p>
        </w:tc>
        <w:tc>
          <w:tcPr>
            <w:tcW w:w="3001" w:type="dxa"/>
            <w:shd w:val="clear" w:color="auto" w:fill="auto"/>
            <w:noWrap/>
            <w:vAlign w:val="center"/>
          </w:tcPr>
          <w:p w14:paraId="50C75152">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5B1CB29F">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5CFE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6FF76419">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32BFCBFD">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铁富镇</w:t>
            </w:r>
          </w:p>
        </w:tc>
        <w:tc>
          <w:tcPr>
            <w:tcW w:w="3001" w:type="dxa"/>
            <w:shd w:val="clear" w:color="auto" w:fill="auto"/>
            <w:noWrap/>
            <w:vAlign w:val="center"/>
          </w:tcPr>
          <w:p w14:paraId="0ABD5F85">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70BF0ECF">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0AF6C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65E204D1">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08AED702">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邳城镇</w:t>
            </w:r>
          </w:p>
        </w:tc>
        <w:tc>
          <w:tcPr>
            <w:tcW w:w="3001" w:type="dxa"/>
            <w:shd w:val="clear" w:color="auto" w:fill="auto"/>
            <w:noWrap/>
            <w:vAlign w:val="center"/>
          </w:tcPr>
          <w:p w14:paraId="158E3387">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1DD19186">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7783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2FBA1DC1">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202D7814">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岔河镇</w:t>
            </w:r>
          </w:p>
        </w:tc>
        <w:tc>
          <w:tcPr>
            <w:tcW w:w="3001" w:type="dxa"/>
            <w:shd w:val="clear" w:color="auto" w:fill="auto"/>
            <w:noWrap/>
            <w:vAlign w:val="center"/>
          </w:tcPr>
          <w:p w14:paraId="5E7B9F45">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1D564CB9">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0EC9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29E83979">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064E5C3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四户镇</w:t>
            </w:r>
          </w:p>
        </w:tc>
        <w:tc>
          <w:tcPr>
            <w:tcW w:w="3001" w:type="dxa"/>
            <w:shd w:val="clear" w:color="auto" w:fill="auto"/>
            <w:noWrap/>
            <w:vAlign w:val="center"/>
          </w:tcPr>
          <w:p w14:paraId="5A893D0C">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7DCD3D3E">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05F46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3AA00022">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2BFD80AA">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邢楼镇</w:t>
            </w:r>
          </w:p>
        </w:tc>
        <w:tc>
          <w:tcPr>
            <w:tcW w:w="3001" w:type="dxa"/>
            <w:shd w:val="clear" w:color="auto" w:fill="auto"/>
            <w:noWrap/>
            <w:vAlign w:val="center"/>
          </w:tcPr>
          <w:p w14:paraId="6ED62D7D">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00D8E0A8">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数据接入、稳压电源、空调</w:t>
            </w:r>
          </w:p>
        </w:tc>
      </w:tr>
      <w:tr w14:paraId="4FFC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568B5EA0">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39F5472F">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戴庄镇</w:t>
            </w:r>
          </w:p>
        </w:tc>
        <w:tc>
          <w:tcPr>
            <w:tcW w:w="3001" w:type="dxa"/>
            <w:shd w:val="clear" w:color="auto" w:fill="auto"/>
            <w:noWrap/>
            <w:vAlign w:val="center"/>
          </w:tcPr>
          <w:p w14:paraId="2B1C663E">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01563673">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气象五参数、数据接入、稳压电源、空调、工控机</w:t>
            </w:r>
          </w:p>
        </w:tc>
      </w:tr>
      <w:tr w14:paraId="0B98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274AADAF">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7C20CC19">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邹庄镇</w:t>
            </w:r>
          </w:p>
        </w:tc>
        <w:tc>
          <w:tcPr>
            <w:tcW w:w="3001" w:type="dxa"/>
            <w:shd w:val="clear" w:color="auto" w:fill="auto"/>
            <w:noWrap/>
            <w:vAlign w:val="center"/>
          </w:tcPr>
          <w:p w14:paraId="7442EE56">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7651834A">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数据接入、稳压电源</w:t>
            </w:r>
          </w:p>
        </w:tc>
      </w:tr>
      <w:tr w14:paraId="44E6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53C20264">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73555190">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赵墩镇</w:t>
            </w:r>
          </w:p>
        </w:tc>
        <w:tc>
          <w:tcPr>
            <w:tcW w:w="3001" w:type="dxa"/>
            <w:shd w:val="clear" w:color="auto" w:fill="auto"/>
            <w:noWrap/>
            <w:vAlign w:val="center"/>
          </w:tcPr>
          <w:p w14:paraId="754867D8">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7A77A250">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气象五参数、数据接入、稳压电源</w:t>
            </w:r>
          </w:p>
        </w:tc>
      </w:tr>
      <w:tr w14:paraId="08AA4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53783842">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2879417C">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陈楼镇</w:t>
            </w:r>
          </w:p>
        </w:tc>
        <w:tc>
          <w:tcPr>
            <w:tcW w:w="3001" w:type="dxa"/>
            <w:shd w:val="clear" w:color="auto" w:fill="auto"/>
            <w:noWrap/>
            <w:vAlign w:val="center"/>
          </w:tcPr>
          <w:p w14:paraId="7A631A76">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0C052307">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气象五参数、数据接入、稳压电源</w:t>
            </w:r>
          </w:p>
        </w:tc>
      </w:tr>
      <w:tr w14:paraId="3D412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3D68D5D4">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27FC24E4">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车辐山镇</w:t>
            </w:r>
          </w:p>
        </w:tc>
        <w:tc>
          <w:tcPr>
            <w:tcW w:w="3001" w:type="dxa"/>
            <w:shd w:val="clear" w:color="auto" w:fill="auto"/>
            <w:noWrap/>
            <w:vAlign w:val="center"/>
          </w:tcPr>
          <w:p w14:paraId="19D2DF26">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09AE1283">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气象五参数、数据接入、稳压电源、工控机</w:t>
            </w:r>
          </w:p>
        </w:tc>
      </w:tr>
      <w:tr w14:paraId="40F5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54BCAC2B">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4BF14BCE">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新河镇</w:t>
            </w:r>
          </w:p>
        </w:tc>
        <w:tc>
          <w:tcPr>
            <w:tcW w:w="3001" w:type="dxa"/>
            <w:shd w:val="clear" w:color="auto" w:fill="auto"/>
            <w:noWrap/>
            <w:vAlign w:val="center"/>
          </w:tcPr>
          <w:p w14:paraId="56562E5E">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分析仪、采样总管</w:t>
            </w:r>
          </w:p>
        </w:tc>
        <w:tc>
          <w:tcPr>
            <w:tcW w:w="2540" w:type="dxa"/>
            <w:shd w:val="clear" w:color="auto" w:fill="auto"/>
            <w:noWrap/>
            <w:vAlign w:val="center"/>
          </w:tcPr>
          <w:p w14:paraId="770BE30E">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w:t>
            </w:r>
          </w:p>
        </w:tc>
      </w:tr>
      <w:tr w14:paraId="1987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449C0A40">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33C6B51C">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官湖镇</w:t>
            </w:r>
          </w:p>
        </w:tc>
        <w:tc>
          <w:tcPr>
            <w:tcW w:w="3001" w:type="dxa"/>
            <w:shd w:val="clear" w:color="auto" w:fill="auto"/>
            <w:noWrap/>
            <w:vAlign w:val="center"/>
          </w:tcPr>
          <w:p w14:paraId="62E4C27B">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分析仪、动态校准仪</w:t>
            </w:r>
          </w:p>
        </w:tc>
        <w:tc>
          <w:tcPr>
            <w:tcW w:w="2540" w:type="dxa"/>
            <w:shd w:val="clear" w:color="auto" w:fill="auto"/>
            <w:noWrap/>
            <w:vAlign w:val="center"/>
          </w:tcPr>
          <w:p w14:paraId="688FC1CF">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气象五参数、数据接入、稳压电源、工控机、采样总管</w:t>
            </w:r>
          </w:p>
        </w:tc>
      </w:tr>
      <w:tr w14:paraId="76CD1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51056147">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495C01E5">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港上镇</w:t>
            </w:r>
          </w:p>
        </w:tc>
        <w:tc>
          <w:tcPr>
            <w:tcW w:w="3001" w:type="dxa"/>
            <w:shd w:val="clear" w:color="auto" w:fill="auto"/>
            <w:noWrap/>
            <w:vAlign w:val="center"/>
          </w:tcPr>
          <w:p w14:paraId="4D03A5B0">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NO</w:t>
            </w:r>
            <w:r>
              <w:rPr>
                <w:rFonts w:hint="eastAsia" w:ascii="宋体" w:hAnsi="宋体" w:eastAsia="宋体" w:cs="宋体"/>
                <w:sz w:val="24"/>
                <w:szCs w:val="24"/>
                <w:vertAlign w:val="subscript"/>
              </w:rPr>
              <w:t>2</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分析仪</w:t>
            </w:r>
            <w:r>
              <w:rPr>
                <w:rFonts w:hint="eastAsia" w:ascii="宋体" w:hAnsi="宋体" w:eastAsia="宋体" w:cs="宋体"/>
                <w:sz w:val="24"/>
                <w:szCs w:val="24"/>
                <w:lang w:eastAsia="zh-CN"/>
              </w:rPr>
              <w:t>、</w:t>
            </w:r>
            <w:r>
              <w:rPr>
                <w:rFonts w:hint="eastAsia" w:ascii="宋体" w:hAnsi="宋体" w:eastAsia="宋体" w:cs="宋体"/>
                <w:sz w:val="24"/>
                <w:szCs w:val="24"/>
              </w:rPr>
              <w:t>CO分析仪</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分析仪、零气发生器</w:t>
            </w:r>
          </w:p>
        </w:tc>
        <w:tc>
          <w:tcPr>
            <w:tcW w:w="2540" w:type="dxa"/>
            <w:shd w:val="clear" w:color="auto" w:fill="auto"/>
            <w:noWrap/>
            <w:vAlign w:val="center"/>
          </w:tcPr>
          <w:p w14:paraId="2C324A1F">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气象五参数、数据接入、工控机、采样总管</w:t>
            </w:r>
          </w:p>
        </w:tc>
      </w:tr>
      <w:tr w14:paraId="4386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7CAE54ED">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0B19FD96">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运河街道</w:t>
            </w:r>
          </w:p>
        </w:tc>
        <w:tc>
          <w:tcPr>
            <w:tcW w:w="3001" w:type="dxa"/>
            <w:shd w:val="clear" w:color="auto" w:fill="auto"/>
            <w:noWrap/>
            <w:vAlign w:val="center"/>
          </w:tcPr>
          <w:p w14:paraId="0F57F797">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分析仪、零气发生器、动态校准仪</w:t>
            </w:r>
          </w:p>
        </w:tc>
        <w:tc>
          <w:tcPr>
            <w:tcW w:w="2540" w:type="dxa"/>
            <w:shd w:val="clear" w:color="auto" w:fill="auto"/>
            <w:noWrap/>
            <w:vAlign w:val="center"/>
          </w:tcPr>
          <w:p w14:paraId="7F97764B">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气象五参数、数据接入、工控机、空调、采样总管</w:t>
            </w:r>
          </w:p>
        </w:tc>
      </w:tr>
      <w:tr w14:paraId="675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305CA16C">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2C3744E1">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东湖街道</w:t>
            </w:r>
          </w:p>
        </w:tc>
        <w:tc>
          <w:tcPr>
            <w:tcW w:w="3001" w:type="dxa"/>
            <w:shd w:val="clear" w:color="auto" w:fill="auto"/>
            <w:noWrap/>
            <w:vAlign w:val="center"/>
          </w:tcPr>
          <w:p w14:paraId="0B340C37">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分析仪、动态校准仪</w:t>
            </w:r>
          </w:p>
        </w:tc>
        <w:tc>
          <w:tcPr>
            <w:tcW w:w="2540" w:type="dxa"/>
            <w:shd w:val="clear" w:color="auto" w:fill="auto"/>
            <w:noWrap/>
            <w:vAlign w:val="center"/>
          </w:tcPr>
          <w:p w14:paraId="79532CEB">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气象五参数、数据接入、工控机、采样总管</w:t>
            </w:r>
          </w:p>
        </w:tc>
      </w:tr>
      <w:tr w14:paraId="52F9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0" w:hRule="atLeast"/>
          <w:jc w:val="center"/>
        </w:trPr>
        <w:tc>
          <w:tcPr>
            <w:tcW w:w="649" w:type="dxa"/>
            <w:shd w:val="clear" w:color="auto" w:fill="auto"/>
            <w:noWrap/>
            <w:vAlign w:val="center"/>
          </w:tcPr>
          <w:p w14:paraId="523CB4C0">
            <w:pPr>
              <w:numPr>
                <w:ilvl w:val="0"/>
                <w:numId w:val="3"/>
              </w:numPr>
              <w:bidi w:val="0"/>
              <w:spacing w:line="360" w:lineRule="auto"/>
              <w:ind w:left="454" w:leftChars="0" w:hanging="454" w:firstLineChars="0"/>
              <w:jc w:val="center"/>
              <w:rPr>
                <w:rFonts w:hint="eastAsia" w:ascii="宋体" w:hAnsi="宋体" w:eastAsia="宋体" w:cs="宋体"/>
                <w:sz w:val="24"/>
                <w:szCs w:val="24"/>
                <w:lang w:val="en-US" w:eastAsia="zh-CN"/>
              </w:rPr>
            </w:pPr>
          </w:p>
        </w:tc>
        <w:tc>
          <w:tcPr>
            <w:tcW w:w="1295" w:type="dxa"/>
            <w:shd w:val="clear" w:color="auto" w:fill="auto"/>
            <w:noWrap/>
            <w:vAlign w:val="center"/>
          </w:tcPr>
          <w:p w14:paraId="6CF00F8D">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邳州开发区</w:t>
            </w:r>
          </w:p>
        </w:tc>
        <w:tc>
          <w:tcPr>
            <w:tcW w:w="3001" w:type="dxa"/>
            <w:shd w:val="clear" w:color="auto" w:fill="auto"/>
            <w:noWrap/>
            <w:vAlign w:val="center"/>
          </w:tcPr>
          <w:p w14:paraId="7E47ADC9">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PM</w:t>
            </w:r>
            <w:r>
              <w:rPr>
                <w:rFonts w:hint="eastAsia" w:ascii="宋体" w:hAnsi="宋体" w:eastAsia="宋体" w:cs="宋体"/>
                <w:sz w:val="24"/>
                <w:szCs w:val="24"/>
                <w:vertAlign w:val="subscript"/>
                <w:lang w:val="en-US" w:eastAsia="zh-CN"/>
              </w:rPr>
              <w:t>2.5</w:t>
            </w:r>
            <w:r>
              <w:rPr>
                <w:rFonts w:hint="eastAsia" w:ascii="宋体" w:hAnsi="宋体" w:eastAsia="宋体" w:cs="宋体"/>
                <w:sz w:val="24"/>
                <w:szCs w:val="24"/>
                <w:lang w:val="en-US" w:eastAsia="zh-CN"/>
              </w:rPr>
              <w:t>分析仪、PM</w:t>
            </w:r>
            <w:r>
              <w:rPr>
                <w:rFonts w:hint="eastAsia" w:ascii="宋体" w:hAnsi="宋体" w:eastAsia="宋体" w:cs="宋体"/>
                <w:sz w:val="24"/>
                <w:szCs w:val="24"/>
                <w:vertAlign w:val="subscript"/>
                <w:lang w:val="en-US" w:eastAsia="zh-CN"/>
              </w:rPr>
              <w:t>10</w:t>
            </w:r>
            <w:r>
              <w:rPr>
                <w:rFonts w:hint="eastAsia" w:ascii="宋体" w:hAnsi="宋体" w:eastAsia="宋体" w:cs="宋体"/>
                <w:sz w:val="24"/>
                <w:szCs w:val="24"/>
                <w:lang w:val="en-US" w:eastAsia="zh-CN"/>
              </w:rPr>
              <w:t>分析仪、零气发生器、动态校准仪</w:t>
            </w:r>
          </w:p>
        </w:tc>
        <w:tc>
          <w:tcPr>
            <w:tcW w:w="2540" w:type="dxa"/>
            <w:shd w:val="clear" w:color="auto" w:fill="auto"/>
            <w:noWrap/>
            <w:vAlign w:val="center"/>
          </w:tcPr>
          <w:p w14:paraId="09D3E839">
            <w:pPr>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气象五参数、数据接入、稳压电源、空调、工控机、采样总管</w:t>
            </w:r>
          </w:p>
        </w:tc>
      </w:tr>
    </w:tbl>
    <w:p w14:paraId="42FDE37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注：（1）表中未注明数量的均为1项；（2）新增项目需根据实际情况安装至相应点位，站房维修根据现场勘察情况而定</w:t>
      </w:r>
      <w:r>
        <w:rPr>
          <w:rFonts w:hint="eastAsia" w:ascii="宋体" w:hAnsi="宋体" w:cs="宋体"/>
          <w:sz w:val="24"/>
          <w:szCs w:val="24"/>
          <w:lang w:val="en-US" w:eastAsia="zh-CN"/>
        </w:rPr>
        <w:t>；（3）</w:t>
      </w:r>
      <w:r>
        <w:rPr>
          <w:rFonts w:hint="eastAsia" w:ascii="宋体" w:hAnsi="宋体" w:cs="宋体"/>
          <w:sz w:val="24"/>
        </w:rPr>
        <w:t>供应商需负责对</w:t>
      </w:r>
      <w:r>
        <w:rPr>
          <w:rFonts w:hint="eastAsia" w:ascii="宋体" w:hAnsi="宋体" w:cs="宋体"/>
          <w:sz w:val="24"/>
          <w:lang w:val="en-US" w:eastAsia="zh-CN"/>
        </w:rPr>
        <w:t>站点站房</w:t>
      </w:r>
      <w:r>
        <w:rPr>
          <w:rFonts w:hint="eastAsia" w:ascii="宋体" w:hAnsi="宋体" w:cs="宋体"/>
          <w:sz w:val="24"/>
        </w:rPr>
        <w:t>进行全面排查，制定详细的维修维护方案并经采购人确认后实施，同时对其他可能存在的隐性缺陷进行预防性处理。</w:t>
      </w:r>
    </w:p>
    <w:p w14:paraId="453EEF62">
      <w:pPr>
        <w:pStyle w:val="4"/>
        <w:tabs>
          <w:tab w:val="left" w:pos="0"/>
        </w:tabs>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（四）仪器维修要求</w:t>
      </w:r>
    </w:p>
    <w:p w14:paraId="65E43217">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为确保各乡镇站点老旧仪器经维修后性能全面恢复并满足国家技术规范，投标人须严格按照以下要求执行维修工作：</w:t>
      </w:r>
    </w:p>
    <w:p w14:paraId="7B3732B8">
      <w:pPr>
        <w:spacing w:line="360" w:lineRule="auto"/>
        <w:rPr>
          <w:rFonts w:hint="eastAsia" w:ascii="宋体" w:hAnsi="宋体" w:eastAsia="宋体" w:cs="宋体"/>
          <w:sz w:val="24"/>
          <w:szCs w:val="24"/>
          <w:lang w:val="en-US" w:eastAsia="zh-CN"/>
        </w:rPr>
      </w:pPr>
    </w:p>
    <w:p w14:paraId="520C32A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1.1维修范围</w:t>
      </w:r>
    </w:p>
    <w:p w14:paraId="40EAC01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包括但不限于以下仪器设备：SO2分析仪、NO2分析仪、O3分析仪、CO分析仪、PM2.5分析仪、PM10分析仪、零气发生器、动态校准仪、其他配套辅助设备等。</w:t>
      </w:r>
    </w:p>
    <w:p w14:paraId="2DA55F10">
      <w:pPr>
        <w:spacing w:line="360" w:lineRule="auto"/>
        <w:rPr>
          <w:rFonts w:hint="eastAsia" w:ascii="宋体" w:hAnsi="宋体" w:eastAsia="宋体" w:cs="宋体"/>
          <w:sz w:val="24"/>
          <w:szCs w:val="24"/>
          <w:lang w:val="en-US" w:eastAsia="zh-CN"/>
        </w:rPr>
      </w:pPr>
    </w:p>
    <w:p w14:paraId="7817E67A">
      <w:pPr>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1.2</w:t>
      </w:r>
      <w:r>
        <w:rPr>
          <w:rFonts w:hint="eastAsia" w:ascii="宋体" w:hAnsi="宋体" w:eastAsia="宋体" w:cs="宋体"/>
          <w:sz w:val="24"/>
          <w:szCs w:val="24"/>
          <w:lang w:val="en-US" w:eastAsia="zh-CN"/>
        </w:rPr>
        <w:t>维修内容与方法</w:t>
      </w:r>
    </w:p>
    <w:p w14:paraId="6C961798">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1.全面检测与诊断：对每台仪器进行通电检测、性能测试、气路检查、光学系统清洁、电路板检测等，准确诊断故障点。</w:t>
      </w:r>
    </w:p>
    <w:p w14:paraId="0D818C24">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2.部件更换与校准：对性能不达标或已损坏的关键部件（如光源、检测器、泵膜、传感器、滤膜、气路管阀等）必须使用原厂或性能相当的替代件进行更换。</w:t>
      </w:r>
    </w:p>
    <w:p w14:paraId="69AC0D0C">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3.软件升级与调试：对仪器控制系统和数据采集软件进行升级或重装，确保与现有数据平台兼容。</w:t>
      </w:r>
    </w:p>
    <w:p w14:paraId="164FB244">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4.气密性检查：对所有气路系统进行气密性检测，确保无泄漏。</w:t>
      </w:r>
    </w:p>
    <w:p w14:paraId="005280DE">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5.性能测试：维修完成后，需对仪器开展性能测试，确保各项性能指标符合HJ 655-2013、HJ 193-2013等规范要求（具体指标见表3、表4）。</w:t>
      </w:r>
    </w:p>
    <w:p w14:paraId="629DC376">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表3 环境空气气态物仪器性能指标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1"/>
        <w:gridCol w:w="1607"/>
        <w:gridCol w:w="1607"/>
        <w:gridCol w:w="1607"/>
        <w:gridCol w:w="1610"/>
      </w:tblGrid>
      <w:tr w14:paraId="540F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Merge w:val="restart"/>
            <w:vAlign w:val="center"/>
          </w:tcPr>
          <w:p w14:paraId="77C1A868">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检测项目</w:t>
            </w:r>
            <w:r>
              <w:rPr>
                <w:rFonts w:hint="eastAsia" w:ascii="宋体" w:hAnsi="宋体" w:eastAsia="宋体" w:cs="宋体"/>
                <w:color w:val="auto"/>
                <w:sz w:val="24"/>
                <w:szCs w:val="24"/>
              </w:rPr>
              <w:br w:type="page"/>
            </w:r>
          </w:p>
        </w:tc>
        <w:tc>
          <w:tcPr>
            <w:tcW w:w="6431" w:type="dxa"/>
            <w:gridSpan w:val="4"/>
            <w:vAlign w:val="center"/>
          </w:tcPr>
          <w:p w14:paraId="633A292E">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性能指标</w:t>
            </w:r>
          </w:p>
        </w:tc>
      </w:tr>
      <w:tr w14:paraId="1128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Merge w:val="continue"/>
            <w:vAlign w:val="center"/>
          </w:tcPr>
          <w:p w14:paraId="5760D987">
            <w:pPr>
              <w:bidi w:val="0"/>
              <w:spacing w:line="360" w:lineRule="auto"/>
              <w:jc w:val="center"/>
              <w:rPr>
                <w:rFonts w:hint="eastAsia" w:ascii="宋体" w:hAnsi="宋体" w:eastAsia="宋体" w:cs="宋体"/>
                <w:color w:val="auto"/>
                <w:sz w:val="24"/>
                <w:szCs w:val="24"/>
              </w:rPr>
            </w:pPr>
          </w:p>
        </w:tc>
        <w:tc>
          <w:tcPr>
            <w:tcW w:w="1607" w:type="dxa"/>
            <w:vAlign w:val="center"/>
          </w:tcPr>
          <w:p w14:paraId="5ED5071A">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SO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分析仪</w:t>
            </w:r>
          </w:p>
        </w:tc>
        <w:tc>
          <w:tcPr>
            <w:tcW w:w="1607" w:type="dxa"/>
            <w:vAlign w:val="center"/>
          </w:tcPr>
          <w:p w14:paraId="7034DB27">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NO</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分析仪</w:t>
            </w:r>
          </w:p>
        </w:tc>
        <w:tc>
          <w:tcPr>
            <w:tcW w:w="1607" w:type="dxa"/>
            <w:vAlign w:val="center"/>
          </w:tcPr>
          <w:p w14:paraId="0B9C7EA0">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O</w:t>
            </w:r>
            <w:r>
              <w:rPr>
                <w:rFonts w:hint="eastAsia" w:ascii="宋体" w:hAnsi="宋体" w:eastAsia="宋体" w:cs="宋体"/>
                <w:color w:val="auto"/>
                <w:sz w:val="24"/>
                <w:szCs w:val="24"/>
                <w:vertAlign w:val="subscript"/>
              </w:rPr>
              <w:t>3</w:t>
            </w:r>
            <w:r>
              <w:rPr>
                <w:rFonts w:hint="eastAsia" w:ascii="宋体" w:hAnsi="宋体" w:eastAsia="宋体" w:cs="宋体"/>
                <w:color w:val="auto"/>
                <w:sz w:val="24"/>
                <w:szCs w:val="24"/>
              </w:rPr>
              <w:t>分析仪</w:t>
            </w:r>
          </w:p>
        </w:tc>
        <w:tc>
          <w:tcPr>
            <w:tcW w:w="1610" w:type="dxa"/>
            <w:vAlign w:val="center"/>
          </w:tcPr>
          <w:p w14:paraId="7C93279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CO分析仪</w:t>
            </w:r>
          </w:p>
        </w:tc>
      </w:tr>
      <w:tr w14:paraId="3E08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4E104BFA">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零点噪声</w:t>
            </w:r>
          </w:p>
        </w:tc>
        <w:tc>
          <w:tcPr>
            <w:tcW w:w="1607" w:type="dxa"/>
            <w:vAlign w:val="center"/>
          </w:tcPr>
          <w:p w14:paraId="4AD7BCA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≤1ppb</w:t>
            </w:r>
          </w:p>
        </w:tc>
        <w:tc>
          <w:tcPr>
            <w:tcW w:w="1607" w:type="dxa"/>
            <w:vAlign w:val="center"/>
          </w:tcPr>
          <w:p w14:paraId="19E5495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≤1ppb</w:t>
            </w:r>
          </w:p>
        </w:tc>
        <w:tc>
          <w:tcPr>
            <w:tcW w:w="1607" w:type="dxa"/>
            <w:vAlign w:val="center"/>
          </w:tcPr>
          <w:p w14:paraId="1A400B33">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≤1ppb</w:t>
            </w:r>
          </w:p>
        </w:tc>
        <w:tc>
          <w:tcPr>
            <w:tcW w:w="1610" w:type="dxa"/>
            <w:vAlign w:val="center"/>
          </w:tcPr>
          <w:p w14:paraId="363956FA">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≤0.25ppm</w:t>
            </w:r>
          </w:p>
        </w:tc>
      </w:tr>
      <w:tr w14:paraId="2B25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4FC07E6B">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最低检出限</w:t>
            </w:r>
          </w:p>
        </w:tc>
        <w:tc>
          <w:tcPr>
            <w:tcW w:w="1607" w:type="dxa"/>
            <w:vAlign w:val="center"/>
          </w:tcPr>
          <w:p w14:paraId="6848AE7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≤2ppb</w:t>
            </w:r>
          </w:p>
        </w:tc>
        <w:tc>
          <w:tcPr>
            <w:tcW w:w="1607" w:type="dxa"/>
            <w:vAlign w:val="center"/>
          </w:tcPr>
          <w:p w14:paraId="5D71473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≤2ppb</w:t>
            </w:r>
          </w:p>
        </w:tc>
        <w:tc>
          <w:tcPr>
            <w:tcW w:w="1607" w:type="dxa"/>
            <w:vAlign w:val="center"/>
          </w:tcPr>
          <w:p w14:paraId="6C242447">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≤2ppb</w:t>
            </w:r>
          </w:p>
        </w:tc>
        <w:tc>
          <w:tcPr>
            <w:tcW w:w="1610" w:type="dxa"/>
            <w:vAlign w:val="center"/>
          </w:tcPr>
          <w:p w14:paraId="006C5D3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≤0.5ppm</w:t>
            </w:r>
          </w:p>
        </w:tc>
      </w:tr>
      <w:tr w14:paraId="53EA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1746F928">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量程噪声</w:t>
            </w:r>
          </w:p>
        </w:tc>
        <w:tc>
          <w:tcPr>
            <w:tcW w:w="1607" w:type="dxa"/>
            <w:vAlign w:val="center"/>
          </w:tcPr>
          <w:p w14:paraId="4F0D93AE">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07" w:type="dxa"/>
            <w:vAlign w:val="center"/>
          </w:tcPr>
          <w:p w14:paraId="5179EB7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07" w:type="dxa"/>
            <w:vAlign w:val="center"/>
          </w:tcPr>
          <w:p w14:paraId="1D2C245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10" w:type="dxa"/>
            <w:vAlign w:val="center"/>
          </w:tcPr>
          <w:p w14:paraId="37D22DE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≤1ppm</w:t>
            </w:r>
          </w:p>
        </w:tc>
      </w:tr>
      <w:tr w14:paraId="5427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6A347C7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示值误差</w:t>
            </w:r>
          </w:p>
        </w:tc>
        <w:tc>
          <w:tcPr>
            <w:tcW w:w="1607" w:type="dxa"/>
            <w:vAlign w:val="center"/>
          </w:tcPr>
          <w:p w14:paraId="52E492B7">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±2%F.S.</w:t>
            </w:r>
          </w:p>
        </w:tc>
        <w:tc>
          <w:tcPr>
            <w:tcW w:w="1607" w:type="dxa"/>
            <w:vAlign w:val="center"/>
          </w:tcPr>
          <w:p w14:paraId="5FED9C2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±2%F.S.</w:t>
            </w:r>
          </w:p>
        </w:tc>
        <w:tc>
          <w:tcPr>
            <w:tcW w:w="1607" w:type="dxa"/>
            <w:vAlign w:val="center"/>
          </w:tcPr>
          <w:p w14:paraId="670B7B8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±4%F.S.</w:t>
            </w:r>
          </w:p>
        </w:tc>
        <w:tc>
          <w:tcPr>
            <w:tcW w:w="1610" w:type="dxa"/>
            <w:vAlign w:val="center"/>
          </w:tcPr>
          <w:p w14:paraId="4C75313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±2%F.S.</w:t>
            </w:r>
          </w:p>
        </w:tc>
      </w:tr>
      <w:tr w14:paraId="7A13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0665BEAE">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20%量程精密度</w:t>
            </w:r>
          </w:p>
        </w:tc>
        <w:tc>
          <w:tcPr>
            <w:tcW w:w="1607" w:type="dxa"/>
            <w:vAlign w:val="center"/>
          </w:tcPr>
          <w:p w14:paraId="68D08148">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07" w:type="dxa"/>
            <w:vAlign w:val="center"/>
          </w:tcPr>
          <w:p w14:paraId="4E2FE2E3">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07" w:type="dxa"/>
            <w:vAlign w:val="center"/>
          </w:tcPr>
          <w:p w14:paraId="53E152EB">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10" w:type="dxa"/>
            <w:vAlign w:val="center"/>
          </w:tcPr>
          <w:p w14:paraId="09FC248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≤0.5ppm</w:t>
            </w:r>
          </w:p>
        </w:tc>
      </w:tr>
      <w:tr w14:paraId="085F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14F2B461">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80%量程精密度</w:t>
            </w:r>
          </w:p>
        </w:tc>
        <w:tc>
          <w:tcPr>
            <w:tcW w:w="1607" w:type="dxa"/>
            <w:vAlign w:val="center"/>
          </w:tcPr>
          <w:p w14:paraId="34B69C7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≤10ppb</w:t>
            </w:r>
          </w:p>
        </w:tc>
        <w:tc>
          <w:tcPr>
            <w:tcW w:w="1607" w:type="dxa"/>
            <w:vAlign w:val="center"/>
          </w:tcPr>
          <w:p w14:paraId="23E79F0B">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≤10ppb</w:t>
            </w:r>
          </w:p>
        </w:tc>
        <w:tc>
          <w:tcPr>
            <w:tcW w:w="1607" w:type="dxa"/>
            <w:vAlign w:val="center"/>
          </w:tcPr>
          <w:p w14:paraId="1A26D6D8">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≤10ppb</w:t>
            </w:r>
          </w:p>
        </w:tc>
        <w:tc>
          <w:tcPr>
            <w:tcW w:w="1610" w:type="dxa"/>
            <w:vAlign w:val="center"/>
          </w:tcPr>
          <w:p w14:paraId="5DDE67AE">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≤0.5ppm</w:t>
            </w:r>
          </w:p>
        </w:tc>
      </w:tr>
      <w:tr w14:paraId="4381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710380E9">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24h零点漂移</w:t>
            </w:r>
          </w:p>
        </w:tc>
        <w:tc>
          <w:tcPr>
            <w:tcW w:w="1607" w:type="dxa"/>
            <w:vAlign w:val="center"/>
          </w:tcPr>
          <w:p w14:paraId="10FB53A5">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07" w:type="dxa"/>
            <w:vAlign w:val="center"/>
          </w:tcPr>
          <w:p w14:paraId="63C4A26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07" w:type="dxa"/>
            <w:vAlign w:val="center"/>
          </w:tcPr>
          <w:p w14:paraId="2832C2D3">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10" w:type="dxa"/>
            <w:vAlign w:val="center"/>
          </w:tcPr>
          <w:p w14:paraId="7EEE5A84">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±1ppm</w:t>
            </w:r>
          </w:p>
        </w:tc>
      </w:tr>
      <w:tr w14:paraId="36A9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16132CA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24h 20%量程漂移</w:t>
            </w:r>
          </w:p>
        </w:tc>
        <w:tc>
          <w:tcPr>
            <w:tcW w:w="1607" w:type="dxa"/>
            <w:vAlign w:val="center"/>
          </w:tcPr>
          <w:p w14:paraId="4130BFD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07" w:type="dxa"/>
            <w:vAlign w:val="center"/>
          </w:tcPr>
          <w:p w14:paraId="69A1AC2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07" w:type="dxa"/>
            <w:vAlign w:val="center"/>
          </w:tcPr>
          <w:p w14:paraId="7967859A">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±5ppb</w:t>
            </w:r>
          </w:p>
        </w:tc>
        <w:tc>
          <w:tcPr>
            <w:tcW w:w="1610" w:type="dxa"/>
            <w:vAlign w:val="center"/>
          </w:tcPr>
          <w:p w14:paraId="7A0DEE99">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±1ppm</w:t>
            </w:r>
          </w:p>
        </w:tc>
      </w:tr>
      <w:tr w14:paraId="6D1B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1" w:type="dxa"/>
            <w:vAlign w:val="center"/>
          </w:tcPr>
          <w:p w14:paraId="33F76E69">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24h 80%量程漂移</w:t>
            </w:r>
          </w:p>
        </w:tc>
        <w:tc>
          <w:tcPr>
            <w:tcW w:w="1607" w:type="dxa"/>
            <w:vAlign w:val="center"/>
          </w:tcPr>
          <w:p w14:paraId="260BC7B8">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±10ppb</w:t>
            </w:r>
          </w:p>
        </w:tc>
        <w:tc>
          <w:tcPr>
            <w:tcW w:w="1607" w:type="dxa"/>
            <w:vAlign w:val="center"/>
          </w:tcPr>
          <w:p w14:paraId="70B2E73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±10ppb</w:t>
            </w:r>
          </w:p>
        </w:tc>
        <w:tc>
          <w:tcPr>
            <w:tcW w:w="1607" w:type="dxa"/>
            <w:vAlign w:val="center"/>
          </w:tcPr>
          <w:p w14:paraId="5688E95B">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±10ppb</w:t>
            </w:r>
          </w:p>
        </w:tc>
        <w:tc>
          <w:tcPr>
            <w:tcW w:w="1610" w:type="dxa"/>
            <w:vAlign w:val="center"/>
          </w:tcPr>
          <w:p w14:paraId="476A499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±1ppm</w:t>
            </w:r>
          </w:p>
        </w:tc>
      </w:tr>
    </w:tbl>
    <w:p w14:paraId="2297F964">
      <w:pPr>
        <w:spacing w:line="360" w:lineRule="auto"/>
        <w:rPr>
          <w:rFonts w:hint="eastAsia" w:ascii="宋体" w:hAnsi="宋体" w:eastAsia="宋体" w:cs="宋体"/>
          <w:snapToGrid/>
          <w:color w:val="auto"/>
          <w:kern w:val="2"/>
          <w:sz w:val="24"/>
          <w:szCs w:val="24"/>
          <w:lang w:val="en-US" w:eastAsia="zh-CN" w:bidi="ar-SA"/>
        </w:rPr>
      </w:pPr>
    </w:p>
    <w:p w14:paraId="6A9A43EE">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表4 环境空气颗粒物仪器性能指标</w:t>
      </w:r>
    </w:p>
    <w:tbl>
      <w:tblPr>
        <w:tblStyle w:val="13"/>
        <w:tblW w:w="532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79"/>
        <w:gridCol w:w="2274"/>
        <w:gridCol w:w="2886"/>
        <w:gridCol w:w="2931"/>
      </w:tblGrid>
      <w:tr w14:paraId="2637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 w:hRule="atLeast"/>
          <w:jc w:val="center"/>
        </w:trPr>
        <w:tc>
          <w:tcPr>
            <w:tcW w:w="439" w:type="pct"/>
            <w:shd w:val="clear" w:color="auto" w:fill="auto"/>
            <w:vAlign w:val="center"/>
          </w:tcPr>
          <w:p w14:paraId="6BA6E0D4">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81" w:type="pct"/>
            <w:shd w:val="clear" w:color="auto" w:fill="auto"/>
            <w:vAlign w:val="center"/>
          </w:tcPr>
          <w:p w14:paraId="2944862C">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检测项目</w:t>
            </w:r>
          </w:p>
        </w:tc>
        <w:tc>
          <w:tcPr>
            <w:tcW w:w="1626" w:type="pct"/>
            <w:shd w:val="clear" w:color="auto" w:fill="auto"/>
            <w:vAlign w:val="center"/>
          </w:tcPr>
          <w:p w14:paraId="02DB3663">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PM10连续监测系统</w:t>
            </w:r>
          </w:p>
        </w:tc>
        <w:tc>
          <w:tcPr>
            <w:tcW w:w="1651" w:type="pct"/>
            <w:shd w:val="clear" w:color="auto" w:fill="auto"/>
            <w:vAlign w:val="center"/>
          </w:tcPr>
          <w:p w14:paraId="45F8C6A3">
            <w:pPr>
              <w:bidi w:val="0"/>
              <w:spacing w:line="360" w:lineRule="auto"/>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PM2.5连续监测系统</w:t>
            </w:r>
          </w:p>
        </w:tc>
      </w:tr>
      <w:tr w14:paraId="1F850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2" w:hRule="atLeast"/>
          <w:jc w:val="center"/>
        </w:trPr>
        <w:tc>
          <w:tcPr>
            <w:tcW w:w="439" w:type="pct"/>
            <w:shd w:val="clear" w:color="auto" w:fill="auto"/>
            <w:vAlign w:val="center"/>
          </w:tcPr>
          <w:p w14:paraId="356D154C">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81" w:type="pct"/>
            <w:shd w:val="clear" w:color="auto" w:fill="auto"/>
            <w:vAlign w:val="center"/>
          </w:tcPr>
          <w:p w14:paraId="3C40B31B">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温度测量示值误差</w:t>
            </w:r>
          </w:p>
        </w:tc>
        <w:tc>
          <w:tcPr>
            <w:tcW w:w="1626" w:type="pct"/>
            <w:shd w:val="clear" w:color="auto" w:fill="auto"/>
            <w:vAlign w:val="center"/>
          </w:tcPr>
          <w:p w14:paraId="54CDBD4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651" w:type="pct"/>
            <w:shd w:val="clear" w:color="auto" w:fill="auto"/>
            <w:vAlign w:val="center"/>
          </w:tcPr>
          <w:p w14:paraId="20520DDF">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14:paraId="3AEEA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jc w:val="center"/>
        </w:trPr>
        <w:tc>
          <w:tcPr>
            <w:tcW w:w="439" w:type="pct"/>
            <w:shd w:val="clear" w:color="auto" w:fill="auto"/>
            <w:vAlign w:val="center"/>
          </w:tcPr>
          <w:p w14:paraId="43E9358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81" w:type="pct"/>
            <w:shd w:val="clear" w:color="auto" w:fill="auto"/>
            <w:vAlign w:val="center"/>
          </w:tcPr>
          <w:p w14:paraId="03A23437">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大气压测量示值误差</w:t>
            </w:r>
          </w:p>
        </w:tc>
        <w:tc>
          <w:tcPr>
            <w:tcW w:w="1626" w:type="pct"/>
            <w:shd w:val="clear" w:color="auto" w:fill="auto"/>
            <w:vAlign w:val="center"/>
          </w:tcPr>
          <w:p w14:paraId="33FFD53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±1kPa</w:t>
            </w:r>
          </w:p>
        </w:tc>
        <w:tc>
          <w:tcPr>
            <w:tcW w:w="1651" w:type="pct"/>
            <w:shd w:val="clear" w:color="auto" w:fill="auto"/>
            <w:vAlign w:val="center"/>
          </w:tcPr>
          <w:p w14:paraId="68074B8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±1kPa</w:t>
            </w:r>
          </w:p>
        </w:tc>
      </w:tr>
      <w:tr w14:paraId="1FE39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6" w:hRule="atLeast"/>
          <w:jc w:val="center"/>
        </w:trPr>
        <w:tc>
          <w:tcPr>
            <w:tcW w:w="439" w:type="pct"/>
            <w:shd w:val="clear" w:color="auto" w:fill="auto"/>
            <w:vAlign w:val="center"/>
          </w:tcPr>
          <w:p w14:paraId="6EABDC44">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81" w:type="pct"/>
            <w:shd w:val="clear" w:color="auto" w:fill="auto"/>
            <w:vAlign w:val="center"/>
          </w:tcPr>
          <w:p w14:paraId="4ED6ACE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流量测试</w:t>
            </w:r>
          </w:p>
        </w:tc>
        <w:tc>
          <w:tcPr>
            <w:tcW w:w="1626" w:type="pct"/>
            <w:shd w:val="clear" w:color="auto" w:fill="auto"/>
            <w:vAlign w:val="center"/>
          </w:tcPr>
          <w:p w14:paraId="636C0AA1">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每一次测试时间点流量变化±10%设定流量；24h平均流量变化±5%设定流量。</w:t>
            </w:r>
          </w:p>
        </w:tc>
        <w:tc>
          <w:tcPr>
            <w:tcW w:w="1651" w:type="pct"/>
            <w:shd w:val="clear" w:color="auto" w:fill="auto"/>
            <w:vAlign w:val="center"/>
          </w:tcPr>
          <w:p w14:paraId="2EB2FB27">
            <w:pPr>
              <w:bidi w:val="0"/>
              <w:spacing w:line="360" w:lineRule="auto"/>
              <w:jc w:val="center"/>
              <w:rPr>
                <w:rFonts w:hint="eastAsia" w:ascii="宋体" w:hAnsi="宋体" w:eastAsia="宋体" w:cs="宋体"/>
                <w:color w:val="auto"/>
                <w:sz w:val="24"/>
                <w:szCs w:val="24"/>
                <w:lang w:eastAsia="zh-Hans"/>
              </w:rPr>
            </w:pPr>
            <w:r>
              <w:rPr>
                <w:rFonts w:hint="eastAsia" w:ascii="宋体" w:hAnsi="宋体" w:eastAsia="宋体" w:cs="宋体"/>
                <w:color w:val="auto"/>
                <w:sz w:val="24"/>
                <w:szCs w:val="24"/>
                <w:lang w:eastAsia="zh-Hans"/>
              </w:rPr>
              <w:t>平均流量偏差</w:t>
            </w:r>
            <w:r>
              <w:rPr>
                <w:rFonts w:hint="eastAsia" w:ascii="宋体" w:hAnsi="宋体" w:eastAsia="宋体" w:cs="宋体"/>
                <w:color w:val="auto"/>
                <w:sz w:val="24"/>
                <w:szCs w:val="24"/>
              </w:rPr>
              <w:t>±5%</w:t>
            </w:r>
            <w:r>
              <w:rPr>
                <w:rFonts w:hint="eastAsia" w:ascii="宋体" w:hAnsi="宋体" w:eastAsia="宋体" w:cs="宋体"/>
                <w:color w:val="auto"/>
                <w:sz w:val="24"/>
                <w:szCs w:val="24"/>
                <w:lang w:eastAsia="zh-Hans"/>
              </w:rPr>
              <w:t>设定流量；流量相对标准偏差≤2%；平均流量示值误差≤2%。</w:t>
            </w:r>
          </w:p>
        </w:tc>
      </w:tr>
      <w:tr w14:paraId="30776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 w:hRule="atLeast"/>
          <w:jc w:val="center"/>
        </w:trPr>
        <w:tc>
          <w:tcPr>
            <w:tcW w:w="439" w:type="pct"/>
            <w:shd w:val="clear" w:color="auto" w:fill="auto"/>
            <w:vAlign w:val="center"/>
          </w:tcPr>
          <w:p w14:paraId="3C354DE5">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281" w:type="pct"/>
            <w:shd w:val="clear" w:color="auto" w:fill="auto"/>
            <w:vAlign w:val="center"/>
          </w:tcPr>
          <w:p w14:paraId="6A2447BD">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校准膜重现性</w:t>
            </w:r>
          </w:p>
        </w:tc>
        <w:tc>
          <w:tcPr>
            <w:tcW w:w="1626" w:type="pct"/>
            <w:shd w:val="clear" w:color="auto" w:fill="auto"/>
            <w:vAlign w:val="center"/>
          </w:tcPr>
          <w:p w14:paraId="1191AD10">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±2%（标称值）</w:t>
            </w:r>
          </w:p>
        </w:tc>
        <w:tc>
          <w:tcPr>
            <w:tcW w:w="1651" w:type="pct"/>
            <w:shd w:val="clear" w:color="auto" w:fill="auto"/>
            <w:vAlign w:val="center"/>
          </w:tcPr>
          <w:p w14:paraId="308193D6">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±2%（标称值）</w:t>
            </w:r>
          </w:p>
        </w:tc>
      </w:tr>
    </w:tbl>
    <w:p w14:paraId="352D2024">
      <w:pPr>
        <w:spacing w:line="360" w:lineRule="auto"/>
        <w:rPr>
          <w:rFonts w:hint="eastAsia" w:ascii="宋体" w:hAnsi="宋体" w:eastAsia="宋体" w:cs="宋体"/>
          <w:sz w:val="24"/>
          <w:szCs w:val="24"/>
          <w:lang w:val="en-US" w:eastAsia="zh-CN"/>
        </w:rPr>
      </w:pPr>
    </w:p>
    <w:p w14:paraId="5E78CE37">
      <w:pPr>
        <w:pStyle w:val="4"/>
        <w:tabs>
          <w:tab w:val="left" w:pos="0"/>
        </w:tabs>
        <w:bidi w:val="0"/>
        <w:spacing w:line="360" w:lineRule="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1.3技术参数要求</w:t>
      </w:r>
    </w:p>
    <w:p w14:paraId="5D04642D">
      <w:pPr>
        <w:pStyle w:val="5"/>
        <w:tabs>
          <w:tab w:val="left" w:pos="0"/>
          <w:tab w:val="left" w:pos="312"/>
        </w:tabs>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（1）气象参数分析仪</w:t>
      </w:r>
    </w:p>
    <w:tbl>
      <w:tblPr>
        <w:tblStyle w:val="1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8"/>
        <w:gridCol w:w="1431"/>
        <w:gridCol w:w="1915"/>
        <w:gridCol w:w="4353"/>
      </w:tblGrid>
      <w:tr w14:paraId="480D4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jc w:val="center"/>
        </w:trPr>
        <w:tc>
          <w:tcPr>
            <w:tcW w:w="480" w:type="pct"/>
            <w:tcBorders>
              <w:top w:val="single" w:color="000000" w:sz="4" w:space="0"/>
              <w:left w:val="single" w:color="000000" w:sz="4" w:space="0"/>
              <w:bottom w:val="single" w:color="000000" w:sz="4" w:space="0"/>
              <w:right w:val="single" w:color="000000" w:sz="4" w:space="0"/>
            </w:tcBorders>
            <w:noWrap w:val="0"/>
            <w:vAlign w:val="center"/>
          </w:tcPr>
          <w:p w14:paraId="6568A32E">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6259C1A4">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参数名称</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3F3B0EB6">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14DB841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指标或性能</w:t>
            </w:r>
          </w:p>
        </w:tc>
      </w:tr>
      <w:tr w14:paraId="0BD7B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restart"/>
            <w:tcBorders>
              <w:top w:val="nil"/>
              <w:left w:val="single" w:color="000000" w:sz="4" w:space="0"/>
              <w:bottom w:val="single" w:color="000000" w:sz="4" w:space="0"/>
              <w:right w:val="single" w:color="000000" w:sz="4" w:space="0"/>
            </w:tcBorders>
            <w:noWrap w:val="0"/>
            <w:vAlign w:val="center"/>
          </w:tcPr>
          <w:p w14:paraId="70F5912E">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840" w:type="pct"/>
            <w:vMerge w:val="restart"/>
            <w:tcBorders>
              <w:top w:val="nil"/>
              <w:left w:val="single" w:color="000000" w:sz="4" w:space="0"/>
              <w:bottom w:val="single" w:color="000000" w:sz="4" w:space="0"/>
              <w:right w:val="single" w:color="000000" w:sz="4" w:space="0"/>
            </w:tcBorders>
            <w:noWrap w:val="0"/>
            <w:vAlign w:val="center"/>
          </w:tcPr>
          <w:p w14:paraId="635C2C5E">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风速</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F70F0F2">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测量原理</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7666B4D2">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超声波</w:t>
            </w:r>
          </w:p>
        </w:tc>
      </w:tr>
      <w:tr w14:paraId="3396B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6A9C5305">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1316C919">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399554FE">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测量范围</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47AFE873">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0～50米/秒</w:t>
            </w:r>
          </w:p>
        </w:tc>
      </w:tr>
      <w:tr w14:paraId="0AA42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2E3C4360">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64E4FF56">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71A4ABA5">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精度</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3D32D9A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±0.3米/秒或 3%, 以较大值而定(0～35米/秒);±5% (36～60米/秒)</w:t>
            </w:r>
          </w:p>
        </w:tc>
      </w:tr>
      <w:tr w14:paraId="2048E2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78FB5499">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6B445376">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55C2C2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分辨率</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267D1B81">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0.1米/秒</w:t>
            </w:r>
          </w:p>
        </w:tc>
      </w:tr>
      <w:tr w14:paraId="5F32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restart"/>
            <w:tcBorders>
              <w:top w:val="nil"/>
              <w:left w:val="single" w:color="000000" w:sz="4" w:space="0"/>
              <w:bottom w:val="single" w:color="000000" w:sz="4" w:space="0"/>
              <w:right w:val="single" w:color="000000" w:sz="4" w:space="0"/>
            </w:tcBorders>
            <w:noWrap w:val="0"/>
            <w:vAlign w:val="center"/>
          </w:tcPr>
          <w:p w14:paraId="5F1313F4">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840" w:type="pct"/>
            <w:vMerge w:val="restart"/>
            <w:tcBorders>
              <w:top w:val="nil"/>
              <w:left w:val="single" w:color="000000" w:sz="4" w:space="0"/>
              <w:bottom w:val="single" w:color="000000" w:sz="4" w:space="0"/>
              <w:right w:val="single" w:color="000000" w:sz="4" w:space="0"/>
            </w:tcBorders>
            <w:noWrap w:val="0"/>
            <w:vAlign w:val="center"/>
          </w:tcPr>
          <w:p w14:paraId="6D68DFE4">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风向</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7F916AF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测量原理</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00FC11BD">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超声波</w:t>
            </w:r>
          </w:p>
        </w:tc>
      </w:tr>
      <w:tr w14:paraId="5F362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628D7023">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232F94F8">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0DF981A0">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测量范围</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1273F147">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0～360°</w:t>
            </w:r>
          </w:p>
        </w:tc>
      </w:tr>
      <w:tr w14:paraId="61B32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0D2BEBED">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6ACE42FC">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349E9DD">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精度</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5803306A">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r>
      <w:tr w14:paraId="12139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5B65306B">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764283BA">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3A8CAD2">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分辨率</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329B83C6">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1度</w:t>
            </w:r>
          </w:p>
        </w:tc>
      </w:tr>
      <w:tr w14:paraId="7DB33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restart"/>
            <w:tcBorders>
              <w:top w:val="nil"/>
              <w:left w:val="single" w:color="000000" w:sz="4" w:space="0"/>
              <w:bottom w:val="single" w:color="000000" w:sz="4" w:space="0"/>
              <w:right w:val="single" w:color="000000" w:sz="4" w:space="0"/>
            </w:tcBorders>
            <w:noWrap w:val="0"/>
            <w:vAlign w:val="center"/>
          </w:tcPr>
          <w:p w14:paraId="14168ADF">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840" w:type="pct"/>
            <w:vMerge w:val="restart"/>
            <w:tcBorders>
              <w:top w:val="nil"/>
              <w:left w:val="single" w:color="000000" w:sz="4" w:space="0"/>
              <w:bottom w:val="single" w:color="000000" w:sz="4" w:space="0"/>
              <w:right w:val="single" w:color="000000" w:sz="4" w:space="0"/>
            </w:tcBorders>
            <w:noWrap w:val="0"/>
            <w:vAlign w:val="center"/>
          </w:tcPr>
          <w:p w14:paraId="75C78BD6">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大气压力</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0E85B7C">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测量范围</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1502C714">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600～1100 hPa</w:t>
            </w:r>
          </w:p>
        </w:tc>
      </w:tr>
      <w:tr w14:paraId="24535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053CEFA6">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58EF787C">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268F676D">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精度</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7AF29618">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±0.5 hPa   0～30°C</w:t>
            </w:r>
          </w:p>
          <w:p w14:paraId="0E2F7CC8">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 hPa    -52～+60°C</w:t>
            </w:r>
          </w:p>
        </w:tc>
      </w:tr>
      <w:tr w14:paraId="1289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restart"/>
            <w:tcBorders>
              <w:top w:val="nil"/>
              <w:left w:val="single" w:color="000000" w:sz="4" w:space="0"/>
              <w:bottom w:val="single" w:color="000000" w:sz="4" w:space="0"/>
              <w:right w:val="single" w:color="000000" w:sz="4" w:space="0"/>
            </w:tcBorders>
            <w:noWrap w:val="0"/>
            <w:vAlign w:val="center"/>
          </w:tcPr>
          <w:p w14:paraId="67DE63D2">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4</w:t>
            </w:r>
          </w:p>
        </w:tc>
        <w:tc>
          <w:tcPr>
            <w:tcW w:w="840" w:type="pct"/>
            <w:vMerge w:val="restart"/>
            <w:tcBorders>
              <w:top w:val="nil"/>
              <w:left w:val="single" w:color="000000" w:sz="4" w:space="0"/>
              <w:bottom w:val="single" w:color="000000" w:sz="4" w:space="0"/>
              <w:right w:val="single" w:color="000000" w:sz="4" w:space="0"/>
            </w:tcBorders>
            <w:noWrap w:val="0"/>
            <w:vAlign w:val="center"/>
          </w:tcPr>
          <w:p w14:paraId="3F83AB9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大气温度</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1ABB405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测量范围</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08DDFD6F">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-50～+50°C</w:t>
            </w:r>
          </w:p>
        </w:tc>
      </w:tr>
      <w:tr w14:paraId="45A68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65EC6005">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76FF1581">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77BA7DC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精度</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6E016E06">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+20 °C时±0.3°C</w:t>
            </w:r>
          </w:p>
        </w:tc>
      </w:tr>
      <w:tr w14:paraId="62FA2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restart"/>
            <w:tcBorders>
              <w:top w:val="nil"/>
              <w:left w:val="single" w:color="000000" w:sz="4" w:space="0"/>
              <w:bottom w:val="single" w:color="000000" w:sz="4" w:space="0"/>
              <w:right w:val="single" w:color="000000" w:sz="4" w:space="0"/>
            </w:tcBorders>
            <w:noWrap w:val="0"/>
            <w:vAlign w:val="center"/>
          </w:tcPr>
          <w:p w14:paraId="557A19C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w:t>
            </w:r>
          </w:p>
        </w:tc>
        <w:tc>
          <w:tcPr>
            <w:tcW w:w="840" w:type="pct"/>
            <w:vMerge w:val="restart"/>
            <w:tcBorders>
              <w:top w:val="nil"/>
              <w:left w:val="single" w:color="000000" w:sz="4" w:space="0"/>
              <w:bottom w:val="single" w:color="000000" w:sz="4" w:space="0"/>
              <w:right w:val="single" w:color="000000" w:sz="4" w:space="0"/>
            </w:tcBorders>
            <w:noWrap w:val="0"/>
            <w:vAlign w:val="center"/>
          </w:tcPr>
          <w:p w14:paraId="183BBF96">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相对湿度</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52CE1123">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测量范围</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0C1AD7A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0～100 %RH</w:t>
            </w:r>
          </w:p>
        </w:tc>
      </w:tr>
      <w:tr w14:paraId="37BC6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04F8C939">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3E948944">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4136445F">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精度</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1E16149F">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±3 %RH   0～90 %RH</w:t>
            </w:r>
          </w:p>
          <w:p w14:paraId="55E1B49F">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±5 %RH   90～100 %RH</w:t>
            </w:r>
          </w:p>
        </w:tc>
      </w:tr>
      <w:tr w14:paraId="61A0C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restart"/>
            <w:tcBorders>
              <w:top w:val="nil"/>
              <w:left w:val="single" w:color="000000" w:sz="4" w:space="0"/>
              <w:bottom w:val="single" w:color="000000" w:sz="4" w:space="0"/>
              <w:right w:val="single" w:color="000000" w:sz="4" w:space="0"/>
            </w:tcBorders>
            <w:noWrap w:val="0"/>
            <w:vAlign w:val="center"/>
          </w:tcPr>
          <w:p w14:paraId="62A74867">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6</w:t>
            </w:r>
          </w:p>
        </w:tc>
        <w:tc>
          <w:tcPr>
            <w:tcW w:w="840" w:type="pct"/>
            <w:vMerge w:val="restart"/>
            <w:tcBorders>
              <w:top w:val="nil"/>
              <w:left w:val="single" w:color="000000" w:sz="4" w:space="0"/>
              <w:bottom w:val="single" w:color="000000" w:sz="4" w:space="0"/>
              <w:right w:val="single" w:color="000000" w:sz="4" w:space="0"/>
            </w:tcBorders>
            <w:noWrap w:val="0"/>
            <w:vAlign w:val="center"/>
          </w:tcPr>
          <w:p w14:paraId="74CA9420">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仪器性能</w:t>
            </w: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6A57077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防护等级</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1E2FE608">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IP66</w:t>
            </w:r>
          </w:p>
        </w:tc>
      </w:tr>
      <w:tr w14:paraId="569E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480" w:type="pct"/>
            <w:vMerge w:val="continue"/>
            <w:tcBorders>
              <w:top w:val="nil"/>
              <w:left w:val="single" w:color="000000" w:sz="4" w:space="0"/>
              <w:bottom w:val="single" w:color="000000" w:sz="4" w:space="0"/>
              <w:right w:val="single" w:color="000000" w:sz="4" w:space="0"/>
            </w:tcBorders>
            <w:noWrap w:val="0"/>
            <w:vAlign w:val="center"/>
          </w:tcPr>
          <w:p w14:paraId="1440F63E">
            <w:pPr>
              <w:bidi w:val="0"/>
              <w:spacing w:line="360" w:lineRule="auto"/>
              <w:jc w:val="center"/>
              <w:rPr>
                <w:rFonts w:hint="eastAsia" w:ascii="宋体" w:hAnsi="宋体" w:eastAsia="宋体" w:cs="宋体"/>
                <w:sz w:val="24"/>
                <w:szCs w:val="24"/>
              </w:rPr>
            </w:pPr>
          </w:p>
        </w:tc>
        <w:tc>
          <w:tcPr>
            <w:tcW w:w="840" w:type="pct"/>
            <w:vMerge w:val="continue"/>
            <w:tcBorders>
              <w:top w:val="nil"/>
              <w:left w:val="single" w:color="000000" w:sz="4" w:space="0"/>
              <w:bottom w:val="single" w:color="000000" w:sz="4" w:space="0"/>
              <w:right w:val="single" w:color="000000" w:sz="4" w:space="0"/>
            </w:tcBorders>
            <w:noWrap w:val="0"/>
            <w:vAlign w:val="center"/>
          </w:tcPr>
          <w:p w14:paraId="66DEB7A9">
            <w:pPr>
              <w:bidi w:val="0"/>
              <w:spacing w:line="360" w:lineRule="auto"/>
              <w:jc w:val="center"/>
              <w:rPr>
                <w:rFonts w:hint="eastAsia" w:ascii="宋体" w:hAnsi="宋体" w:eastAsia="宋体" w:cs="宋体"/>
                <w:sz w:val="24"/>
                <w:szCs w:val="24"/>
              </w:rPr>
            </w:pPr>
          </w:p>
        </w:tc>
        <w:tc>
          <w:tcPr>
            <w:tcW w:w="1124" w:type="pct"/>
            <w:tcBorders>
              <w:top w:val="single" w:color="000000" w:sz="4" w:space="0"/>
              <w:left w:val="single" w:color="000000" w:sz="4" w:space="0"/>
              <w:bottom w:val="single" w:color="000000" w:sz="4" w:space="0"/>
              <w:right w:val="single" w:color="000000" w:sz="4" w:space="0"/>
            </w:tcBorders>
            <w:noWrap w:val="0"/>
            <w:vAlign w:val="center"/>
          </w:tcPr>
          <w:p w14:paraId="397C8D27">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输出形式</w:t>
            </w:r>
          </w:p>
        </w:tc>
        <w:tc>
          <w:tcPr>
            <w:tcW w:w="2554" w:type="pct"/>
            <w:tcBorders>
              <w:top w:val="single" w:color="000000" w:sz="4" w:space="0"/>
              <w:left w:val="single" w:color="000000" w:sz="4" w:space="0"/>
              <w:bottom w:val="single" w:color="000000" w:sz="4" w:space="0"/>
              <w:right w:val="single" w:color="000000" w:sz="4" w:space="0"/>
            </w:tcBorders>
            <w:noWrap w:val="0"/>
            <w:vAlign w:val="center"/>
          </w:tcPr>
          <w:p w14:paraId="5B2A47A0">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数字RS-232,RS-485,USB,SDI-12</w:t>
            </w:r>
          </w:p>
        </w:tc>
      </w:tr>
    </w:tbl>
    <w:p w14:paraId="345D6A4E">
      <w:pPr>
        <w:spacing w:line="360" w:lineRule="auto"/>
        <w:rPr>
          <w:rFonts w:hint="eastAsia" w:ascii="宋体" w:hAnsi="宋体" w:eastAsia="宋体" w:cs="宋体"/>
          <w:sz w:val="24"/>
          <w:szCs w:val="24"/>
          <w:lang w:val="en-US" w:eastAsia="zh-CN"/>
        </w:rPr>
      </w:pPr>
    </w:p>
    <w:p w14:paraId="14ED1E57">
      <w:pPr>
        <w:pStyle w:val="5"/>
        <w:tabs>
          <w:tab w:val="left" w:pos="0"/>
          <w:tab w:val="left" w:pos="312"/>
        </w:tabs>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（2）采样总管</w:t>
      </w:r>
    </w:p>
    <w:tbl>
      <w:tblPr>
        <w:tblStyle w:val="1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7"/>
        <w:gridCol w:w="1268"/>
        <w:gridCol w:w="6442"/>
      </w:tblGrid>
      <w:tr w14:paraId="5D411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7"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4273DE90">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14:paraId="6053310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项目</w:t>
            </w:r>
          </w:p>
        </w:tc>
        <w:tc>
          <w:tcPr>
            <w:tcW w:w="3781" w:type="pct"/>
            <w:tcBorders>
              <w:top w:val="single" w:color="000000" w:sz="4" w:space="0"/>
              <w:left w:val="single" w:color="000000" w:sz="4" w:space="0"/>
              <w:bottom w:val="single" w:color="000000" w:sz="4" w:space="0"/>
              <w:right w:val="single" w:color="000000" w:sz="4" w:space="0"/>
            </w:tcBorders>
            <w:noWrap w:val="0"/>
            <w:vAlign w:val="center"/>
          </w:tcPr>
          <w:p w14:paraId="15E7D991">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指标或性能</w:t>
            </w:r>
          </w:p>
        </w:tc>
      </w:tr>
      <w:tr w14:paraId="6C31F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3"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0BA30A3E">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14:paraId="53227B42">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空气滞留时间：</w:t>
            </w:r>
          </w:p>
        </w:tc>
        <w:tc>
          <w:tcPr>
            <w:tcW w:w="3781" w:type="pct"/>
            <w:tcBorders>
              <w:top w:val="single" w:color="000000" w:sz="4" w:space="0"/>
              <w:left w:val="single" w:color="000000" w:sz="4" w:space="0"/>
              <w:bottom w:val="single" w:color="000000" w:sz="4" w:space="0"/>
              <w:right w:val="single" w:color="000000" w:sz="4" w:space="0"/>
            </w:tcBorders>
            <w:noWrap w:val="0"/>
            <w:vAlign w:val="center"/>
          </w:tcPr>
          <w:p w14:paraId="7C586C99">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＜20s</w:t>
            </w:r>
          </w:p>
        </w:tc>
      </w:tr>
      <w:tr w14:paraId="55E66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9"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0D0149A">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14:paraId="36502DBD">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采样泵流量：</w:t>
            </w:r>
          </w:p>
        </w:tc>
        <w:tc>
          <w:tcPr>
            <w:tcW w:w="3781" w:type="pct"/>
            <w:tcBorders>
              <w:top w:val="single" w:color="000000" w:sz="4" w:space="0"/>
              <w:left w:val="single" w:color="000000" w:sz="4" w:space="0"/>
              <w:bottom w:val="single" w:color="000000" w:sz="4" w:space="0"/>
              <w:right w:val="single" w:color="000000" w:sz="4" w:space="0"/>
            </w:tcBorders>
            <w:noWrap w:val="0"/>
            <w:vAlign w:val="center"/>
          </w:tcPr>
          <w:p w14:paraId="1C5B9D81">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&gt;50L/min；选用优质轴流风机</w:t>
            </w:r>
          </w:p>
        </w:tc>
      </w:tr>
      <w:tr w14:paraId="680F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5" w:hRule="atLeast"/>
          <w:jc w:val="center"/>
        </w:trPr>
        <w:tc>
          <w:tcPr>
            <w:tcW w:w="474" w:type="pct"/>
            <w:tcBorders>
              <w:top w:val="single" w:color="000000" w:sz="4" w:space="0"/>
              <w:left w:val="single" w:color="000000" w:sz="4" w:space="0"/>
              <w:bottom w:val="single" w:color="000000" w:sz="4" w:space="0"/>
              <w:right w:val="single" w:color="000000" w:sz="4" w:space="0"/>
            </w:tcBorders>
            <w:noWrap w:val="0"/>
            <w:vAlign w:val="center"/>
          </w:tcPr>
          <w:p w14:paraId="1117009C">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3</w:t>
            </w:r>
          </w:p>
        </w:tc>
        <w:tc>
          <w:tcPr>
            <w:tcW w:w="744" w:type="pct"/>
            <w:tcBorders>
              <w:top w:val="single" w:color="000000" w:sz="4" w:space="0"/>
              <w:left w:val="single" w:color="000000" w:sz="4" w:space="0"/>
              <w:bottom w:val="single" w:color="000000" w:sz="4" w:space="0"/>
              <w:right w:val="single" w:color="000000" w:sz="4" w:space="0"/>
            </w:tcBorders>
            <w:noWrap w:val="0"/>
            <w:vAlign w:val="center"/>
          </w:tcPr>
          <w:p w14:paraId="0B92C3CB">
            <w:pPr>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其他：</w:t>
            </w:r>
          </w:p>
        </w:tc>
        <w:tc>
          <w:tcPr>
            <w:tcW w:w="3781" w:type="pct"/>
            <w:tcBorders>
              <w:top w:val="single" w:color="000000" w:sz="4" w:space="0"/>
              <w:left w:val="single" w:color="000000" w:sz="4" w:space="0"/>
              <w:bottom w:val="single" w:color="000000" w:sz="4" w:space="0"/>
              <w:right w:val="single" w:color="000000" w:sz="4" w:space="0"/>
            </w:tcBorders>
            <w:noWrap w:val="0"/>
            <w:vAlign w:val="center"/>
          </w:tcPr>
          <w:p w14:paraId="2819D5B7">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采样管应有自动控制加热除湿装置，加热范围30-50℃，精度0.1℃，具备系统气密性检测部件和相关阀门等，配备气密性检测专用工具包，可实现全采样气路外跨校准；</w:t>
            </w:r>
          </w:p>
          <w:p w14:paraId="2893C00C">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采集可吸入尘样品的管道内壁光滑；</w:t>
            </w:r>
          </w:p>
          <w:p w14:paraId="5B76162E">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采样总管内衬为特氟龙材料；</w:t>
            </w:r>
          </w:p>
          <w:p w14:paraId="6914DE8F">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采样管接近采气管的中心；</w:t>
            </w:r>
          </w:p>
          <w:p w14:paraId="57ECE68A">
            <w:pPr>
              <w:bidi w:val="0"/>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采气管入口设有防雨伞状帽和纱网，能防止雨水和粗大尘粒随空气一起被收入。</w:t>
            </w:r>
          </w:p>
        </w:tc>
      </w:tr>
    </w:tbl>
    <w:p w14:paraId="17C8088F">
      <w:pPr>
        <w:spacing w:line="360" w:lineRule="auto"/>
        <w:rPr>
          <w:rFonts w:hint="eastAsia" w:ascii="宋体" w:hAnsi="宋体" w:eastAsia="宋体" w:cs="宋体"/>
          <w:sz w:val="24"/>
          <w:szCs w:val="24"/>
          <w:lang w:val="en-US" w:eastAsia="zh-CN"/>
        </w:rPr>
      </w:pPr>
    </w:p>
    <w:p w14:paraId="5FB52FFD">
      <w:pPr>
        <w:spacing w:line="360" w:lineRule="auto"/>
        <w:rPr>
          <w:rFonts w:hint="eastAsia" w:ascii="宋体" w:hAnsi="宋体" w:eastAsia="宋体" w:cs="宋体"/>
          <w:sz w:val="24"/>
          <w:szCs w:val="24"/>
          <w:lang w:val="en-US" w:eastAsia="zh-CN"/>
        </w:rPr>
      </w:pPr>
    </w:p>
    <w:p w14:paraId="18E99F4B">
      <w:pPr>
        <w:pStyle w:val="5"/>
        <w:tabs>
          <w:tab w:val="left" w:pos="0"/>
          <w:tab w:val="left" w:pos="312"/>
        </w:tabs>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（3）工控机</w:t>
      </w:r>
    </w:p>
    <w:p w14:paraId="1C269B5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1.电源及平均功耗：AC220±10%，50Hz，25VAC</w:t>
      </w:r>
    </w:p>
    <w:p w14:paraId="0D2B355A">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2.工作环境：温度0～40℃，相对湿度0～95％</w:t>
      </w:r>
    </w:p>
    <w:p w14:paraId="760FC0DC">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3.保存环境：温度-20℃～60℃，相对湿度0～95％</w:t>
      </w:r>
    </w:p>
    <w:p w14:paraId="2CE8A2F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4.模拟量输入信号类：电压\电流\RS232\RS485</w:t>
      </w:r>
    </w:p>
    <w:p w14:paraId="13A69217">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5.模拟量输入阻抗：电压输入时大于10 兆欧，电流输入时50 欧姆</w:t>
      </w:r>
    </w:p>
    <w:p w14:paraId="4B578F9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6.模拟量扫描频率：32 通道/秒</w:t>
      </w:r>
    </w:p>
    <w:p w14:paraId="52CA07F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7.模拟量精度：室温最大误差±0.1%,整个温度范围最大误差±0.15%</w:t>
      </w:r>
    </w:p>
    <w:p w14:paraId="4924C8E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8.模拟量AD 位数：14 位</w:t>
      </w:r>
    </w:p>
    <w:p w14:paraId="5359DA7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9.数字量输入类型：开关信号，或者电平信号（电平信号最大不超过DC24V）</w:t>
      </w:r>
    </w:p>
    <w:p w14:paraId="13FAC072">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10.开关量输出类型：继电器触电输出5A/250VAC 5A/30VDC</w:t>
      </w:r>
    </w:p>
    <w:p w14:paraId="0423ABC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11.液晶背光寿命：15000 小时</w:t>
      </w:r>
    </w:p>
    <w:p w14:paraId="0534EA1E">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12.操作系统：Windows7 带键盘鼠标 USB 口等</w:t>
      </w:r>
    </w:p>
    <w:p w14:paraId="6D354541">
      <w:pPr>
        <w:pStyle w:val="12"/>
        <w:spacing w:line="360" w:lineRule="auto"/>
        <w:rPr>
          <w:rFonts w:hint="eastAsia" w:ascii="宋体" w:hAnsi="宋体" w:eastAsia="宋体" w:cs="宋体"/>
          <w:sz w:val="24"/>
          <w:szCs w:val="24"/>
          <w:lang w:val="en-US" w:eastAsia="zh-CN"/>
        </w:rPr>
      </w:pPr>
    </w:p>
    <w:p w14:paraId="54D10C7F">
      <w:pPr>
        <w:pStyle w:val="5"/>
        <w:tabs>
          <w:tab w:val="left" w:pos="0"/>
          <w:tab w:val="left" w:pos="312"/>
        </w:tabs>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（4）数据接入</w:t>
      </w:r>
    </w:p>
    <w:p w14:paraId="35456876">
      <w:pPr>
        <w:numPr>
          <w:ilvl w:val="0"/>
          <w:numId w:val="4"/>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支持串口数据采集和TCP Server/TCP Client/UDP数据采集方式热备份（需要仪器支持），在一个通讯方式失败超过设定时间后自动切换，保证数据采集不因串口或网络接口或者线路故障中断。可以手动一键切换常用通讯配置和备用配置信息。</w:t>
      </w:r>
    </w:p>
    <w:p w14:paraId="543BFE7E">
      <w:pPr>
        <w:numPr>
          <w:ilvl w:val="0"/>
          <w:numId w:val="4"/>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支持国内目前使用的所有主流气态和颗粒物监测仪器及气象仪器，内嵌标态、参比状态和体积浓度的自动换算。</w:t>
      </w:r>
    </w:p>
    <w:p w14:paraId="49A38C9A">
      <w:pPr>
        <w:numPr>
          <w:ilvl w:val="0"/>
          <w:numId w:val="4"/>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支持数据备份还原。</w:t>
      </w:r>
    </w:p>
    <w:p w14:paraId="32C1A383">
      <w:pPr>
        <w:pStyle w:val="5"/>
        <w:tabs>
          <w:tab w:val="left" w:pos="0"/>
          <w:tab w:val="left" w:pos="312"/>
        </w:tabs>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（5）空调</w:t>
      </w:r>
    </w:p>
    <w:p w14:paraId="4ECA3ED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1.功率：1.5P</w:t>
      </w:r>
    </w:p>
    <w:p w14:paraId="5FBB9C76">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2.功能：带断电自动重启功能</w:t>
      </w:r>
    </w:p>
    <w:p w14:paraId="2252F9A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3.国内知名品牌</w:t>
      </w:r>
    </w:p>
    <w:p w14:paraId="7BA302EB">
      <w:pPr>
        <w:spacing w:line="360" w:lineRule="auto"/>
        <w:rPr>
          <w:rFonts w:hint="eastAsia" w:ascii="宋体" w:hAnsi="宋体" w:eastAsia="宋体" w:cs="宋体"/>
          <w:sz w:val="24"/>
          <w:szCs w:val="24"/>
          <w:lang w:val="en-US" w:eastAsia="zh-CN"/>
        </w:rPr>
      </w:pPr>
    </w:p>
    <w:p w14:paraId="54B88CA2">
      <w:pPr>
        <w:pStyle w:val="5"/>
        <w:tabs>
          <w:tab w:val="left" w:pos="0"/>
          <w:tab w:val="left" w:pos="312"/>
        </w:tabs>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（6）稳压电源</w:t>
      </w:r>
    </w:p>
    <w:p w14:paraId="53D5D304">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1.总容量：≥6KW，参数稳压，输入输出隔离、抗干扰、防雷</w:t>
      </w:r>
    </w:p>
    <w:p w14:paraId="1698A9B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2.交流参数稳压器能连续工作，并具有停电后上电自动启动功能</w:t>
      </w:r>
    </w:p>
    <w:p w14:paraId="35859F11">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3.稳压电源可负载超过5kW以上，供仪器正常使用，稳压电源接地</w:t>
      </w:r>
    </w:p>
    <w:p w14:paraId="0200CE10">
      <w:pPr>
        <w:pStyle w:val="4"/>
        <w:tabs>
          <w:tab w:val="left" w:pos="0"/>
        </w:tabs>
        <w:bidi w:val="0"/>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1.4运维要求</w:t>
      </w:r>
    </w:p>
    <w:p w14:paraId="70A1DC6A">
      <w:pPr>
        <w:pStyle w:val="5"/>
        <w:tabs>
          <w:tab w:val="left" w:pos="0"/>
          <w:tab w:val="left" w:pos="312"/>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1.4.1</w:t>
      </w:r>
      <w:r>
        <w:rPr>
          <w:rFonts w:hint="eastAsia" w:ascii="宋体" w:hAnsi="宋体" w:eastAsia="宋体" w:cs="宋体"/>
          <w:sz w:val="24"/>
          <w:szCs w:val="24"/>
        </w:rPr>
        <w:t>运维服务范围</w:t>
      </w:r>
    </w:p>
    <w:p w14:paraId="2FA4E7D8">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各站所有监测仪器、气象仪器、质控设备、数据采集与传输设备、辅助设备、等基础设施的日常维护、质量控制、故障维修、年度检修与预防性维护、检定等工作，以及承担站房租赁与维护、电力和网络通讯费用。工作应接受邳州环境监测站质量检查和考核，确保站点各项监测仪器正常稳定运行并与省、市环保部门联网正常。</w:t>
      </w:r>
    </w:p>
    <w:p w14:paraId="3F9967E6">
      <w:pPr>
        <w:pStyle w:val="5"/>
        <w:tabs>
          <w:tab w:val="left" w:pos="0"/>
          <w:tab w:val="left" w:pos="312"/>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1.4.2</w:t>
      </w:r>
      <w:r>
        <w:rPr>
          <w:rFonts w:hint="eastAsia" w:ascii="宋体" w:hAnsi="宋体" w:eastAsia="宋体" w:cs="宋体"/>
          <w:sz w:val="24"/>
          <w:szCs w:val="24"/>
        </w:rPr>
        <w:t>网格化各站点情况</w:t>
      </w:r>
    </w:p>
    <w:p w14:paraId="6DE043D9">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1.4.2.1</w:t>
      </w:r>
      <w:r>
        <w:rPr>
          <w:rFonts w:hint="eastAsia" w:ascii="宋体" w:hAnsi="宋体" w:eastAsia="宋体" w:cs="宋体"/>
          <w:sz w:val="24"/>
          <w:szCs w:val="24"/>
        </w:rPr>
        <w:t>设备和设施</w:t>
      </w:r>
    </w:p>
    <w:p w14:paraId="516F114B">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维单位负责运维的设备主要包括监测仪器、质控设备、气象仪器、数据采集与传输设备和辅助设备设施五部分。其中，监测仪器主要包括PM10、PM2.5颗粒物监测仪、臭氧分析仪、二氧化硫分析仪、氮氧化物分析仪及一氧化碳分析仪；气象仪器主要包括风速、风向、温度、湿度、气压等气象五参数监测仪器。辅助设备设施主要包括稳压电源、制冷系统、供电系统、通讯系统、子站站房、安防设施等。</w:t>
      </w:r>
    </w:p>
    <w:p w14:paraId="0DA6905C">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1.4.2.2</w:t>
      </w:r>
      <w:r>
        <w:rPr>
          <w:rFonts w:hint="eastAsia" w:ascii="宋体" w:hAnsi="宋体" w:eastAsia="宋体" w:cs="宋体"/>
          <w:sz w:val="24"/>
          <w:szCs w:val="24"/>
        </w:rPr>
        <w:t>监测项目</w:t>
      </w:r>
    </w:p>
    <w:p w14:paraId="1CB5FAA3">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网格化各站点监测PM</w:t>
      </w:r>
      <w:r>
        <w:rPr>
          <w:rFonts w:hint="eastAsia" w:ascii="宋体" w:hAnsi="宋体" w:eastAsia="宋体" w:cs="宋体"/>
          <w:sz w:val="24"/>
          <w:szCs w:val="24"/>
          <w:vertAlign w:val="subscript"/>
        </w:rPr>
        <w:t>10</w:t>
      </w:r>
      <w:r>
        <w:rPr>
          <w:rFonts w:hint="eastAsia" w:ascii="宋体" w:hAnsi="宋体" w:eastAsia="宋体" w:cs="宋体"/>
          <w:sz w:val="24"/>
          <w:szCs w:val="24"/>
        </w:rPr>
        <w:t>、PM</w:t>
      </w:r>
      <w:r>
        <w:rPr>
          <w:rFonts w:hint="eastAsia" w:ascii="宋体" w:hAnsi="宋体" w:eastAsia="宋体" w:cs="宋体"/>
          <w:sz w:val="24"/>
          <w:szCs w:val="24"/>
          <w:vertAlign w:val="subscript"/>
        </w:rPr>
        <w:t>2.5</w:t>
      </w:r>
      <w:r>
        <w:rPr>
          <w:rFonts w:hint="eastAsia" w:ascii="宋体" w:hAnsi="宋体" w:eastAsia="宋体" w:cs="宋体"/>
          <w:sz w:val="24"/>
          <w:szCs w:val="24"/>
        </w:rPr>
        <w:t>、O</w:t>
      </w:r>
      <w:r>
        <w:rPr>
          <w:rFonts w:hint="eastAsia" w:ascii="宋体" w:hAnsi="宋体" w:eastAsia="宋体" w:cs="宋体"/>
          <w:sz w:val="24"/>
          <w:szCs w:val="24"/>
          <w:vertAlign w:val="subscript"/>
        </w:rPr>
        <w:t>3</w:t>
      </w:r>
      <w:r>
        <w:rPr>
          <w:rFonts w:hint="eastAsia" w:ascii="宋体" w:hAnsi="宋体" w:eastAsia="宋体" w:cs="宋体"/>
          <w:sz w:val="24"/>
          <w:szCs w:val="24"/>
        </w:rPr>
        <w:t>、SO</w:t>
      </w:r>
      <w:r>
        <w:rPr>
          <w:rFonts w:hint="eastAsia" w:ascii="宋体" w:hAnsi="宋体" w:eastAsia="宋体" w:cs="宋体"/>
          <w:sz w:val="24"/>
          <w:szCs w:val="24"/>
          <w:vertAlign w:val="subscript"/>
        </w:rPr>
        <w:t>2</w:t>
      </w:r>
      <w:r>
        <w:rPr>
          <w:rFonts w:hint="eastAsia" w:ascii="宋体" w:hAnsi="宋体" w:eastAsia="宋体" w:cs="宋体"/>
          <w:sz w:val="24"/>
          <w:szCs w:val="24"/>
        </w:rPr>
        <w:t xml:space="preserve"> 、NO</w:t>
      </w:r>
      <w:r>
        <w:rPr>
          <w:rFonts w:hint="eastAsia" w:ascii="宋体" w:hAnsi="宋体" w:eastAsia="宋体" w:cs="宋体"/>
          <w:sz w:val="24"/>
          <w:szCs w:val="24"/>
          <w:vertAlign w:val="subscript"/>
        </w:rPr>
        <w:t>X</w:t>
      </w:r>
      <w:r>
        <w:rPr>
          <w:rFonts w:hint="eastAsia" w:ascii="宋体" w:hAnsi="宋体" w:eastAsia="宋体" w:cs="宋体"/>
          <w:sz w:val="24"/>
          <w:szCs w:val="24"/>
        </w:rPr>
        <w:t xml:space="preserve"> 、CO等六项指标，以及气象五参数（包括风速、风向、温度、湿度、气压）。</w:t>
      </w:r>
    </w:p>
    <w:p w14:paraId="382B5CC4">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1.4.2.3</w:t>
      </w:r>
      <w:r>
        <w:rPr>
          <w:rFonts w:hint="eastAsia" w:ascii="宋体" w:hAnsi="宋体" w:eastAsia="宋体" w:cs="宋体"/>
          <w:sz w:val="24"/>
          <w:szCs w:val="24"/>
        </w:rPr>
        <w:t>监测频次及数据传输</w:t>
      </w:r>
    </w:p>
    <w:p w14:paraId="43E1110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网格化站监测工作方式为24小时不间断连续自动监测，采用一点多发方式，通过网络向站点所在城市的邳州市监测站上传监测数据，上传数据各监测设备的实时监测分钟值、小时值。仪器设备、工控机的状态参数和运维校准记录向邳州市站传输。</w:t>
      </w:r>
    </w:p>
    <w:p w14:paraId="1C685FF4">
      <w:pPr>
        <w:pStyle w:val="5"/>
        <w:tabs>
          <w:tab w:val="left" w:pos="0"/>
          <w:tab w:val="left" w:pos="312"/>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运维技术要求</w:t>
      </w:r>
    </w:p>
    <w:p w14:paraId="07FA0AE5">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1.5.1</w:t>
      </w:r>
      <w:r>
        <w:rPr>
          <w:rFonts w:hint="eastAsia" w:ascii="宋体" w:hAnsi="宋体" w:eastAsia="宋体" w:cs="宋体"/>
          <w:sz w:val="24"/>
          <w:szCs w:val="24"/>
        </w:rPr>
        <w:t>机构、人员、车辆、设备配备要求</w:t>
      </w:r>
    </w:p>
    <w:p w14:paraId="4024BBF2">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网格化站房的场地租赁费、电费和通讯费，以及站房基础设施、电力设施、通讯设施日常维护费全部由运维单位承担，并包含在本项目投标报价中。</w:t>
      </w:r>
    </w:p>
    <w:p w14:paraId="46DC1BE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运维单位应在本邳州市至少设立1个运维技术支持机构，支持机构应包括运维办事处和质控实验室</w:t>
      </w:r>
      <w:r>
        <w:rPr>
          <w:rFonts w:hint="eastAsia" w:ascii="宋体" w:hAnsi="宋体" w:eastAsia="宋体" w:cs="宋体"/>
          <w:sz w:val="24"/>
          <w:szCs w:val="24"/>
          <w:lang w:eastAsia="zh-CN"/>
        </w:rPr>
        <w:t>（</w:t>
      </w:r>
      <w:r>
        <w:rPr>
          <w:rFonts w:hint="eastAsia" w:ascii="宋体" w:hAnsi="宋体" w:eastAsia="宋体" w:cs="宋体"/>
          <w:sz w:val="24"/>
          <w:szCs w:val="24"/>
        </w:rPr>
        <w:t>运维技术支持机构</w:t>
      </w:r>
      <w:r>
        <w:rPr>
          <w:rFonts w:hint="eastAsia" w:ascii="宋体" w:hAnsi="宋体" w:eastAsia="宋体" w:cs="宋体"/>
          <w:sz w:val="24"/>
          <w:szCs w:val="24"/>
          <w:lang w:eastAsia="zh-CN"/>
        </w:rPr>
        <w:t>提供相关证明或承诺）</w:t>
      </w:r>
      <w:r>
        <w:rPr>
          <w:rFonts w:hint="eastAsia" w:ascii="宋体" w:hAnsi="宋体" w:eastAsia="宋体" w:cs="宋体"/>
          <w:sz w:val="24"/>
          <w:szCs w:val="24"/>
        </w:rPr>
        <w:t>。质控实验室对监测仪器和设备进行量值传递、校准和性能审核，并对检修后的监测仪器和设备进行校准和性能测试。</w:t>
      </w:r>
    </w:p>
    <w:p w14:paraId="689E19CF">
      <w:pPr>
        <w:bidi w:val="0"/>
        <w:spacing w:line="360" w:lineRule="auto"/>
        <w:rPr>
          <w:rFonts w:hint="eastAsia" w:ascii="宋体" w:hAnsi="宋体" w:eastAsia="宋体" w:cs="宋体"/>
          <w:sz w:val="24"/>
          <w:szCs w:val="24"/>
        </w:rPr>
      </w:pPr>
      <w:r>
        <w:rPr>
          <w:rFonts w:hint="eastAsia" w:ascii="宋体" w:hAnsi="宋体" w:eastAsia="宋体" w:cs="宋体"/>
          <w:sz w:val="24"/>
          <w:szCs w:val="24"/>
        </w:rPr>
        <w:t>质控实验室基本要求：</w:t>
      </w:r>
    </w:p>
    <w:p w14:paraId="71FC9B7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实验室大小应能保证操作人员正常工作。</w:t>
      </w:r>
    </w:p>
    <w:p w14:paraId="66654C20">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应采用密封窗结构，并设置缓冲间，防止灰尘和泥土带入实验室。</w:t>
      </w:r>
    </w:p>
    <w:p w14:paraId="570BAB5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应安装温度和湿度控制设备，使实验室温度控制在25℃±5℃范围内，相对湿度控制在80%以下。</w:t>
      </w:r>
    </w:p>
    <w:p w14:paraId="355598F6">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供电电源电压为220V，电压波动不能超过±10%。实验室供电系统应配有电源过压、过载和漏电保护装置，实验室要有良好的接地线路，接地电阻≤4Ω。</w:t>
      </w:r>
    </w:p>
    <w:p w14:paraId="71A0AD4F">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应配置良好的通风设备和废气排出口，保持室内空气清洁。</w:t>
      </w:r>
    </w:p>
    <w:p w14:paraId="566A40B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运维单位应保证配备的专业技术人员数量与其负责日常维护的站点数量比值不低于1/6</w:t>
      </w:r>
    </w:p>
    <w:p w14:paraId="47B9BE7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 运维单位应保证配备的专用巡检车辆数量与负责日常维护的站点数量比值不低于1/9。</w:t>
      </w:r>
    </w:p>
    <w:p w14:paraId="6D04B165">
      <w:pPr>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 运维单位需要配备必要的质量控制设备：</w:t>
      </w:r>
      <w:r>
        <w:rPr>
          <w:rFonts w:hint="eastAsia" w:ascii="宋体" w:hAnsi="宋体" w:eastAsia="宋体" w:cs="宋体"/>
          <w:sz w:val="24"/>
          <w:szCs w:val="24"/>
          <w:lang w:val="en-US" w:eastAsia="zh-CN"/>
        </w:rPr>
        <w:t>配备2套</w:t>
      </w:r>
      <w:r>
        <w:rPr>
          <w:rFonts w:hint="eastAsia" w:ascii="宋体" w:hAnsi="宋体" w:eastAsia="宋体" w:cs="宋体"/>
          <w:sz w:val="24"/>
          <w:szCs w:val="24"/>
        </w:rPr>
        <w:t>标准气体</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SO2、CO、NO</w:t>
      </w:r>
      <w:r>
        <w:rPr>
          <w:rFonts w:hint="eastAsia" w:ascii="宋体" w:hAnsi="宋体" w:eastAsia="宋体" w:cs="宋体"/>
          <w:sz w:val="24"/>
          <w:szCs w:val="24"/>
          <w:lang w:eastAsia="zh-CN"/>
        </w:rPr>
        <w:t>）</w:t>
      </w:r>
      <w:r>
        <w:rPr>
          <w:rFonts w:hint="eastAsia" w:ascii="宋体" w:hAnsi="宋体" w:eastAsia="宋体" w:cs="宋体"/>
          <w:sz w:val="24"/>
          <w:szCs w:val="24"/>
        </w:rPr>
        <w:t>；流量计、</w:t>
      </w:r>
      <w:r>
        <w:rPr>
          <w:rFonts w:hint="eastAsia" w:ascii="宋体" w:hAnsi="宋体" w:eastAsia="宋体" w:cs="宋体"/>
          <w:sz w:val="24"/>
          <w:szCs w:val="24"/>
          <w:lang w:val="en-US" w:eastAsia="zh-CN"/>
        </w:rPr>
        <w:t>标准气压计、标准温湿度计。</w:t>
      </w:r>
    </w:p>
    <w:p w14:paraId="63AA919E">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 运维单位须至少为每6个站点配置一套备机（备机监测原理须与原机匹配），且提供的备机须通过生态环境部环境监测仪器质量监督检验中心的适用性检测。须提供备机配置情况清单（包括但不限于备机种类、数量、品牌、型号、价格、来源、原理等）、适用性检测证书。投标人为监测仪器生产厂家的须提供用于运维工作的库存设备清单；已经购买的须提供购置发票和采购合同复印件；未购买备机的须与生产厂家签订供货协议或意向性供货协议，并提供协议复印件。</w:t>
      </w:r>
    </w:p>
    <w:p w14:paraId="51E90331">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 运维单位不得擅自改变站点网络传输方式；如站点具备必要的网络传输的硬件条件，运维单位应至少按照4M以上的上行带宽支付网络传输费用。</w:t>
      </w:r>
    </w:p>
    <w:p w14:paraId="12B896F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 运维单位应至少在每个城市配备专用仪器维护维修工具。</w:t>
      </w:r>
    </w:p>
    <w:p w14:paraId="55365B2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 中标后，承诺按照邳州市站要求开展点位运维交接工作。</w:t>
      </w:r>
    </w:p>
    <w:p w14:paraId="0C26AF2B">
      <w:pPr>
        <w:bidi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r>
        <w:rPr>
          <w:rFonts w:hint="eastAsia" w:ascii="宋体" w:hAnsi="宋体" w:eastAsia="宋体" w:cs="宋体"/>
          <w:sz w:val="24"/>
          <w:szCs w:val="24"/>
        </w:rPr>
        <w:t>.中标后，应无条件接受邳州市站对承诺内容的检查。（须按附件格式提供承诺函并加盖公章）</w:t>
      </w:r>
      <w:r>
        <w:rPr>
          <w:rFonts w:hint="eastAsia" w:ascii="宋体" w:hAnsi="宋体" w:eastAsia="宋体" w:cs="宋体"/>
          <w:sz w:val="24"/>
          <w:szCs w:val="24"/>
          <w:lang w:eastAsia="zh-CN"/>
        </w:rPr>
        <w:t>。</w:t>
      </w:r>
    </w:p>
    <w:p w14:paraId="421297F8">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1.5.2</w:t>
      </w:r>
      <w:r>
        <w:rPr>
          <w:rFonts w:hint="eastAsia" w:ascii="宋体" w:hAnsi="宋体" w:eastAsia="宋体" w:cs="宋体"/>
          <w:sz w:val="24"/>
          <w:szCs w:val="24"/>
        </w:rPr>
        <w:t>运维工作内容</w:t>
      </w:r>
    </w:p>
    <w:p w14:paraId="79AF87F7">
      <w:pPr>
        <w:bidi w:val="0"/>
        <w:spacing w:line="360" w:lineRule="auto"/>
        <w:rPr>
          <w:rFonts w:hint="eastAsia" w:ascii="宋体" w:hAnsi="宋体" w:eastAsia="宋体" w:cs="宋体"/>
          <w:sz w:val="24"/>
          <w:szCs w:val="24"/>
        </w:rPr>
      </w:pPr>
      <w:r>
        <w:rPr>
          <w:rFonts w:hint="eastAsia" w:ascii="宋体" w:hAnsi="宋体" w:eastAsia="宋体" w:cs="宋体"/>
          <w:sz w:val="24"/>
          <w:szCs w:val="24"/>
        </w:rPr>
        <w:t>运维过程中主要完成以下工作：</w:t>
      </w:r>
    </w:p>
    <w:p w14:paraId="63E3ACBE">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rPr>
        <w:tab/>
      </w:r>
      <w:r>
        <w:rPr>
          <w:rFonts w:hint="eastAsia" w:ascii="宋体" w:hAnsi="宋体" w:eastAsia="宋体" w:cs="宋体"/>
          <w:sz w:val="24"/>
          <w:szCs w:val="24"/>
        </w:rPr>
        <w:t>网格化站点的日常运行维护；</w:t>
      </w:r>
    </w:p>
    <w:p w14:paraId="3AC867FB">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rPr>
        <w:tab/>
      </w:r>
      <w:r>
        <w:rPr>
          <w:rFonts w:hint="eastAsia" w:ascii="宋体" w:hAnsi="宋体" w:eastAsia="宋体" w:cs="宋体"/>
          <w:sz w:val="24"/>
          <w:szCs w:val="24"/>
        </w:rPr>
        <w:t>网格化站点的日常质量管理；</w:t>
      </w:r>
    </w:p>
    <w:p w14:paraId="1EE5EA3D">
      <w:pPr>
        <w:bidi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rPr>
        <w:tab/>
      </w:r>
      <w:r>
        <w:rPr>
          <w:rFonts w:hint="eastAsia" w:ascii="宋体" w:hAnsi="宋体" w:eastAsia="宋体" w:cs="宋体"/>
          <w:sz w:val="24"/>
          <w:szCs w:val="24"/>
        </w:rPr>
        <w:t>网格化站点的日常安全管理；</w:t>
      </w:r>
    </w:p>
    <w:p w14:paraId="6B86B046">
      <w:pPr>
        <w:bidi w:val="0"/>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网格化站点的仪器设备维护保养及故障维修；</w:t>
      </w:r>
    </w:p>
    <w:p w14:paraId="3A192A8F">
      <w:pPr>
        <w:bidi w:val="0"/>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网格化站点其他相关辅助设备设施的维护、保养、维修。</w:t>
      </w:r>
    </w:p>
    <w:p w14:paraId="12ED2905">
      <w:pPr>
        <w:bidi w:val="0"/>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网格化站点数据采集及传输系统的维护及维修，保障通讯正常。涉及上级站开发的数采软件的技术问题可报告上级站协调解决。</w:t>
      </w:r>
    </w:p>
    <w:p w14:paraId="7FE56349">
      <w:pPr>
        <w:bidi w:val="0"/>
        <w:spacing w:line="360" w:lineRule="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当仪器出现故障不能及时修复时，应在48小时之内使用备机开展监测；</w:t>
      </w:r>
    </w:p>
    <w:p w14:paraId="4A6E628F">
      <w:pPr>
        <w:bidi w:val="0"/>
        <w:spacing w:line="360" w:lineRule="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当仪器故障或损坏导致不能修复时，应在48小时之内使用备机开展监测，并同时报告邳州市站。</w:t>
      </w:r>
    </w:p>
    <w:p w14:paraId="249A3949">
      <w:pPr>
        <w:bidi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仪器报废后（包括使用超过8年导致，或因洪水、地震、台风、站房外部火灾、爆炸、恐怖袭击、武装冲突、蓄意破坏等不可抗力导致），运维单位须先行及时使用备机开展监测，同时报告市站，市站视情况决定是否需要重新采购仪器开展监测。</w:t>
      </w:r>
    </w:p>
    <w:p w14:paraId="48764D7F">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1.5.3</w:t>
      </w:r>
      <w:r>
        <w:rPr>
          <w:rFonts w:hint="eastAsia" w:ascii="宋体" w:hAnsi="宋体" w:eastAsia="宋体" w:cs="宋体"/>
          <w:sz w:val="24"/>
          <w:szCs w:val="24"/>
        </w:rPr>
        <w:t>运维工作目标</w:t>
      </w:r>
    </w:p>
    <w:p w14:paraId="3B2E6320">
      <w:pPr>
        <w:bidi w:val="0"/>
        <w:spacing w:line="360" w:lineRule="auto"/>
        <w:rPr>
          <w:rFonts w:hint="eastAsia" w:ascii="宋体" w:hAnsi="宋体" w:eastAsia="宋体" w:cs="宋体"/>
          <w:sz w:val="24"/>
          <w:szCs w:val="24"/>
        </w:rPr>
      </w:pPr>
      <w:r>
        <w:rPr>
          <w:rFonts w:hint="eastAsia" w:ascii="宋体" w:hAnsi="宋体" w:eastAsia="宋体" w:cs="宋体"/>
          <w:sz w:val="24"/>
          <w:szCs w:val="24"/>
        </w:rPr>
        <w:t>运维期间，运维单位应按安全生产有关规定，建立安全生产制度，切实消除安全隐患。</w:t>
      </w:r>
    </w:p>
    <w:p w14:paraId="1479A2B6">
      <w:pPr>
        <w:bidi w:val="0"/>
        <w:spacing w:line="360" w:lineRule="auto"/>
        <w:rPr>
          <w:rFonts w:hint="eastAsia" w:ascii="宋体" w:hAnsi="宋体" w:eastAsia="宋体" w:cs="宋体"/>
          <w:sz w:val="24"/>
          <w:szCs w:val="24"/>
        </w:rPr>
      </w:pPr>
      <w:r>
        <w:rPr>
          <w:rFonts w:hint="eastAsia" w:ascii="宋体" w:hAnsi="宋体" w:eastAsia="宋体" w:cs="宋体"/>
          <w:sz w:val="24"/>
          <w:szCs w:val="24"/>
        </w:rPr>
        <w:t>运维单位确保提供及时、准确、有效的监测数据，空气站站的运行质量应达到以下指标：</w:t>
      </w:r>
    </w:p>
    <w:p w14:paraId="53B14E10">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所获取的各项指标的有效监测数据必须满足《环境空气质量标准》（GB 3095-2012）中规定的污染物浓度数据有效性最低要求。</w:t>
      </w:r>
    </w:p>
    <w:p w14:paraId="2AD51034">
      <w:pPr>
        <w:bidi w:val="0"/>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各项指标数据捕获率达到90%（以小时值计）以上；</w:t>
      </w:r>
    </w:p>
    <w:p w14:paraId="32DBEC37">
      <w:pPr>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各项指标数据合格率达到80%（以小时值计）以上；</w:t>
      </w:r>
    </w:p>
    <w:p w14:paraId="06F66ECD">
      <w:pPr>
        <w:bidi w:val="0"/>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运维任务完成率100%；</w:t>
      </w:r>
    </w:p>
    <w:p w14:paraId="591F0DDE">
      <w:pPr>
        <w:bidi w:val="0"/>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异常情况处理率100%。</w:t>
      </w:r>
    </w:p>
    <w:p w14:paraId="6B88412C">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1.5.4</w:t>
      </w:r>
      <w:r>
        <w:rPr>
          <w:rFonts w:hint="eastAsia" w:ascii="宋体" w:hAnsi="宋体" w:eastAsia="宋体" w:cs="宋体"/>
          <w:sz w:val="24"/>
          <w:szCs w:val="24"/>
        </w:rPr>
        <w:t>运维工作要求</w:t>
      </w:r>
    </w:p>
    <w:p w14:paraId="1DD3692F">
      <w:pPr>
        <w:bidi w:val="0"/>
        <w:spacing w:line="360" w:lineRule="auto"/>
        <w:rPr>
          <w:rFonts w:hint="eastAsia" w:ascii="宋体" w:hAnsi="宋体" w:eastAsia="宋体" w:cs="宋体"/>
          <w:sz w:val="24"/>
          <w:szCs w:val="24"/>
        </w:rPr>
      </w:pPr>
      <w:r>
        <w:rPr>
          <w:rFonts w:hint="eastAsia" w:ascii="宋体" w:hAnsi="宋体" w:eastAsia="宋体" w:cs="宋体"/>
          <w:sz w:val="24"/>
          <w:szCs w:val="24"/>
        </w:rPr>
        <w:t>运维单位应遵守生态环境部、总站关于空气站运行管理的各项规定，如运维期间生态环境部、总站出台新的网格化站点运行管理规定，则运维工作按最新规定执行。</w:t>
      </w:r>
    </w:p>
    <w:p w14:paraId="4FE52C6B">
      <w:pPr>
        <w:pStyle w:val="7"/>
        <w:numPr>
          <w:ilvl w:val="4"/>
          <w:numId w:val="0"/>
        </w:numPr>
        <w:tabs>
          <w:tab w:val="left" w:pos="312"/>
        </w:tabs>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1.运维工作一般要求如下：</w:t>
      </w:r>
    </w:p>
    <w:p w14:paraId="6DE04056">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保持站房内部环境清洁，布置整齐，各仪器设备干净清洁，设备标识清楚；</w:t>
      </w:r>
    </w:p>
    <w:p w14:paraId="0B4C0888">
      <w:pPr>
        <w:bidi w:val="0"/>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保持站房外20m以内的环境清洁；</w:t>
      </w:r>
    </w:p>
    <w:p w14:paraId="1F0394A2">
      <w:pPr>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检查供电和网络通讯情况，保证系统的正常运行;</w:t>
      </w:r>
    </w:p>
    <w:p w14:paraId="534B060F">
      <w:pPr>
        <w:bidi w:val="0"/>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保证空调正常工作，站房内温度25±5℃，相对湿度保持在80%RH以下；</w:t>
      </w:r>
    </w:p>
    <w:p w14:paraId="516FB55F">
      <w:pPr>
        <w:bidi w:val="0"/>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指派专人维护，设备固定牢固，门窗关闭良好，人走关门，非工作人员未经许可不得入内；</w:t>
      </w:r>
    </w:p>
    <w:p w14:paraId="7A626221">
      <w:pPr>
        <w:bidi w:val="0"/>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定期检查消防和安全设施；</w:t>
      </w:r>
    </w:p>
    <w:p w14:paraId="139E2632">
      <w:pPr>
        <w:bidi w:val="0"/>
        <w:spacing w:line="360" w:lineRule="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每次维护后做好系统运行维护记录；</w:t>
      </w:r>
    </w:p>
    <w:p w14:paraId="3A0C4676">
      <w:pPr>
        <w:bidi w:val="0"/>
        <w:spacing w:line="360" w:lineRule="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进行维护时，应规范操作，注意安全，防止意外发生。</w:t>
      </w:r>
    </w:p>
    <w:p w14:paraId="6B548EC4">
      <w:pPr>
        <w:pStyle w:val="7"/>
        <w:numPr>
          <w:ilvl w:val="4"/>
          <w:numId w:val="0"/>
        </w:numPr>
        <w:tabs>
          <w:tab w:val="left" w:pos="312"/>
        </w:tabs>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2.每日工作内容如下：</w:t>
      </w:r>
    </w:p>
    <w:p w14:paraId="7D093FD9">
      <w:pPr>
        <w:bidi w:val="0"/>
        <w:spacing w:line="360" w:lineRule="auto"/>
        <w:rPr>
          <w:rFonts w:hint="eastAsia" w:ascii="宋体" w:hAnsi="宋体" w:eastAsia="宋体" w:cs="宋体"/>
          <w:sz w:val="24"/>
          <w:szCs w:val="24"/>
        </w:rPr>
      </w:pPr>
      <w:r>
        <w:rPr>
          <w:rFonts w:hint="eastAsia" w:ascii="宋体" w:hAnsi="宋体" w:eastAsia="宋体" w:cs="宋体"/>
          <w:sz w:val="24"/>
          <w:szCs w:val="24"/>
        </w:rPr>
        <w:t>每天上午和下午两次远程查看站数据并形成记录，分析监测数据，对站点运行情况进行远程诊断和运行管理，内容包括：</w:t>
      </w:r>
    </w:p>
    <w:p w14:paraId="49DB17EE">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判断系统数据采集与传输情况；</w:t>
      </w:r>
    </w:p>
    <w:p w14:paraId="6054D355">
      <w:pPr>
        <w:bidi w:val="0"/>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根据电源电压、站房温度、湿度数据判断站房内部情况；</w:t>
      </w:r>
    </w:p>
    <w:p w14:paraId="46C00909">
      <w:pPr>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发现监测数据异常，应立即通知省站，在每日6时～23时出现的异常，应在4小时内解决（通信线路、电力线路故障除外，但应及时与相关部门联系积极解决）；</w:t>
      </w:r>
    </w:p>
    <w:p w14:paraId="4096221B">
      <w:pPr>
        <w:bidi w:val="0"/>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发生重污染天气等特殊情况后，应在4小时内开展相应的运维工作；</w:t>
      </w:r>
    </w:p>
    <w:p w14:paraId="61DEBCF9">
      <w:pPr>
        <w:bidi w:val="0"/>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根据数据分析结果、设备状态参数和仪器故障报警信号，判断仪器运行情况和现场状况；</w:t>
      </w:r>
    </w:p>
    <w:p w14:paraId="52D1ED3E">
      <w:pPr>
        <w:bidi w:val="0"/>
        <w:spacing w:line="360" w:lineRule="auto"/>
        <w:rPr>
          <w:rFonts w:hint="eastAsia" w:ascii="宋体" w:hAnsi="宋体" w:eastAsia="宋体" w:cs="宋体"/>
          <w:color w:val="auto"/>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每日检查数据是否及时上传至地市级监测站、省级监测站和总站并正常发布，发现数据断网及时恢复。</w:t>
      </w:r>
    </w:p>
    <w:p w14:paraId="6BC88E04">
      <w:pPr>
        <w:pStyle w:val="7"/>
        <w:numPr>
          <w:ilvl w:val="4"/>
          <w:numId w:val="0"/>
        </w:numPr>
        <w:tabs>
          <w:tab w:val="left" w:pos="312"/>
        </w:tabs>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3.每周工作内容如下：</w:t>
      </w:r>
    </w:p>
    <w:p w14:paraId="2156F432">
      <w:pPr>
        <w:bidi w:val="0"/>
        <w:spacing w:line="360" w:lineRule="auto"/>
        <w:rPr>
          <w:rFonts w:hint="eastAsia" w:ascii="宋体" w:hAnsi="宋体" w:eastAsia="宋体" w:cs="宋体"/>
          <w:sz w:val="24"/>
          <w:szCs w:val="24"/>
        </w:rPr>
      </w:pPr>
      <w:r>
        <w:rPr>
          <w:rFonts w:hint="eastAsia" w:ascii="宋体" w:hAnsi="宋体" w:eastAsia="宋体" w:cs="宋体"/>
          <w:sz w:val="24"/>
          <w:szCs w:val="24"/>
        </w:rPr>
        <w:t>每周至少巡视网格化站点1次，并做好巡查记录，巡检时需要完成的工作包括：</w:t>
      </w:r>
    </w:p>
    <w:p w14:paraId="595B9E8D">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查看站点设备是否齐备，无丢失和损坏；检查接地线路是否可靠，排风排气装置工作是否正常，标准气钢瓶阀门是否漏气，标准气的消耗情况；</w:t>
      </w:r>
    </w:p>
    <w:p w14:paraId="3FF95F17">
      <w:pPr>
        <w:bidi w:val="0"/>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检查采样和排气管路是否有漏气或堵塞现象，各监测仪器采样流量是否正常。</w:t>
      </w:r>
    </w:p>
    <w:p w14:paraId="3B0434B0">
      <w:pPr>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检查各监测仪器的运行状况和工作参数，判断是否正常，如有异常情况及时处理，保证仪器运行正常。</w:t>
      </w:r>
    </w:p>
    <w:p w14:paraId="07088281">
      <w:pPr>
        <w:bidi w:val="0"/>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检查PM10和PM2.5监测仪动态加热装置及采样总管加热装置是否正常工作； </w:t>
      </w:r>
    </w:p>
    <w:p w14:paraId="6BA9A271">
      <w:pPr>
        <w:bidi w:val="0"/>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按照仪器说明书要求，对零气发生器进行维护。</w:t>
      </w:r>
    </w:p>
    <w:p w14:paraId="7195D3F8">
      <w:pPr>
        <w:bidi w:val="0"/>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检查外部环境是否正常，有没有对测定结果或运行环境存在明显影响的污染源；</w:t>
      </w:r>
    </w:p>
    <w:p w14:paraId="111180E1">
      <w:pPr>
        <w:bidi w:val="0"/>
        <w:spacing w:line="360" w:lineRule="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rPr>
        <w:tab/>
      </w:r>
      <w:r>
        <w:rPr>
          <w:rFonts w:hint="eastAsia" w:ascii="宋体" w:hAnsi="宋体" w:eastAsia="宋体" w:cs="宋体"/>
          <w:sz w:val="24"/>
          <w:szCs w:val="24"/>
        </w:rPr>
        <w:t>检查电路系统和通讯系统，保证系统供电正常，电压稳定；</w:t>
      </w:r>
    </w:p>
    <w:p w14:paraId="21EF4620">
      <w:pPr>
        <w:bidi w:val="0"/>
        <w:spacing w:line="360" w:lineRule="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rPr>
        <w:tab/>
      </w:r>
      <w:r>
        <w:rPr>
          <w:rFonts w:hint="eastAsia" w:ascii="宋体" w:hAnsi="宋体" w:eastAsia="宋体" w:cs="宋体"/>
          <w:sz w:val="24"/>
          <w:szCs w:val="24"/>
        </w:rPr>
        <w:t>检查网格化各站点的通讯系统，保证各站点与远程监控中心的连接正常，数据传输正常。</w:t>
      </w:r>
    </w:p>
    <w:p w14:paraId="7C9D0C66">
      <w:pPr>
        <w:bidi w:val="0"/>
        <w:spacing w:line="360" w:lineRule="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rPr>
        <w:tab/>
      </w:r>
      <w:r>
        <w:rPr>
          <w:rFonts w:hint="eastAsia" w:ascii="宋体" w:hAnsi="宋体" w:eastAsia="宋体" w:cs="宋体"/>
          <w:sz w:val="24"/>
          <w:szCs w:val="24"/>
        </w:rPr>
        <w:t>对仪器显示数据、时间与数据采集仪之间的一致性进行检查和校准。</w:t>
      </w:r>
    </w:p>
    <w:p w14:paraId="235343B4">
      <w:pPr>
        <w:bidi w:val="0"/>
        <w:spacing w:line="360" w:lineRule="auto"/>
        <w:rPr>
          <w:rFonts w:hint="eastAsia" w:ascii="宋体" w:hAnsi="宋体" w:eastAsia="宋体" w:cs="宋体"/>
          <w:sz w:val="24"/>
          <w:szCs w:val="24"/>
        </w:rPr>
      </w:pPr>
      <w:r>
        <w:rPr>
          <w:rFonts w:hint="eastAsia" w:ascii="宋体" w:hAnsi="宋体" w:eastAsia="宋体" w:cs="宋体"/>
          <w:sz w:val="24"/>
          <w:szCs w:val="24"/>
        </w:rPr>
        <w:t>(10)</w:t>
      </w:r>
      <w:r>
        <w:rPr>
          <w:rFonts w:hint="eastAsia" w:ascii="宋体" w:hAnsi="宋体" w:eastAsia="宋体" w:cs="宋体"/>
          <w:sz w:val="24"/>
          <w:szCs w:val="24"/>
        </w:rPr>
        <w:tab/>
      </w:r>
      <w:r>
        <w:rPr>
          <w:rFonts w:hint="eastAsia" w:ascii="宋体" w:hAnsi="宋体" w:eastAsia="宋体" w:cs="宋体"/>
          <w:sz w:val="24"/>
          <w:szCs w:val="24"/>
        </w:rPr>
        <w:t>检查监测仪器的采样入口与采样支路管线结合部之间安装的过滤膜的污染情况，至少每2周更换滤膜，每周检查监测仪器散热风扇污染情况，及时清洗。</w:t>
      </w:r>
    </w:p>
    <w:p w14:paraId="3C991827">
      <w:pPr>
        <w:bidi w:val="0"/>
        <w:spacing w:line="360" w:lineRule="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rPr>
        <w:tab/>
      </w:r>
      <w:r>
        <w:rPr>
          <w:rFonts w:hint="eastAsia" w:ascii="宋体" w:hAnsi="宋体" w:eastAsia="宋体" w:cs="宋体"/>
          <w:sz w:val="24"/>
          <w:szCs w:val="24"/>
        </w:rPr>
        <w:t>在冬、夏季节应注意国控城市站房室内外温差，若温差较大，应及时改变站房温度或对采样总管采取适当的控制措施，防止冷凝现象。</w:t>
      </w:r>
    </w:p>
    <w:p w14:paraId="4AB34D08">
      <w:pPr>
        <w:bidi w:val="0"/>
        <w:spacing w:line="360" w:lineRule="auto"/>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rPr>
        <w:tab/>
      </w:r>
      <w:r>
        <w:rPr>
          <w:rFonts w:hint="eastAsia" w:ascii="宋体" w:hAnsi="宋体" w:eastAsia="宋体" w:cs="宋体"/>
          <w:sz w:val="24"/>
          <w:szCs w:val="24"/>
        </w:rPr>
        <w:t>应及时清除省控站房周围的杂草和积水，当周围树木生长超过规范规定的控制限时，应及时剪除对采样或监测光束有影响的树枝。</w:t>
      </w:r>
    </w:p>
    <w:p w14:paraId="3D5637A9">
      <w:pPr>
        <w:bidi w:val="0"/>
        <w:spacing w:line="360" w:lineRule="auto"/>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rPr>
        <w:tab/>
      </w:r>
      <w:r>
        <w:rPr>
          <w:rFonts w:hint="eastAsia" w:ascii="宋体" w:hAnsi="宋体" w:eastAsia="宋体" w:cs="宋体"/>
          <w:sz w:val="24"/>
          <w:szCs w:val="24"/>
        </w:rPr>
        <w:t>应经常检查避雷设施是否可靠，省控站房屋是否有漏雨现象，气象杆和天线是否被刮坏，站房外围的其它设施是否有损坏或被水淹，如遇到以上问题应及时处理，保证系统安全运行。</w:t>
      </w:r>
    </w:p>
    <w:p w14:paraId="40BC322F">
      <w:pPr>
        <w:bidi w:val="0"/>
        <w:spacing w:line="360" w:lineRule="auto"/>
        <w:rPr>
          <w:rFonts w:hint="eastAsia" w:ascii="宋体" w:hAnsi="宋体" w:eastAsia="宋体" w:cs="宋体"/>
          <w:sz w:val="24"/>
          <w:szCs w:val="24"/>
        </w:rPr>
      </w:pPr>
      <w:r>
        <w:rPr>
          <w:rFonts w:hint="eastAsia" w:ascii="宋体" w:hAnsi="宋体" w:eastAsia="宋体" w:cs="宋体"/>
          <w:sz w:val="24"/>
          <w:szCs w:val="24"/>
        </w:rPr>
        <w:t>(14)</w:t>
      </w:r>
      <w:r>
        <w:rPr>
          <w:rFonts w:hint="eastAsia" w:ascii="宋体" w:hAnsi="宋体" w:eastAsia="宋体" w:cs="宋体"/>
          <w:sz w:val="24"/>
          <w:szCs w:val="24"/>
        </w:rPr>
        <w:tab/>
      </w:r>
      <w:r>
        <w:rPr>
          <w:rFonts w:hint="eastAsia" w:ascii="宋体" w:hAnsi="宋体" w:eastAsia="宋体" w:cs="宋体"/>
          <w:sz w:val="24"/>
          <w:szCs w:val="24"/>
        </w:rPr>
        <w:t>检查站房的安全设施，做好防火防盗工作。</w:t>
      </w:r>
    </w:p>
    <w:p w14:paraId="36753D33">
      <w:pPr>
        <w:bidi w:val="0"/>
        <w:spacing w:line="360" w:lineRule="auto"/>
        <w:rPr>
          <w:rFonts w:hint="eastAsia" w:ascii="宋体" w:hAnsi="宋体" w:eastAsia="宋体" w:cs="宋体"/>
          <w:sz w:val="24"/>
          <w:szCs w:val="24"/>
        </w:rPr>
      </w:pPr>
      <w:r>
        <w:rPr>
          <w:rFonts w:hint="eastAsia" w:ascii="宋体" w:hAnsi="宋体" w:eastAsia="宋体" w:cs="宋体"/>
          <w:sz w:val="24"/>
          <w:szCs w:val="24"/>
        </w:rPr>
        <w:t>(15)</w:t>
      </w:r>
      <w:r>
        <w:rPr>
          <w:rFonts w:hint="eastAsia" w:ascii="宋体" w:hAnsi="宋体" w:eastAsia="宋体" w:cs="宋体"/>
          <w:sz w:val="24"/>
          <w:szCs w:val="24"/>
        </w:rPr>
        <w:tab/>
      </w:r>
      <w:r>
        <w:rPr>
          <w:rFonts w:hint="eastAsia" w:ascii="宋体" w:hAnsi="宋体" w:eastAsia="宋体" w:cs="宋体"/>
          <w:sz w:val="24"/>
          <w:szCs w:val="24"/>
        </w:rPr>
        <w:t>每周对气象仪器及能见度仪的运行情况进行检查。</w:t>
      </w:r>
    </w:p>
    <w:p w14:paraId="274E177F">
      <w:pPr>
        <w:bidi w:val="0"/>
        <w:spacing w:line="360" w:lineRule="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rPr>
        <w:tab/>
      </w:r>
      <w:r>
        <w:rPr>
          <w:rFonts w:hint="eastAsia" w:ascii="宋体" w:hAnsi="宋体" w:eastAsia="宋体" w:cs="宋体"/>
          <w:sz w:val="24"/>
          <w:szCs w:val="24"/>
        </w:rPr>
        <w:t>每周对颗粒物的采样纸带或滤膜进行检查，如纸带即将用尽或滤膜负载超过规定要求，及时进行更换。</w:t>
      </w:r>
    </w:p>
    <w:p w14:paraId="3830B6C5">
      <w:pPr>
        <w:bidi w:val="0"/>
        <w:spacing w:line="360" w:lineRule="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rPr>
        <w:tab/>
      </w:r>
      <w:r>
        <w:rPr>
          <w:rFonts w:hint="eastAsia" w:ascii="宋体" w:hAnsi="宋体" w:eastAsia="宋体" w:cs="宋体"/>
          <w:sz w:val="24"/>
          <w:szCs w:val="24"/>
        </w:rPr>
        <w:t>每周检查视频监控系统，并做好视频系统的日常维护。若发现人为干扰干预环境空气质量监测的行为，及时向省站汇报。</w:t>
      </w:r>
    </w:p>
    <w:p w14:paraId="1E5725EC">
      <w:pPr>
        <w:bidi w:val="0"/>
        <w:spacing w:line="360" w:lineRule="auto"/>
        <w:rPr>
          <w:rFonts w:hint="eastAsia" w:ascii="宋体" w:hAnsi="宋体" w:eastAsia="宋体" w:cs="宋体"/>
          <w:sz w:val="24"/>
          <w:szCs w:val="24"/>
        </w:rPr>
      </w:pPr>
      <w:r>
        <w:rPr>
          <w:rFonts w:hint="eastAsia" w:ascii="宋体" w:hAnsi="宋体" w:eastAsia="宋体" w:cs="宋体"/>
          <w:sz w:val="24"/>
          <w:szCs w:val="24"/>
        </w:rPr>
        <w:t>（18）每周对站房内外环境卫生进行检查，及时保洁。</w:t>
      </w:r>
    </w:p>
    <w:p w14:paraId="1718D2EA">
      <w:pPr>
        <w:pStyle w:val="7"/>
        <w:numPr>
          <w:ilvl w:val="4"/>
          <w:numId w:val="0"/>
        </w:numPr>
        <w:tabs>
          <w:tab w:val="left" w:pos="312"/>
        </w:tabs>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4.每月工作内容如下：</w:t>
      </w:r>
    </w:p>
    <w:p w14:paraId="18D80DD9">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清洗PM10及PM2.5采样头，检查β法颗粒物监测仪仪器喷嘴、压环、密封圈等部件。</w:t>
      </w:r>
    </w:p>
    <w:p w14:paraId="65449B4B">
      <w:pPr>
        <w:bidi w:val="0"/>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检查PM10及PM2.5监测仪、气态监测仪、动态校准仪流量，超过国家相关规范要求时应进行校准。</w:t>
      </w:r>
    </w:p>
    <w:p w14:paraId="274AC31C">
      <w:pPr>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每月对数据和运维记录进行备份。</w:t>
      </w:r>
    </w:p>
    <w:p w14:paraId="0254D632">
      <w:pPr>
        <w:bidi w:val="0"/>
        <w:spacing w:line="360" w:lineRule="auto"/>
        <w:rPr>
          <w:rFonts w:hint="eastAsia" w:ascii="宋体" w:hAnsi="宋体" w:eastAsia="宋体" w:cs="宋体"/>
          <w:sz w:val="24"/>
          <w:szCs w:val="24"/>
        </w:rPr>
      </w:pPr>
      <w:r>
        <w:rPr>
          <w:rFonts w:hint="eastAsia" w:ascii="宋体" w:hAnsi="宋体" w:eastAsia="宋体" w:cs="宋体"/>
          <w:sz w:val="24"/>
          <w:szCs w:val="24"/>
        </w:rPr>
        <w:t>（4）每月对上月数据进行分析，以周报形式报送邳州市监测站。</w:t>
      </w:r>
    </w:p>
    <w:p w14:paraId="4459CB37">
      <w:pPr>
        <w:bidi w:val="0"/>
        <w:spacing w:line="360" w:lineRule="auto"/>
        <w:rPr>
          <w:rFonts w:hint="eastAsia" w:ascii="宋体" w:hAnsi="宋体" w:eastAsia="宋体" w:cs="宋体"/>
          <w:sz w:val="24"/>
          <w:szCs w:val="24"/>
        </w:rPr>
      </w:pPr>
      <w:r>
        <w:rPr>
          <w:rFonts w:hint="eastAsia" w:ascii="宋体" w:hAnsi="宋体" w:eastAsia="宋体" w:cs="宋体"/>
          <w:sz w:val="24"/>
          <w:szCs w:val="24"/>
        </w:rPr>
        <w:t>5.每季度工作内容如下：</w:t>
      </w:r>
    </w:p>
    <w:p w14:paraId="05FE4A66">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采样总管及采样风机每季度至少清洗一次；</w:t>
      </w:r>
    </w:p>
    <w:p w14:paraId="23005ADB">
      <w:pPr>
        <w:bidi w:val="0"/>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对PM10和PM2.5监测仪器进行标准膜检查或K0值检查，超过国家相关规范要求时，及时进行校准或维修；</w:t>
      </w:r>
    </w:p>
    <w:p w14:paraId="65FE5F08">
      <w:pPr>
        <w:bidi w:val="0"/>
        <w:spacing w:line="360" w:lineRule="auto"/>
        <w:rPr>
          <w:rFonts w:hint="eastAsia" w:ascii="宋体" w:hAnsi="宋体" w:eastAsia="宋体" w:cs="宋体"/>
          <w:sz w:val="24"/>
          <w:szCs w:val="24"/>
        </w:rPr>
      </w:pPr>
      <w:r>
        <w:rPr>
          <w:rFonts w:hint="eastAsia" w:ascii="宋体" w:hAnsi="宋体" w:eastAsia="宋体" w:cs="宋体"/>
          <w:sz w:val="24"/>
          <w:szCs w:val="24"/>
        </w:rPr>
        <w:t>(3)检查和校准PM2.5、PM10监测仪相对湿度、温度传感器和压力传感器。</w:t>
      </w:r>
    </w:p>
    <w:p w14:paraId="5C261353">
      <w:pPr>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每季对上月数据进行分析，以周报形式报送邳州市监测站。</w:t>
      </w:r>
    </w:p>
    <w:p w14:paraId="77222290">
      <w:pPr>
        <w:pStyle w:val="7"/>
        <w:numPr>
          <w:ilvl w:val="4"/>
          <w:numId w:val="0"/>
        </w:numPr>
        <w:tabs>
          <w:tab w:val="left" w:pos="312"/>
        </w:tabs>
        <w:bidi w:val="0"/>
        <w:spacing w:line="360" w:lineRule="auto"/>
        <w:ind w:leftChars="0"/>
        <w:rPr>
          <w:rFonts w:hint="eastAsia" w:ascii="宋体" w:hAnsi="宋体" w:eastAsia="宋体" w:cs="宋体"/>
          <w:sz w:val="24"/>
          <w:szCs w:val="24"/>
        </w:rPr>
      </w:pPr>
      <w:r>
        <w:rPr>
          <w:rFonts w:hint="eastAsia" w:ascii="宋体" w:hAnsi="宋体" w:eastAsia="宋体" w:cs="宋体"/>
          <w:sz w:val="24"/>
          <w:szCs w:val="24"/>
        </w:rPr>
        <w:t>6、每年工作（合同期内）</w:t>
      </w:r>
    </w:p>
    <w:p w14:paraId="29B74A93">
      <w:pPr>
        <w:bidi w:val="0"/>
        <w:spacing w:line="360" w:lineRule="auto"/>
        <w:rPr>
          <w:rFonts w:hint="eastAsia" w:ascii="宋体" w:hAnsi="宋体" w:eastAsia="宋体" w:cs="宋体"/>
          <w:sz w:val="24"/>
          <w:szCs w:val="24"/>
        </w:rPr>
      </w:pPr>
      <w:r>
        <w:rPr>
          <w:rFonts w:hint="eastAsia" w:ascii="宋体" w:hAnsi="宋体" w:eastAsia="宋体" w:cs="宋体"/>
          <w:sz w:val="24"/>
          <w:szCs w:val="24"/>
        </w:rPr>
        <w:t>(1)对所有的仪器进行预防性维护，按说明书的要求更换备件。</w:t>
      </w:r>
    </w:p>
    <w:p w14:paraId="1EAE3F52">
      <w:pPr>
        <w:bidi w:val="0"/>
        <w:spacing w:line="360" w:lineRule="auto"/>
        <w:rPr>
          <w:rFonts w:hint="eastAsia" w:ascii="宋体" w:hAnsi="宋体" w:eastAsia="宋体" w:cs="宋体"/>
          <w:sz w:val="24"/>
          <w:szCs w:val="24"/>
        </w:rPr>
      </w:pPr>
      <w:r>
        <w:rPr>
          <w:rFonts w:hint="eastAsia" w:ascii="宋体" w:hAnsi="宋体" w:eastAsia="宋体" w:cs="宋体"/>
          <w:sz w:val="24"/>
          <w:szCs w:val="24"/>
        </w:rPr>
        <w:t>(2)更换所有泵组件。</w:t>
      </w:r>
    </w:p>
    <w:p w14:paraId="7258F1ED">
      <w:pPr>
        <w:bidi w:val="0"/>
        <w:spacing w:line="360" w:lineRule="auto"/>
        <w:rPr>
          <w:rFonts w:hint="eastAsia" w:ascii="宋体" w:hAnsi="宋体" w:eastAsia="宋体" w:cs="宋体"/>
          <w:sz w:val="24"/>
          <w:szCs w:val="24"/>
        </w:rPr>
      </w:pPr>
      <w:r>
        <w:rPr>
          <w:rFonts w:hint="eastAsia" w:ascii="宋体" w:hAnsi="宋体" w:eastAsia="宋体" w:cs="宋体"/>
          <w:sz w:val="24"/>
          <w:szCs w:val="24"/>
        </w:rPr>
        <w:t>(3)每年对上年数据进行分析，以年报形式报送邳州市监测站。</w:t>
      </w:r>
    </w:p>
    <w:p w14:paraId="01E133E8">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1.5.5</w:t>
      </w:r>
      <w:r>
        <w:rPr>
          <w:rFonts w:hint="eastAsia" w:ascii="宋体" w:hAnsi="宋体" w:eastAsia="宋体" w:cs="宋体"/>
          <w:sz w:val="24"/>
          <w:szCs w:val="24"/>
        </w:rPr>
        <w:t>日常运维其他相关要求如下：</w:t>
      </w:r>
    </w:p>
    <w:p w14:paraId="20692D56">
      <w:pPr>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tab/>
      </w:r>
      <w:r>
        <w:rPr>
          <w:rFonts w:hint="eastAsia" w:ascii="宋体" w:hAnsi="宋体" w:eastAsia="宋体" w:cs="宋体"/>
          <w:sz w:val="24"/>
          <w:szCs w:val="24"/>
        </w:rPr>
        <w:t>每周更换的气态污染物监测仪器所用滤膜，必须为聚四氟乙烯材质；</w:t>
      </w:r>
    </w:p>
    <w:p w14:paraId="457CD98A">
      <w:pPr>
        <w:bidi w:val="0"/>
        <w:spacing w:line="360" w:lineRule="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rPr>
        <w:tab/>
      </w:r>
      <w:r>
        <w:rPr>
          <w:rFonts w:hint="eastAsia" w:ascii="宋体" w:hAnsi="宋体" w:eastAsia="宋体" w:cs="宋体"/>
          <w:sz w:val="24"/>
          <w:szCs w:val="24"/>
        </w:rPr>
        <w:t>应及时制定每月工作计划，并严格按计划执行，若有变更应及时通知省站。</w:t>
      </w:r>
    </w:p>
    <w:p w14:paraId="159BD50B">
      <w:pPr>
        <w:bidi w:val="0"/>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rPr>
        <w:tab/>
      </w:r>
      <w:r>
        <w:rPr>
          <w:rFonts w:hint="eastAsia" w:ascii="宋体" w:hAnsi="宋体" w:eastAsia="宋体" w:cs="宋体"/>
          <w:sz w:val="24"/>
          <w:szCs w:val="24"/>
        </w:rPr>
        <w:t>运维单位保证满足环保部门对网格化站仪器设备故障的响应时间要求，当仪器设备每日6时～23时出现故障，应在1小时之内响应，4小时内到达现场解决（通信线路、电力线路故障除外，但应及时与相关部门联系积极解决）。若仪器故障无法排除，运维单位必须在48小时内提供并更换相应的备机，保证自动站正常运行。</w:t>
      </w:r>
    </w:p>
    <w:p w14:paraId="1211C07E">
      <w:pPr>
        <w:bidi w:val="0"/>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rPr>
        <w:tab/>
      </w:r>
      <w:r>
        <w:rPr>
          <w:rFonts w:hint="eastAsia" w:ascii="宋体" w:hAnsi="宋体" w:eastAsia="宋体" w:cs="宋体"/>
          <w:sz w:val="24"/>
          <w:szCs w:val="24"/>
        </w:rPr>
        <w:t>当仪器损坏不能修复时，应在48小时之内使用备机开展监测，并同时报告邳州市站，邳州市站组织确认仪器损坏情况及原因，酌情处理。</w:t>
      </w:r>
    </w:p>
    <w:p w14:paraId="50EBC46E">
      <w:pPr>
        <w:bidi w:val="0"/>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tab/>
      </w:r>
      <w:r>
        <w:rPr>
          <w:rFonts w:hint="eastAsia" w:ascii="宋体" w:hAnsi="宋体" w:eastAsia="宋体" w:cs="宋体"/>
          <w:sz w:val="24"/>
          <w:szCs w:val="24"/>
        </w:rPr>
        <w:t>仪器报废后（包括使用超过8年导致，或因洪水、地震、台风、站房外部火灾、爆炸、恐怖袭击、武装冲突、蓄意破坏等不可抗力导致），运维单位须先行及时使用备机开展监测，同时报告省站，省站视情况决定是否需重新采购仪器开展监测。</w:t>
      </w:r>
    </w:p>
    <w:p w14:paraId="4088D777">
      <w:pPr>
        <w:bidi w:val="0"/>
        <w:spacing w:line="360" w:lineRule="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严禁擅自改变采样管路连接方式和更改仪器参数设置。</w:t>
      </w:r>
    </w:p>
    <w:p w14:paraId="696A8143">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1.5.6</w:t>
      </w:r>
      <w:r>
        <w:rPr>
          <w:rFonts w:hint="eastAsia" w:ascii="宋体" w:hAnsi="宋体" w:eastAsia="宋体" w:cs="宋体"/>
          <w:sz w:val="24"/>
          <w:szCs w:val="24"/>
        </w:rPr>
        <w:t>质量控制要求</w:t>
      </w:r>
    </w:p>
    <w:p w14:paraId="062B9DD5">
      <w:pPr>
        <w:bidi w:val="0"/>
        <w:spacing w:line="360" w:lineRule="auto"/>
        <w:rPr>
          <w:rFonts w:hint="eastAsia" w:ascii="宋体" w:hAnsi="宋体" w:eastAsia="宋体" w:cs="宋体"/>
          <w:sz w:val="24"/>
          <w:szCs w:val="24"/>
        </w:rPr>
      </w:pPr>
      <w:r>
        <w:rPr>
          <w:rFonts w:hint="eastAsia" w:ascii="宋体" w:hAnsi="宋体" w:eastAsia="宋体" w:cs="宋体"/>
          <w:sz w:val="24"/>
          <w:szCs w:val="24"/>
        </w:rPr>
        <w:t>运维单位需认真落实质量管理制度，建立完善的运行维护工作质量管理体系，安排专职质量控制管理人员。</w:t>
      </w:r>
    </w:p>
    <w:p w14:paraId="48809AD0">
      <w:pPr>
        <w:bidi w:val="0"/>
        <w:spacing w:line="360" w:lineRule="auto"/>
        <w:rPr>
          <w:rFonts w:hint="eastAsia" w:ascii="宋体" w:hAnsi="宋体" w:eastAsia="宋体" w:cs="宋体"/>
          <w:sz w:val="24"/>
          <w:szCs w:val="24"/>
        </w:rPr>
      </w:pPr>
      <w:r>
        <w:rPr>
          <w:rFonts w:hint="eastAsia" w:ascii="宋体" w:hAnsi="宋体" w:eastAsia="宋体" w:cs="宋体"/>
          <w:sz w:val="24"/>
          <w:szCs w:val="24"/>
        </w:rPr>
        <w:t>（1）量值溯源要求</w:t>
      </w:r>
    </w:p>
    <w:p w14:paraId="3419308B">
      <w:pPr>
        <w:bidi w:val="0"/>
        <w:spacing w:line="360" w:lineRule="auto"/>
        <w:rPr>
          <w:rFonts w:hint="eastAsia" w:ascii="宋体" w:hAnsi="宋体" w:eastAsia="宋体" w:cs="宋体"/>
          <w:sz w:val="24"/>
          <w:szCs w:val="24"/>
        </w:rPr>
      </w:pPr>
      <w:r>
        <w:rPr>
          <w:rFonts w:hint="eastAsia" w:ascii="宋体" w:hAnsi="宋体" w:eastAsia="宋体" w:cs="宋体"/>
          <w:sz w:val="24"/>
          <w:szCs w:val="24"/>
        </w:rPr>
        <w:t>运维单位在需配备标准气体，新购标准气体应做验证实验，形成验证报告。另外，在用标准气体的钢瓶压力低于500PSIG时，需要进行重新验证；当钢瓶压力低于150PSIG(1.0MPa)时，停止使用。新的标气阀应预先进行3次（每次至少24小时）以上的老化后方可使用。标准气体必须在有效期内使用。</w:t>
      </w:r>
    </w:p>
    <w:p w14:paraId="4D319A8E">
      <w:pPr>
        <w:bidi w:val="0"/>
        <w:spacing w:line="360" w:lineRule="auto"/>
        <w:rPr>
          <w:rFonts w:hint="eastAsia" w:ascii="宋体" w:hAnsi="宋体" w:eastAsia="宋体" w:cs="宋体"/>
          <w:sz w:val="24"/>
          <w:szCs w:val="24"/>
        </w:rPr>
      </w:pPr>
      <w:r>
        <w:rPr>
          <w:rFonts w:hint="eastAsia" w:ascii="宋体" w:hAnsi="宋体" w:eastAsia="宋体" w:cs="宋体"/>
          <w:sz w:val="24"/>
          <w:szCs w:val="24"/>
        </w:rPr>
        <w:t>运维单位应每年将运维所用的流量计、温度计、气压计、湿度计等质控设备溯源到总站提供的标准设备或国家计量院，每年将省控站所用的臭氧标准向总站提供的标准设备进行溯源，性能指标均应符合要求。</w:t>
      </w:r>
    </w:p>
    <w:p w14:paraId="148F6890">
      <w:pPr>
        <w:bidi w:val="0"/>
        <w:spacing w:line="360" w:lineRule="auto"/>
        <w:rPr>
          <w:rFonts w:hint="eastAsia" w:ascii="宋体" w:hAnsi="宋体" w:eastAsia="宋体" w:cs="宋体"/>
          <w:sz w:val="24"/>
          <w:szCs w:val="24"/>
        </w:rPr>
      </w:pPr>
      <w:r>
        <w:rPr>
          <w:rFonts w:hint="eastAsia" w:ascii="宋体" w:hAnsi="宋体" w:eastAsia="宋体" w:cs="宋体"/>
          <w:sz w:val="24"/>
          <w:szCs w:val="24"/>
        </w:rPr>
        <w:t>（2）日常质量控制要求</w:t>
      </w:r>
    </w:p>
    <w:p w14:paraId="42C6EE04">
      <w:pPr>
        <w:bidi w:val="0"/>
        <w:spacing w:line="360" w:lineRule="auto"/>
        <w:rPr>
          <w:rFonts w:hint="eastAsia" w:ascii="宋体" w:hAnsi="宋体" w:eastAsia="宋体" w:cs="宋体"/>
          <w:sz w:val="24"/>
          <w:szCs w:val="24"/>
        </w:rPr>
      </w:pPr>
      <w:r>
        <w:rPr>
          <w:rFonts w:hint="eastAsia" w:ascii="宋体" w:hAnsi="宋体" w:eastAsia="宋体" w:cs="宋体"/>
          <w:sz w:val="24"/>
          <w:szCs w:val="24"/>
        </w:rPr>
        <w:t>监测仪在以下情况下需进行校准：</w:t>
      </w:r>
    </w:p>
    <w:p w14:paraId="7E4669B6">
      <w:pPr>
        <w:bidi w:val="0"/>
        <w:spacing w:line="360" w:lineRule="auto"/>
        <w:rPr>
          <w:rFonts w:hint="eastAsia" w:ascii="宋体" w:hAnsi="宋体" w:eastAsia="宋体" w:cs="宋体"/>
          <w:sz w:val="24"/>
          <w:szCs w:val="24"/>
        </w:rPr>
      </w:pPr>
      <w:r>
        <w:rPr>
          <w:rFonts w:hint="eastAsia" w:ascii="宋体" w:hAnsi="宋体" w:eastAsia="宋体" w:cs="宋体"/>
          <w:sz w:val="24"/>
          <w:szCs w:val="24"/>
        </w:rPr>
        <w:t>①</w:t>
      </w:r>
      <w:r>
        <w:rPr>
          <w:rFonts w:hint="eastAsia" w:ascii="宋体" w:hAnsi="宋体" w:eastAsia="宋体" w:cs="宋体"/>
          <w:sz w:val="24"/>
          <w:szCs w:val="24"/>
        </w:rPr>
        <w:tab/>
      </w:r>
      <w:r>
        <w:rPr>
          <w:rFonts w:hint="eastAsia" w:ascii="宋体" w:hAnsi="宋体" w:eastAsia="宋体" w:cs="宋体"/>
          <w:sz w:val="24"/>
          <w:szCs w:val="24"/>
        </w:rPr>
        <w:t>安装时</w:t>
      </w:r>
    </w:p>
    <w:p w14:paraId="5FC2A6BA">
      <w:pPr>
        <w:bidi w:val="0"/>
        <w:spacing w:line="360" w:lineRule="auto"/>
        <w:rPr>
          <w:rFonts w:hint="eastAsia" w:ascii="宋体" w:hAnsi="宋体" w:eastAsia="宋体" w:cs="宋体"/>
          <w:sz w:val="24"/>
          <w:szCs w:val="24"/>
        </w:rPr>
      </w:pPr>
      <w:r>
        <w:rPr>
          <w:rFonts w:hint="eastAsia" w:ascii="宋体" w:hAnsi="宋体" w:eastAsia="宋体" w:cs="宋体"/>
          <w:sz w:val="24"/>
          <w:szCs w:val="24"/>
        </w:rPr>
        <w:t>②</w:t>
      </w:r>
      <w:r>
        <w:rPr>
          <w:rFonts w:hint="eastAsia" w:ascii="宋体" w:hAnsi="宋体" w:eastAsia="宋体" w:cs="宋体"/>
          <w:sz w:val="24"/>
          <w:szCs w:val="24"/>
        </w:rPr>
        <w:tab/>
      </w:r>
      <w:r>
        <w:rPr>
          <w:rFonts w:hint="eastAsia" w:ascii="宋体" w:hAnsi="宋体" w:eastAsia="宋体" w:cs="宋体"/>
          <w:sz w:val="24"/>
          <w:szCs w:val="24"/>
        </w:rPr>
        <w:t>移动位置时</w:t>
      </w:r>
    </w:p>
    <w:p w14:paraId="18E34154">
      <w:pPr>
        <w:bidi w:val="0"/>
        <w:spacing w:line="360" w:lineRule="auto"/>
        <w:rPr>
          <w:rFonts w:hint="eastAsia" w:ascii="宋体" w:hAnsi="宋体" w:eastAsia="宋体" w:cs="宋体"/>
          <w:sz w:val="24"/>
          <w:szCs w:val="24"/>
        </w:rPr>
      </w:pPr>
      <w:r>
        <w:rPr>
          <w:rFonts w:hint="eastAsia" w:ascii="宋体" w:hAnsi="宋体" w:eastAsia="宋体" w:cs="宋体"/>
          <w:sz w:val="24"/>
          <w:szCs w:val="24"/>
        </w:rPr>
        <w:t>③</w:t>
      </w:r>
      <w:r>
        <w:rPr>
          <w:rFonts w:hint="eastAsia" w:ascii="宋体" w:hAnsi="宋体" w:eastAsia="宋体" w:cs="宋体"/>
          <w:sz w:val="24"/>
          <w:szCs w:val="24"/>
        </w:rPr>
        <w:tab/>
      </w:r>
      <w:r>
        <w:rPr>
          <w:rFonts w:hint="eastAsia" w:ascii="宋体" w:hAnsi="宋体" w:eastAsia="宋体" w:cs="宋体"/>
          <w:sz w:val="24"/>
          <w:szCs w:val="24"/>
        </w:rPr>
        <w:t>进行可能影响校准结果的维修或维护后</w:t>
      </w:r>
    </w:p>
    <w:p w14:paraId="14F7BE6F">
      <w:pPr>
        <w:bidi w:val="0"/>
        <w:spacing w:line="360" w:lineRule="auto"/>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rPr>
        <w:tab/>
      </w:r>
      <w:r>
        <w:rPr>
          <w:rFonts w:hint="eastAsia" w:ascii="宋体" w:hAnsi="宋体" w:eastAsia="宋体" w:cs="宋体"/>
          <w:sz w:val="24"/>
          <w:szCs w:val="24"/>
        </w:rPr>
        <w:t>监测仪暂停工作一段时间后</w:t>
      </w:r>
    </w:p>
    <w:p w14:paraId="0466928E">
      <w:pPr>
        <w:bidi w:val="0"/>
        <w:spacing w:line="360" w:lineRule="auto"/>
        <w:rPr>
          <w:rFonts w:hint="eastAsia" w:ascii="宋体" w:hAnsi="宋体" w:eastAsia="宋体" w:cs="宋体"/>
          <w:sz w:val="24"/>
          <w:szCs w:val="24"/>
        </w:rPr>
      </w:pPr>
      <w:r>
        <w:rPr>
          <w:rFonts w:hint="eastAsia" w:ascii="宋体" w:hAnsi="宋体" w:eastAsia="宋体" w:cs="宋体"/>
          <w:sz w:val="24"/>
          <w:szCs w:val="24"/>
        </w:rPr>
        <w:t>⑤</w:t>
      </w:r>
      <w:r>
        <w:rPr>
          <w:rFonts w:hint="eastAsia" w:ascii="宋体" w:hAnsi="宋体" w:eastAsia="宋体" w:cs="宋体"/>
          <w:sz w:val="24"/>
          <w:szCs w:val="24"/>
        </w:rPr>
        <w:tab/>
      </w:r>
      <w:r>
        <w:rPr>
          <w:rFonts w:hint="eastAsia" w:ascii="宋体" w:hAnsi="宋体" w:eastAsia="宋体" w:cs="宋体"/>
          <w:sz w:val="24"/>
          <w:szCs w:val="24"/>
        </w:rPr>
        <w:t>有迹象表明监测仪工作不正常或校准结果出现变化</w:t>
      </w:r>
    </w:p>
    <w:p w14:paraId="1BF3A138">
      <w:pPr>
        <w:bidi w:val="0"/>
        <w:spacing w:line="360" w:lineRule="auto"/>
        <w:rPr>
          <w:rFonts w:hint="eastAsia" w:ascii="宋体" w:hAnsi="宋体" w:eastAsia="宋体" w:cs="宋体"/>
          <w:sz w:val="24"/>
          <w:szCs w:val="24"/>
        </w:rPr>
      </w:pPr>
      <w:r>
        <w:rPr>
          <w:rFonts w:hint="eastAsia" w:ascii="宋体" w:hAnsi="宋体" w:eastAsia="宋体" w:cs="宋体"/>
          <w:sz w:val="24"/>
          <w:szCs w:val="24"/>
        </w:rPr>
        <w:t>⑥</w:t>
      </w:r>
      <w:r>
        <w:rPr>
          <w:rFonts w:hint="eastAsia" w:ascii="宋体" w:hAnsi="宋体" w:eastAsia="宋体" w:cs="宋体"/>
          <w:sz w:val="24"/>
          <w:szCs w:val="24"/>
        </w:rPr>
        <w:tab/>
      </w:r>
      <w:r>
        <w:rPr>
          <w:rFonts w:hint="eastAsia" w:ascii="宋体" w:hAnsi="宋体" w:eastAsia="宋体" w:cs="宋体"/>
          <w:sz w:val="24"/>
          <w:szCs w:val="24"/>
        </w:rPr>
        <w:t>超过国家规范或本招标文件要求的校准周期或校准要求的。</w:t>
      </w:r>
    </w:p>
    <w:p w14:paraId="2FCE778A">
      <w:pPr>
        <w:bidi w:val="0"/>
        <w:spacing w:line="360" w:lineRule="auto"/>
        <w:rPr>
          <w:rFonts w:hint="eastAsia" w:ascii="宋体" w:hAnsi="宋体" w:eastAsia="宋体" w:cs="宋体"/>
          <w:sz w:val="24"/>
          <w:szCs w:val="24"/>
        </w:rPr>
      </w:pPr>
      <w:r>
        <w:rPr>
          <w:rFonts w:hint="eastAsia" w:ascii="宋体" w:hAnsi="宋体" w:eastAsia="宋体" w:cs="宋体"/>
          <w:sz w:val="24"/>
          <w:szCs w:val="24"/>
        </w:rPr>
        <w:t>（3）质量检查</w:t>
      </w:r>
    </w:p>
    <w:p w14:paraId="7F00C6DF">
      <w:pPr>
        <w:bidi w:val="0"/>
        <w:spacing w:line="360" w:lineRule="auto"/>
        <w:rPr>
          <w:rFonts w:hint="eastAsia" w:ascii="宋体" w:hAnsi="宋体" w:eastAsia="宋体" w:cs="宋体"/>
          <w:sz w:val="24"/>
          <w:szCs w:val="24"/>
        </w:rPr>
      </w:pPr>
      <w:r>
        <w:rPr>
          <w:rFonts w:hint="eastAsia" w:ascii="宋体" w:hAnsi="宋体" w:eastAsia="宋体" w:cs="宋体"/>
          <w:sz w:val="24"/>
          <w:szCs w:val="24"/>
        </w:rPr>
        <w:t>运维单位必须接受生态环境部、省站及其委托单位和人员的质量检查。</w:t>
      </w:r>
    </w:p>
    <w:p w14:paraId="12E44220">
      <w:pPr>
        <w:bidi w:val="0"/>
        <w:spacing w:line="360" w:lineRule="auto"/>
        <w:rPr>
          <w:rFonts w:hint="eastAsia" w:ascii="宋体" w:hAnsi="宋体" w:eastAsia="宋体" w:cs="宋体"/>
          <w:sz w:val="24"/>
          <w:szCs w:val="24"/>
        </w:rPr>
      </w:pPr>
      <w:r>
        <w:rPr>
          <w:rFonts w:hint="eastAsia" w:ascii="宋体" w:hAnsi="宋体" w:eastAsia="宋体" w:cs="宋体"/>
          <w:sz w:val="24"/>
          <w:szCs w:val="24"/>
        </w:rPr>
        <w:t>（4）质量控制资料整理</w:t>
      </w:r>
    </w:p>
    <w:p w14:paraId="41DA88C8">
      <w:pPr>
        <w:bidi w:val="0"/>
        <w:spacing w:line="360" w:lineRule="auto"/>
        <w:rPr>
          <w:rFonts w:hint="eastAsia" w:ascii="宋体" w:hAnsi="宋体" w:eastAsia="宋体" w:cs="宋体"/>
          <w:sz w:val="24"/>
          <w:szCs w:val="24"/>
        </w:rPr>
      </w:pPr>
      <w:r>
        <w:rPr>
          <w:rFonts w:hint="eastAsia" w:ascii="宋体" w:hAnsi="宋体" w:eastAsia="宋体" w:cs="宋体"/>
          <w:sz w:val="24"/>
          <w:szCs w:val="24"/>
        </w:rPr>
        <w:t>各种技术与质量文件均保持现行有效，可根据管理需要进行调整或修订。采用移动终端机，以电子表格的形式，将巡检记录、维修维护记录、日常检查与监督抽查等质量保证与质量控制记录按要求及时进行在线填写报送。</w:t>
      </w:r>
    </w:p>
    <w:p w14:paraId="6747FB8D">
      <w:pPr>
        <w:pStyle w:val="6"/>
        <w:tabs>
          <w:tab w:val="left" w:pos="0"/>
        </w:tabs>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1.5.7</w:t>
      </w:r>
      <w:r>
        <w:rPr>
          <w:rFonts w:hint="eastAsia" w:ascii="宋体" w:hAnsi="宋体" w:eastAsia="宋体" w:cs="宋体"/>
          <w:sz w:val="24"/>
          <w:szCs w:val="24"/>
        </w:rPr>
        <w:t>系统设备维修要求</w:t>
      </w:r>
    </w:p>
    <w:p w14:paraId="670B35A5">
      <w:pPr>
        <w:bidi w:val="0"/>
        <w:spacing w:line="360" w:lineRule="auto"/>
        <w:rPr>
          <w:rFonts w:hint="eastAsia" w:ascii="宋体" w:hAnsi="宋体" w:eastAsia="宋体" w:cs="宋体"/>
          <w:sz w:val="24"/>
          <w:szCs w:val="24"/>
        </w:rPr>
      </w:pPr>
      <w:r>
        <w:rPr>
          <w:rFonts w:hint="eastAsia" w:ascii="宋体" w:hAnsi="宋体" w:eastAsia="宋体" w:cs="宋体"/>
          <w:sz w:val="24"/>
          <w:szCs w:val="24"/>
        </w:rPr>
        <w:t>（1）维修更换工作要求</w:t>
      </w:r>
    </w:p>
    <w:p w14:paraId="11DCF69C">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运维单位负责系统所有设备和仪器的维护、维修和部件更换（包括空调设备等附属设施），并将维修费用计算在运维报价中。本服务内容同样包括由于外部原因意外丢失和损坏设备的更换或维修。</w:t>
      </w:r>
    </w:p>
    <w:p w14:paraId="44FC1024">
      <w:pPr>
        <w:bidi w:val="0"/>
        <w:spacing w:line="360" w:lineRule="auto"/>
        <w:rPr>
          <w:rFonts w:hint="eastAsia" w:ascii="宋体" w:hAnsi="宋体" w:eastAsia="宋体" w:cs="宋体"/>
          <w:sz w:val="24"/>
          <w:szCs w:val="24"/>
        </w:rPr>
      </w:pPr>
      <w:r>
        <w:rPr>
          <w:rFonts w:hint="eastAsia" w:ascii="宋体" w:hAnsi="宋体" w:eastAsia="宋体" w:cs="宋体"/>
          <w:sz w:val="24"/>
          <w:szCs w:val="24"/>
        </w:rPr>
        <w:t>（2）设备维修质量控制要求</w:t>
      </w:r>
    </w:p>
    <w:p w14:paraId="1EF467A5">
      <w:pPr>
        <w:bidi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监测仪器修复后，当其监测性能受到影响时，采用关键参数检查、标气测定、颗粒物流量测定、标准膜测试、标准样品测试等方法进行测试。</w:t>
      </w:r>
    </w:p>
    <w:p w14:paraId="3CC9B325">
      <w:pPr>
        <w:tabs>
          <w:tab w:val="left" w:pos="2280"/>
        </w:tabs>
        <w:spacing w:line="360" w:lineRule="auto"/>
        <w:ind w:right="45"/>
        <w:contextualSpacing/>
        <w:outlineLvl w:val="1"/>
        <w:rPr>
          <w:rFonts w:ascii="宋体" w:hAnsi="宋体" w:cs="宋体"/>
          <w:b/>
          <w:color w:val="auto"/>
          <w:sz w:val="24"/>
        </w:rPr>
      </w:pPr>
      <w:r>
        <w:rPr>
          <w:rFonts w:hint="eastAsia" w:ascii="宋体" w:hAnsi="宋体" w:cs="宋体"/>
          <w:b/>
          <w:color w:val="auto"/>
          <w:sz w:val="24"/>
          <w:lang w:val="en-US" w:eastAsia="zh-CN"/>
        </w:rPr>
        <w:t>五</w:t>
      </w:r>
      <w:r>
        <w:rPr>
          <w:rFonts w:hint="eastAsia" w:ascii="宋体" w:hAnsi="宋体" w:cs="宋体"/>
          <w:b/>
          <w:color w:val="auto"/>
          <w:sz w:val="24"/>
        </w:rPr>
        <w:t>、监督考核要求</w:t>
      </w:r>
    </w:p>
    <w:p w14:paraId="5E7ED5E5">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邳州市站组织开展运维管理和质控考核，对达不到运维要求或违规操作的，邳州市站可以扣减相应的运维费，并有权终止运维合同。</w:t>
      </w:r>
    </w:p>
    <w:p w14:paraId="377FE7DB">
      <w:pPr>
        <w:tabs>
          <w:tab w:val="left" w:pos="2280"/>
        </w:tabs>
        <w:spacing w:line="360" w:lineRule="auto"/>
        <w:ind w:right="45" w:firstLine="480"/>
        <w:contextualSpacing/>
        <w:outlineLvl w:val="2"/>
        <w:rPr>
          <w:rFonts w:ascii="宋体" w:hAnsi="宋体" w:cs="宋体"/>
          <w:color w:val="auto"/>
          <w:sz w:val="24"/>
        </w:rPr>
      </w:pPr>
      <w:r>
        <w:rPr>
          <w:rFonts w:hint="eastAsia" w:ascii="宋体" w:hAnsi="宋体" w:cs="宋体"/>
          <w:color w:val="auto"/>
          <w:sz w:val="24"/>
        </w:rPr>
        <w:t>（一）考核办法</w:t>
      </w:r>
    </w:p>
    <w:p w14:paraId="1C74FA47">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每三个月对运维单位绩效考核一次。考核采取百分制、单站考核的方式，主要包括单个站点数据有效性，监测数据获取率、数据质控合格率(以下简称“两率”)以及运行维护的内容。</w:t>
      </w:r>
    </w:p>
    <w:p w14:paraId="137CE052">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数据捕获率指考核时段内各监测项目实际获取的小时值监测数据量总和除以应获得小时值数据量总和。</w:t>
      </w:r>
    </w:p>
    <w:p w14:paraId="39A0D3F2">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数据质控合格率指考核时段内各监测项目实际获取的质控合格的小时值监测数据量总和除以应获得小时值数据量总和。</w:t>
      </w:r>
    </w:p>
    <w:p w14:paraId="2716135A">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每日各项目应获得小时值数据量均按24个计，考核时段天数按考核时段内日历天数计。计算应获得小时值数据量时，应扣除因不可抗力造成的停止监测的小时数。</w:t>
      </w:r>
    </w:p>
    <w:p w14:paraId="0670668E">
      <w:pPr>
        <w:tabs>
          <w:tab w:val="left" w:pos="2280"/>
        </w:tabs>
        <w:spacing w:line="360" w:lineRule="auto"/>
        <w:ind w:right="45" w:firstLine="480"/>
        <w:contextualSpacing/>
        <w:outlineLvl w:val="3"/>
        <w:rPr>
          <w:rFonts w:ascii="宋体" w:hAnsi="宋体" w:cs="宋体"/>
          <w:color w:val="auto"/>
          <w:sz w:val="24"/>
        </w:rPr>
      </w:pPr>
      <w:r>
        <w:rPr>
          <w:rFonts w:hint="eastAsia" w:ascii="宋体" w:hAnsi="宋体" w:cs="宋体"/>
          <w:color w:val="auto"/>
          <w:sz w:val="24"/>
        </w:rPr>
        <w:t>1.数据有效性</w:t>
      </w:r>
    </w:p>
    <w:p w14:paraId="2CDD47AD">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考核时段内单个站点任一监测项目有效数据量应满足《环境空气质量标准》（GB 3095-2012）中规定的污染物浓度数据有效性的最低要求，否则考核总分为0分。</w:t>
      </w:r>
    </w:p>
    <w:p w14:paraId="01EE4FE1">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单站设备数据捕获率必须高于90%(含)，否则考核总分以0分计，不予支付运维费用。单站设备数据合格率必须高于80%，否则考核总分以0分计，不予支付运维费用。</w:t>
      </w:r>
    </w:p>
    <w:p w14:paraId="7FDEA3B0">
      <w:pPr>
        <w:tabs>
          <w:tab w:val="left" w:pos="2280"/>
        </w:tabs>
        <w:spacing w:line="360" w:lineRule="auto"/>
        <w:ind w:right="45" w:firstLine="480"/>
        <w:contextualSpacing/>
        <w:outlineLvl w:val="3"/>
        <w:rPr>
          <w:rFonts w:ascii="宋体" w:hAnsi="宋体" w:cs="宋体"/>
          <w:color w:val="auto"/>
          <w:sz w:val="24"/>
        </w:rPr>
      </w:pPr>
      <w:r>
        <w:rPr>
          <w:rFonts w:hint="eastAsia" w:ascii="宋体" w:hAnsi="宋体" w:cs="宋体"/>
          <w:color w:val="auto"/>
          <w:sz w:val="24"/>
        </w:rPr>
        <w:t>2.两率及运行维护</w:t>
      </w:r>
    </w:p>
    <w:p w14:paraId="0D875192">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符合数据有效性要求后，参照本部分执行。</w:t>
      </w:r>
    </w:p>
    <w:p w14:paraId="6A39F955">
      <w:pPr>
        <w:tabs>
          <w:tab w:val="left" w:pos="2280"/>
        </w:tabs>
        <w:spacing w:line="360" w:lineRule="auto"/>
        <w:ind w:right="45" w:firstLine="480"/>
        <w:contextualSpacing/>
        <w:outlineLvl w:val="4"/>
        <w:rPr>
          <w:rFonts w:ascii="宋体" w:hAnsi="宋体" w:cs="宋体"/>
          <w:color w:val="auto"/>
          <w:sz w:val="24"/>
        </w:rPr>
      </w:pPr>
      <w:r>
        <w:rPr>
          <w:rFonts w:hint="eastAsia" w:ascii="宋体" w:hAnsi="宋体" w:cs="宋体"/>
          <w:color w:val="auto"/>
          <w:sz w:val="24"/>
        </w:rPr>
        <w:t>（1）两率部分(70分)</w:t>
      </w:r>
    </w:p>
    <w:p w14:paraId="4DF085F5">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单站监测数据质控合格率高于90%(含)的，得70分；80%(含)-90%的，得分为70×（数据质控合格率/90%）。</w:t>
      </w:r>
    </w:p>
    <w:p w14:paraId="5CB46FF2">
      <w:pPr>
        <w:tabs>
          <w:tab w:val="left" w:pos="2280"/>
        </w:tabs>
        <w:spacing w:line="360" w:lineRule="auto"/>
        <w:ind w:right="45" w:firstLine="480"/>
        <w:contextualSpacing/>
        <w:outlineLvl w:val="4"/>
        <w:rPr>
          <w:rFonts w:ascii="宋体" w:hAnsi="宋体" w:cs="宋体"/>
          <w:color w:val="auto"/>
          <w:sz w:val="24"/>
        </w:rPr>
      </w:pPr>
      <w:r>
        <w:rPr>
          <w:rFonts w:hint="eastAsia" w:ascii="宋体" w:hAnsi="宋体" w:cs="宋体"/>
          <w:color w:val="auto"/>
          <w:sz w:val="24"/>
        </w:rPr>
        <w:t>（2）运行维护部分(30分)</w:t>
      </w:r>
    </w:p>
    <w:p w14:paraId="5E58EB56">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运行维护部分每月由邳州市站组织检查，检查内容包括日常运维任务完成情况、异常情况处理情况、站房环境保障效果、采样系统维护效果、仪器日常维护效果、质量控制效果、通讯系统维护效果（数据上传发布情况）、人员与档案记录管理情况等。检查满分100分，考核时运维得分=检查得分×0.3分。</w:t>
      </w:r>
    </w:p>
    <w:p w14:paraId="0A2FB1FF">
      <w:pPr>
        <w:tabs>
          <w:tab w:val="left" w:pos="2280"/>
        </w:tabs>
        <w:spacing w:line="360" w:lineRule="auto"/>
        <w:ind w:right="45" w:firstLine="480"/>
        <w:contextualSpacing/>
        <w:outlineLvl w:val="4"/>
        <w:rPr>
          <w:rFonts w:ascii="宋体" w:hAnsi="宋体" w:cs="宋体"/>
          <w:color w:val="auto"/>
          <w:sz w:val="24"/>
        </w:rPr>
      </w:pPr>
      <w:r>
        <w:rPr>
          <w:rFonts w:hint="eastAsia" w:ascii="宋体" w:hAnsi="宋体" w:cs="宋体"/>
          <w:color w:val="auto"/>
          <w:sz w:val="24"/>
        </w:rPr>
        <w:t>（3）考核总分（100分）</w:t>
      </w:r>
    </w:p>
    <w:p w14:paraId="6490D41D">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考核总分=两率得分+运维得分</w:t>
      </w:r>
    </w:p>
    <w:p w14:paraId="321DADF0">
      <w:pPr>
        <w:tabs>
          <w:tab w:val="left" w:pos="2280"/>
        </w:tabs>
        <w:spacing w:line="360" w:lineRule="auto"/>
        <w:ind w:right="45" w:firstLine="480"/>
        <w:contextualSpacing/>
        <w:outlineLvl w:val="3"/>
        <w:rPr>
          <w:rFonts w:ascii="宋体" w:hAnsi="宋体" w:cs="宋体"/>
          <w:color w:val="auto"/>
          <w:sz w:val="24"/>
        </w:rPr>
      </w:pPr>
      <w:r>
        <w:rPr>
          <w:rFonts w:hint="eastAsia" w:ascii="宋体" w:hAnsi="宋体" w:cs="宋体"/>
          <w:color w:val="auto"/>
          <w:sz w:val="24"/>
        </w:rPr>
        <w:t>3.运维费核算方法</w:t>
      </w:r>
    </w:p>
    <w:p w14:paraId="0ABDD5B5">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考核总分低于80分的，不予支付该站点当期运维费；绩效考核总分95（含）分以上的，支付该站点当期全额运维费；绩效考核总分在80（含）-95分的，该站点当期运维费= (实际考核总分/100)×单站点当期全额运维费。</w:t>
      </w:r>
    </w:p>
    <w:p w14:paraId="74264654">
      <w:pPr>
        <w:numPr>
          <w:ilvl w:val="0"/>
          <w:numId w:val="5"/>
        </w:num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运维单位在考核中出现8%站点未达到数据有效性要求的，给予警告；连续2次考核出现8%站点未达到或者单次考核15%以上站点未达到数据有效性要求的，终止运维合同。同一站点连续两个月未达到数据有效性要求的，扣除该站点半年的运维费；连续3个月未达到数据有效性要求的，扣除该站点全年的运维费；连续4个月未达到数据有效性要求的，终止运维合同。</w:t>
      </w:r>
    </w:p>
    <w:p w14:paraId="67E2159D">
      <w:pPr>
        <w:tabs>
          <w:tab w:val="left" w:pos="2280"/>
        </w:tabs>
        <w:spacing w:line="360" w:lineRule="auto"/>
        <w:ind w:right="45" w:firstLine="480"/>
        <w:contextualSpacing/>
        <w:outlineLvl w:val="2"/>
        <w:rPr>
          <w:rFonts w:ascii="宋体" w:hAnsi="宋体" w:cs="宋体"/>
          <w:color w:val="auto"/>
          <w:sz w:val="24"/>
        </w:rPr>
      </w:pPr>
      <w:r>
        <w:rPr>
          <w:rFonts w:hint="eastAsia" w:ascii="宋体" w:hAnsi="宋体" w:cs="宋体"/>
          <w:color w:val="auto"/>
          <w:sz w:val="24"/>
        </w:rPr>
        <w:t>（二）其他规定</w:t>
      </w:r>
    </w:p>
    <w:p w14:paraId="501709E5">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运维机构有下列情形之一的，邳州市站将扣除相应站点当月运行经费：迟报、漏报或不报审核数据的；拖延、阻碍、拒绝质量检查或飞行检查的；发现采样、分析、数据采集和传输等过程人为干扰，未按要求及时向省站报告的；因工作疏漏，未发现采样、分析、数据采集和传输等过程人为干扰的；其他不履行规定职责的情形。</w:t>
      </w:r>
    </w:p>
    <w:p w14:paraId="0F5399B8">
      <w:pPr>
        <w:tabs>
          <w:tab w:val="left" w:pos="2280"/>
        </w:tabs>
        <w:spacing w:line="360" w:lineRule="auto"/>
        <w:ind w:right="45" w:firstLine="480"/>
        <w:contextualSpacing/>
        <w:rPr>
          <w:rFonts w:ascii="宋体" w:hAnsi="宋体" w:cs="宋体"/>
          <w:color w:val="auto"/>
          <w:sz w:val="24"/>
        </w:rPr>
      </w:pPr>
      <w:r>
        <w:rPr>
          <w:rFonts w:hint="eastAsia" w:ascii="宋体" w:hAnsi="宋体" w:cs="宋体"/>
          <w:color w:val="auto"/>
          <w:sz w:val="24"/>
        </w:rPr>
        <w:t>在质量检查中，发现运维单位未达到邳州市站运维质控要求时，根据对数据质量造成的影响程度，扣减相应站点当季度10%～100%运维经费；如未及时整改，加倍扣款。</w:t>
      </w:r>
    </w:p>
    <w:p w14:paraId="78F01DB4">
      <w:pPr>
        <w:spacing w:line="360" w:lineRule="auto"/>
        <w:ind w:firstLine="480"/>
        <w:jc w:val="left"/>
        <w:rPr>
          <w:rFonts w:hint="eastAsia" w:ascii="宋体" w:hAnsi="宋体" w:cs="宋体"/>
          <w:color w:val="auto"/>
          <w:sz w:val="24"/>
        </w:rPr>
      </w:pPr>
      <w:r>
        <w:rPr>
          <w:rFonts w:hint="eastAsia" w:ascii="宋体" w:hAnsi="宋体" w:cs="宋体"/>
          <w:color w:val="auto"/>
          <w:sz w:val="24"/>
          <w:lang w:val="en-US" w:eastAsia="zh-CN"/>
        </w:rPr>
        <w:t>邳州市</w:t>
      </w:r>
      <w:r>
        <w:rPr>
          <w:rFonts w:hint="eastAsia" w:ascii="宋体" w:hAnsi="宋体" w:cs="宋体"/>
          <w:color w:val="auto"/>
          <w:sz w:val="24"/>
        </w:rPr>
        <w:t>站有权根据相关规定对扣除的运维费进行重新支配，用于开展其它站运维管理相关的工作。</w:t>
      </w:r>
    </w:p>
    <w:p w14:paraId="2F7DCC90">
      <w:pPr>
        <w:numPr>
          <w:ilvl w:val="0"/>
          <w:numId w:val="6"/>
        </w:numPr>
        <w:spacing w:line="360" w:lineRule="auto"/>
        <w:ind w:firstLine="241" w:firstLineChars="100"/>
        <w:jc w:val="left"/>
        <w:rPr>
          <w:rFonts w:hint="eastAsia" w:ascii="宋体" w:hAnsi="宋体" w:cs="宋体"/>
          <w:b/>
          <w:bCs/>
          <w:color w:val="auto"/>
          <w:sz w:val="24"/>
          <w:lang w:val="en-US" w:eastAsia="zh-CN"/>
        </w:rPr>
      </w:pPr>
      <w:r>
        <w:rPr>
          <w:rFonts w:hint="eastAsia" w:ascii="宋体" w:hAnsi="宋体" w:cs="宋体"/>
          <w:b/>
          <w:bCs/>
          <w:color w:val="auto"/>
          <w:sz w:val="24"/>
          <w:lang w:val="en-US" w:eastAsia="zh-CN"/>
        </w:rPr>
        <w:t>现场勘察</w:t>
      </w:r>
      <w:r>
        <w:rPr>
          <w:rFonts w:hint="eastAsia"/>
          <w:b/>
          <w:sz w:val="24"/>
          <w:szCs w:val="24"/>
        </w:rPr>
        <w:t>及技术咨询</w:t>
      </w:r>
    </w:p>
    <w:p w14:paraId="36702A8A">
      <w:pPr>
        <w:spacing w:line="360" w:lineRule="auto"/>
        <w:ind w:firstLine="480" w:firstLineChars="200"/>
        <w:rPr>
          <w:rFonts w:hint="eastAsia" w:ascii="宋体" w:hAnsi="宋体"/>
          <w:kern w:val="0"/>
          <w:sz w:val="24"/>
          <w:szCs w:val="24"/>
          <w:highlight w:val="none"/>
        </w:rPr>
      </w:pPr>
      <w:r>
        <w:rPr>
          <w:rFonts w:hint="eastAsia" w:ascii="宋体" w:hAnsi="宋体"/>
          <w:kern w:val="0"/>
          <w:sz w:val="24"/>
          <w:szCs w:val="24"/>
          <w:highlight w:val="none"/>
          <w:lang w:val="en-US" w:eastAsia="zh-CN"/>
        </w:rPr>
        <w:t>本项目以运维为主，涉及设备维修、更换、现场的维修改造等，</w:t>
      </w:r>
      <w:r>
        <w:rPr>
          <w:rFonts w:hint="eastAsia" w:ascii="宋体" w:hAnsi="宋体"/>
          <w:kern w:val="0"/>
          <w:sz w:val="24"/>
          <w:szCs w:val="24"/>
          <w:highlight w:val="none"/>
        </w:rPr>
        <w:t>如投标人需要进行现场踏勘的，请自行联系、组织实施。投标人对考察中获取的现场资料自行负责，无论是否踏勘过现场，均被认为已经对现场做过充分详实了解，并在响应文件中已充分考虑了现场和环境因素，责任和风险自行承担。踏勘现场所发生的费用由投标人自行承担，投标人自行负责在踏勘现场中所发生的人员伤亡和财产损失。</w:t>
      </w:r>
    </w:p>
    <w:p w14:paraId="6FB9A610">
      <w:pPr>
        <w:spacing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技术咨询及现场踏勘联系人：</w:t>
      </w:r>
      <w:r>
        <w:rPr>
          <w:rFonts w:hint="eastAsia" w:ascii="宋体" w:hAnsi="宋体"/>
          <w:sz w:val="24"/>
          <w:szCs w:val="24"/>
          <w:highlight w:val="none"/>
          <w:lang w:val="en-US" w:eastAsia="zh-CN"/>
        </w:rPr>
        <w:t xml:space="preserve">黄超  </w:t>
      </w:r>
      <w:r>
        <w:rPr>
          <w:rFonts w:hint="eastAsia" w:ascii="宋体" w:hAnsi="宋体"/>
          <w:sz w:val="24"/>
          <w:szCs w:val="24"/>
          <w:highlight w:val="none"/>
        </w:rPr>
        <w:t>，联系方式：</w:t>
      </w:r>
      <w:r>
        <w:rPr>
          <w:rFonts w:hint="eastAsia" w:ascii="宋体" w:hAnsi="宋体"/>
          <w:sz w:val="24"/>
          <w:szCs w:val="24"/>
          <w:highlight w:val="none"/>
          <w:lang w:val="en-US" w:eastAsia="zh-CN"/>
        </w:rPr>
        <w:t xml:space="preserve">19952198916 </w:t>
      </w:r>
    </w:p>
    <w:p w14:paraId="6B487597">
      <w:pPr>
        <w:pStyle w:val="17"/>
        <w:spacing w:line="360" w:lineRule="auto"/>
        <w:ind w:left="0" w:firstLine="241"/>
        <w:rPr>
          <w:rFonts w:ascii="宋体" w:hAnsi="宋体" w:eastAsia="宋体" w:cs="宋体"/>
          <w:sz w:val="24"/>
        </w:rPr>
      </w:pPr>
      <w:r>
        <w:rPr>
          <w:rFonts w:hint="eastAsia" w:ascii="宋体" w:hAnsi="宋体" w:eastAsia="宋体" w:cs="宋体"/>
          <w:b/>
          <w:bCs/>
          <w:sz w:val="24"/>
          <w:lang w:val="en-US" w:eastAsia="zh-CN"/>
        </w:rPr>
        <w:t>七</w:t>
      </w:r>
      <w:r>
        <w:rPr>
          <w:rFonts w:hint="eastAsia" w:ascii="宋体" w:hAnsi="宋体" w:eastAsia="宋体" w:cs="宋体"/>
          <w:b/>
          <w:bCs/>
          <w:sz w:val="24"/>
        </w:rPr>
        <w:t>、其他要求：其他要求见《采购文件》《拟签订的合同文本》。</w:t>
      </w:r>
    </w:p>
    <w:p w14:paraId="7126F9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75638E"/>
    <w:multiLevelType w:val="singleLevel"/>
    <w:tmpl w:val="A375638E"/>
    <w:lvl w:ilvl="0" w:tentative="0">
      <w:start w:val="3"/>
      <w:numFmt w:val="chineseCounting"/>
      <w:suff w:val="space"/>
      <w:lvlText w:val="（%1）"/>
      <w:lvlJc w:val="left"/>
      <w:rPr>
        <w:rFonts w:hint="eastAsia"/>
      </w:rPr>
    </w:lvl>
  </w:abstractNum>
  <w:abstractNum w:abstractNumId="1">
    <w:nsid w:val="BF205925"/>
    <w:multiLevelType w:val="multilevel"/>
    <w:tmpl w:val="BF205925"/>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F9C58F47"/>
    <w:multiLevelType w:val="singleLevel"/>
    <w:tmpl w:val="F9C58F47"/>
    <w:lvl w:ilvl="0" w:tentative="0">
      <w:start w:val="1"/>
      <w:numFmt w:val="decimal"/>
      <w:lvlText w:val="%1."/>
      <w:lvlJc w:val="left"/>
      <w:pPr>
        <w:tabs>
          <w:tab w:val="left" w:pos="312"/>
        </w:tabs>
      </w:pPr>
    </w:lvl>
  </w:abstractNum>
  <w:abstractNum w:abstractNumId="3">
    <w:nsid w:val="FF7EB5A3"/>
    <w:multiLevelType w:val="singleLevel"/>
    <w:tmpl w:val="FF7EB5A3"/>
    <w:lvl w:ilvl="0" w:tentative="0">
      <w:start w:val="6"/>
      <w:numFmt w:val="chineseCounting"/>
      <w:suff w:val="nothing"/>
      <w:lvlText w:val="%1、"/>
      <w:lvlJc w:val="left"/>
      <w:rPr>
        <w:rFonts w:hint="eastAsia"/>
      </w:rPr>
    </w:lvl>
  </w:abstractNum>
  <w:abstractNum w:abstractNumId="4">
    <w:nsid w:val="236D31D7"/>
    <w:multiLevelType w:val="singleLevel"/>
    <w:tmpl w:val="236D31D7"/>
    <w:lvl w:ilvl="0" w:tentative="0">
      <w:start w:val="2"/>
      <w:numFmt w:val="chineseCounting"/>
      <w:suff w:val="nothing"/>
      <w:lvlText w:val="(%1）"/>
      <w:lvlJc w:val="left"/>
      <w:rPr>
        <w:rFonts w:hint="eastAsia"/>
      </w:rPr>
    </w:lvl>
  </w:abstractNum>
  <w:abstractNum w:abstractNumId="5">
    <w:nsid w:val="739815F4"/>
    <w:multiLevelType w:val="singleLevel"/>
    <w:tmpl w:val="739815F4"/>
    <w:lvl w:ilvl="0" w:tentative="0">
      <w:start w:val="1"/>
      <w:numFmt w:val="decimal"/>
      <w:suff w:val="nothing"/>
      <w:lvlText w:val="%1."/>
      <w:lvlJc w:val="left"/>
      <w:pPr>
        <w:ind w:left="454" w:leftChars="0" w:hanging="454" w:firstLineChars="0"/>
      </w:pPr>
      <w:rPr>
        <w:rFont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15101"/>
    <w:rsid w:val="03640B3D"/>
    <w:rsid w:val="048F7EE8"/>
    <w:rsid w:val="071B28F6"/>
    <w:rsid w:val="088A071D"/>
    <w:rsid w:val="0A5553DD"/>
    <w:rsid w:val="0C7E387A"/>
    <w:rsid w:val="0D131A95"/>
    <w:rsid w:val="0D511D2F"/>
    <w:rsid w:val="0E3176C7"/>
    <w:rsid w:val="116E0A2C"/>
    <w:rsid w:val="176371DE"/>
    <w:rsid w:val="18DF49D6"/>
    <w:rsid w:val="19FC41DF"/>
    <w:rsid w:val="1DCD4F4F"/>
    <w:rsid w:val="1FCB4587"/>
    <w:rsid w:val="216919F8"/>
    <w:rsid w:val="233E4217"/>
    <w:rsid w:val="23FC58BB"/>
    <w:rsid w:val="246E6B03"/>
    <w:rsid w:val="24E90C75"/>
    <w:rsid w:val="25F65EA0"/>
    <w:rsid w:val="26BF0D1C"/>
    <w:rsid w:val="29095841"/>
    <w:rsid w:val="2A34411C"/>
    <w:rsid w:val="2AAF6BEE"/>
    <w:rsid w:val="2D43337D"/>
    <w:rsid w:val="2D7328EF"/>
    <w:rsid w:val="2ECA44C6"/>
    <w:rsid w:val="31B21285"/>
    <w:rsid w:val="33393295"/>
    <w:rsid w:val="336B241F"/>
    <w:rsid w:val="36727878"/>
    <w:rsid w:val="399E1695"/>
    <w:rsid w:val="3A023B78"/>
    <w:rsid w:val="3AA31C05"/>
    <w:rsid w:val="3AC13E88"/>
    <w:rsid w:val="40401F7A"/>
    <w:rsid w:val="40D948EB"/>
    <w:rsid w:val="42F23EC2"/>
    <w:rsid w:val="443F1FF9"/>
    <w:rsid w:val="4AC867EE"/>
    <w:rsid w:val="4BB87C34"/>
    <w:rsid w:val="4EFC6765"/>
    <w:rsid w:val="503E2B9F"/>
    <w:rsid w:val="50FF480D"/>
    <w:rsid w:val="535773A1"/>
    <w:rsid w:val="55A6430A"/>
    <w:rsid w:val="56477C89"/>
    <w:rsid w:val="59297CC8"/>
    <w:rsid w:val="5A3C086F"/>
    <w:rsid w:val="5B125A51"/>
    <w:rsid w:val="5B5E6814"/>
    <w:rsid w:val="5BB71341"/>
    <w:rsid w:val="5CEF4994"/>
    <w:rsid w:val="5D560B5F"/>
    <w:rsid w:val="5D9545CA"/>
    <w:rsid w:val="5E6832D7"/>
    <w:rsid w:val="5EC7676C"/>
    <w:rsid w:val="65F96058"/>
    <w:rsid w:val="66C31ADB"/>
    <w:rsid w:val="692063B2"/>
    <w:rsid w:val="693F018E"/>
    <w:rsid w:val="6A2633FF"/>
    <w:rsid w:val="6B7D41F7"/>
    <w:rsid w:val="6D840E33"/>
    <w:rsid w:val="6D8825F4"/>
    <w:rsid w:val="703C47B8"/>
    <w:rsid w:val="713B338E"/>
    <w:rsid w:val="72287C3E"/>
    <w:rsid w:val="783F48F4"/>
    <w:rsid w:val="79D34741"/>
    <w:rsid w:val="7A6148F5"/>
    <w:rsid w:val="7E3B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8"/>
    <w:unhideWhenUsed/>
    <w:qFormat/>
    <w:uiPriority w:val="9"/>
    <w:pPr>
      <w:keepNext/>
      <w:keepLines/>
      <w:spacing w:before="320" w:after="200"/>
      <w:outlineLvl w:val="4"/>
    </w:pPr>
    <w:rPr>
      <w:rFonts w:ascii="Arial" w:hAnsi="Arial" w:eastAsia="Arial" w:cs="Arial"/>
      <w:b/>
      <w:bCs/>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文本块11"/>
    <w:basedOn w:val="3"/>
    <w:unhideWhenUsed/>
    <w:qFormat/>
    <w:uiPriority w:val="0"/>
    <w:pPr>
      <w:spacing w:after="120"/>
      <w:ind w:left="1440" w:right="1440"/>
    </w:pPr>
    <w:rPr>
      <w:rFonts w:ascii="Calibri" w:hAnsi="Calibri"/>
    </w:rPr>
  </w:style>
  <w:style w:type="paragraph" w:customStyle="1" w:styleId="3">
    <w:name w:val="正文12"/>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8">
    <w:name w:val="Body Text"/>
    <w:basedOn w:val="1"/>
    <w:next w:val="1"/>
    <w:qFormat/>
    <w:uiPriority w:val="0"/>
    <w:pPr>
      <w:spacing w:after="120"/>
    </w:pPr>
  </w:style>
  <w:style w:type="paragraph" w:styleId="9">
    <w:name w:val="Body Text Indent"/>
    <w:basedOn w:val="1"/>
    <w:next w:val="10"/>
    <w:qFormat/>
    <w:uiPriority w:val="99"/>
    <w:pPr>
      <w:spacing w:after="120"/>
      <w:ind w:left="420" w:leftChars="200"/>
    </w:pPr>
    <w:rPr>
      <w:sz w:val="24"/>
      <w:szCs w:val="20"/>
    </w:rPr>
  </w:style>
  <w:style w:type="paragraph" w:styleId="10">
    <w:name w:val="envelope return"/>
    <w:basedOn w:val="1"/>
    <w:qFormat/>
    <w:uiPriority w:val="0"/>
    <w:rPr>
      <w:rFonts w:ascii="Arial" w:hAnsi="Arial"/>
    </w:rPr>
  </w:style>
  <w:style w:type="paragraph" w:styleId="11">
    <w:name w:val="Block Text"/>
    <w:basedOn w:val="1"/>
    <w:qFormat/>
    <w:uiPriority w:val="6"/>
    <w:pPr>
      <w:ind w:left="420" w:right="33"/>
      <w:jc w:val="left"/>
    </w:pPr>
    <w:rPr>
      <w:sz w:val="24"/>
      <w:szCs w:val="20"/>
    </w:rPr>
  </w:style>
  <w:style w:type="paragraph" w:styleId="12">
    <w:name w:val="Body Text First Indent 2"/>
    <w:basedOn w:val="9"/>
    <w:qFormat/>
    <w:uiPriority w:val="0"/>
    <w:pPr>
      <w:spacing w:after="120" w:line="240" w:lineRule="auto"/>
      <w:ind w:left="420" w:firstLine="210"/>
    </w:pPr>
    <w:rPr>
      <w:rFonts w:eastAsia="仿宋_GB2312"/>
      <w:sz w:val="30"/>
    </w:rPr>
  </w:style>
  <w:style w:type="table" w:styleId="1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BlockQuote"/>
    <w:basedOn w:val="1"/>
    <w:qFormat/>
    <w:uiPriority w:val="0"/>
    <w:pPr>
      <w:ind w:left="256" w:right="6" w:firstLine="624"/>
    </w:pPr>
    <w:rPr>
      <w:rFonts w:eastAsia="仿宋_GB2312"/>
      <w:sz w:val="28"/>
    </w:rPr>
  </w:style>
  <w:style w:type="paragraph" w:customStyle="1" w:styleId="17">
    <w:name w:val="文本块12"/>
    <w:basedOn w:val="1"/>
    <w:qFormat/>
    <w:uiPriority w:val="6"/>
    <w:pPr>
      <w:ind w:left="256" w:right="6" w:firstLine="624"/>
    </w:pPr>
    <w:rPr>
      <w:rFonts w:eastAsia="仿宋"/>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19</Pages>
  <Words>2861</Words>
  <Characters>3504</Characters>
  <Lines>0</Lines>
  <Paragraphs>0</Paragraphs>
  <TotalTime>0</TotalTime>
  <ScaleCrop>false</ScaleCrop>
  <LinksUpToDate>false</LinksUpToDate>
  <CharactersWithSpaces>3537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草儿日月</cp:lastModifiedBy>
  <dcterms:modified xsi:type="dcterms:W3CDTF">2025-09-16T07:18:15Z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99BF891C3AA34E94AF03DE8543B49FEF</vt:lpwstr>
  </property>
  <property fmtid="{D5CDD505-2E9C-101B-9397-08002B2CF9AE}" pid="4" name="KSOTemplateDocerSaveRecord">
    <vt:lpwstr>eyJoZGlkIjoiMWViZjBkNmIyNWNhNjliNDFmMmZlNGExM2ZkZTU1YjgiLCJ1c2VySWQiOiIzNTQ0MjAwNzAifQ==</vt:lpwstr>
  </property>
</Properties>
</file>