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09633">
      <w:pPr>
        <w:ind w:firstLine="480" w:firstLineChars="200"/>
        <w:rPr>
          <w:rFonts w:asciiTheme="minorEastAsia" w:hAnsiTheme="minorEastAsia" w:eastAsiaTheme="minorEastAsia"/>
          <w:bCs/>
          <w:sz w:val="24"/>
        </w:rPr>
      </w:pPr>
      <w:bookmarkStart w:id="0" w:name="_Toc762"/>
      <w:r>
        <w:rPr>
          <w:rFonts w:hint="eastAsia" w:asciiTheme="minorEastAsia" w:hAnsiTheme="minorEastAsia" w:eastAsiaTheme="minorEastAsia"/>
          <w:bCs/>
          <w:sz w:val="24"/>
        </w:rPr>
        <w:t>如有建议或意见，请以书面形式并加盖公章、注明联系人、联系方式，于20</w:t>
      </w:r>
      <w:r>
        <w:rPr>
          <w:rFonts w:hint="eastAsia" w:asciiTheme="minorEastAsia" w:hAnsiTheme="minorEastAsia" w:eastAsiaTheme="minorEastAsia"/>
          <w:bCs/>
          <w:sz w:val="24"/>
          <w:lang w:val="en-US" w:eastAsia="zh-CN"/>
        </w:rPr>
        <w:t>25</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09</w:t>
      </w:r>
      <w:r>
        <w:rPr>
          <w:rFonts w:hint="eastAsia" w:asciiTheme="minorEastAsia" w:hAnsiTheme="minorEastAsia" w:eastAsiaTheme="minorEastAsia"/>
          <w:bCs/>
          <w:sz w:val="24"/>
        </w:rPr>
        <w:t>月</w:t>
      </w:r>
      <w:r>
        <w:rPr>
          <w:rFonts w:asciiTheme="minorEastAsia" w:hAnsiTheme="minorEastAsia" w:eastAsiaTheme="minorEastAsia"/>
          <w:bCs/>
          <w:sz w:val="24"/>
        </w:rPr>
        <w:t>04</w:t>
      </w:r>
      <w:r>
        <w:rPr>
          <w:rFonts w:hint="eastAsia" w:asciiTheme="minorEastAsia" w:hAnsiTheme="minorEastAsia" w:eastAsiaTheme="minorEastAsia"/>
          <w:bCs/>
          <w:sz w:val="24"/>
        </w:rPr>
        <w:t>日17:00之前送至我单位，逾期不受理（如邮寄，20</w:t>
      </w:r>
      <w:r>
        <w:rPr>
          <w:rFonts w:hint="eastAsia" w:asciiTheme="minorEastAsia" w:hAnsiTheme="minorEastAsia" w:eastAsiaTheme="minorEastAsia"/>
          <w:bCs/>
          <w:sz w:val="24"/>
          <w:lang w:val="en-US" w:eastAsia="zh-CN"/>
        </w:rPr>
        <w:t>25</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09</w:t>
      </w:r>
      <w:r>
        <w:rPr>
          <w:rFonts w:hint="eastAsia" w:asciiTheme="minorEastAsia" w:hAnsiTheme="minorEastAsia" w:eastAsiaTheme="minorEastAsia"/>
          <w:bCs/>
          <w:sz w:val="24"/>
        </w:rPr>
        <w:t>月</w:t>
      </w:r>
      <w:r>
        <w:rPr>
          <w:rFonts w:asciiTheme="minorEastAsia" w:hAnsiTheme="minorEastAsia" w:eastAsiaTheme="minorEastAsia"/>
          <w:bCs/>
          <w:sz w:val="24"/>
        </w:rPr>
        <w:t>04</w:t>
      </w:r>
      <w:r>
        <w:rPr>
          <w:rFonts w:hint="eastAsia" w:asciiTheme="minorEastAsia" w:hAnsiTheme="minorEastAsia" w:eastAsiaTheme="minorEastAsia"/>
          <w:bCs/>
          <w:sz w:val="24"/>
        </w:rPr>
        <w:t>日17:00之后到达本公司的邮件将不再受理）。</w:t>
      </w:r>
    </w:p>
    <w:p w14:paraId="5CAB7608">
      <w:pPr>
        <w:pStyle w:val="7"/>
        <w:spacing w:line="579" w:lineRule="auto"/>
        <w:rPr>
          <w:rFonts w:hint="eastAsia"/>
        </w:rPr>
      </w:pPr>
    </w:p>
    <w:p w14:paraId="4C39B98B">
      <w:pPr>
        <w:rPr>
          <w:rFonts w:hint="eastAsia"/>
        </w:rPr>
      </w:pPr>
    </w:p>
    <w:p w14:paraId="24C42A86">
      <w:pPr>
        <w:pStyle w:val="2"/>
        <w:rPr>
          <w:rFonts w:hint="eastAsia"/>
        </w:rPr>
      </w:pPr>
    </w:p>
    <w:p w14:paraId="7C42C334">
      <w:pPr>
        <w:pStyle w:val="3"/>
        <w:rPr>
          <w:rFonts w:hint="eastAsia"/>
        </w:rPr>
      </w:pPr>
    </w:p>
    <w:p w14:paraId="796C6E86">
      <w:pPr>
        <w:rPr>
          <w:rFonts w:hint="eastAsia"/>
        </w:rPr>
      </w:pPr>
    </w:p>
    <w:p w14:paraId="3FE6973A">
      <w:pPr>
        <w:pStyle w:val="2"/>
        <w:rPr>
          <w:rFonts w:hint="eastAsia"/>
        </w:rPr>
      </w:pPr>
    </w:p>
    <w:p w14:paraId="51993A08">
      <w:pPr>
        <w:pStyle w:val="3"/>
        <w:rPr>
          <w:rFonts w:hint="eastAsia"/>
        </w:rPr>
      </w:pPr>
    </w:p>
    <w:p w14:paraId="41BE759C">
      <w:pPr>
        <w:rPr>
          <w:rFonts w:hint="eastAsia"/>
        </w:rPr>
      </w:pPr>
    </w:p>
    <w:p w14:paraId="524D60A8">
      <w:pPr>
        <w:pStyle w:val="2"/>
        <w:rPr>
          <w:rFonts w:hint="eastAsia"/>
        </w:rPr>
      </w:pPr>
    </w:p>
    <w:p w14:paraId="4DB28056">
      <w:pPr>
        <w:pStyle w:val="3"/>
        <w:rPr>
          <w:rFonts w:hint="eastAsia"/>
        </w:rPr>
      </w:pPr>
    </w:p>
    <w:p w14:paraId="0DBA4FA4">
      <w:pPr>
        <w:rPr>
          <w:rFonts w:hint="eastAsia"/>
        </w:rPr>
      </w:pPr>
    </w:p>
    <w:p w14:paraId="7262DAA5">
      <w:pPr>
        <w:pStyle w:val="2"/>
        <w:rPr>
          <w:rFonts w:hint="eastAsia"/>
        </w:rPr>
      </w:pPr>
    </w:p>
    <w:p w14:paraId="04A392FF">
      <w:pPr>
        <w:pStyle w:val="3"/>
        <w:rPr>
          <w:rFonts w:hint="eastAsia"/>
        </w:rPr>
      </w:pPr>
    </w:p>
    <w:p w14:paraId="61C99D28">
      <w:pPr>
        <w:rPr>
          <w:rFonts w:hint="eastAsia"/>
        </w:rPr>
      </w:pPr>
    </w:p>
    <w:p w14:paraId="0C882417">
      <w:pPr>
        <w:pStyle w:val="2"/>
        <w:rPr>
          <w:rFonts w:hint="eastAsia"/>
        </w:rPr>
      </w:pPr>
    </w:p>
    <w:p w14:paraId="5287C158">
      <w:pPr>
        <w:pStyle w:val="3"/>
        <w:rPr>
          <w:rFonts w:hint="eastAsia"/>
        </w:rPr>
      </w:pPr>
    </w:p>
    <w:p w14:paraId="14EE9F53">
      <w:pPr>
        <w:rPr>
          <w:rFonts w:hint="eastAsia"/>
        </w:rPr>
      </w:pPr>
    </w:p>
    <w:p w14:paraId="7EBAD52B">
      <w:pPr>
        <w:pStyle w:val="2"/>
        <w:rPr>
          <w:rFonts w:hint="eastAsia"/>
        </w:rPr>
      </w:pPr>
    </w:p>
    <w:p w14:paraId="77CAFAAD">
      <w:pPr>
        <w:pStyle w:val="3"/>
        <w:rPr>
          <w:rFonts w:hint="eastAsia"/>
        </w:rPr>
      </w:pPr>
    </w:p>
    <w:p w14:paraId="25AD99A3">
      <w:pPr>
        <w:rPr>
          <w:rFonts w:hint="eastAsia"/>
        </w:rPr>
      </w:pPr>
    </w:p>
    <w:p w14:paraId="3AAFDF67">
      <w:pPr>
        <w:pStyle w:val="2"/>
        <w:rPr>
          <w:rFonts w:hint="eastAsia"/>
        </w:rPr>
      </w:pPr>
    </w:p>
    <w:p w14:paraId="7108907C">
      <w:pPr>
        <w:pStyle w:val="3"/>
        <w:rPr>
          <w:rFonts w:hint="eastAsia"/>
        </w:rPr>
      </w:pPr>
    </w:p>
    <w:p w14:paraId="516AB9AA">
      <w:pPr>
        <w:rPr>
          <w:rFonts w:hint="eastAsia"/>
        </w:rPr>
      </w:pPr>
    </w:p>
    <w:p w14:paraId="27FD7919">
      <w:pPr>
        <w:pStyle w:val="2"/>
        <w:rPr>
          <w:rFonts w:hint="eastAsia"/>
        </w:rPr>
      </w:pPr>
    </w:p>
    <w:p w14:paraId="30BC9165">
      <w:pPr>
        <w:pStyle w:val="3"/>
        <w:rPr>
          <w:rFonts w:hint="eastAsia"/>
        </w:rPr>
      </w:pPr>
    </w:p>
    <w:p w14:paraId="6DB6CDAD">
      <w:pPr>
        <w:rPr>
          <w:rFonts w:hint="eastAsia"/>
        </w:rPr>
      </w:pPr>
    </w:p>
    <w:p w14:paraId="51B88476">
      <w:pPr>
        <w:pStyle w:val="2"/>
        <w:rPr>
          <w:rFonts w:hint="eastAsia"/>
        </w:rPr>
      </w:pPr>
    </w:p>
    <w:p w14:paraId="3FE5D8EB">
      <w:pPr>
        <w:pStyle w:val="3"/>
        <w:rPr>
          <w:rFonts w:hint="eastAsia"/>
        </w:rPr>
      </w:pPr>
    </w:p>
    <w:p w14:paraId="751D9ACA">
      <w:pPr>
        <w:rPr>
          <w:rFonts w:hint="eastAsia"/>
        </w:rPr>
      </w:pPr>
    </w:p>
    <w:p w14:paraId="32D32DF4">
      <w:pPr>
        <w:pStyle w:val="2"/>
        <w:rPr>
          <w:rFonts w:hint="eastAsia"/>
        </w:rPr>
      </w:pPr>
    </w:p>
    <w:p w14:paraId="36788E39">
      <w:pPr>
        <w:pStyle w:val="3"/>
        <w:rPr>
          <w:rFonts w:hint="eastAsia"/>
        </w:rPr>
      </w:pPr>
    </w:p>
    <w:p w14:paraId="256E48D3">
      <w:pPr>
        <w:rPr>
          <w:rFonts w:hint="eastAsia"/>
        </w:rPr>
      </w:pPr>
    </w:p>
    <w:p w14:paraId="66B6CB9E">
      <w:pPr>
        <w:pStyle w:val="2"/>
        <w:rPr>
          <w:rFonts w:hint="eastAsia"/>
        </w:rPr>
      </w:pPr>
    </w:p>
    <w:p w14:paraId="0B4F39A1">
      <w:pPr>
        <w:pStyle w:val="7"/>
        <w:spacing w:line="579" w:lineRule="auto"/>
      </w:pPr>
      <w:r>
        <w:rPr>
          <w:rFonts w:hint="eastAsia"/>
        </w:rPr>
        <w:t>第六章  采购需求</w:t>
      </w:r>
      <w:bookmarkEnd w:id="0"/>
    </w:p>
    <w:p w14:paraId="0072792B">
      <w:pPr>
        <w:keepNext w:val="0"/>
        <w:keepLines w:val="0"/>
        <w:widowControl w:val="0"/>
        <w:suppressLineNumbers w:val="0"/>
        <w:spacing w:before="0" w:beforeAutospacing="0" w:after="0" w:afterAutospacing="0" w:line="360" w:lineRule="auto"/>
        <w:ind w:right="0"/>
        <w:jc w:val="both"/>
        <w:rPr>
          <w:rFonts w:ascii="宋体" w:hAnsi="宋体" w:cs="宋体"/>
          <w:b/>
          <w:sz w:val="24"/>
        </w:rPr>
      </w:pPr>
      <w:r>
        <w:rPr>
          <w:rFonts w:hint="eastAsia" w:ascii="宋体" w:hAnsi="宋体" w:cs="宋体"/>
          <w:b/>
          <w:sz w:val="24"/>
        </w:rPr>
        <w:t>一、</w:t>
      </w:r>
      <w:r>
        <w:rPr>
          <w:rFonts w:hint="eastAsia" w:ascii="宋体" w:hAnsi="宋体" w:eastAsia="宋体" w:cs="宋体"/>
          <w:b/>
          <w:bCs/>
          <w:color w:val="000000"/>
          <w:sz w:val="24"/>
          <w:szCs w:val="24"/>
          <w:lang w:val="en-US" w:eastAsia="zh-CN" w:bidi="ar"/>
        </w:rPr>
        <w:t>本项目</w:t>
      </w:r>
      <w:r>
        <w:rPr>
          <w:rFonts w:hint="eastAsia" w:ascii="宋体" w:hAnsi="宋体" w:eastAsia="宋体" w:cs="宋体"/>
          <w:b/>
          <w:bCs/>
          <w:color w:val="auto"/>
          <w:sz w:val="24"/>
          <w:szCs w:val="24"/>
          <w:lang w:val="en-US" w:eastAsia="zh-CN" w:bidi="ar"/>
        </w:rPr>
        <w:t>不接受超过</w:t>
      </w:r>
      <w:r>
        <w:rPr>
          <w:rFonts w:hint="eastAsia" w:ascii="宋体" w:hAnsi="宋体" w:cs="宋体"/>
          <w:b/>
          <w:bCs/>
          <w:color w:val="auto"/>
          <w:sz w:val="24"/>
          <w:szCs w:val="24"/>
          <w:lang w:val="en-US" w:eastAsia="zh-CN" w:bidi="ar"/>
        </w:rPr>
        <w:t>3258032.67</w:t>
      </w:r>
      <w:r>
        <w:rPr>
          <w:rFonts w:hint="eastAsia" w:ascii="宋体" w:hAnsi="宋体" w:eastAsia="宋体" w:cs="宋体"/>
          <w:b/>
          <w:bCs/>
          <w:color w:val="auto"/>
          <w:sz w:val="24"/>
          <w:szCs w:val="24"/>
          <w:lang w:val="en-US" w:eastAsia="zh-CN" w:bidi="ar"/>
        </w:rPr>
        <w:t>元人民币（采</w:t>
      </w:r>
      <w:r>
        <w:rPr>
          <w:rFonts w:hint="eastAsia" w:ascii="宋体" w:hAnsi="宋体" w:eastAsia="宋体" w:cs="宋体"/>
          <w:b/>
          <w:bCs/>
          <w:color w:val="000000"/>
          <w:sz w:val="24"/>
          <w:szCs w:val="24"/>
          <w:lang w:val="en-US" w:eastAsia="zh-CN" w:bidi="ar"/>
        </w:rPr>
        <w:t>购项目预算金额）的投标报价</w:t>
      </w:r>
      <w:r>
        <w:rPr>
          <w:rFonts w:hint="eastAsia" w:ascii="宋体" w:hAnsi="宋体" w:cs="宋体"/>
          <w:b/>
          <w:sz w:val="24"/>
        </w:rPr>
        <w:t>；</w:t>
      </w:r>
      <w:r>
        <w:rPr>
          <w:rFonts w:hint="eastAsia" w:ascii="宋体" w:hAnsi="宋体" w:eastAsia="宋体" w:cs="宋体"/>
          <w:bCs/>
          <w:color w:val="000000"/>
          <w:kern w:val="0"/>
          <w:sz w:val="24"/>
          <w:szCs w:val="24"/>
          <w:lang w:val="en-US" w:eastAsia="zh-CN" w:bidi="ar"/>
        </w:rPr>
        <w:t>投标报价包括供应商为本项目提供的所有服务费用及税金，</w:t>
      </w:r>
      <w:r>
        <w:rPr>
          <w:rFonts w:hint="eastAsia" w:ascii="宋体" w:hAnsi="宋体" w:eastAsia="宋体" w:cs="宋体"/>
          <w:color w:val="000000"/>
          <w:kern w:val="0"/>
          <w:sz w:val="24"/>
          <w:szCs w:val="24"/>
          <w:lang w:val="en-US" w:eastAsia="zh-CN" w:bidi="ar"/>
        </w:rPr>
        <w:t>报价包括但不限于</w:t>
      </w:r>
      <w:r>
        <w:rPr>
          <w:rFonts w:hint="eastAsia" w:ascii="宋体" w:hAnsi="宋体" w:eastAsia="宋体" w:cs="宋体"/>
          <w:bCs/>
          <w:color w:val="000000"/>
          <w:kern w:val="0"/>
          <w:sz w:val="24"/>
          <w:szCs w:val="24"/>
          <w:lang w:val="en-US" w:eastAsia="zh-CN" w:bidi="ar"/>
        </w:rPr>
        <w:t>供应商为完成本项目服务工作期间所需的人工、材料设备、使用软件费、机械、交通、会务、专家评审、验收、差旅、保险、利润、税金、通讯、办公设备、政策性文件规定及合同包含的所有风险、责任等各项应有费用</w:t>
      </w:r>
      <w:r>
        <w:rPr>
          <w:rFonts w:hint="eastAsia" w:ascii="宋体" w:hAnsi="宋体" w:eastAsia="宋体" w:cs="宋体"/>
          <w:color w:val="000000"/>
          <w:kern w:val="0"/>
          <w:sz w:val="24"/>
          <w:szCs w:val="24"/>
          <w:lang w:val="en-US" w:eastAsia="zh-CN" w:bidi="ar"/>
        </w:rPr>
        <w:t>。采购人不再支付报价以外的任何费用。</w:t>
      </w:r>
    </w:p>
    <w:p w14:paraId="32015C43">
      <w:pPr>
        <w:spacing w:line="360" w:lineRule="auto"/>
        <w:rPr>
          <w:rFonts w:ascii="宋体" w:hAnsi="宋体" w:cs="宋体"/>
          <w:b/>
          <w:bCs/>
          <w:sz w:val="24"/>
        </w:rPr>
      </w:pPr>
      <w:r>
        <w:rPr>
          <w:rFonts w:hint="eastAsia" w:ascii="宋体" w:hAnsi="宋体" w:cs="宋体"/>
          <w:b/>
          <w:bCs/>
          <w:sz w:val="24"/>
        </w:rPr>
        <w:t>二、项目概况：</w:t>
      </w:r>
    </w:p>
    <w:p w14:paraId="6B4C197A">
      <w:pPr>
        <w:spacing w:line="360" w:lineRule="auto"/>
        <w:ind w:firstLine="240"/>
        <w:rPr>
          <w:rFonts w:ascii="宋体" w:hAnsi="宋体" w:cs="宋体"/>
          <w:sz w:val="24"/>
        </w:rPr>
      </w:pPr>
      <w:r>
        <w:rPr>
          <w:rFonts w:hint="eastAsia" w:ascii="宋体" w:hAnsi="宋体" w:cs="宋体"/>
          <w:sz w:val="24"/>
        </w:rPr>
        <w:t xml:space="preserve">1、采购人：徐州市铜山区新区街道办事处 </w:t>
      </w:r>
    </w:p>
    <w:p w14:paraId="7C8C0BED">
      <w:pPr>
        <w:spacing w:line="360" w:lineRule="auto"/>
        <w:ind w:firstLine="240"/>
        <w:rPr>
          <w:rFonts w:hint="eastAsia" w:ascii="宋体" w:hAnsi="宋体" w:eastAsia="宋体" w:cs="宋体"/>
          <w:sz w:val="24"/>
          <w:lang w:eastAsia="zh-CN"/>
        </w:rPr>
      </w:pPr>
      <w:r>
        <w:rPr>
          <w:rFonts w:hint="eastAsia" w:ascii="宋体" w:hAnsi="宋体" w:cs="宋体"/>
          <w:sz w:val="24"/>
        </w:rPr>
        <w:t>2、项目名称：</w:t>
      </w:r>
      <w:r>
        <w:rPr>
          <w:rFonts w:hint="eastAsia" w:ascii="宋体" w:hAnsi="宋体" w:cs="宋体"/>
          <w:sz w:val="24"/>
          <w:lang w:eastAsia="zh-CN"/>
        </w:rPr>
        <w:t>铜山区新区街道2025年10月-2026年9月居民小区和农村垃圾分类市场化运营服务</w:t>
      </w:r>
    </w:p>
    <w:p w14:paraId="504A8D02">
      <w:pPr>
        <w:pStyle w:val="8"/>
        <w:keepNext w:val="0"/>
        <w:keepLines w:val="0"/>
        <w:pageBreakBefore w:val="0"/>
        <w:widowControl w:val="0"/>
        <w:kinsoku/>
        <w:wordWrap/>
        <w:overflowPunct/>
        <w:topLinePunct w:val="0"/>
        <w:autoSpaceDE/>
        <w:autoSpaceDN/>
        <w:bidi w:val="0"/>
        <w:adjustRightInd/>
        <w:snapToGrid/>
        <w:spacing w:line="360" w:lineRule="auto"/>
        <w:ind w:firstLine="240"/>
        <w:textAlignment w:val="auto"/>
        <w:rPr>
          <w:color w:val="000000"/>
        </w:rPr>
      </w:pPr>
      <w:r>
        <w:rPr>
          <w:rFonts w:hint="eastAsia" w:ascii="宋体" w:hAnsi="宋体" w:eastAsia="宋体" w:cs="宋体"/>
          <w:sz w:val="24"/>
          <w:szCs w:val="24"/>
          <w:lang w:val="en-US" w:eastAsia="zh-CN" w:bidi="ar-SA"/>
        </w:rPr>
        <w:t>3、服务期限</w:t>
      </w:r>
      <w:r>
        <w:rPr>
          <w:rFonts w:hint="eastAsia" w:cs="宋体"/>
          <w:color w:val="000000"/>
          <w:sz w:val="24"/>
        </w:rPr>
        <w:t>：</w:t>
      </w:r>
      <w:r>
        <w:rPr>
          <w:rFonts w:hint="eastAsia" w:ascii="宋体" w:hAnsi="宋体" w:eastAsia="宋体" w:cs="宋体"/>
          <w:bCs/>
          <w:color w:val="000000"/>
          <w:sz w:val="24"/>
          <w:szCs w:val="24"/>
          <w:lang w:val="en-US" w:eastAsia="zh-CN" w:bidi="ar"/>
        </w:rPr>
        <w:t>20</w:t>
      </w:r>
      <w:r>
        <w:rPr>
          <w:rFonts w:hint="eastAsia" w:ascii="宋体" w:hAnsi="宋体" w:cs="宋体"/>
          <w:bCs/>
          <w:color w:val="000000"/>
          <w:sz w:val="24"/>
          <w:szCs w:val="24"/>
          <w:lang w:val="en-US" w:eastAsia="zh-CN" w:bidi="ar"/>
        </w:rPr>
        <w:t>25</w:t>
      </w:r>
      <w:r>
        <w:rPr>
          <w:rFonts w:hint="eastAsia" w:ascii="宋体" w:hAnsi="宋体" w:eastAsia="宋体" w:cs="宋体"/>
          <w:bCs/>
          <w:color w:val="000000"/>
          <w:sz w:val="24"/>
          <w:szCs w:val="24"/>
          <w:lang w:val="en-US" w:eastAsia="zh-CN" w:bidi="ar"/>
        </w:rPr>
        <w:t>年</w:t>
      </w:r>
      <w:r>
        <w:rPr>
          <w:rFonts w:hint="eastAsia" w:ascii="宋体" w:hAnsi="宋体" w:cs="宋体"/>
          <w:bCs/>
          <w:color w:val="000000"/>
          <w:sz w:val="24"/>
          <w:szCs w:val="24"/>
          <w:lang w:val="en-US" w:eastAsia="zh-CN" w:bidi="ar"/>
        </w:rPr>
        <w:t>10</w:t>
      </w:r>
      <w:r>
        <w:rPr>
          <w:rFonts w:hint="eastAsia" w:ascii="宋体" w:hAnsi="宋体" w:eastAsia="宋体" w:cs="宋体"/>
          <w:bCs/>
          <w:color w:val="000000"/>
          <w:sz w:val="24"/>
          <w:szCs w:val="24"/>
          <w:lang w:val="en-US" w:eastAsia="zh-CN" w:bidi="ar"/>
        </w:rPr>
        <w:t>月1日至202</w:t>
      </w:r>
      <w:r>
        <w:rPr>
          <w:rFonts w:hint="eastAsia" w:ascii="宋体" w:hAnsi="宋体" w:cs="宋体"/>
          <w:bCs/>
          <w:color w:val="000000"/>
          <w:sz w:val="24"/>
          <w:szCs w:val="24"/>
          <w:lang w:val="en-US" w:eastAsia="zh-CN" w:bidi="ar"/>
        </w:rPr>
        <w:t>6</w:t>
      </w:r>
      <w:r>
        <w:rPr>
          <w:rFonts w:hint="eastAsia" w:ascii="宋体" w:hAnsi="宋体" w:eastAsia="宋体" w:cs="宋体"/>
          <w:bCs/>
          <w:color w:val="000000"/>
          <w:sz w:val="24"/>
          <w:szCs w:val="24"/>
          <w:lang w:val="en-US" w:eastAsia="zh-CN" w:bidi="ar"/>
        </w:rPr>
        <w:t>年</w:t>
      </w:r>
      <w:r>
        <w:rPr>
          <w:rFonts w:hint="eastAsia" w:ascii="宋体" w:hAnsi="宋体" w:cs="宋体"/>
          <w:bCs/>
          <w:color w:val="000000"/>
          <w:sz w:val="24"/>
          <w:szCs w:val="24"/>
          <w:lang w:val="en-US" w:eastAsia="zh-CN" w:bidi="ar"/>
        </w:rPr>
        <w:t>9</w:t>
      </w:r>
      <w:r>
        <w:rPr>
          <w:rFonts w:hint="eastAsia" w:ascii="宋体" w:hAnsi="宋体" w:eastAsia="宋体" w:cs="宋体"/>
          <w:bCs/>
          <w:color w:val="000000"/>
          <w:sz w:val="24"/>
          <w:szCs w:val="24"/>
          <w:lang w:val="en-US" w:eastAsia="zh-CN" w:bidi="ar"/>
        </w:rPr>
        <w:t>月</w:t>
      </w:r>
      <w:r>
        <w:rPr>
          <w:rFonts w:hint="eastAsia" w:ascii="宋体" w:hAnsi="宋体" w:cs="宋体"/>
          <w:bCs/>
          <w:color w:val="000000"/>
          <w:sz w:val="24"/>
          <w:szCs w:val="24"/>
          <w:lang w:val="en-US" w:eastAsia="zh-CN" w:bidi="ar"/>
        </w:rPr>
        <w:t>30</w:t>
      </w:r>
      <w:r>
        <w:rPr>
          <w:rFonts w:hint="eastAsia" w:ascii="宋体" w:hAnsi="宋体" w:eastAsia="宋体" w:cs="宋体"/>
          <w:bCs/>
          <w:color w:val="000000"/>
          <w:sz w:val="24"/>
          <w:szCs w:val="24"/>
          <w:lang w:val="en-US" w:eastAsia="zh-CN" w:bidi="ar"/>
        </w:rPr>
        <w:t>日</w:t>
      </w:r>
      <w:r>
        <w:rPr>
          <w:rFonts w:hint="eastAsia" w:ascii="宋体" w:hAnsi="宋体" w:eastAsia="宋体" w:cs="宋体"/>
          <w:color w:val="000000"/>
          <w:sz w:val="24"/>
          <w:szCs w:val="24"/>
          <w:lang w:val="en-US" w:eastAsia="zh-CN" w:bidi="ar"/>
        </w:rPr>
        <w:t>。</w:t>
      </w:r>
    </w:p>
    <w:p w14:paraId="5065DE4F">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
          <w:bCs w:val="0"/>
          <w:sz w:val="24"/>
          <w:szCs w:val="24"/>
          <w:lang w:val="en-US"/>
        </w:rPr>
      </w:pPr>
      <w:r>
        <w:rPr>
          <w:rFonts w:hint="eastAsia" w:ascii="宋体" w:hAnsi="宋体" w:eastAsia="宋体" w:cs="宋体"/>
          <w:b/>
          <w:bCs w:val="0"/>
          <w:kern w:val="0"/>
          <w:sz w:val="24"/>
          <w:szCs w:val="24"/>
          <w:lang w:val="en-US" w:eastAsia="zh-CN" w:bidi="ar"/>
        </w:rPr>
        <w:t>三、项目简介</w:t>
      </w:r>
    </w:p>
    <w:p w14:paraId="44E73131">
      <w:pPr>
        <w:pStyle w:val="4"/>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0"/>
          <w:sz w:val="24"/>
          <w:szCs w:val="24"/>
          <w:lang w:val="en-US" w:eastAsia="zh-CN" w:bidi="ar"/>
        </w:rPr>
        <w:t>进一步规范新区街道</w:t>
      </w:r>
      <w:r>
        <w:rPr>
          <w:rFonts w:hint="eastAsia" w:cs="宋体"/>
          <w:bCs/>
          <w:color w:val="000000"/>
          <w:kern w:val="0"/>
          <w:sz w:val="24"/>
          <w:szCs w:val="24"/>
          <w:lang w:val="en-US" w:eastAsia="zh-CN" w:bidi="ar"/>
        </w:rPr>
        <w:t>居民小区和农村</w:t>
      </w:r>
      <w:r>
        <w:rPr>
          <w:rFonts w:hint="eastAsia" w:ascii="宋体" w:hAnsi="宋体" w:eastAsia="宋体" w:cs="宋体"/>
          <w:bCs/>
          <w:color w:val="000000"/>
          <w:kern w:val="0"/>
          <w:sz w:val="24"/>
          <w:szCs w:val="24"/>
          <w:lang w:val="en-US" w:eastAsia="zh-CN" w:bidi="ar"/>
        </w:rPr>
        <w:t>垃圾分类宣传、分类投放、分类收集、分类运输行为，完善常态长效考核制度，逐步建立管理科学、运行高效的生活垃圾分类治理体系。实施范围内小区</w:t>
      </w:r>
      <w:r>
        <w:rPr>
          <w:rFonts w:hint="eastAsia" w:cs="宋体"/>
          <w:bCs/>
          <w:color w:val="000000"/>
          <w:kern w:val="0"/>
          <w:sz w:val="24"/>
          <w:szCs w:val="24"/>
          <w:lang w:val="en-US" w:eastAsia="zh-CN" w:bidi="ar"/>
        </w:rPr>
        <w:t>及农村</w:t>
      </w:r>
      <w:r>
        <w:rPr>
          <w:rFonts w:hint="eastAsia" w:ascii="宋体" w:hAnsi="宋体" w:eastAsia="宋体" w:cs="宋体"/>
          <w:bCs/>
          <w:color w:val="000000"/>
          <w:kern w:val="0"/>
          <w:sz w:val="24"/>
          <w:szCs w:val="24"/>
          <w:lang w:val="en-US" w:eastAsia="zh-CN" w:bidi="ar"/>
        </w:rPr>
        <w:t>生活垃圾分类为“四分类”，即居民要将家庭产生的垃圾分为“有害垃圾、可回收物、厨余垃圾和其他垃圾”四种类别。新建、维护、更新服务范围内小区宣传物资（宣传牌、氛围牌、制度公示牌等）；通过入户宣传、各类宣传活动等提高居民垃圾分类意识，促进源头分类习惯的养成；集中收集点设施的新建、管理，开放时间段配备专职引导员对居民分类投放进行指导；配备厨余垃圾、可回收物、有害垃圾收运队伍及配套车辆，按规定要求对垃圾进行分类收运（其他垃圾延续之前的收运体系不变）；可回收物智能收集箱维护及管理，垃圾分类信息化系统维护及管理；作业过程台账的记录、整理、报送；各级要求台账的搜集、汇总、整理等。</w:t>
      </w:r>
    </w:p>
    <w:p w14:paraId="7D7DCFAB">
      <w:pPr>
        <w:pStyle w:val="4"/>
        <w:keepNext w:val="0"/>
        <w:keepLines w:val="0"/>
        <w:widowControl w:val="0"/>
        <w:suppressLineNumbers w:val="0"/>
        <w:spacing w:before="0" w:beforeAutospacing="0" w:after="0" w:afterAutospacing="0" w:line="360" w:lineRule="auto"/>
        <w:ind w:left="0" w:right="0" w:firstLine="0"/>
        <w:jc w:val="both"/>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0"/>
          <w:sz w:val="24"/>
          <w:szCs w:val="24"/>
          <w:lang w:val="en-US" w:eastAsia="zh-CN" w:bidi="ar"/>
        </w:rPr>
        <w:t>四、总体要求</w:t>
      </w:r>
      <w:bookmarkStart w:id="1" w:name="_Toc513151351"/>
      <w:bookmarkEnd w:id="1"/>
    </w:p>
    <w:p w14:paraId="07F2AAA9">
      <w:pPr>
        <w:pStyle w:val="4"/>
        <w:keepNext w:val="0"/>
        <w:keepLines w:val="0"/>
        <w:widowControl w:val="0"/>
        <w:suppressLineNumbers w:val="0"/>
        <w:spacing w:before="0" w:beforeAutospacing="0" w:after="0" w:afterAutospacing="0" w:line="360" w:lineRule="auto"/>
        <w:ind w:left="0" w:right="0" w:firstLine="0"/>
        <w:jc w:val="both"/>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0"/>
          <w:sz w:val="24"/>
          <w:szCs w:val="24"/>
          <w:lang w:val="en-US" w:eastAsia="zh-CN" w:bidi="ar"/>
        </w:rPr>
        <w:t>（一）服务范围</w:t>
      </w:r>
    </w:p>
    <w:p w14:paraId="0B7DBE43">
      <w:pPr>
        <w:pStyle w:val="4"/>
        <w:keepNext w:val="0"/>
        <w:keepLines w:val="0"/>
        <w:widowControl w:val="0"/>
        <w:suppressLineNumbers w:val="0"/>
        <w:spacing w:before="0" w:beforeAutospacing="0" w:after="0" w:afterAutospacing="0" w:line="360" w:lineRule="auto"/>
        <w:ind w:left="0" w:right="0" w:firstLine="480"/>
        <w:jc w:val="both"/>
        <w:rPr>
          <w:rFonts w:hint="eastAsia" w:cs="宋体"/>
          <w:color w:val="000000"/>
          <w:kern w:val="0"/>
          <w:sz w:val="24"/>
          <w:szCs w:val="24"/>
          <w:lang w:val="en-US" w:eastAsia="zh-CN" w:bidi="ar"/>
        </w:rPr>
      </w:pPr>
      <w:r>
        <w:rPr>
          <w:rFonts w:hint="eastAsia" w:ascii="宋体" w:hAnsi="宋体" w:cs="宋体"/>
          <w:sz w:val="24"/>
          <w:lang w:eastAsia="zh-CN"/>
        </w:rPr>
        <w:t>新区街道2025年</w:t>
      </w:r>
      <w:r>
        <w:rPr>
          <w:rFonts w:hint="eastAsia" w:cs="宋体"/>
          <w:sz w:val="24"/>
          <w:lang w:val="en-US" w:eastAsia="zh-CN"/>
        </w:rPr>
        <w:t>10</w:t>
      </w:r>
      <w:r>
        <w:rPr>
          <w:rFonts w:hint="eastAsia" w:ascii="宋体" w:hAnsi="宋体" w:cs="宋体"/>
          <w:sz w:val="24"/>
          <w:lang w:eastAsia="zh-CN"/>
        </w:rPr>
        <w:t>月-20</w:t>
      </w:r>
      <w:r>
        <w:rPr>
          <w:rFonts w:hint="eastAsia" w:cs="宋体"/>
          <w:sz w:val="24"/>
          <w:lang w:val="en-US" w:eastAsia="zh-CN"/>
        </w:rPr>
        <w:t>26</w:t>
      </w:r>
      <w:r>
        <w:rPr>
          <w:rFonts w:hint="eastAsia" w:ascii="宋体" w:hAnsi="宋体" w:cs="宋体"/>
          <w:sz w:val="24"/>
          <w:lang w:eastAsia="zh-CN"/>
        </w:rPr>
        <w:t>年9月居民小区垃圾分类市场化运营</w:t>
      </w:r>
      <w:r>
        <w:rPr>
          <w:rFonts w:hint="eastAsia" w:ascii="宋体" w:hAnsi="宋体" w:eastAsia="宋体" w:cs="宋体"/>
          <w:color w:val="000000"/>
          <w:kern w:val="0"/>
          <w:sz w:val="24"/>
          <w:szCs w:val="24"/>
          <w:lang w:val="en-US" w:eastAsia="zh-CN" w:bidi="ar"/>
        </w:rPr>
        <w:t>的实施范围</w:t>
      </w:r>
      <w:r>
        <w:rPr>
          <w:rFonts w:hint="eastAsia" w:cs="宋体"/>
          <w:color w:val="000000"/>
          <w:kern w:val="0"/>
          <w:sz w:val="24"/>
          <w:szCs w:val="24"/>
          <w:lang w:val="en-US" w:eastAsia="zh-CN" w:bidi="ar"/>
        </w:rPr>
        <w:t>如下：</w:t>
      </w:r>
    </w:p>
    <w:p w14:paraId="3536C38F">
      <w:pPr>
        <w:pStyle w:val="4"/>
        <w:keepNext w:val="0"/>
        <w:keepLines w:val="0"/>
        <w:widowControl w:val="0"/>
        <w:suppressLineNumbers w:val="0"/>
        <w:spacing w:before="0" w:beforeAutospacing="0" w:after="0" w:afterAutospacing="0" w:line="360" w:lineRule="auto"/>
        <w:ind w:left="0" w:right="0" w:firstLine="480"/>
        <w:jc w:val="both"/>
        <w:rPr>
          <w:rFonts w:hint="eastAsia" w:cs="宋体"/>
          <w:color w:val="000000"/>
          <w:kern w:val="0"/>
          <w:sz w:val="24"/>
          <w:szCs w:val="24"/>
          <w:lang w:val="en-US" w:eastAsia="zh-CN" w:bidi="ar"/>
        </w:rPr>
      </w:pPr>
      <w:r>
        <w:rPr>
          <w:rFonts w:hint="eastAsia" w:cs="宋体"/>
          <w:color w:val="000000"/>
          <w:kern w:val="0"/>
          <w:sz w:val="24"/>
          <w:szCs w:val="24"/>
          <w:lang w:val="en-US" w:eastAsia="zh-CN" w:bidi="ar"/>
        </w:rPr>
        <w:t>居民小区39个：</w:t>
      </w:r>
      <w:r>
        <w:rPr>
          <w:rFonts w:hint="eastAsia" w:ascii="宋体" w:hAnsi="宋体" w:eastAsia="宋体" w:cs="宋体"/>
          <w:color w:val="000000"/>
          <w:kern w:val="0"/>
          <w:sz w:val="24"/>
          <w:szCs w:val="24"/>
          <w:lang w:val="en-US" w:eastAsia="zh-CN" w:bidi="ar"/>
        </w:rPr>
        <w:t>玉泉雅筑、楚河花园、阳光豪庭、万泰小区、南都新城、丰兰苑、三堡教师公寓、二堡教师公寓、文沃安置楼、板厂宿舍、中梁首府、云景台、华嵘佳园、驿城花园一期、驿城花园二期、金水湾、珍宝岛熙悦府、元和悦府、馨乐园、福乐园、</w:t>
      </w:r>
      <w:r>
        <w:rPr>
          <w:rFonts w:hint="eastAsia" w:cs="宋体"/>
          <w:color w:val="000000"/>
          <w:kern w:val="0"/>
          <w:sz w:val="24"/>
          <w:szCs w:val="24"/>
          <w:lang w:val="en-US" w:eastAsia="zh-CN" w:bidi="ar"/>
        </w:rPr>
        <w:t>壹号街区、</w:t>
      </w:r>
      <w:r>
        <w:rPr>
          <w:rFonts w:hint="eastAsia" w:ascii="宋体" w:hAnsi="宋体" w:eastAsia="宋体" w:cs="宋体"/>
          <w:color w:val="000000"/>
          <w:kern w:val="0"/>
          <w:sz w:val="24"/>
          <w:szCs w:val="24"/>
          <w:lang w:val="en-US" w:eastAsia="zh-CN" w:bidi="ar"/>
        </w:rPr>
        <w:t>托龙山安置小区A区、托龙山安置小区C区、</w:t>
      </w:r>
      <w:r>
        <w:rPr>
          <w:rFonts w:hint="eastAsia" w:cs="宋体"/>
          <w:color w:val="000000"/>
          <w:kern w:val="0"/>
          <w:sz w:val="24"/>
          <w:szCs w:val="24"/>
          <w:lang w:val="en-US" w:eastAsia="zh-CN" w:bidi="ar"/>
        </w:rPr>
        <w:t>聚乐园、</w:t>
      </w:r>
      <w:r>
        <w:rPr>
          <w:rFonts w:hint="eastAsia" w:ascii="宋体" w:hAnsi="宋体" w:eastAsia="宋体" w:cs="宋体"/>
          <w:color w:val="000000"/>
          <w:kern w:val="0"/>
          <w:sz w:val="24"/>
          <w:szCs w:val="24"/>
          <w:lang w:val="en-US" w:eastAsia="zh-CN" w:bidi="ar"/>
        </w:rPr>
        <w:t>驿乐园（G区）、嘉乐园、淮海国际城一期、柏景湾（一期）</w:t>
      </w:r>
      <w:r>
        <w:rPr>
          <w:rFonts w:hint="eastAsia" w:cs="宋体"/>
          <w:color w:val="000000"/>
          <w:kern w:val="0"/>
          <w:sz w:val="24"/>
          <w:szCs w:val="24"/>
          <w:lang w:val="en-US" w:eastAsia="zh-CN" w:bidi="ar"/>
        </w:rPr>
        <w:t>、柏景湾（二期）、千禧城（一期）、千禧城（二期）、千禧城（三期）、</w:t>
      </w:r>
      <w:r>
        <w:rPr>
          <w:rFonts w:hint="eastAsia" w:ascii="宋体" w:hAnsi="宋体" w:eastAsia="宋体" w:cs="宋体"/>
          <w:color w:val="000000"/>
          <w:kern w:val="0"/>
          <w:sz w:val="24"/>
          <w:szCs w:val="24"/>
          <w:lang w:val="en-US" w:eastAsia="zh-CN" w:bidi="ar"/>
        </w:rPr>
        <w:t>公园时代</w:t>
      </w:r>
      <w:r>
        <w:rPr>
          <w:rFonts w:hint="eastAsia" w:cs="宋体"/>
          <w:color w:val="000000"/>
          <w:kern w:val="0"/>
          <w:sz w:val="24"/>
          <w:szCs w:val="24"/>
          <w:lang w:val="en-US" w:eastAsia="zh-CN" w:bidi="ar"/>
        </w:rPr>
        <w:t>、银山佳苑、林泉雅居、汇景新苑、新禧佳苑、上水璟园、康华园小区；</w:t>
      </w:r>
    </w:p>
    <w:p w14:paraId="2F4414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自然村</w:t>
      </w:r>
      <w:r>
        <w:rPr>
          <w:rFonts w:hint="eastAsia" w:ascii="宋体" w:hAnsi="宋体" w:cs="宋体"/>
          <w:color w:val="000000"/>
          <w:kern w:val="0"/>
          <w:sz w:val="24"/>
          <w:szCs w:val="24"/>
          <w:lang w:val="en-US" w:eastAsia="zh-CN" w:bidi="ar"/>
        </w:rPr>
        <w:t>37</w:t>
      </w:r>
      <w:r>
        <w:rPr>
          <w:rFonts w:hint="eastAsia" w:ascii="宋体" w:hAnsi="宋体" w:eastAsia="宋体" w:cs="宋体"/>
          <w:color w:val="000000"/>
          <w:kern w:val="0"/>
          <w:sz w:val="24"/>
          <w:szCs w:val="24"/>
          <w:lang w:val="en-US" w:eastAsia="zh-CN" w:bidi="ar"/>
        </w:rPr>
        <w:t>个：贾村、台上、杨村、营房、前二堡村、后二堡村、高营、汪庄、邓庄、徐楼、闫山、西石桥、东石桥、郑庄、武村、茅庄、万沃、郭楼、下翟井、上翟井、洞山口5组、洞山口6组、沟浍、杨山头村、徐村村、麦楼村、坡里村、梁庄、张庄村、前湖、后晁湖、小新庄、半楼、沟涯、腰庄、榆庄、王楼村</w:t>
      </w:r>
      <w:r>
        <w:rPr>
          <w:rFonts w:hint="eastAsia" w:ascii="宋体" w:hAnsi="宋体" w:cs="宋体"/>
          <w:color w:val="000000"/>
          <w:kern w:val="0"/>
          <w:sz w:val="24"/>
          <w:szCs w:val="24"/>
          <w:lang w:val="en-US" w:eastAsia="zh-CN" w:bidi="ar"/>
        </w:rPr>
        <w:t>。</w:t>
      </w:r>
    </w:p>
    <w:p w14:paraId="7EACA4E4">
      <w:pPr>
        <w:pStyle w:val="4"/>
        <w:keepNext w:val="0"/>
        <w:keepLines w:val="0"/>
        <w:widowControl w:val="0"/>
        <w:suppressLineNumbers w:val="0"/>
        <w:tabs>
          <w:tab w:val="left" w:pos="420"/>
        </w:tabs>
        <w:spacing w:before="0" w:beforeAutospacing="0" w:after="120" w:afterAutospacing="0" w:line="360" w:lineRule="auto"/>
        <w:ind w:left="0" w:right="0"/>
        <w:jc w:val="both"/>
        <w:rPr>
          <w:rFonts w:hint="eastAsia" w:ascii="宋体" w:hAnsi="宋体" w:eastAsia="宋体" w:cs="宋体"/>
          <w:b/>
          <w:bCs/>
          <w:color w:val="000000"/>
          <w:sz w:val="24"/>
          <w:szCs w:val="24"/>
          <w:lang w:val="en-US"/>
        </w:rPr>
      </w:pPr>
      <w:r>
        <w:rPr>
          <w:rFonts w:hint="eastAsia" w:ascii="宋体" w:hAnsi="宋体" w:eastAsia="宋体" w:cs="宋体"/>
          <w:b/>
          <w:bCs/>
          <w:color w:val="000000"/>
          <w:kern w:val="0"/>
          <w:sz w:val="24"/>
          <w:szCs w:val="24"/>
          <w:lang w:val="en-US" w:eastAsia="zh-CN" w:bidi="ar"/>
        </w:rPr>
        <w:t>（二）作业内容</w:t>
      </w:r>
    </w:p>
    <w:p w14:paraId="0CFCA2E9">
      <w:pPr>
        <w:pStyle w:val="4"/>
        <w:keepNext w:val="0"/>
        <w:keepLines w:val="0"/>
        <w:widowControl w:val="0"/>
        <w:suppressLineNumbers w:val="0"/>
        <w:spacing w:before="0" w:beforeAutospacing="0" w:after="0" w:afterAutospacing="0" w:line="360" w:lineRule="auto"/>
        <w:ind w:left="0" w:right="0" w:firstLine="0"/>
        <w:jc w:val="both"/>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0"/>
          <w:sz w:val="24"/>
          <w:szCs w:val="24"/>
          <w:lang w:val="en-US" w:eastAsia="zh-CN" w:bidi="ar"/>
        </w:rPr>
        <w:t>1、垃圾分类宣传</w:t>
      </w:r>
    </w:p>
    <w:p w14:paraId="71A62F22">
      <w:pPr>
        <w:pStyle w:val="4"/>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0"/>
          <w:sz w:val="24"/>
          <w:szCs w:val="24"/>
          <w:lang w:val="en-US" w:eastAsia="zh-CN" w:bidi="ar"/>
        </w:rPr>
        <w:t>在实施范围内</w:t>
      </w:r>
      <w:r>
        <w:rPr>
          <w:rFonts w:hint="eastAsia" w:cs="宋体"/>
          <w:bCs/>
          <w:color w:val="000000"/>
          <w:kern w:val="0"/>
          <w:sz w:val="24"/>
          <w:szCs w:val="24"/>
          <w:lang w:val="en-US" w:eastAsia="zh-CN" w:bidi="ar"/>
        </w:rPr>
        <w:t>居民小区及村庄</w:t>
      </w:r>
      <w:r>
        <w:rPr>
          <w:rFonts w:hint="eastAsia" w:ascii="宋体" w:hAnsi="宋体" w:eastAsia="宋体" w:cs="宋体"/>
          <w:bCs/>
          <w:color w:val="000000"/>
          <w:kern w:val="0"/>
          <w:sz w:val="24"/>
          <w:szCs w:val="24"/>
          <w:lang w:val="en-US" w:eastAsia="zh-CN" w:bidi="ar"/>
        </w:rPr>
        <w:t>的阵地宣传设施新建、维护及入户宣传，小区</w:t>
      </w:r>
      <w:r>
        <w:rPr>
          <w:rFonts w:hint="eastAsia" w:cs="宋体"/>
          <w:bCs/>
          <w:color w:val="000000"/>
          <w:kern w:val="0"/>
          <w:sz w:val="24"/>
          <w:szCs w:val="24"/>
          <w:lang w:val="en-US" w:eastAsia="zh-CN" w:bidi="ar"/>
        </w:rPr>
        <w:t>及村庄</w:t>
      </w:r>
      <w:r>
        <w:rPr>
          <w:rFonts w:hint="eastAsia" w:ascii="宋体" w:hAnsi="宋体" w:eastAsia="宋体" w:cs="宋体"/>
          <w:bCs/>
          <w:color w:val="000000"/>
          <w:kern w:val="0"/>
          <w:sz w:val="24"/>
          <w:szCs w:val="24"/>
          <w:lang w:val="en-US" w:eastAsia="zh-CN" w:bidi="ar"/>
        </w:rPr>
        <w:t>内设置的宣传牌新建、维护、破旧更换；在每个</w:t>
      </w:r>
      <w:r>
        <w:rPr>
          <w:rFonts w:hint="eastAsia" w:cs="宋体"/>
          <w:bCs/>
          <w:color w:val="000000"/>
          <w:kern w:val="0"/>
          <w:sz w:val="24"/>
          <w:szCs w:val="24"/>
          <w:lang w:val="en-US" w:eastAsia="zh-CN" w:bidi="ar"/>
        </w:rPr>
        <w:t>区域</w:t>
      </w:r>
      <w:r>
        <w:rPr>
          <w:rFonts w:hint="eastAsia" w:ascii="宋体" w:hAnsi="宋体" w:eastAsia="宋体" w:cs="宋体"/>
          <w:bCs/>
          <w:color w:val="000000"/>
          <w:kern w:val="0"/>
          <w:sz w:val="24"/>
          <w:szCs w:val="24"/>
          <w:lang w:val="en-US" w:eastAsia="zh-CN" w:bidi="ar"/>
        </w:rPr>
        <w:t>设置的宣传氛围的设施新建、维护、破旧更换；在单元设置垃圾分类宣传牌及“定时定点告知书”告知书的新建、维护、破旧更换；</w:t>
      </w:r>
      <w:r>
        <w:rPr>
          <w:rFonts w:hint="eastAsia" w:cs="宋体"/>
          <w:bCs/>
          <w:color w:val="000000"/>
          <w:kern w:val="0"/>
          <w:sz w:val="24"/>
          <w:szCs w:val="24"/>
          <w:lang w:val="en-US" w:eastAsia="zh-CN" w:bidi="ar"/>
        </w:rPr>
        <w:t>150</w:t>
      </w:r>
      <w:r>
        <w:rPr>
          <w:rFonts w:hint="eastAsia" w:ascii="宋体" w:hAnsi="宋体" w:eastAsia="宋体" w:cs="宋体"/>
          <w:bCs/>
          <w:color w:val="000000"/>
          <w:kern w:val="0"/>
          <w:sz w:val="24"/>
          <w:szCs w:val="24"/>
          <w:lang w:val="en-US" w:eastAsia="zh-CN" w:bidi="ar"/>
        </w:rPr>
        <w:t>个小区集中投放点位设置的垃圾分类管理责任告知书、分类知识宣传牌、生活垃圾分类集中收集点公示牌、收集点开放时间告知牌、小区分类组织架构图、徐州生活垃圾管理条例的新建、维护、破旧更换。每年度至少进行一次有针对性的入户宣传，并发放和垃圾分类相关的小礼品，鼓励、引导居民参与热情，对积极参与垃圾分类的居民适当进行物质奖励。</w:t>
      </w:r>
    </w:p>
    <w:p w14:paraId="65BB055B">
      <w:pPr>
        <w:pStyle w:val="4"/>
        <w:keepNext w:val="0"/>
        <w:keepLines w:val="0"/>
        <w:widowControl w:val="0"/>
        <w:suppressLineNumbers w:val="0"/>
        <w:spacing w:before="156" w:beforeAutospacing="0" w:after="12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b/>
          <w:bCs/>
          <w:color w:val="000000"/>
          <w:kern w:val="0"/>
          <w:sz w:val="24"/>
          <w:szCs w:val="24"/>
          <w:lang w:val="en-US" w:eastAsia="zh-CN" w:bidi="ar"/>
        </w:rPr>
        <w:t>分类宣传设施及物资要求明细</w:t>
      </w:r>
    </w:p>
    <w:tbl>
      <w:tblPr>
        <w:tblStyle w:val="5"/>
        <w:tblW w:w="8263" w:type="dxa"/>
        <w:tblInd w:w="1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1649"/>
        <w:gridCol w:w="1315"/>
        <w:gridCol w:w="4616"/>
      </w:tblGrid>
      <w:tr w14:paraId="0EC43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83" w:type="dxa"/>
            <w:tcBorders>
              <w:top w:val="single" w:color="auto" w:sz="4" w:space="0"/>
              <w:left w:val="single" w:color="auto" w:sz="4" w:space="0"/>
              <w:bottom w:val="single" w:color="080000" w:sz="8" w:space="0"/>
              <w:right w:val="single" w:color="auto" w:sz="4" w:space="0"/>
            </w:tcBorders>
            <w:shd w:val="clear" w:color="auto" w:fill="auto"/>
            <w:vAlign w:val="center"/>
          </w:tcPr>
          <w:p w14:paraId="5AB8CCFB">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Cs w:val="21"/>
                <w:lang w:val="en-US"/>
              </w:rPr>
            </w:pPr>
            <w:r>
              <w:rPr>
                <w:rFonts w:hint="eastAsia" w:ascii="宋体" w:hAnsi="宋体" w:eastAsia="宋体" w:cs="宋体"/>
                <w:b/>
                <w:bCs/>
                <w:color w:val="000000"/>
                <w:kern w:val="0"/>
                <w:sz w:val="21"/>
                <w:szCs w:val="21"/>
                <w:lang w:val="en-US" w:eastAsia="zh-CN" w:bidi="ar"/>
              </w:rPr>
              <w:t>序号</w:t>
            </w:r>
          </w:p>
        </w:tc>
        <w:tc>
          <w:tcPr>
            <w:tcW w:w="1649" w:type="dxa"/>
            <w:tcBorders>
              <w:top w:val="single" w:color="auto" w:sz="4" w:space="0"/>
              <w:left w:val="single" w:color="auto" w:sz="4" w:space="0"/>
              <w:bottom w:val="single" w:color="080000" w:sz="8" w:space="0"/>
              <w:right w:val="single" w:color="auto" w:sz="4" w:space="0"/>
            </w:tcBorders>
            <w:shd w:val="clear" w:color="auto" w:fill="auto"/>
            <w:vAlign w:val="center"/>
          </w:tcPr>
          <w:p w14:paraId="1FC79B5B">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Cs w:val="21"/>
                <w:lang w:val="en-US"/>
              </w:rPr>
            </w:pPr>
            <w:r>
              <w:rPr>
                <w:rFonts w:hint="eastAsia" w:ascii="宋体" w:hAnsi="宋体" w:eastAsia="宋体" w:cs="宋体"/>
                <w:b/>
                <w:bCs/>
                <w:color w:val="000000"/>
                <w:kern w:val="0"/>
                <w:sz w:val="21"/>
                <w:szCs w:val="21"/>
                <w:lang w:val="en-US" w:eastAsia="zh-CN" w:bidi="ar"/>
              </w:rPr>
              <w:t>项目名称</w:t>
            </w:r>
          </w:p>
        </w:tc>
        <w:tc>
          <w:tcPr>
            <w:tcW w:w="1315" w:type="dxa"/>
            <w:tcBorders>
              <w:top w:val="single" w:color="080000" w:sz="8" w:space="0"/>
              <w:left w:val="single" w:color="auto" w:sz="4" w:space="0"/>
              <w:bottom w:val="single" w:color="080000" w:sz="8" w:space="0"/>
              <w:right w:val="single" w:color="000000" w:sz="4" w:space="0"/>
            </w:tcBorders>
            <w:shd w:val="clear" w:color="auto" w:fill="auto"/>
            <w:vAlign w:val="center"/>
          </w:tcPr>
          <w:p w14:paraId="1DAD57EE">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Cs w:val="21"/>
                <w:lang w:val="en-US"/>
              </w:rPr>
            </w:pPr>
            <w:r>
              <w:rPr>
                <w:rFonts w:hint="eastAsia" w:ascii="宋体" w:hAnsi="宋体" w:eastAsia="宋体" w:cs="宋体"/>
                <w:b/>
                <w:bCs/>
                <w:color w:val="000000"/>
                <w:kern w:val="0"/>
                <w:sz w:val="21"/>
                <w:szCs w:val="21"/>
                <w:lang w:val="en-US" w:eastAsia="zh-CN" w:bidi="ar"/>
              </w:rPr>
              <w:t>数量</w:t>
            </w:r>
          </w:p>
        </w:tc>
        <w:tc>
          <w:tcPr>
            <w:tcW w:w="4616" w:type="dxa"/>
            <w:tcBorders>
              <w:top w:val="single" w:color="080000" w:sz="8" w:space="0"/>
              <w:left w:val="nil"/>
              <w:bottom w:val="single" w:color="080000" w:sz="8" w:space="0"/>
              <w:right w:val="single" w:color="000000" w:sz="4" w:space="0"/>
            </w:tcBorders>
            <w:shd w:val="clear" w:color="auto" w:fill="auto"/>
            <w:vAlign w:val="center"/>
          </w:tcPr>
          <w:p w14:paraId="40184273">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Cs w:val="21"/>
                <w:lang w:val="en-US"/>
              </w:rPr>
            </w:pPr>
            <w:r>
              <w:rPr>
                <w:rFonts w:hint="eastAsia" w:ascii="宋体" w:hAnsi="宋体" w:eastAsia="宋体" w:cs="宋体"/>
                <w:b/>
                <w:bCs/>
                <w:color w:val="000000"/>
                <w:kern w:val="0"/>
                <w:sz w:val="21"/>
                <w:szCs w:val="21"/>
                <w:lang w:val="en-US" w:eastAsia="zh-CN" w:bidi="ar"/>
              </w:rPr>
              <w:t>说明</w:t>
            </w:r>
          </w:p>
        </w:tc>
      </w:tr>
      <w:tr w14:paraId="3EC5E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24D55557">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1</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79635C8C">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宜传资料</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13C22DC8">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eastAsia" w:ascii="宋体" w:hAnsi="宋体" w:cs="宋体"/>
                <w:color w:val="000000"/>
                <w:kern w:val="0"/>
                <w:sz w:val="21"/>
                <w:szCs w:val="21"/>
                <w:lang w:val="en-US" w:eastAsia="zh-CN" w:bidi="ar"/>
              </w:rPr>
              <w:t>41616份</w:t>
            </w:r>
          </w:p>
        </w:tc>
        <w:tc>
          <w:tcPr>
            <w:tcW w:w="4616" w:type="dxa"/>
            <w:tcBorders>
              <w:top w:val="single" w:color="auto" w:sz="4" w:space="0"/>
              <w:left w:val="single" w:color="auto" w:sz="4" w:space="0"/>
              <w:bottom w:val="single" w:color="auto" w:sz="4" w:space="0"/>
              <w:right w:val="single" w:color="auto" w:sz="4" w:space="0"/>
            </w:tcBorders>
            <w:shd w:val="clear" w:color="auto" w:fill="auto"/>
            <w:vAlign w:val="center"/>
          </w:tcPr>
          <w:p w14:paraId="605726AC">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szCs w:val="21"/>
                <w:lang w:val="en-US"/>
              </w:rPr>
              <w:t>城区共计29572户，农村共计12044户，合计41616户，每户宣传物资（297mm*210mm宣传彩页及291mm*216mm三折页宣传册）</w:t>
            </w:r>
          </w:p>
        </w:tc>
      </w:tr>
      <w:tr w14:paraId="3FE71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2B3B9AAE">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2</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168E2838">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大型宜传展板</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554942F2">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szCs w:val="21"/>
                <w:lang w:val="en-US"/>
              </w:rPr>
            </w:pPr>
            <w:r>
              <w:rPr>
                <w:rFonts w:hint="eastAsia" w:ascii="宋体" w:hAnsi="宋体" w:cs="宋体"/>
                <w:color w:val="000000"/>
                <w:kern w:val="0"/>
                <w:sz w:val="21"/>
                <w:szCs w:val="21"/>
                <w:lang w:val="en-US" w:eastAsia="zh-CN" w:bidi="ar"/>
              </w:rPr>
              <w:t>304块</w:t>
            </w:r>
          </w:p>
        </w:tc>
        <w:tc>
          <w:tcPr>
            <w:tcW w:w="4616" w:type="dxa"/>
            <w:tcBorders>
              <w:top w:val="single" w:color="auto" w:sz="4" w:space="0"/>
              <w:left w:val="single" w:color="auto" w:sz="4" w:space="0"/>
              <w:bottom w:val="single" w:color="auto" w:sz="4" w:space="0"/>
              <w:right w:val="single" w:color="auto" w:sz="4" w:space="0"/>
            </w:tcBorders>
            <w:shd w:val="clear" w:color="auto" w:fill="auto"/>
            <w:vAlign w:val="center"/>
          </w:tcPr>
          <w:p w14:paraId="04200E18">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39个小区，37个自然村，小区及自然村4块</w:t>
            </w:r>
          </w:p>
          <w:p w14:paraId="3FE0B4D6">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bCs/>
                <w:color w:val="000000"/>
                <w:kern w:val="0"/>
                <w:sz w:val="21"/>
                <w:szCs w:val="21"/>
                <w:lang w:val="en-US" w:eastAsia="zh-CN" w:bidi="ar"/>
              </w:rPr>
              <w:t>（展板尺寸200cm*400cm，KT版）</w:t>
            </w:r>
          </w:p>
        </w:tc>
      </w:tr>
      <w:tr w14:paraId="6B176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3BFDF351">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3</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3FC9EFC1">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垃圾分类氛围营造(小地</w:t>
            </w:r>
          </w:p>
          <w:p w14:paraId="759AE935">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插)</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2EB8D2F2">
            <w:pPr>
              <w:keepNext w:val="0"/>
              <w:keepLines w:val="0"/>
              <w:widowControl w:val="0"/>
              <w:suppressLineNumbers w:val="0"/>
              <w:spacing w:before="0" w:beforeAutospacing="0" w:after="0" w:afterAutospacing="0"/>
              <w:ind w:left="0" w:right="0"/>
              <w:jc w:val="center"/>
              <w:rPr>
                <w:rFonts w:hint="default" w:ascii="宋体" w:hAnsi="宋体" w:eastAsia="宋体" w:cs="宋体"/>
                <w:szCs w:val="21"/>
                <w:lang w:val="en-US"/>
              </w:rPr>
            </w:pPr>
            <w:r>
              <w:rPr>
                <w:rFonts w:hint="eastAsia" w:ascii="宋体" w:hAnsi="宋体" w:cs="宋体"/>
                <w:kern w:val="0"/>
                <w:sz w:val="21"/>
                <w:szCs w:val="21"/>
                <w:lang w:val="en-US" w:eastAsia="zh-CN" w:bidi="ar"/>
              </w:rPr>
              <w:t>304</w:t>
            </w:r>
            <w:r>
              <w:rPr>
                <w:rFonts w:hint="eastAsia" w:ascii="宋体" w:hAnsi="宋体" w:cs="宋体"/>
                <w:color w:val="000000"/>
                <w:kern w:val="0"/>
                <w:sz w:val="21"/>
                <w:szCs w:val="21"/>
                <w:lang w:val="en-US" w:eastAsia="zh-CN" w:bidi="ar"/>
              </w:rPr>
              <w:t>块</w:t>
            </w:r>
          </w:p>
        </w:tc>
        <w:tc>
          <w:tcPr>
            <w:tcW w:w="4616" w:type="dxa"/>
            <w:tcBorders>
              <w:top w:val="single" w:color="auto" w:sz="4" w:space="0"/>
              <w:left w:val="single" w:color="auto" w:sz="4" w:space="0"/>
              <w:bottom w:val="single" w:color="auto" w:sz="4" w:space="0"/>
              <w:right w:val="single" w:color="auto" w:sz="4" w:space="0"/>
            </w:tcBorders>
            <w:shd w:val="clear" w:color="auto" w:fill="auto"/>
            <w:vAlign w:val="center"/>
          </w:tcPr>
          <w:p w14:paraId="24C5A87F">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39个小区，37个自然村，小区及自然村4块</w:t>
            </w:r>
          </w:p>
          <w:p w14:paraId="174ABB82">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（尺寸20cm*30cm及30cm*40cm，PVC材质，亚克力覆膜，不锈钢立杆）</w:t>
            </w:r>
          </w:p>
        </w:tc>
      </w:tr>
      <w:tr w14:paraId="19D22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14:paraId="35407515">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4</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14:paraId="52E05B2C">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集中收集点位制度牌、公示牌</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5D893538">
            <w:pPr>
              <w:keepNext w:val="0"/>
              <w:keepLines w:val="0"/>
              <w:widowControl w:val="0"/>
              <w:suppressLineNumbers w:val="0"/>
              <w:spacing w:before="0" w:beforeAutospacing="0" w:after="0" w:afterAutospacing="0"/>
              <w:ind w:left="0" w:right="0"/>
              <w:jc w:val="center"/>
              <w:rPr>
                <w:rFonts w:hint="default" w:ascii="宋体" w:hAnsi="宋体" w:eastAsia="宋体" w:cs="宋体"/>
                <w:szCs w:val="21"/>
                <w:lang w:val="en-US"/>
              </w:rPr>
            </w:pPr>
            <w:r>
              <w:rPr>
                <w:rFonts w:hint="eastAsia" w:ascii="宋体" w:hAnsi="宋体" w:cs="宋体"/>
                <w:kern w:val="0"/>
                <w:sz w:val="21"/>
                <w:szCs w:val="21"/>
                <w:lang w:val="en-US" w:eastAsia="zh-CN" w:bidi="ar"/>
              </w:rPr>
              <w:t>750张</w:t>
            </w:r>
          </w:p>
        </w:tc>
        <w:tc>
          <w:tcPr>
            <w:tcW w:w="4616" w:type="dxa"/>
            <w:tcBorders>
              <w:top w:val="single" w:color="auto" w:sz="4" w:space="0"/>
              <w:left w:val="single" w:color="auto" w:sz="4" w:space="0"/>
              <w:bottom w:val="single" w:color="auto" w:sz="4" w:space="0"/>
              <w:right w:val="single" w:color="auto" w:sz="4" w:space="0"/>
            </w:tcBorders>
            <w:shd w:val="clear" w:color="auto" w:fill="auto"/>
            <w:vAlign w:val="center"/>
          </w:tcPr>
          <w:p w14:paraId="472B5CD9">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bCs/>
                <w:color w:val="000000"/>
                <w:kern w:val="0"/>
                <w:sz w:val="21"/>
                <w:szCs w:val="21"/>
                <w:lang w:val="en-US" w:eastAsia="zh-CN" w:bidi="ar"/>
              </w:rPr>
              <w:t>150个点位，每个点位5张（尺寸75cm*100cm，PVC材质）</w:t>
            </w:r>
          </w:p>
        </w:tc>
      </w:tr>
    </w:tbl>
    <w:p w14:paraId="1EF968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0"/>
          <w:sz w:val="24"/>
          <w:szCs w:val="24"/>
          <w:lang w:val="en-US" w:eastAsia="zh-CN" w:bidi="ar"/>
        </w:rPr>
        <w:t>2、垃圾分类集中收集点新建、维护管理，收集容器配备</w:t>
      </w:r>
    </w:p>
    <w:p w14:paraId="6CFA290A">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Cs/>
          <w:color w:val="000000"/>
          <w:sz w:val="24"/>
          <w:szCs w:val="24"/>
          <w:lang w:val="en-US"/>
        </w:rPr>
      </w:pPr>
      <w:r>
        <w:rPr>
          <w:rFonts w:hint="eastAsia" w:ascii="宋体" w:hAnsi="宋体" w:eastAsia="宋体" w:cs="宋体"/>
          <w:bCs/>
          <w:color w:val="000000"/>
          <w:kern w:val="0"/>
          <w:sz w:val="24"/>
          <w:szCs w:val="24"/>
          <w:lang w:val="en-US" w:eastAsia="zh-CN" w:bidi="ar"/>
        </w:rPr>
        <w:t>对实施范围内小区共计</w:t>
      </w:r>
      <w:r>
        <w:rPr>
          <w:rFonts w:hint="eastAsia" w:cs="宋体"/>
          <w:bCs/>
          <w:color w:val="000000"/>
          <w:kern w:val="0"/>
          <w:sz w:val="24"/>
          <w:szCs w:val="24"/>
          <w:lang w:val="en-US" w:eastAsia="zh-CN" w:bidi="ar"/>
        </w:rPr>
        <w:t>150</w:t>
      </w:r>
      <w:r>
        <w:rPr>
          <w:rFonts w:hint="eastAsia" w:ascii="宋体" w:hAnsi="宋体" w:eastAsia="宋体" w:cs="宋体"/>
          <w:bCs/>
          <w:color w:val="000000"/>
          <w:kern w:val="0"/>
          <w:sz w:val="24"/>
          <w:szCs w:val="24"/>
          <w:lang w:val="en-US" w:eastAsia="zh-CN" w:bidi="ar"/>
        </w:rPr>
        <w:t>个集中收集点（收集亭或房）</w:t>
      </w:r>
      <w:r>
        <w:rPr>
          <w:rFonts w:hint="eastAsia" w:cs="宋体"/>
          <w:bCs/>
          <w:color w:val="000000"/>
          <w:kern w:val="0"/>
          <w:sz w:val="24"/>
          <w:szCs w:val="24"/>
          <w:lang w:val="en-US" w:eastAsia="zh-CN" w:bidi="ar"/>
        </w:rPr>
        <w:t>，村庄垃圾</w:t>
      </w:r>
      <w:r>
        <w:rPr>
          <w:rFonts w:hint="eastAsia" w:ascii="宋体" w:hAnsi="宋体" w:eastAsia="宋体" w:cs="宋体"/>
          <w:bCs/>
          <w:color w:val="000000"/>
          <w:kern w:val="0"/>
          <w:sz w:val="24"/>
          <w:szCs w:val="24"/>
          <w:lang w:val="en-US" w:eastAsia="zh-CN" w:bidi="ar"/>
        </w:rPr>
        <w:t>收集点（收集亭或房）进行维护管理，其中</w:t>
      </w:r>
      <w:r>
        <w:rPr>
          <w:rFonts w:hint="eastAsia" w:cs="宋体"/>
          <w:bCs/>
          <w:color w:val="000000"/>
          <w:kern w:val="0"/>
          <w:sz w:val="24"/>
          <w:szCs w:val="24"/>
          <w:lang w:val="en-US" w:eastAsia="zh-CN" w:bidi="ar"/>
        </w:rPr>
        <w:t>新庄安置房</w:t>
      </w:r>
      <w:r>
        <w:rPr>
          <w:rFonts w:hint="eastAsia" w:ascii="宋体" w:hAnsi="宋体" w:eastAsia="宋体" w:cs="宋体"/>
          <w:bCs/>
          <w:color w:val="000000"/>
          <w:kern w:val="0"/>
          <w:sz w:val="24"/>
          <w:szCs w:val="24"/>
          <w:lang w:val="en-US" w:eastAsia="zh-CN" w:bidi="ar"/>
        </w:rPr>
        <w:t>新建集中收集点（收集亭或房）</w:t>
      </w:r>
      <w:r>
        <w:rPr>
          <w:rFonts w:hint="eastAsia" w:cs="宋体"/>
          <w:bCs/>
          <w:color w:val="000000"/>
          <w:kern w:val="0"/>
          <w:sz w:val="24"/>
          <w:szCs w:val="24"/>
          <w:lang w:val="en-US" w:eastAsia="zh-CN" w:bidi="ar"/>
        </w:rPr>
        <w:t>2</w:t>
      </w:r>
      <w:r>
        <w:rPr>
          <w:rFonts w:hint="eastAsia" w:ascii="宋体" w:hAnsi="宋体" w:eastAsia="宋体" w:cs="宋体"/>
          <w:bCs/>
          <w:color w:val="000000"/>
          <w:kern w:val="0"/>
          <w:sz w:val="24"/>
          <w:szCs w:val="24"/>
          <w:lang w:val="en-US" w:eastAsia="zh-CN" w:bidi="ar"/>
        </w:rPr>
        <w:t>个。收集点收集容器按投放需要</w:t>
      </w:r>
      <w:r>
        <w:rPr>
          <w:rFonts w:hint="eastAsia" w:cs="宋体"/>
          <w:bCs/>
          <w:color w:val="000000"/>
          <w:kern w:val="0"/>
          <w:sz w:val="24"/>
          <w:szCs w:val="24"/>
          <w:lang w:val="en-US" w:eastAsia="zh-CN" w:bidi="ar"/>
        </w:rPr>
        <w:t>承包人</w:t>
      </w:r>
      <w:r>
        <w:rPr>
          <w:rFonts w:hint="eastAsia" w:ascii="宋体" w:hAnsi="宋体" w:eastAsia="宋体" w:cs="宋体"/>
          <w:bCs/>
          <w:color w:val="000000"/>
          <w:kern w:val="0"/>
          <w:sz w:val="24"/>
          <w:szCs w:val="24"/>
          <w:lang w:val="en-US" w:eastAsia="zh-CN" w:bidi="ar"/>
        </w:rPr>
        <w:t>统一配备</w:t>
      </w:r>
      <w:r>
        <w:rPr>
          <w:rFonts w:hint="eastAsia" w:cs="宋体"/>
          <w:bCs/>
          <w:color w:val="000000"/>
          <w:kern w:val="0"/>
          <w:sz w:val="24"/>
          <w:szCs w:val="24"/>
          <w:lang w:val="en-US" w:eastAsia="zh-CN" w:bidi="ar"/>
        </w:rPr>
        <w:t>，如实际使用中产生损坏由承包人进行更换</w:t>
      </w:r>
      <w:r>
        <w:rPr>
          <w:rFonts w:hint="eastAsia" w:ascii="宋体" w:hAnsi="宋体" w:eastAsia="宋体" w:cs="宋体"/>
          <w:bCs/>
          <w:color w:val="000000"/>
          <w:kern w:val="0"/>
          <w:sz w:val="24"/>
          <w:szCs w:val="24"/>
          <w:lang w:val="en-US" w:eastAsia="zh-CN" w:bidi="ar"/>
        </w:rPr>
        <w:t>；收集点位公示牌、制度牌的新建、维护、更新；收集点5米范围内保持卫生整洁；小区内智能可回收物箱的正常使用的维护、维修积分兑换、有害垃圾收集箱维护等。</w:t>
      </w:r>
    </w:p>
    <w:p w14:paraId="1ED06F9E">
      <w:pPr>
        <w:pStyle w:val="4"/>
        <w:keepNext w:val="0"/>
        <w:keepLines w:val="0"/>
        <w:widowControl w:val="0"/>
        <w:suppressLineNumbers w:val="0"/>
        <w:spacing w:before="156" w:beforeAutospacing="0" w:after="120" w:afterAutospacing="0" w:line="360" w:lineRule="auto"/>
        <w:ind w:left="0" w:right="0"/>
        <w:jc w:val="center"/>
        <w:rPr>
          <w:rFonts w:hint="eastAsia" w:ascii="宋体" w:hAnsi="宋体" w:eastAsia="宋体" w:cs="宋体"/>
          <w:color w:val="000000"/>
          <w:sz w:val="24"/>
          <w:szCs w:val="24"/>
          <w:lang w:val="en-US"/>
        </w:rPr>
      </w:pPr>
      <w:r>
        <w:rPr>
          <w:rFonts w:hint="eastAsia" w:ascii="宋体" w:hAnsi="宋体" w:eastAsia="宋体" w:cs="宋体"/>
          <w:b/>
          <w:bCs/>
          <w:color w:val="000000"/>
          <w:kern w:val="0"/>
          <w:sz w:val="24"/>
          <w:szCs w:val="24"/>
          <w:lang w:val="en-US" w:eastAsia="zh-CN" w:bidi="ar"/>
        </w:rPr>
        <w:t>分类收集设施设备维护及配备明细</w:t>
      </w:r>
    </w:p>
    <w:tbl>
      <w:tblPr>
        <w:tblStyle w:val="5"/>
        <w:tblW w:w="84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20"/>
        <w:gridCol w:w="1200"/>
        <w:gridCol w:w="5524"/>
      </w:tblGrid>
      <w:tr w14:paraId="07EFC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1719" w:type="dxa"/>
            <w:tcBorders>
              <w:top w:val="single" w:color="auto" w:sz="4" w:space="0"/>
              <w:left w:val="single" w:color="auto" w:sz="4" w:space="0"/>
              <w:bottom w:val="single" w:color="080000" w:sz="8" w:space="0"/>
              <w:right w:val="single" w:color="auto" w:sz="4" w:space="0"/>
            </w:tcBorders>
            <w:shd w:val="clear" w:color="auto" w:fill="auto"/>
            <w:vAlign w:val="center"/>
          </w:tcPr>
          <w:p w14:paraId="654FBBA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0"/>
                <w:sz w:val="21"/>
                <w:szCs w:val="21"/>
                <w:lang w:val="en-US" w:eastAsia="zh-CN" w:bidi="ar"/>
              </w:rPr>
              <w:t>项目名称</w:t>
            </w:r>
          </w:p>
        </w:tc>
        <w:tc>
          <w:tcPr>
            <w:tcW w:w="1200" w:type="dxa"/>
            <w:tcBorders>
              <w:top w:val="single" w:color="080000" w:sz="8" w:space="0"/>
              <w:left w:val="single" w:color="auto" w:sz="4" w:space="0"/>
              <w:bottom w:val="single" w:color="080000" w:sz="8" w:space="0"/>
              <w:right w:val="single" w:color="000000" w:sz="4" w:space="0"/>
            </w:tcBorders>
            <w:shd w:val="clear" w:color="auto" w:fill="auto"/>
            <w:vAlign w:val="center"/>
          </w:tcPr>
          <w:p w14:paraId="647A207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0"/>
                <w:sz w:val="21"/>
                <w:szCs w:val="21"/>
                <w:lang w:val="en-US" w:eastAsia="zh-CN" w:bidi="ar"/>
              </w:rPr>
              <w:t>数量</w:t>
            </w:r>
          </w:p>
        </w:tc>
        <w:tc>
          <w:tcPr>
            <w:tcW w:w="5520" w:type="dxa"/>
            <w:tcBorders>
              <w:top w:val="single" w:color="080000" w:sz="8" w:space="0"/>
              <w:left w:val="nil"/>
              <w:bottom w:val="single" w:color="080000" w:sz="8" w:space="0"/>
              <w:right w:val="single" w:color="000000" w:sz="4" w:space="0"/>
            </w:tcBorders>
            <w:shd w:val="clear" w:color="auto" w:fill="auto"/>
            <w:vAlign w:val="center"/>
          </w:tcPr>
          <w:p w14:paraId="67A82CE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0"/>
                <w:sz w:val="21"/>
                <w:szCs w:val="21"/>
                <w:lang w:val="en-US" w:eastAsia="zh-CN" w:bidi="ar"/>
              </w:rPr>
              <w:t>说明</w:t>
            </w:r>
          </w:p>
        </w:tc>
      </w:tr>
      <w:tr w14:paraId="63D70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jc w:val="center"/>
        </w:trPr>
        <w:tc>
          <w:tcPr>
            <w:tcW w:w="1719" w:type="dxa"/>
            <w:tcBorders>
              <w:top w:val="single" w:color="auto" w:sz="4" w:space="0"/>
              <w:left w:val="single" w:color="auto" w:sz="4" w:space="0"/>
              <w:bottom w:val="single" w:color="080000" w:sz="8" w:space="0"/>
              <w:right w:val="single" w:color="auto" w:sz="4" w:space="0"/>
            </w:tcBorders>
            <w:shd w:val="clear" w:color="auto" w:fill="auto"/>
            <w:vAlign w:val="center"/>
          </w:tcPr>
          <w:p w14:paraId="6246518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垃圾分类集中收集房/亭</w:t>
            </w:r>
          </w:p>
        </w:tc>
        <w:tc>
          <w:tcPr>
            <w:tcW w:w="1200" w:type="dxa"/>
            <w:tcBorders>
              <w:top w:val="single" w:color="080000" w:sz="8" w:space="0"/>
              <w:left w:val="single" w:color="auto" w:sz="4" w:space="0"/>
              <w:bottom w:val="single" w:color="080000" w:sz="8" w:space="0"/>
              <w:right w:val="single" w:color="000000" w:sz="4" w:space="0"/>
            </w:tcBorders>
            <w:shd w:val="clear" w:color="auto" w:fill="auto"/>
            <w:vAlign w:val="center"/>
          </w:tcPr>
          <w:p w14:paraId="37F6708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cs="宋体"/>
                <w:bCs/>
                <w:color w:val="000000"/>
                <w:kern w:val="0"/>
                <w:sz w:val="21"/>
                <w:szCs w:val="21"/>
                <w:lang w:val="en-US" w:eastAsia="zh-CN" w:bidi="ar"/>
              </w:rPr>
              <w:t>150</w:t>
            </w:r>
            <w:r>
              <w:rPr>
                <w:rFonts w:hint="eastAsia" w:ascii="宋体" w:hAnsi="宋体" w:eastAsia="宋体" w:cs="宋体"/>
                <w:bCs/>
                <w:color w:val="000000"/>
                <w:kern w:val="0"/>
                <w:sz w:val="21"/>
                <w:szCs w:val="21"/>
                <w:lang w:val="en-US" w:eastAsia="zh-CN" w:bidi="ar"/>
              </w:rPr>
              <w:t>个</w:t>
            </w:r>
          </w:p>
        </w:tc>
        <w:tc>
          <w:tcPr>
            <w:tcW w:w="5520" w:type="dxa"/>
            <w:tcBorders>
              <w:top w:val="single" w:color="080000" w:sz="8" w:space="0"/>
              <w:left w:val="nil"/>
              <w:bottom w:val="single" w:color="080000" w:sz="8" w:space="0"/>
              <w:right w:val="single" w:color="000000" w:sz="4" w:space="0"/>
            </w:tcBorders>
            <w:shd w:val="clear" w:color="auto" w:fill="auto"/>
            <w:vAlign w:val="center"/>
          </w:tcPr>
          <w:p w14:paraId="5AF27B1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39个小区，分类收集点</w:t>
            </w:r>
            <w:r>
              <w:rPr>
                <w:rFonts w:hint="eastAsia" w:ascii="宋体" w:hAnsi="宋体" w:cs="宋体"/>
                <w:bCs/>
                <w:color w:val="000000"/>
                <w:kern w:val="0"/>
                <w:sz w:val="21"/>
                <w:szCs w:val="21"/>
                <w:lang w:val="en-US" w:eastAsia="zh-CN" w:bidi="ar"/>
              </w:rPr>
              <w:t>150</w:t>
            </w:r>
            <w:r>
              <w:rPr>
                <w:rFonts w:hint="eastAsia" w:ascii="宋体" w:hAnsi="宋体" w:eastAsia="宋体" w:cs="宋体"/>
                <w:bCs/>
                <w:color w:val="000000"/>
                <w:kern w:val="0"/>
                <w:sz w:val="21"/>
                <w:szCs w:val="21"/>
                <w:lang w:val="en-US" w:eastAsia="zh-CN" w:bidi="ar"/>
              </w:rPr>
              <w:t>个（个别点位居民垃圾投放量比较大，有多个收集房/亭）</w:t>
            </w:r>
            <w:r>
              <w:rPr>
                <w:rFonts w:hint="eastAsia" w:ascii="宋体" w:hAnsi="宋体" w:cs="宋体"/>
                <w:bCs/>
                <w:color w:val="000000"/>
                <w:kern w:val="0"/>
                <w:sz w:val="21"/>
                <w:szCs w:val="21"/>
                <w:lang w:val="en-US" w:eastAsia="zh-CN" w:bidi="ar"/>
              </w:rPr>
              <w:t>，进行维护管理。</w:t>
            </w:r>
          </w:p>
        </w:tc>
      </w:tr>
      <w:tr w14:paraId="0C60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719" w:type="dxa"/>
            <w:tcBorders>
              <w:top w:val="single" w:color="auto" w:sz="4" w:space="0"/>
              <w:left w:val="single" w:color="auto" w:sz="4" w:space="0"/>
              <w:bottom w:val="single" w:color="080000" w:sz="8" w:space="0"/>
              <w:right w:val="single" w:color="auto" w:sz="4" w:space="0"/>
            </w:tcBorders>
            <w:shd w:val="clear" w:color="auto" w:fill="auto"/>
            <w:vAlign w:val="center"/>
          </w:tcPr>
          <w:p w14:paraId="459979F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240L垃圾桶</w:t>
            </w:r>
          </w:p>
        </w:tc>
        <w:tc>
          <w:tcPr>
            <w:tcW w:w="1200" w:type="dxa"/>
            <w:tcBorders>
              <w:top w:val="single" w:color="080000" w:sz="8" w:space="0"/>
              <w:left w:val="single" w:color="auto" w:sz="4" w:space="0"/>
              <w:bottom w:val="single" w:color="080000" w:sz="8" w:space="0"/>
              <w:right w:val="single" w:color="000000" w:sz="4" w:space="0"/>
            </w:tcBorders>
            <w:shd w:val="clear" w:color="auto" w:fill="auto"/>
            <w:vAlign w:val="center"/>
          </w:tcPr>
          <w:p w14:paraId="304B876F">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000000"/>
                <w:szCs w:val="21"/>
                <w:lang w:val="en-US"/>
              </w:rPr>
            </w:pPr>
            <w:r>
              <w:rPr>
                <w:rFonts w:hint="eastAsia" w:ascii="宋体" w:hAnsi="宋体" w:cs="宋体"/>
                <w:bCs/>
                <w:color w:val="000000"/>
                <w:kern w:val="0"/>
                <w:sz w:val="21"/>
                <w:szCs w:val="21"/>
                <w:lang w:val="en-US" w:eastAsia="zh-CN" w:bidi="ar"/>
              </w:rPr>
              <w:t>1000个</w:t>
            </w:r>
          </w:p>
        </w:tc>
        <w:tc>
          <w:tcPr>
            <w:tcW w:w="5520" w:type="dxa"/>
            <w:tcBorders>
              <w:top w:val="single" w:color="080000" w:sz="8" w:space="0"/>
              <w:left w:val="nil"/>
              <w:bottom w:val="single" w:color="080000" w:sz="8" w:space="0"/>
              <w:right w:val="single" w:color="000000" w:sz="4" w:space="0"/>
            </w:tcBorders>
            <w:shd w:val="clear" w:color="auto" w:fill="auto"/>
            <w:vAlign w:val="center"/>
          </w:tcPr>
          <w:p w14:paraId="660F507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39个居民小区加上37个自然村需购买垃圾桶1000个（含每年30%损耗，约300个；新增垃圾分类亭需配备12个；安置房300个，备用300左右）</w:t>
            </w:r>
          </w:p>
          <w:p w14:paraId="1AD61E9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L710*W620*H1070mm(±1%)，上口内空尺寸：555*515mm，桶底到桶口上沿高度990mm，桶底外延轴上方最长到桶底外延最宽尺寸为：460*430mm。单盖体重量要求1.3KG以上，上盖设有一次性注塑成型的标志“新区环卫”字体需用阳面设计，单桶身≥10KG（不含盖子，轮子，轴），产品整体重量≥15KG。</w:t>
            </w:r>
          </w:p>
        </w:tc>
      </w:tr>
      <w:tr w14:paraId="264E2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jc w:val="center"/>
        </w:trPr>
        <w:tc>
          <w:tcPr>
            <w:tcW w:w="1719" w:type="dxa"/>
            <w:tcBorders>
              <w:top w:val="single" w:color="auto" w:sz="4" w:space="0"/>
              <w:left w:val="single" w:color="auto" w:sz="4" w:space="0"/>
              <w:bottom w:val="single" w:color="080000" w:sz="8" w:space="0"/>
              <w:right w:val="single" w:color="auto" w:sz="4" w:space="0"/>
            </w:tcBorders>
            <w:shd w:val="clear" w:color="auto" w:fill="auto"/>
            <w:vAlign w:val="center"/>
          </w:tcPr>
          <w:p w14:paraId="088D078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cs="宋体"/>
                <w:bCs/>
                <w:color w:val="000000"/>
                <w:kern w:val="0"/>
                <w:sz w:val="21"/>
                <w:szCs w:val="21"/>
                <w:lang w:val="en-US" w:eastAsia="zh-CN" w:bidi="ar"/>
              </w:rPr>
              <w:t>果皮箱</w:t>
            </w:r>
          </w:p>
        </w:tc>
        <w:tc>
          <w:tcPr>
            <w:tcW w:w="1200" w:type="dxa"/>
            <w:tcBorders>
              <w:top w:val="single" w:color="080000" w:sz="8" w:space="0"/>
              <w:left w:val="single" w:color="auto" w:sz="4" w:space="0"/>
              <w:bottom w:val="single" w:color="080000" w:sz="8" w:space="0"/>
              <w:right w:val="single" w:color="000000" w:sz="4" w:space="0"/>
            </w:tcBorders>
            <w:shd w:val="clear" w:color="auto" w:fill="auto"/>
            <w:vAlign w:val="center"/>
          </w:tcPr>
          <w:p w14:paraId="1D5FBEC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000000"/>
                <w:szCs w:val="21"/>
                <w:lang w:val="en-US"/>
              </w:rPr>
            </w:pPr>
            <w:r>
              <w:rPr>
                <w:rFonts w:hint="eastAsia" w:ascii="宋体" w:hAnsi="宋体" w:cs="宋体"/>
                <w:bCs/>
                <w:color w:val="000000"/>
                <w:kern w:val="0"/>
                <w:sz w:val="21"/>
                <w:szCs w:val="21"/>
                <w:lang w:val="en-US" w:eastAsia="zh-CN" w:bidi="ar"/>
              </w:rPr>
              <w:t>20个</w:t>
            </w:r>
          </w:p>
        </w:tc>
        <w:tc>
          <w:tcPr>
            <w:tcW w:w="5520" w:type="dxa"/>
            <w:tcBorders>
              <w:top w:val="single" w:color="080000" w:sz="8" w:space="0"/>
              <w:left w:val="nil"/>
              <w:bottom w:val="single" w:color="080000" w:sz="8" w:space="0"/>
              <w:right w:val="single" w:color="000000" w:sz="4" w:space="0"/>
            </w:tcBorders>
            <w:shd w:val="clear" w:color="auto" w:fill="auto"/>
            <w:vAlign w:val="center"/>
          </w:tcPr>
          <w:p w14:paraId="376BD0A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外形尺寸：940mm×400mm×960mm（±5mm）；内桶容积：40L×2；烟灰盒容积：1L；有害垃圾箱容积：1L；优质不锈钢板制作</w:t>
            </w:r>
          </w:p>
        </w:tc>
      </w:tr>
      <w:tr w14:paraId="62BBF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jc w:val="center"/>
        </w:trPr>
        <w:tc>
          <w:tcPr>
            <w:tcW w:w="1719" w:type="dxa"/>
            <w:tcBorders>
              <w:top w:val="single" w:color="080000" w:sz="8" w:space="0"/>
              <w:left w:val="single" w:color="auto" w:sz="4" w:space="0"/>
              <w:bottom w:val="single" w:color="080000" w:sz="8" w:space="0"/>
              <w:right w:val="single" w:color="auto" w:sz="4" w:space="0"/>
            </w:tcBorders>
            <w:shd w:val="clear" w:color="auto" w:fill="auto"/>
            <w:vAlign w:val="center"/>
          </w:tcPr>
          <w:p w14:paraId="6F1DBF7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智能分类可回收物分类箱</w:t>
            </w:r>
          </w:p>
        </w:tc>
        <w:tc>
          <w:tcPr>
            <w:tcW w:w="1200" w:type="dxa"/>
            <w:tcBorders>
              <w:top w:val="single" w:color="080000" w:sz="8" w:space="0"/>
              <w:left w:val="single" w:color="auto" w:sz="4" w:space="0"/>
              <w:bottom w:val="single" w:color="080000" w:sz="8" w:space="0"/>
              <w:right w:val="single" w:color="000000" w:sz="4" w:space="0"/>
            </w:tcBorders>
            <w:shd w:val="clear" w:color="auto" w:fill="auto"/>
            <w:vAlign w:val="center"/>
          </w:tcPr>
          <w:p w14:paraId="10ED7B6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15套</w:t>
            </w:r>
          </w:p>
        </w:tc>
        <w:tc>
          <w:tcPr>
            <w:tcW w:w="5520" w:type="dxa"/>
            <w:tcBorders>
              <w:top w:val="single" w:color="080000" w:sz="8" w:space="0"/>
              <w:left w:val="nil"/>
              <w:bottom w:val="single" w:color="080000" w:sz="8" w:space="0"/>
              <w:right w:val="single" w:color="000000" w:sz="4" w:space="0"/>
            </w:tcBorders>
            <w:shd w:val="clear" w:color="auto" w:fill="auto"/>
            <w:vAlign w:val="center"/>
          </w:tcPr>
          <w:p w14:paraId="4A79E65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39个小区其中有15套可回收智能分类收集容器，对智能收集设施进行维护。包含电费、维修、维护、积分兑换。确保可回收物智能箱始终保持完好、正常使用状态。</w:t>
            </w:r>
          </w:p>
        </w:tc>
      </w:tr>
      <w:tr w14:paraId="4729C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2" w:hRule="atLeast"/>
          <w:jc w:val="center"/>
        </w:trPr>
        <w:tc>
          <w:tcPr>
            <w:tcW w:w="1719" w:type="dxa"/>
            <w:tcBorders>
              <w:top w:val="single" w:color="080000" w:sz="8" w:space="0"/>
              <w:left w:val="single" w:color="auto" w:sz="4" w:space="0"/>
              <w:bottom w:val="single" w:color="auto" w:sz="4" w:space="0"/>
              <w:right w:val="single" w:color="auto" w:sz="4" w:space="0"/>
            </w:tcBorders>
            <w:shd w:val="clear" w:color="auto" w:fill="auto"/>
            <w:vAlign w:val="center"/>
          </w:tcPr>
          <w:p w14:paraId="21DB5B7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kern w:val="0"/>
                <w:sz w:val="21"/>
                <w:szCs w:val="21"/>
                <w:lang w:val="en-US" w:eastAsia="zh-CN" w:bidi="ar"/>
              </w:rPr>
            </w:pPr>
            <w:r>
              <w:rPr>
                <w:rFonts w:hint="eastAsia" w:ascii="宋体" w:hAnsi="宋体" w:cs="宋体"/>
                <w:bCs/>
                <w:color w:val="000000"/>
                <w:kern w:val="0"/>
                <w:sz w:val="21"/>
                <w:szCs w:val="21"/>
                <w:lang w:val="en-US" w:eastAsia="zh-CN" w:bidi="ar"/>
              </w:rPr>
              <w:t>新建</w:t>
            </w:r>
            <w:r>
              <w:rPr>
                <w:rFonts w:hint="eastAsia" w:ascii="宋体" w:hAnsi="宋体" w:eastAsia="宋体" w:cs="宋体"/>
                <w:bCs/>
                <w:color w:val="000000"/>
                <w:kern w:val="0"/>
                <w:sz w:val="21"/>
                <w:szCs w:val="21"/>
                <w:lang w:val="en-US" w:eastAsia="zh-CN" w:bidi="ar"/>
              </w:rPr>
              <w:t>垃圾分类集中收集房/亭</w:t>
            </w:r>
          </w:p>
        </w:tc>
        <w:tc>
          <w:tcPr>
            <w:tcW w:w="1200" w:type="dxa"/>
            <w:tcBorders>
              <w:top w:val="single" w:color="080000" w:sz="8" w:space="0"/>
              <w:left w:val="single" w:color="auto" w:sz="4" w:space="0"/>
              <w:bottom w:val="single" w:color="auto" w:sz="4" w:space="0"/>
              <w:right w:val="single" w:color="000000" w:sz="4" w:space="0"/>
            </w:tcBorders>
            <w:shd w:val="clear" w:color="auto" w:fill="auto"/>
            <w:vAlign w:val="center"/>
          </w:tcPr>
          <w:p w14:paraId="075908CC">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000000"/>
                <w:kern w:val="0"/>
                <w:sz w:val="21"/>
                <w:szCs w:val="21"/>
                <w:lang w:val="en-US" w:eastAsia="zh-CN" w:bidi="ar"/>
              </w:rPr>
            </w:pPr>
            <w:r>
              <w:rPr>
                <w:rFonts w:hint="eastAsia" w:ascii="宋体" w:hAnsi="宋体" w:cs="宋体"/>
                <w:bCs/>
                <w:color w:val="000000"/>
                <w:kern w:val="0"/>
                <w:sz w:val="21"/>
                <w:szCs w:val="21"/>
                <w:lang w:val="en-US" w:eastAsia="zh-CN" w:bidi="ar"/>
              </w:rPr>
              <w:t>2座</w:t>
            </w:r>
          </w:p>
        </w:tc>
        <w:tc>
          <w:tcPr>
            <w:tcW w:w="5520" w:type="dxa"/>
            <w:tcBorders>
              <w:top w:val="single" w:color="080000" w:sz="8" w:space="0"/>
              <w:left w:val="nil"/>
              <w:bottom w:val="single" w:color="auto" w:sz="4" w:space="0"/>
              <w:right w:val="single" w:color="000000" w:sz="4" w:space="0"/>
            </w:tcBorders>
            <w:shd w:val="clear" w:color="auto" w:fill="auto"/>
            <w:vAlign w:val="center"/>
          </w:tcPr>
          <w:p w14:paraId="292BF9C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新庄安置房新建</w:t>
            </w:r>
            <w:r>
              <w:rPr>
                <w:rFonts w:hint="eastAsia" w:ascii="宋体" w:hAnsi="宋体" w:cs="宋体"/>
                <w:bCs/>
                <w:color w:val="000000"/>
                <w:kern w:val="0"/>
                <w:sz w:val="21"/>
                <w:szCs w:val="21"/>
                <w:lang w:val="en-US" w:eastAsia="zh-CN" w:bidi="ar"/>
              </w:rPr>
              <w:t>新型</w:t>
            </w:r>
            <w:r>
              <w:rPr>
                <w:rFonts w:hint="eastAsia" w:ascii="宋体" w:hAnsi="宋体" w:eastAsia="宋体" w:cs="宋体"/>
                <w:bCs/>
                <w:color w:val="000000"/>
                <w:kern w:val="0"/>
                <w:sz w:val="21"/>
                <w:szCs w:val="21"/>
                <w:lang w:val="en-US" w:eastAsia="zh-CN" w:bidi="ar"/>
              </w:rPr>
              <w:t>垃圾分类亭。</w:t>
            </w:r>
            <w:r>
              <w:rPr>
                <w:rFonts w:hint="eastAsia" w:ascii="宋体" w:hAnsi="宋体" w:cs="宋体"/>
                <w:bCs/>
                <w:color w:val="000000"/>
                <w:kern w:val="0"/>
                <w:sz w:val="21"/>
                <w:szCs w:val="21"/>
                <w:lang w:val="en-US" w:eastAsia="zh-CN" w:bidi="ar"/>
              </w:rPr>
              <w:t>尺寸以采购人要求为准</w:t>
            </w:r>
          </w:p>
        </w:tc>
      </w:tr>
    </w:tbl>
    <w:p w14:paraId="1B820127">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10"/>
          <w:szCs w:val="10"/>
          <w:lang w:val="en-US" w:bidi="ar"/>
        </w:rPr>
      </w:pPr>
    </w:p>
    <w:p w14:paraId="5A674175">
      <w:pPr>
        <w:pStyle w:val="4"/>
        <w:keepNext w:val="0"/>
        <w:keepLines w:val="0"/>
        <w:widowControl w:val="0"/>
        <w:suppressLineNumbers w:val="0"/>
        <w:spacing w:before="0" w:beforeAutospacing="0" w:after="0" w:afterAutospacing="0" w:line="360" w:lineRule="auto"/>
        <w:ind w:left="0" w:right="0" w:firstLine="0"/>
        <w:jc w:val="both"/>
        <w:rPr>
          <w:rFonts w:hint="eastAsia" w:ascii="宋体" w:hAnsi="宋体" w:eastAsia="宋体" w:cs="宋体"/>
          <w:bCs/>
          <w:color w:val="000000"/>
          <w:sz w:val="24"/>
          <w:szCs w:val="24"/>
          <w:lang w:val="en-US"/>
        </w:rPr>
      </w:pPr>
    </w:p>
    <w:p w14:paraId="390CF5F5">
      <w:pPr>
        <w:pStyle w:val="4"/>
        <w:keepNext w:val="0"/>
        <w:keepLines w:val="0"/>
        <w:widowControl w:val="0"/>
        <w:suppressLineNumbers w:val="0"/>
        <w:spacing w:before="0" w:beforeAutospacing="0" w:after="120" w:afterAutospacing="0"/>
        <w:ind w:left="0" w:right="0" w:firstLine="0"/>
        <w:jc w:val="both"/>
        <w:rPr>
          <w:rFonts w:hint="eastAsia" w:ascii="宋体" w:hAnsi="宋体" w:eastAsia="宋体" w:cs="宋体"/>
          <w:b/>
          <w:bCs/>
          <w:sz w:val="24"/>
          <w:szCs w:val="24"/>
          <w:lang w:val="en-US"/>
        </w:rPr>
      </w:pPr>
      <w:r>
        <w:rPr>
          <w:rFonts w:hint="eastAsia" w:ascii="宋体" w:hAnsi="宋体" w:eastAsia="宋体" w:cs="宋体"/>
          <w:b/>
          <w:bCs/>
          <w:kern w:val="0"/>
          <w:sz w:val="24"/>
          <w:szCs w:val="24"/>
          <w:lang w:val="en-US" w:eastAsia="zh-CN" w:bidi="ar"/>
        </w:rPr>
        <w:t>3、</w:t>
      </w:r>
      <w:r>
        <w:rPr>
          <w:rFonts w:hint="eastAsia" w:ascii="宋体" w:hAnsi="宋体" w:eastAsia="宋体" w:cs="宋体"/>
          <w:b/>
          <w:bCs/>
          <w:color w:val="000000"/>
          <w:kern w:val="0"/>
          <w:sz w:val="24"/>
          <w:szCs w:val="24"/>
          <w:lang w:val="en-US" w:eastAsia="zh-CN" w:bidi="ar"/>
        </w:rPr>
        <w:t>垃圾分类收运</w:t>
      </w:r>
    </w:p>
    <w:p w14:paraId="35DAD824">
      <w:pPr>
        <w:pStyle w:val="4"/>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0"/>
          <w:sz w:val="24"/>
          <w:szCs w:val="24"/>
          <w:lang w:val="en-US" w:eastAsia="zh-CN" w:bidi="ar"/>
        </w:rPr>
        <w:t>实施范围内所有收集点位的可回收物；可回收物根据智能箱满溢预警情况及点位可回收物收集情况，及时收运，并使用全封闭箱式可回收物专业车（符合徐州市生活垃圾分类视觉识别系统要求）定期分类收集，运输至分拣中心进行二次分拣后对接分类再生资源公司，进入两网融合。相关台账齐全。</w:t>
      </w:r>
    </w:p>
    <w:p w14:paraId="50D76EEA">
      <w:pPr>
        <w:pStyle w:val="4"/>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0"/>
          <w:sz w:val="24"/>
          <w:szCs w:val="24"/>
          <w:lang w:val="en-US" w:eastAsia="zh-CN" w:bidi="ar"/>
        </w:rPr>
        <w:t>实施范围内所有收集点位的有害垃圾运输，有害垃圾根据产生的垃圾量，每周至少收运一次，并使用五分类以上全封闭箱式有害垃圾专用车定期收运一次，运输至铜山区有害垃圾储存点。相关台账齐全。</w:t>
      </w:r>
    </w:p>
    <w:p w14:paraId="5A01B54C">
      <w:pPr>
        <w:pStyle w:val="4"/>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0"/>
          <w:sz w:val="24"/>
          <w:szCs w:val="24"/>
          <w:lang w:val="en-US" w:eastAsia="zh-CN" w:bidi="ar"/>
        </w:rPr>
        <w:t>厨余垃圾根据垃圾的属性必须每天清运，清运时间避开上下班高峰期，每天清运两次，工作时间为上午9：30-12:00，下午1:30-5:00。采用全封闭厨余垃圾专用清运车运输至大彭镇厨余垃圾处理厂。相关台账齐全。</w:t>
      </w:r>
    </w:p>
    <w:p w14:paraId="09202417">
      <w:pPr>
        <w:pStyle w:val="4"/>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0"/>
          <w:sz w:val="24"/>
          <w:szCs w:val="24"/>
          <w:lang w:val="en-US" w:eastAsia="zh-CN" w:bidi="ar"/>
        </w:rPr>
        <w:t>其他垃圾收运方式延续之前的收运体系，由小区物业或物业服务站负责收运。</w:t>
      </w:r>
    </w:p>
    <w:p w14:paraId="7DB85323">
      <w:pPr>
        <w:pStyle w:val="4"/>
        <w:keepNext w:val="0"/>
        <w:keepLines w:val="0"/>
        <w:widowControl w:val="0"/>
        <w:suppressLineNumbers w:val="0"/>
        <w:spacing w:before="0" w:beforeAutospacing="0" w:after="0" w:afterAutospacing="0" w:line="360" w:lineRule="auto"/>
        <w:ind w:left="0" w:right="0" w:firstLine="0"/>
        <w:jc w:val="both"/>
        <w:rPr>
          <w:rFonts w:hint="eastAsia" w:ascii="宋体" w:hAnsi="宋体" w:eastAsia="宋体" w:cs="宋体"/>
          <w:b/>
          <w:bCs/>
          <w:sz w:val="24"/>
          <w:szCs w:val="24"/>
          <w:lang w:val="en-US"/>
        </w:rPr>
      </w:pPr>
      <w:r>
        <w:rPr>
          <w:rFonts w:hint="eastAsia" w:ascii="宋体" w:hAnsi="宋体" w:eastAsia="宋体" w:cs="宋体"/>
          <w:b/>
          <w:bCs/>
          <w:kern w:val="0"/>
          <w:sz w:val="24"/>
          <w:szCs w:val="24"/>
          <w:lang w:val="en-US" w:eastAsia="zh-CN" w:bidi="ar"/>
        </w:rPr>
        <w:t>垃圾收运作业要求：</w:t>
      </w:r>
    </w:p>
    <w:p w14:paraId="26B66A82">
      <w:pPr>
        <w:pStyle w:val="4"/>
        <w:keepNext w:val="0"/>
        <w:keepLines w:val="0"/>
        <w:widowControl w:val="0"/>
        <w:numPr>
          <w:ilvl w:val="0"/>
          <w:numId w:val="1"/>
        </w:numPr>
        <w:suppressLineNumbers w:val="0"/>
        <w:spacing w:before="0" w:beforeAutospacing="0" w:after="120" w:afterAutospacing="0" w:line="360" w:lineRule="auto"/>
        <w:ind w:left="0" w:right="0" w:firstLine="420"/>
        <w:jc w:val="both"/>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驾驶员统一着装、携带驾驶证、机动车行驶证、保险证、随车工具作业，检查全车身，灭火器具和清洁用具，搞好车辆内部卫生。</w:t>
      </w:r>
    </w:p>
    <w:p w14:paraId="0AAB0C60">
      <w:pPr>
        <w:pStyle w:val="4"/>
        <w:keepNext w:val="0"/>
        <w:keepLines w:val="0"/>
        <w:widowControl w:val="0"/>
        <w:numPr>
          <w:ilvl w:val="0"/>
          <w:numId w:val="1"/>
        </w:numPr>
        <w:suppressLineNumbers w:val="0"/>
        <w:spacing w:before="0" w:beforeAutospacing="0" w:after="120" w:afterAutospacing="0" w:line="360" w:lineRule="auto"/>
        <w:ind w:left="0" w:right="0" w:firstLine="420"/>
        <w:jc w:val="both"/>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检查燃料、机油、液压油、变速箱润滑油等是否充足及有无渗漏；检查蓄电池、灯光、刮水器、气压报警器、转向机及横、直拉杆及各种音响器械是否正常；杜绝工况不正常车辆作业。</w:t>
      </w:r>
    </w:p>
    <w:p w14:paraId="39DDC70D">
      <w:pPr>
        <w:pStyle w:val="4"/>
        <w:keepNext w:val="0"/>
        <w:keepLines w:val="0"/>
        <w:widowControl w:val="0"/>
        <w:numPr>
          <w:ilvl w:val="0"/>
          <w:numId w:val="1"/>
        </w:numPr>
        <w:suppressLineNumbers w:val="0"/>
        <w:spacing w:before="0" w:beforeAutospacing="0" w:after="120" w:afterAutospacing="0" w:line="360" w:lineRule="auto"/>
        <w:ind w:left="0" w:right="0" w:firstLine="420"/>
        <w:jc w:val="both"/>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合理安排装运时间减少噪声，运输垃圾尽量避开上下班高峰期，作业时间暂定于每天上午：9:30-11:30  下午：2:00-5:00，具体时间根据作业情况调整。</w:t>
      </w:r>
    </w:p>
    <w:p w14:paraId="69F27373">
      <w:pPr>
        <w:pStyle w:val="4"/>
        <w:keepNext w:val="0"/>
        <w:keepLines w:val="0"/>
        <w:widowControl w:val="0"/>
        <w:numPr>
          <w:ilvl w:val="0"/>
          <w:numId w:val="1"/>
        </w:numPr>
        <w:suppressLineNumbers w:val="0"/>
        <w:spacing w:before="0" w:beforeAutospacing="0" w:after="120" w:afterAutospacing="0" w:line="360" w:lineRule="auto"/>
        <w:ind w:left="0" w:right="0" w:firstLine="420"/>
        <w:jc w:val="both"/>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厨余垃圾、可回收物、有害垃圾分别单独收运、收集，不能与工业垃圾、大件垃圾、建筑垃圾、医疗垃圾、其他垃圾等混合收集、存放；</w:t>
      </w:r>
    </w:p>
    <w:p w14:paraId="3D50204E">
      <w:pPr>
        <w:pStyle w:val="4"/>
        <w:keepNext w:val="0"/>
        <w:keepLines w:val="0"/>
        <w:widowControl w:val="0"/>
        <w:numPr>
          <w:ilvl w:val="0"/>
          <w:numId w:val="1"/>
        </w:numPr>
        <w:suppressLineNumbers w:val="0"/>
        <w:spacing w:before="0" w:beforeAutospacing="0" w:after="120" w:afterAutospacing="0" w:line="360" w:lineRule="auto"/>
        <w:ind w:left="0" w:right="0" w:firstLine="420"/>
        <w:jc w:val="both"/>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厨余垃圾应每日收集两次。居民小区厨余垃圾每天2次收运，在收集点关闭后3小时（夏季2小时）内将厨余垃圾桶以“桶换桶”的方式驳运至驳运点。做到日产日清，无堆积，无漏收；月厨余垃圾转运率不低于15%。（以市垃圾分类办每月通报为准，转运率随着市里要求随时提升）</w:t>
      </w:r>
    </w:p>
    <w:p w14:paraId="034ADC8B">
      <w:pPr>
        <w:pStyle w:val="4"/>
        <w:keepNext w:val="0"/>
        <w:keepLines w:val="0"/>
        <w:widowControl w:val="0"/>
        <w:numPr>
          <w:ilvl w:val="0"/>
          <w:numId w:val="1"/>
        </w:numPr>
        <w:suppressLineNumbers w:val="0"/>
        <w:spacing w:before="0" w:beforeAutospacing="0" w:after="120" w:afterAutospacing="0" w:line="360" w:lineRule="auto"/>
        <w:ind w:left="0" w:right="0" w:firstLine="420"/>
        <w:jc w:val="both"/>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作业结束应清扫垃圾工作场所，做到工完场清，可移动垃圾容器复位，并做好消杀；</w:t>
      </w:r>
    </w:p>
    <w:p w14:paraId="56ADD3D9">
      <w:pPr>
        <w:pStyle w:val="4"/>
        <w:keepNext w:val="0"/>
        <w:keepLines w:val="0"/>
        <w:widowControl w:val="0"/>
        <w:numPr>
          <w:ilvl w:val="0"/>
          <w:numId w:val="1"/>
        </w:numPr>
        <w:suppressLineNumbers w:val="0"/>
        <w:spacing w:before="0" w:beforeAutospacing="0" w:after="120" w:afterAutospacing="0" w:line="360" w:lineRule="auto"/>
        <w:ind w:left="0" w:right="0" w:firstLine="420"/>
        <w:jc w:val="both"/>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垃圾收集运输车应保持完好，不滴、不洒、不漏、不超量、超高装载，文明操作，安全作业，每天作业完毕后冲洗车辆，做到无异味、无污染环境，并做好车辆消杀。</w:t>
      </w:r>
    </w:p>
    <w:p w14:paraId="18EF6FF5">
      <w:pPr>
        <w:pStyle w:val="4"/>
        <w:keepNext w:val="0"/>
        <w:keepLines w:val="0"/>
        <w:widowControl w:val="0"/>
        <w:numPr>
          <w:ilvl w:val="0"/>
          <w:numId w:val="1"/>
        </w:numPr>
        <w:suppressLineNumbers w:val="0"/>
        <w:spacing w:before="0" w:beforeAutospacing="0" w:after="120" w:afterAutospacing="0" w:line="360" w:lineRule="auto"/>
        <w:ind w:left="0" w:right="0" w:firstLine="420"/>
        <w:jc w:val="both"/>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装运垃圾以有效容积为限，不准超量超高运输；</w:t>
      </w:r>
    </w:p>
    <w:p w14:paraId="6C116996">
      <w:pPr>
        <w:pStyle w:val="4"/>
        <w:keepNext w:val="0"/>
        <w:keepLines w:val="0"/>
        <w:widowControl w:val="0"/>
        <w:numPr>
          <w:ilvl w:val="0"/>
          <w:numId w:val="1"/>
        </w:numPr>
        <w:suppressLineNumbers w:val="0"/>
        <w:spacing w:before="0" w:beforeAutospacing="0" w:after="120" w:afterAutospacing="0" w:line="360" w:lineRule="auto"/>
        <w:ind w:left="0" w:right="0" w:firstLine="420"/>
        <w:jc w:val="both"/>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运输垃圾应按指定地点和作业要求分类堆放。</w:t>
      </w:r>
    </w:p>
    <w:p w14:paraId="7AD35532">
      <w:pPr>
        <w:pStyle w:val="4"/>
        <w:keepNext w:val="0"/>
        <w:keepLines w:val="0"/>
        <w:widowControl w:val="0"/>
        <w:numPr>
          <w:ilvl w:val="0"/>
          <w:numId w:val="1"/>
        </w:numPr>
        <w:suppressLineNumbers w:val="0"/>
        <w:spacing w:before="0" w:beforeAutospacing="0" w:after="120" w:afterAutospacing="0" w:line="360" w:lineRule="auto"/>
        <w:ind w:left="0" w:right="0" w:firstLine="420"/>
        <w:jc w:val="both"/>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运输作业结束，及时将清运车辆清洗干净。</w:t>
      </w:r>
    </w:p>
    <w:p w14:paraId="461C51BD">
      <w:pPr>
        <w:pStyle w:val="4"/>
        <w:keepNext w:val="0"/>
        <w:keepLines w:val="0"/>
        <w:widowControl/>
        <w:suppressLineNumbers w:val="0"/>
        <w:spacing w:before="156" w:beforeAutospacing="0" w:after="120" w:afterAutospacing="0" w:line="360" w:lineRule="auto"/>
        <w:ind w:left="0" w:right="0"/>
        <w:jc w:val="center"/>
        <w:rPr>
          <w:rFonts w:hint="eastAsia" w:ascii="宋体" w:hAnsi="宋体" w:eastAsia="宋体" w:cs="宋体"/>
          <w:color w:val="000000"/>
          <w:sz w:val="24"/>
          <w:szCs w:val="24"/>
          <w:lang w:val="en-US"/>
        </w:rPr>
      </w:pPr>
      <w:r>
        <w:rPr>
          <w:rFonts w:hint="eastAsia" w:ascii="宋体" w:hAnsi="宋体" w:eastAsia="宋体" w:cs="宋体"/>
          <w:b/>
          <w:bCs/>
          <w:color w:val="000000"/>
          <w:kern w:val="0"/>
          <w:sz w:val="24"/>
          <w:szCs w:val="24"/>
          <w:lang w:val="en-US" w:eastAsia="zh-CN" w:bidi="ar"/>
        </w:rPr>
        <w:t>分类运输清运车辆配备（此项车辆均由中标方配置）</w:t>
      </w:r>
    </w:p>
    <w:tbl>
      <w:tblPr>
        <w:tblStyle w:val="5"/>
        <w:tblW w:w="8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3"/>
        <w:gridCol w:w="1899"/>
        <w:gridCol w:w="683"/>
        <w:gridCol w:w="5258"/>
      </w:tblGrid>
      <w:tr w14:paraId="671F1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1026687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0"/>
                <w:sz w:val="21"/>
                <w:szCs w:val="21"/>
                <w:lang w:val="en-US" w:eastAsia="zh-CN" w:bidi="ar"/>
              </w:rPr>
              <w:t>序号</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22D33C0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0"/>
                <w:sz w:val="21"/>
                <w:szCs w:val="21"/>
                <w:lang w:val="en-US" w:eastAsia="zh-CN" w:bidi="ar"/>
              </w:rPr>
              <w:t>项目名称</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7940C4F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0"/>
                <w:sz w:val="21"/>
                <w:szCs w:val="21"/>
                <w:lang w:val="en-US" w:eastAsia="zh-CN" w:bidi="ar"/>
              </w:rPr>
              <w:t>数量</w:t>
            </w:r>
          </w:p>
        </w:tc>
        <w:tc>
          <w:tcPr>
            <w:tcW w:w="5260" w:type="dxa"/>
            <w:tcBorders>
              <w:top w:val="single" w:color="auto" w:sz="4" w:space="0"/>
              <w:left w:val="single" w:color="auto" w:sz="4" w:space="0"/>
              <w:bottom w:val="single" w:color="auto" w:sz="4" w:space="0"/>
              <w:right w:val="single" w:color="auto" w:sz="4" w:space="0"/>
            </w:tcBorders>
            <w:shd w:val="clear" w:color="auto" w:fill="auto"/>
            <w:vAlign w:val="center"/>
          </w:tcPr>
          <w:p w14:paraId="70CECFE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0"/>
                <w:sz w:val="21"/>
                <w:szCs w:val="21"/>
                <w:lang w:val="en-US" w:eastAsia="zh-CN" w:bidi="ar"/>
              </w:rPr>
              <w:t>要求说明</w:t>
            </w:r>
          </w:p>
        </w:tc>
      </w:tr>
      <w:tr w14:paraId="2758F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6C45E44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1</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705B0C8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有害垃圾清运车</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6DBFB45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1</w:t>
            </w:r>
          </w:p>
        </w:tc>
        <w:tc>
          <w:tcPr>
            <w:tcW w:w="5260" w:type="dxa"/>
            <w:tcBorders>
              <w:top w:val="single" w:color="auto" w:sz="4" w:space="0"/>
              <w:left w:val="single" w:color="auto" w:sz="4" w:space="0"/>
              <w:bottom w:val="single" w:color="auto" w:sz="4" w:space="0"/>
              <w:right w:val="single" w:color="auto" w:sz="4" w:space="0"/>
            </w:tcBorders>
            <w:shd w:val="clear" w:color="auto" w:fill="auto"/>
            <w:vAlign w:val="center"/>
          </w:tcPr>
          <w:p w14:paraId="3F37DF2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000000"/>
                <w:szCs w:val="21"/>
                <w:lang w:val="en-US"/>
              </w:rPr>
            </w:pPr>
            <w:r>
              <w:rPr>
                <w:rFonts w:hint="eastAsia" w:ascii="宋体" w:hAnsi="宋体" w:eastAsia="宋体" w:cs="宋体"/>
                <w:color w:val="000000"/>
                <w:kern w:val="0"/>
                <w:sz w:val="21"/>
                <w:szCs w:val="21"/>
                <w:lang w:val="en-US" w:eastAsia="zh-CN" w:bidi="zh-CN"/>
              </w:rPr>
              <w:t>新能源清运车、全封闭、车体分6隔断，每种隔断一种有害垃圾，不得混装、车箱尺寸：(长×宽×高):2000*1260*1250mm，有效容量为：3.15 m³，使用徐州市生活垃圾分类视觉识别系统规定标识及颜色。</w:t>
            </w:r>
          </w:p>
        </w:tc>
      </w:tr>
      <w:tr w14:paraId="21366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7CF5B57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2</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7289AF7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可回收物清运车（厢式货车）</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333F85B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1</w:t>
            </w:r>
          </w:p>
        </w:tc>
        <w:tc>
          <w:tcPr>
            <w:tcW w:w="5260" w:type="dxa"/>
            <w:tcBorders>
              <w:top w:val="single" w:color="auto" w:sz="4" w:space="0"/>
              <w:left w:val="single" w:color="auto" w:sz="4" w:space="0"/>
              <w:bottom w:val="single" w:color="auto" w:sz="4" w:space="0"/>
              <w:right w:val="single" w:color="auto" w:sz="4" w:space="0"/>
            </w:tcBorders>
            <w:shd w:val="clear" w:color="auto" w:fill="auto"/>
            <w:vAlign w:val="center"/>
          </w:tcPr>
          <w:p w14:paraId="4FF25C4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4.2米箱式货车，按徐州生活垃圾分类视觉系统要求喷涂标识。</w:t>
            </w:r>
          </w:p>
        </w:tc>
      </w:tr>
      <w:tr w14:paraId="7A617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2056E28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3</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0E70767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厨余垃圾清运车（封闭式挂桶车）</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0CB6D34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1</w:t>
            </w:r>
          </w:p>
        </w:tc>
        <w:tc>
          <w:tcPr>
            <w:tcW w:w="5260" w:type="dxa"/>
            <w:tcBorders>
              <w:top w:val="single" w:color="auto" w:sz="4" w:space="0"/>
              <w:left w:val="single" w:color="auto" w:sz="4" w:space="0"/>
              <w:bottom w:val="single" w:color="auto" w:sz="4" w:space="0"/>
              <w:right w:val="single" w:color="auto" w:sz="4" w:space="0"/>
            </w:tcBorders>
            <w:shd w:val="clear" w:color="auto" w:fill="auto"/>
            <w:vAlign w:val="center"/>
          </w:tcPr>
          <w:p w14:paraId="4172703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车厢全封闭、携带挂桶装置、自卸装置，箱体容积≥6（m3），车身分类标识使用徐州市生活垃圾分类视觉识别系统规定标识及颜色。按市局要求接入gps定位。</w:t>
            </w:r>
          </w:p>
        </w:tc>
      </w:tr>
      <w:tr w14:paraId="3DAE3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5D8CA06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4</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42A62A0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高压清洗车（电动车）</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1CCEF1F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cs="宋体"/>
                <w:bCs/>
                <w:color w:val="000000"/>
                <w:kern w:val="0"/>
                <w:sz w:val="21"/>
                <w:szCs w:val="21"/>
                <w:lang w:val="en-US" w:eastAsia="zh-CN" w:bidi="ar"/>
              </w:rPr>
              <w:t>2</w:t>
            </w:r>
          </w:p>
        </w:tc>
        <w:tc>
          <w:tcPr>
            <w:tcW w:w="5260" w:type="dxa"/>
            <w:tcBorders>
              <w:top w:val="single" w:color="auto" w:sz="4" w:space="0"/>
              <w:left w:val="single" w:color="auto" w:sz="4" w:space="0"/>
              <w:bottom w:val="single" w:color="auto" w:sz="4" w:space="0"/>
              <w:right w:val="single" w:color="auto" w:sz="4" w:space="0"/>
            </w:tcBorders>
            <w:shd w:val="clear" w:color="auto" w:fill="auto"/>
            <w:vAlign w:val="center"/>
          </w:tcPr>
          <w:p w14:paraId="076DA92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高压冲洗车，水箱容量大于600L</w:t>
            </w:r>
          </w:p>
        </w:tc>
      </w:tr>
      <w:tr w14:paraId="4CAA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15E32C6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5</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03BB95E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厨余垃圾驳运车（放桶电动车）</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6A6EE95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2</w:t>
            </w:r>
          </w:p>
        </w:tc>
        <w:tc>
          <w:tcPr>
            <w:tcW w:w="5260" w:type="dxa"/>
            <w:tcBorders>
              <w:top w:val="single" w:color="auto" w:sz="4" w:space="0"/>
              <w:left w:val="single" w:color="auto" w:sz="4" w:space="0"/>
              <w:bottom w:val="single" w:color="auto" w:sz="4" w:space="0"/>
              <w:right w:val="single" w:color="auto" w:sz="4" w:space="0"/>
            </w:tcBorders>
            <w:shd w:val="clear" w:color="auto" w:fill="auto"/>
            <w:vAlign w:val="center"/>
          </w:tcPr>
          <w:p w14:paraId="14801C4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需从小区内转运至驳运点或指定地点，单车承载量容量≥4桶。按市局要求接入gps定位。</w:t>
            </w:r>
          </w:p>
        </w:tc>
      </w:tr>
      <w:tr w14:paraId="7385A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2FF0BD6F">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000000"/>
                <w:kern w:val="0"/>
                <w:sz w:val="21"/>
                <w:szCs w:val="21"/>
                <w:lang w:val="en-US" w:eastAsia="zh-CN" w:bidi="ar"/>
              </w:rPr>
            </w:pPr>
            <w:r>
              <w:rPr>
                <w:rFonts w:hint="eastAsia" w:ascii="宋体" w:hAnsi="宋体" w:cs="宋体"/>
                <w:bCs/>
                <w:color w:val="000000"/>
                <w:kern w:val="0"/>
                <w:sz w:val="21"/>
                <w:szCs w:val="21"/>
                <w:lang w:val="en-US" w:eastAsia="zh-CN" w:bidi="ar"/>
              </w:rPr>
              <w:t>6</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079B989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农村</w:t>
            </w:r>
            <w:r>
              <w:rPr>
                <w:rFonts w:hint="eastAsia" w:ascii="宋体" w:hAnsi="宋体" w:cs="宋体"/>
                <w:bCs/>
                <w:color w:val="000000"/>
                <w:kern w:val="0"/>
                <w:sz w:val="21"/>
                <w:szCs w:val="21"/>
                <w:lang w:val="en-US" w:eastAsia="zh-CN" w:bidi="ar"/>
              </w:rPr>
              <w:t>易腐</w:t>
            </w:r>
            <w:r>
              <w:rPr>
                <w:rFonts w:hint="eastAsia" w:ascii="宋体" w:hAnsi="宋体" w:eastAsia="宋体" w:cs="宋体"/>
                <w:bCs/>
                <w:color w:val="000000"/>
                <w:kern w:val="0"/>
                <w:sz w:val="21"/>
                <w:szCs w:val="21"/>
                <w:lang w:val="en-US" w:eastAsia="zh-CN" w:bidi="ar"/>
              </w:rPr>
              <w:t>垃圾收集车</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3E8996E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000000"/>
                <w:kern w:val="0"/>
                <w:sz w:val="21"/>
                <w:szCs w:val="21"/>
                <w:lang w:val="en-US" w:eastAsia="zh-CN" w:bidi="ar"/>
              </w:rPr>
            </w:pPr>
            <w:r>
              <w:rPr>
                <w:rFonts w:hint="eastAsia" w:ascii="宋体" w:hAnsi="宋体" w:cs="宋体"/>
                <w:bCs/>
                <w:color w:val="000000"/>
                <w:kern w:val="0"/>
                <w:sz w:val="21"/>
                <w:szCs w:val="21"/>
                <w:lang w:val="en-US" w:eastAsia="zh-CN" w:bidi="ar"/>
              </w:rPr>
              <w:t>12</w:t>
            </w:r>
          </w:p>
        </w:tc>
        <w:tc>
          <w:tcPr>
            <w:tcW w:w="5260" w:type="dxa"/>
            <w:tcBorders>
              <w:top w:val="single" w:color="auto" w:sz="4" w:space="0"/>
              <w:left w:val="single" w:color="auto" w:sz="4" w:space="0"/>
              <w:bottom w:val="single" w:color="auto" w:sz="4" w:space="0"/>
              <w:right w:val="single" w:color="auto" w:sz="4" w:space="0"/>
            </w:tcBorders>
            <w:shd w:val="clear" w:color="auto" w:fill="auto"/>
            <w:vAlign w:val="center"/>
          </w:tcPr>
          <w:p w14:paraId="1D0B674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需从</w:t>
            </w:r>
            <w:r>
              <w:rPr>
                <w:rFonts w:hint="eastAsia" w:ascii="宋体" w:hAnsi="宋体" w:cs="宋体"/>
                <w:bCs/>
                <w:color w:val="000000"/>
                <w:kern w:val="0"/>
                <w:sz w:val="21"/>
                <w:szCs w:val="21"/>
                <w:lang w:val="en-US" w:eastAsia="zh-CN" w:bidi="ar"/>
              </w:rPr>
              <w:t>村庄收集点</w:t>
            </w:r>
            <w:r>
              <w:rPr>
                <w:rFonts w:hint="eastAsia" w:ascii="宋体" w:hAnsi="宋体" w:eastAsia="宋体" w:cs="宋体"/>
                <w:bCs/>
                <w:color w:val="000000"/>
                <w:kern w:val="0"/>
                <w:sz w:val="21"/>
                <w:szCs w:val="21"/>
                <w:lang w:val="en-US" w:eastAsia="zh-CN" w:bidi="ar"/>
              </w:rPr>
              <w:t>内转运至驳运点或指定地点，单车承载量容量≥4桶。按市局要求接入gps定位。</w:t>
            </w:r>
          </w:p>
        </w:tc>
      </w:tr>
      <w:tr w14:paraId="43FCC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2E4F70F7">
            <w:pPr>
              <w:keepNext w:val="0"/>
              <w:keepLines w:val="0"/>
              <w:widowControl w:val="0"/>
              <w:suppressLineNumbers w:val="0"/>
              <w:spacing w:before="0" w:beforeAutospacing="0" w:after="0" w:afterAutospacing="0" w:line="360" w:lineRule="auto"/>
              <w:ind w:left="0" w:right="0"/>
              <w:jc w:val="center"/>
              <w:rPr>
                <w:rFonts w:hint="default" w:ascii="宋体" w:hAnsi="宋体" w:cs="宋体"/>
                <w:bCs/>
                <w:color w:val="000000"/>
                <w:kern w:val="0"/>
                <w:sz w:val="21"/>
                <w:szCs w:val="21"/>
                <w:lang w:val="en-US" w:eastAsia="zh-CN" w:bidi="ar"/>
              </w:rPr>
            </w:pPr>
            <w:r>
              <w:rPr>
                <w:rFonts w:hint="eastAsia" w:ascii="宋体" w:hAnsi="宋体" w:cs="宋体"/>
                <w:bCs/>
                <w:color w:val="000000"/>
                <w:kern w:val="0"/>
                <w:sz w:val="21"/>
                <w:szCs w:val="21"/>
                <w:lang w:val="en-US" w:eastAsia="zh-CN" w:bidi="ar"/>
              </w:rPr>
              <w:t>7</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3E5083E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kern w:val="0"/>
                <w:sz w:val="21"/>
                <w:szCs w:val="21"/>
                <w:lang w:val="en-US" w:eastAsia="zh-CN" w:bidi="ar"/>
              </w:rPr>
            </w:pPr>
            <w:r>
              <w:rPr>
                <w:rFonts w:hint="eastAsia" w:ascii="宋体" w:hAnsi="宋体" w:cs="宋体"/>
                <w:bCs/>
                <w:color w:val="000000"/>
                <w:kern w:val="0"/>
                <w:sz w:val="21"/>
                <w:szCs w:val="21"/>
                <w:lang w:val="en-US" w:eastAsia="zh-CN" w:bidi="ar"/>
              </w:rPr>
              <w:t>巡逻检查用车</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722EBAE4">
            <w:pPr>
              <w:keepNext w:val="0"/>
              <w:keepLines w:val="0"/>
              <w:widowControl w:val="0"/>
              <w:suppressLineNumbers w:val="0"/>
              <w:spacing w:before="0" w:beforeAutospacing="0" w:after="0" w:afterAutospacing="0" w:line="360" w:lineRule="auto"/>
              <w:ind w:left="0" w:right="0"/>
              <w:jc w:val="center"/>
              <w:rPr>
                <w:rFonts w:hint="default" w:ascii="宋体" w:hAnsi="宋体" w:cs="宋体"/>
                <w:bCs/>
                <w:color w:val="000000"/>
                <w:kern w:val="0"/>
                <w:sz w:val="21"/>
                <w:szCs w:val="21"/>
                <w:lang w:val="en-US" w:eastAsia="zh-CN" w:bidi="ar"/>
              </w:rPr>
            </w:pPr>
            <w:r>
              <w:rPr>
                <w:rFonts w:hint="eastAsia" w:ascii="宋体" w:hAnsi="宋体" w:cs="宋体"/>
                <w:bCs/>
                <w:color w:val="000000"/>
                <w:kern w:val="0"/>
                <w:sz w:val="21"/>
                <w:szCs w:val="21"/>
                <w:lang w:val="en-US" w:eastAsia="zh-CN" w:bidi="ar"/>
              </w:rPr>
              <w:t>1</w:t>
            </w:r>
          </w:p>
        </w:tc>
        <w:tc>
          <w:tcPr>
            <w:tcW w:w="5260" w:type="dxa"/>
            <w:tcBorders>
              <w:top w:val="single" w:color="auto" w:sz="4" w:space="0"/>
              <w:left w:val="single" w:color="auto" w:sz="4" w:space="0"/>
              <w:bottom w:val="single" w:color="auto" w:sz="4" w:space="0"/>
              <w:right w:val="single" w:color="auto" w:sz="4" w:space="0"/>
            </w:tcBorders>
            <w:shd w:val="clear" w:color="auto" w:fill="auto"/>
            <w:vAlign w:val="center"/>
          </w:tcPr>
          <w:p w14:paraId="7B3895B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000000"/>
                <w:kern w:val="0"/>
                <w:sz w:val="21"/>
                <w:szCs w:val="21"/>
                <w:lang w:val="en-US" w:eastAsia="zh-CN" w:bidi="ar"/>
              </w:rPr>
            </w:pPr>
            <w:r>
              <w:rPr>
                <w:rFonts w:hint="eastAsia" w:ascii="宋体" w:hAnsi="宋体" w:cs="宋体"/>
                <w:bCs/>
                <w:color w:val="000000"/>
                <w:kern w:val="0"/>
                <w:sz w:val="21"/>
                <w:szCs w:val="21"/>
                <w:lang w:val="en-US" w:eastAsia="zh-CN" w:bidi="ar"/>
              </w:rPr>
              <w:t>新能源5座电动汽车，采购人日常巡逻检查使用</w:t>
            </w:r>
          </w:p>
        </w:tc>
      </w:tr>
    </w:tbl>
    <w:p w14:paraId="4843B5EE">
      <w:pPr>
        <w:pStyle w:val="4"/>
        <w:keepNext w:val="0"/>
        <w:keepLines w:val="0"/>
        <w:widowControl w:val="0"/>
        <w:suppressLineNumbers w:val="0"/>
        <w:spacing w:before="0" w:beforeAutospacing="0" w:after="120" w:afterAutospacing="0"/>
        <w:ind w:left="0" w:right="0" w:firstLine="0"/>
        <w:jc w:val="both"/>
        <w:rPr>
          <w:rFonts w:hint="eastAsia" w:ascii="宋体" w:hAnsi="宋体" w:eastAsia="宋体" w:cs="宋体"/>
          <w:sz w:val="24"/>
          <w:szCs w:val="24"/>
          <w:lang w:val="en-US"/>
        </w:rPr>
      </w:pPr>
    </w:p>
    <w:p w14:paraId="5B6E6225">
      <w:pPr>
        <w:pStyle w:val="4"/>
        <w:keepNext w:val="0"/>
        <w:keepLines w:val="0"/>
        <w:widowControl w:val="0"/>
        <w:suppressLineNumbers w:val="0"/>
        <w:spacing w:before="0" w:beforeAutospacing="0" w:after="120" w:afterAutospacing="0"/>
        <w:ind w:left="0" w:right="0" w:firstLine="0"/>
        <w:jc w:val="both"/>
        <w:rPr>
          <w:rFonts w:hint="eastAsia" w:ascii="宋体" w:hAnsi="宋体" w:eastAsia="宋体" w:cs="宋体"/>
          <w:b/>
          <w:bCs/>
          <w:color w:val="000000"/>
          <w:sz w:val="24"/>
          <w:szCs w:val="24"/>
          <w:lang w:val="en-US"/>
        </w:rPr>
      </w:pPr>
      <w:r>
        <w:rPr>
          <w:rFonts w:hint="eastAsia" w:ascii="宋体" w:hAnsi="宋体" w:eastAsia="宋体" w:cs="宋体"/>
          <w:b/>
          <w:bCs/>
          <w:kern w:val="0"/>
          <w:sz w:val="24"/>
          <w:szCs w:val="24"/>
          <w:lang w:val="en-US" w:eastAsia="zh-CN" w:bidi="ar"/>
        </w:rPr>
        <w:t>4、</w:t>
      </w:r>
      <w:r>
        <w:rPr>
          <w:rFonts w:hint="eastAsia" w:ascii="宋体" w:hAnsi="宋体" w:eastAsia="宋体" w:cs="宋体"/>
          <w:b/>
          <w:bCs/>
          <w:color w:val="000000"/>
          <w:kern w:val="0"/>
          <w:sz w:val="24"/>
          <w:szCs w:val="24"/>
          <w:lang w:val="en-US" w:eastAsia="zh-CN" w:bidi="ar"/>
        </w:rPr>
        <w:t>运营服务人员配置服务</w:t>
      </w:r>
    </w:p>
    <w:p w14:paraId="76E88C0C">
      <w:pPr>
        <w:pStyle w:val="4"/>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color w:val="000000"/>
          <w:sz w:val="24"/>
          <w:szCs w:val="24"/>
          <w:lang w:val="en-US"/>
        </w:rPr>
      </w:pPr>
      <w:r>
        <w:rPr>
          <w:rFonts w:hint="eastAsia" w:ascii="宋体" w:hAnsi="宋体" w:eastAsia="宋体" w:cs="宋体"/>
          <w:bCs/>
          <w:color w:val="000000"/>
          <w:kern w:val="0"/>
          <w:sz w:val="24"/>
          <w:szCs w:val="24"/>
          <w:lang w:val="en-US" w:eastAsia="zh-CN" w:bidi="ar"/>
        </w:rPr>
        <w:t>服务范围内39个小区</w:t>
      </w:r>
      <w:r>
        <w:rPr>
          <w:rFonts w:hint="eastAsia" w:cs="宋体"/>
          <w:bCs/>
          <w:color w:val="000000"/>
          <w:kern w:val="0"/>
          <w:sz w:val="24"/>
          <w:szCs w:val="24"/>
          <w:lang w:val="en-US" w:eastAsia="zh-CN" w:bidi="ar"/>
        </w:rPr>
        <w:t>及37个自然村。</w:t>
      </w:r>
      <w:r>
        <w:rPr>
          <w:rFonts w:hint="eastAsia" w:ascii="宋体" w:hAnsi="宋体" w:eastAsia="宋体" w:cs="宋体"/>
          <w:bCs/>
          <w:color w:val="000000"/>
          <w:kern w:val="0"/>
          <w:sz w:val="24"/>
          <w:szCs w:val="24"/>
          <w:lang w:val="en-US" w:eastAsia="zh-CN" w:bidi="ar"/>
        </w:rPr>
        <w:t>共设置</w:t>
      </w:r>
      <w:r>
        <w:rPr>
          <w:rFonts w:hint="eastAsia" w:cs="宋体"/>
          <w:bCs/>
          <w:color w:val="000000"/>
          <w:kern w:val="0"/>
          <w:sz w:val="24"/>
          <w:szCs w:val="24"/>
          <w:lang w:val="en-US" w:eastAsia="zh-CN" w:bidi="ar"/>
        </w:rPr>
        <w:t>150</w:t>
      </w:r>
      <w:r>
        <w:rPr>
          <w:rFonts w:hint="eastAsia" w:ascii="宋体" w:hAnsi="宋体" w:eastAsia="宋体" w:cs="宋体"/>
          <w:bCs/>
          <w:color w:val="000000"/>
          <w:kern w:val="0"/>
          <w:sz w:val="24"/>
          <w:szCs w:val="24"/>
          <w:lang w:val="en-US" w:eastAsia="zh-CN" w:bidi="ar"/>
        </w:rPr>
        <w:t>个垃圾分类集中收集点（个别点位居民垃圾投放量比较大，有多个收集房/亭），1</w:t>
      </w:r>
      <w:r>
        <w:rPr>
          <w:rFonts w:hint="eastAsia" w:cs="宋体"/>
          <w:bCs/>
          <w:color w:val="000000"/>
          <w:kern w:val="0"/>
          <w:sz w:val="24"/>
          <w:szCs w:val="24"/>
          <w:lang w:val="en-US" w:eastAsia="zh-CN" w:bidi="ar"/>
        </w:rPr>
        <w:t>-2</w:t>
      </w:r>
      <w:r>
        <w:rPr>
          <w:rFonts w:hint="eastAsia" w:ascii="宋体" w:hAnsi="宋体" w:eastAsia="宋体" w:cs="宋体"/>
          <w:bCs/>
          <w:color w:val="000000"/>
          <w:kern w:val="0"/>
          <w:sz w:val="24"/>
          <w:szCs w:val="24"/>
          <w:lang w:val="en-US" w:eastAsia="zh-CN" w:bidi="ar"/>
        </w:rPr>
        <w:t>个收集点至少配备1名引导员，在开放时段对居民分类投放行为进行引导、督促居民分类投放生活垃圾，对每户的分类情况进行记录，对点位及周边环境卫生进行保障，对点位进行消杀除臭并做好个人防疫，引导员上岗前须经过培训。具体工作时间按照甲方要求安排，每天工作时间不少于4小时（可根据作业情况进行调整，冬季早晨可适当延长开放时间，夜间可适当提前关闭时间，节假日可实行早、中、晚三次开放模式），定点指导居民分类投放；非开放时段安排人员巡查，确保收集点标识规范，功能完好，环境整洁。</w:t>
      </w:r>
      <w:r>
        <w:rPr>
          <w:rFonts w:hint="eastAsia" w:ascii="宋体" w:hAnsi="宋体" w:eastAsia="宋体" w:cs="宋体"/>
          <w:color w:val="000000"/>
          <w:kern w:val="0"/>
          <w:sz w:val="24"/>
          <w:szCs w:val="24"/>
          <w:lang w:val="en-US" w:eastAsia="zh-CN" w:bidi="ar"/>
        </w:rPr>
        <w:t>工作人员配备2套工作服，1套雨衣，配备其他作业人员见下表。</w:t>
      </w:r>
    </w:p>
    <w:p w14:paraId="3C939BC2">
      <w:pPr>
        <w:pStyle w:val="4"/>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000000"/>
          <w:sz w:val="24"/>
          <w:szCs w:val="22"/>
          <w:lang w:val="en-US"/>
        </w:rPr>
      </w:pPr>
      <w:r>
        <w:rPr>
          <w:rFonts w:hint="eastAsia" w:ascii="宋体" w:hAnsi="宋体" w:eastAsia="宋体" w:cs="宋体"/>
          <w:b/>
          <w:bCs/>
          <w:color w:val="000000"/>
          <w:kern w:val="0"/>
          <w:sz w:val="24"/>
          <w:szCs w:val="24"/>
          <w:lang w:val="en-US" w:eastAsia="zh-CN" w:bidi="ar"/>
        </w:rPr>
        <w:t>人员配备</w:t>
      </w:r>
    </w:p>
    <w:tbl>
      <w:tblPr>
        <w:tblStyle w:val="5"/>
        <w:tblW w:w="836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25"/>
        <w:gridCol w:w="2182"/>
        <w:gridCol w:w="1165"/>
        <w:gridCol w:w="3597"/>
      </w:tblGrid>
      <w:tr w14:paraId="59DF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 w:hRule="atLeast"/>
        </w:trPr>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EA915A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000000"/>
                <w:szCs w:val="21"/>
                <w:lang w:val="en-US"/>
              </w:rPr>
            </w:pPr>
            <w:r>
              <w:rPr>
                <w:rFonts w:hint="eastAsia" w:ascii="宋体" w:hAnsi="宋体" w:eastAsia="宋体" w:cs="宋体"/>
                <w:b/>
                <w:bCs/>
                <w:color w:val="000000"/>
                <w:kern w:val="0"/>
                <w:sz w:val="21"/>
                <w:szCs w:val="21"/>
                <w:lang w:val="en-US" w:eastAsia="zh-CN" w:bidi="ar"/>
              </w:rPr>
              <w:t>类别</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2A65478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000000"/>
                <w:szCs w:val="21"/>
                <w:lang w:val="en-US"/>
              </w:rPr>
            </w:pPr>
            <w:r>
              <w:rPr>
                <w:rFonts w:hint="eastAsia" w:ascii="宋体" w:hAnsi="宋体" w:eastAsia="宋体" w:cs="宋体"/>
                <w:b/>
                <w:bCs/>
                <w:color w:val="000000"/>
                <w:kern w:val="0"/>
                <w:sz w:val="21"/>
                <w:szCs w:val="21"/>
                <w:lang w:val="en-US" w:eastAsia="zh-CN" w:bidi="ar"/>
              </w:rPr>
              <w:t>项目名称</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4058B2D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000000"/>
                <w:szCs w:val="21"/>
                <w:lang w:val="en-US"/>
              </w:rPr>
            </w:pPr>
            <w:r>
              <w:rPr>
                <w:rFonts w:hint="eastAsia" w:ascii="宋体" w:hAnsi="宋体" w:eastAsia="宋体" w:cs="宋体"/>
                <w:b/>
                <w:bCs/>
                <w:color w:val="000000"/>
                <w:kern w:val="0"/>
                <w:sz w:val="21"/>
                <w:szCs w:val="21"/>
                <w:lang w:val="en-US" w:eastAsia="zh-CN" w:bidi="ar"/>
              </w:rPr>
              <w:t>数量</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034B080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000000"/>
                <w:szCs w:val="21"/>
                <w:lang w:val="en-US"/>
              </w:rPr>
            </w:pPr>
            <w:r>
              <w:rPr>
                <w:rFonts w:hint="eastAsia" w:ascii="宋体" w:hAnsi="宋体" w:eastAsia="宋体" w:cs="宋体"/>
                <w:b/>
                <w:bCs/>
                <w:color w:val="000000"/>
                <w:kern w:val="0"/>
                <w:sz w:val="21"/>
                <w:szCs w:val="21"/>
                <w:lang w:val="en-US" w:eastAsia="zh-CN" w:bidi="ar"/>
              </w:rPr>
              <w:t>说明</w:t>
            </w:r>
          </w:p>
        </w:tc>
      </w:tr>
      <w:tr w14:paraId="1FF6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D6920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集中收集点人员安排</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150237B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集中收集点引导员</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65C5DFE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cs="宋体"/>
                <w:bCs/>
                <w:color w:val="000000"/>
                <w:kern w:val="0"/>
                <w:sz w:val="21"/>
                <w:szCs w:val="21"/>
                <w:lang w:val="en-US" w:eastAsia="zh-CN" w:bidi="ar"/>
              </w:rPr>
              <w:t>90</w:t>
            </w:r>
            <w:r>
              <w:rPr>
                <w:rFonts w:hint="eastAsia" w:ascii="宋体" w:hAnsi="宋体" w:eastAsia="宋体" w:cs="宋体"/>
                <w:color w:val="000000"/>
                <w:kern w:val="0"/>
                <w:sz w:val="21"/>
                <w:szCs w:val="21"/>
                <w:lang w:val="en-US" w:eastAsia="zh-CN" w:bidi="ar"/>
              </w:rPr>
              <w:t>（人）</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41350ED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每个点位一个引导员，</w:t>
            </w:r>
            <w:r>
              <w:rPr>
                <w:rFonts w:hint="eastAsia" w:ascii="宋体" w:hAnsi="宋体" w:cs="宋体"/>
                <w:bCs/>
                <w:color w:val="000000"/>
                <w:kern w:val="0"/>
                <w:sz w:val="21"/>
                <w:szCs w:val="21"/>
                <w:lang w:val="en-US" w:eastAsia="zh-CN" w:bidi="ar"/>
              </w:rPr>
              <w:t>点</w:t>
            </w:r>
            <w:r>
              <w:rPr>
                <w:rFonts w:hint="eastAsia" w:ascii="宋体" w:hAnsi="宋体" w:eastAsia="宋体" w:cs="宋体"/>
                <w:bCs/>
                <w:color w:val="000000"/>
                <w:kern w:val="0"/>
                <w:sz w:val="21"/>
                <w:szCs w:val="21"/>
                <w:lang w:val="en-US" w:eastAsia="zh-CN" w:bidi="ar"/>
              </w:rPr>
              <w:t>位开放时间段引导、监督居民投放，并负责点位及周边环境卫生的清理、消杀除臭等</w:t>
            </w:r>
          </w:p>
        </w:tc>
      </w:tr>
      <w:tr w14:paraId="5825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1B368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44DB4D2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集中收集点片区主管</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0DE2CAC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cs="宋体"/>
                <w:bCs/>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（人）</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4087FBD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每个片区主管负责</w:t>
            </w:r>
            <w:r>
              <w:rPr>
                <w:rFonts w:hint="eastAsia" w:ascii="宋体" w:hAnsi="宋体" w:cs="宋体"/>
                <w:bCs/>
                <w:color w:val="000000"/>
                <w:kern w:val="0"/>
                <w:sz w:val="21"/>
                <w:szCs w:val="21"/>
                <w:lang w:val="en-US" w:eastAsia="zh-CN" w:bidi="ar"/>
              </w:rPr>
              <w:t>21</w:t>
            </w:r>
            <w:r>
              <w:rPr>
                <w:rFonts w:hint="eastAsia" w:ascii="宋体" w:hAnsi="宋体" w:eastAsia="宋体" w:cs="宋体"/>
                <w:bCs/>
                <w:color w:val="000000"/>
                <w:kern w:val="0"/>
                <w:sz w:val="21"/>
                <w:szCs w:val="21"/>
                <w:lang w:val="en-US" w:eastAsia="zh-CN" w:bidi="ar"/>
              </w:rPr>
              <w:t>个左右点位的监管、检查、考核、培训等</w:t>
            </w:r>
          </w:p>
        </w:tc>
      </w:tr>
      <w:tr w14:paraId="6E43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C0B4CC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垃圾分类宣传</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0713646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专职宣传人员</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63B6112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cs="宋体"/>
                <w:bCs/>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（人）</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69CB748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入户宣传、非投放时间指导居民定时定点分类投放、指导分类、上门回收、注册铜分类、积分兑现、指导可回收物的投放、宣传活动的开展等</w:t>
            </w:r>
          </w:p>
        </w:tc>
      </w:tr>
      <w:tr w14:paraId="26C6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35BBB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分类收运人员</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07384F2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可回收物</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7E1E569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（人）</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0DAAA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每辆车配备一个专职驾驶员</w:t>
            </w:r>
          </w:p>
        </w:tc>
      </w:tr>
      <w:tr w14:paraId="151F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AA247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4147535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有害垃圾</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6DF5489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（人）</w:t>
            </w: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424A5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088E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8F992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060291B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厨余垃圾</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6BAA416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color w:val="000000"/>
                <w:kern w:val="0"/>
                <w:sz w:val="21"/>
                <w:szCs w:val="21"/>
                <w:lang w:val="en-US" w:eastAsia="zh-CN" w:bidi="ar"/>
              </w:rPr>
              <w:t>1（人）</w:t>
            </w: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2374E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0E89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DD826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47A6F83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厨余驳运车</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5CC33D8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（人）</w:t>
            </w: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928AD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0828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A3B36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610492A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高压清洗车</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133C3F5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cs="宋体"/>
                <w:bCs/>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（人）</w:t>
            </w: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ED792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5F88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8CD77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5235E8F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cs="宋体"/>
                <w:bCs/>
                <w:color w:val="000000"/>
                <w:kern w:val="0"/>
                <w:sz w:val="21"/>
                <w:szCs w:val="21"/>
                <w:lang w:val="en-US" w:eastAsia="zh-CN" w:bidi="ar"/>
              </w:rPr>
              <w:t>农村易腐</w:t>
            </w:r>
            <w:r>
              <w:rPr>
                <w:rFonts w:hint="eastAsia" w:ascii="宋体" w:hAnsi="宋体" w:eastAsia="宋体" w:cs="宋体"/>
                <w:bCs/>
                <w:color w:val="000000"/>
                <w:kern w:val="0"/>
                <w:sz w:val="21"/>
                <w:szCs w:val="21"/>
                <w:lang w:val="en-US" w:eastAsia="zh-CN" w:bidi="ar"/>
              </w:rPr>
              <w:t>垃圾</w:t>
            </w:r>
            <w:r>
              <w:rPr>
                <w:rFonts w:hint="eastAsia" w:ascii="宋体" w:hAnsi="宋体" w:cs="宋体"/>
                <w:bCs/>
                <w:color w:val="000000"/>
                <w:kern w:val="0"/>
                <w:sz w:val="21"/>
                <w:szCs w:val="21"/>
                <w:lang w:val="en-US" w:eastAsia="zh-CN" w:bidi="ar"/>
              </w:rPr>
              <w:t>上门收集人员</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126B3A7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（人）</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58CE083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农村采用</w:t>
            </w:r>
            <w:r>
              <w:rPr>
                <w:rFonts w:hint="eastAsia" w:ascii="宋体" w:hAnsi="宋体" w:cs="宋体"/>
                <w:bCs/>
                <w:color w:val="000000"/>
                <w:kern w:val="0"/>
                <w:sz w:val="21"/>
                <w:szCs w:val="21"/>
                <w:lang w:val="en-US" w:eastAsia="zh-CN" w:bidi="ar"/>
              </w:rPr>
              <w:t>易腐</w:t>
            </w:r>
            <w:r>
              <w:rPr>
                <w:rFonts w:hint="eastAsia" w:ascii="宋体" w:hAnsi="宋体" w:eastAsia="宋体" w:cs="宋体"/>
                <w:bCs/>
                <w:color w:val="000000"/>
                <w:kern w:val="0"/>
                <w:sz w:val="21"/>
                <w:szCs w:val="21"/>
                <w:lang w:val="en-US" w:eastAsia="zh-CN" w:bidi="ar"/>
              </w:rPr>
              <w:t>垃圾上门收集</w:t>
            </w:r>
          </w:p>
        </w:tc>
      </w:tr>
      <w:tr w14:paraId="475D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1425" w:type="dxa"/>
            <w:vMerge w:val="restart"/>
            <w:tcBorders>
              <w:top w:val="single" w:color="auto" w:sz="4" w:space="0"/>
              <w:left w:val="single" w:color="auto" w:sz="4" w:space="0"/>
              <w:right w:val="single" w:color="auto" w:sz="4" w:space="0"/>
            </w:tcBorders>
            <w:shd w:val="clear" w:color="auto" w:fill="auto"/>
            <w:vAlign w:val="center"/>
          </w:tcPr>
          <w:p w14:paraId="471366E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管理人员</w:t>
            </w:r>
          </w:p>
        </w:tc>
        <w:tc>
          <w:tcPr>
            <w:tcW w:w="2182" w:type="dxa"/>
            <w:tcBorders>
              <w:top w:val="single" w:color="auto" w:sz="4" w:space="0"/>
              <w:left w:val="single" w:color="auto" w:sz="4" w:space="0"/>
              <w:right w:val="single" w:color="auto" w:sz="4" w:space="0"/>
            </w:tcBorders>
            <w:shd w:val="clear" w:color="auto" w:fill="auto"/>
            <w:vAlign w:val="center"/>
          </w:tcPr>
          <w:p w14:paraId="6F985B4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项目经理</w:t>
            </w:r>
          </w:p>
        </w:tc>
        <w:tc>
          <w:tcPr>
            <w:tcW w:w="1165" w:type="dxa"/>
            <w:tcBorders>
              <w:top w:val="single" w:color="auto" w:sz="4" w:space="0"/>
              <w:left w:val="single" w:color="auto" w:sz="4" w:space="0"/>
              <w:right w:val="single" w:color="auto" w:sz="4" w:space="0"/>
            </w:tcBorders>
            <w:shd w:val="clear" w:color="auto" w:fill="auto"/>
            <w:vAlign w:val="center"/>
          </w:tcPr>
          <w:p w14:paraId="7F551B5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（人）</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06F1978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对项目进行管理，对各级主管部门汇报及沟通。</w:t>
            </w:r>
          </w:p>
        </w:tc>
      </w:tr>
      <w:tr w14:paraId="6963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5F2F5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劳保用品及作用工具</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3D9EE0E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工作服</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5B6DA58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cs="宋体"/>
                <w:bCs/>
                <w:color w:val="000000"/>
                <w:kern w:val="0"/>
                <w:sz w:val="21"/>
                <w:szCs w:val="21"/>
                <w:lang w:val="en-US" w:eastAsia="zh-CN" w:bidi="ar"/>
              </w:rPr>
              <w:t>244</w:t>
            </w:r>
            <w:r>
              <w:rPr>
                <w:rFonts w:hint="eastAsia" w:ascii="宋体" w:hAnsi="宋体" w:eastAsia="宋体" w:cs="宋体"/>
                <w:bCs/>
                <w:color w:val="000000"/>
                <w:kern w:val="0"/>
                <w:sz w:val="21"/>
                <w:szCs w:val="21"/>
                <w:lang w:val="en-US" w:eastAsia="zh-CN" w:bidi="ar"/>
              </w:rPr>
              <w:t>（件）</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46A3F32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每年每人发放工作服两件</w:t>
            </w:r>
          </w:p>
        </w:tc>
      </w:tr>
      <w:tr w14:paraId="28EA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B21E4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2B0B6D5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雨衣</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126A74E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Cs w:val="21"/>
                <w:lang w:val="en-US"/>
              </w:rPr>
            </w:pPr>
            <w:r>
              <w:rPr>
                <w:rFonts w:hint="eastAsia" w:ascii="宋体" w:hAnsi="宋体" w:cs="宋体"/>
                <w:bCs/>
                <w:color w:val="000000"/>
                <w:kern w:val="0"/>
                <w:sz w:val="21"/>
                <w:szCs w:val="21"/>
                <w:lang w:val="en-US" w:eastAsia="zh-CN" w:bidi="ar"/>
              </w:rPr>
              <w:t>122</w:t>
            </w:r>
            <w:r>
              <w:rPr>
                <w:rFonts w:hint="eastAsia" w:ascii="宋体" w:hAnsi="宋体" w:eastAsia="宋体" w:cs="宋体"/>
                <w:bCs/>
                <w:color w:val="000000"/>
                <w:kern w:val="0"/>
                <w:sz w:val="21"/>
                <w:szCs w:val="21"/>
                <w:lang w:val="en-US" w:eastAsia="zh-CN" w:bidi="ar"/>
              </w:rPr>
              <w:t>（件）</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14:paraId="79BE708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000000"/>
                <w:szCs w:val="21"/>
                <w:lang w:val="en-US"/>
              </w:rPr>
            </w:pPr>
            <w:r>
              <w:rPr>
                <w:rFonts w:hint="eastAsia" w:ascii="宋体" w:hAnsi="宋体" w:eastAsia="宋体" w:cs="宋体"/>
                <w:bCs/>
                <w:color w:val="000000"/>
                <w:kern w:val="0"/>
                <w:sz w:val="21"/>
                <w:szCs w:val="21"/>
                <w:lang w:val="en-US" w:eastAsia="zh-CN" w:bidi="ar"/>
              </w:rPr>
              <w:t>每年每人发放雨衣一件</w:t>
            </w:r>
          </w:p>
        </w:tc>
      </w:tr>
    </w:tbl>
    <w:p w14:paraId="275A9275">
      <w:pPr>
        <w:pStyle w:val="4"/>
        <w:keepNext w:val="0"/>
        <w:keepLines w:val="0"/>
        <w:widowControl w:val="0"/>
        <w:suppressLineNumbers w:val="0"/>
        <w:spacing w:before="0" w:beforeAutospacing="0" w:after="120" w:afterAutospacing="0"/>
        <w:ind w:left="0" w:right="0" w:firstLine="0"/>
        <w:jc w:val="both"/>
        <w:rPr>
          <w:rFonts w:hint="eastAsia" w:ascii="宋体" w:hAnsi="宋体" w:eastAsia="宋体" w:cs="宋体"/>
          <w:b/>
          <w:bCs/>
          <w:color w:val="000000"/>
          <w:sz w:val="24"/>
          <w:szCs w:val="24"/>
          <w:lang w:val="en-US"/>
        </w:rPr>
      </w:pPr>
    </w:p>
    <w:p w14:paraId="2DFFFC84">
      <w:pPr>
        <w:pStyle w:val="4"/>
        <w:keepNext w:val="0"/>
        <w:keepLines w:val="0"/>
        <w:widowControl w:val="0"/>
        <w:suppressLineNumbers w:val="0"/>
        <w:spacing w:before="0" w:beforeAutospacing="0" w:after="120" w:afterAutospacing="0"/>
        <w:ind w:left="0" w:right="0" w:firstLine="0"/>
        <w:jc w:val="both"/>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0"/>
          <w:sz w:val="24"/>
          <w:szCs w:val="24"/>
          <w:lang w:val="en-US" w:eastAsia="zh-CN" w:bidi="ar"/>
        </w:rPr>
        <w:t>5、维护垃圾分类信息化管理</w:t>
      </w:r>
    </w:p>
    <w:p w14:paraId="685CC7F0">
      <w:pPr>
        <w:pStyle w:val="4"/>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0"/>
          <w:sz w:val="24"/>
          <w:szCs w:val="24"/>
          <w:lang w:val="en-US" w:eastAsia="zh-CN" w:bidi="ar"/>
        </w:rPr>
        <w:t>负责对采购方现有的垃圾分类信息化平台上进行维护、运营管理；协助服务器、域名、微信小程序日常维护工作；垃圾分类信息化平台的功能及数据维护；实施范围内小区分类数据分析，包含:实施范围内各种垃圾的收集总量、各街道汇各种垃圾的总量、小区各种垃圾的总量，并做到历史汇总、月汇总、日汇总；“铜分类”绿色账户维护管理；分类信息化平台积分可以定期提现至微信零钱。</w:t>
      </w:r>
    </w:p>
    <w:p w14:paraId="44475924">
      <w:pPr>
        <w:pStyle w:val="4"/>
        <w:keepNext w:val="0"/>
        <w:keepLines w:val="0"/>
        <w:widowControl w:val="0"/>
        <w:suppressLineNumbers w:val="0"/>
        <w:spacing w:before="0" w:beforeAutospacing="0" w:after="0" w:afterAutospacing="0" w:line="360" w:lineRule="auto"/>
        <w:ind w:left="0" w:right="0" w:firstLine="0"/>
        <w:jc w:val="both"/>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0"/>
          <w:sz w:val="24"/>
          <w:szCs w:val="24"/>
          <w:lang w:val="en-US" w:eastAsia="zh-CN" w:bidi="ar"/>
        </w:rPr>
        <w:t>6、分类运营服务台账管理</w:t>
      </w:r>
    </w:p>
    <w:p w14:paraId="75E46C9D">
      <w:pPr>
        <w:pStyle w:val="4"/>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0"/>
          <w:sz w:val="24"/>
          <w:szCs w:val="24"/>
          <w:lang w:val="en-US" w:eastAsia="zh-CN" w:bidi="ar"/>
        </w:rPr>
        <w:t>服务范围内小区运营作业资料按每小区做好台账，包含小区各收集容器的数量、种类的台账、集中收集点位人员花名册、人员照片，清运车辆清运次数台账、清运人员花名册、清运人员照片。</w:t>
      </w:r>
    </w:p>
    <w:p w14:paraId="4288888D">
      <w:pPr>
        <w:pStyle w:val="4"/>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0"/>
          <w:sz w:val="24"/>
          <w:szCs w:val="24"/>
          <w:lang w:val="en-US" w:eastAsia="zh-CN" w:bidi="ar"/>
        </w:rPr>
        <w:t>配备专职档案管理人员，负责各类档案的收集、分类、整理、编目、排序、保管。对各档案进行统一管理。运营企业人员不经同意不准将文件、材料、带出公司外的任何地方。运营企业内部人员查看文件、资料必须经过运营企业负责人同意，无关人员不得查看。</w:t>
      </w:r>
    </w:p>
    <w:p w14:paraId="26BF4512">
      <w:pPr>
        <w:pStyle w:val="4"/>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0"/>
          <w:sz w:val="24"/>
          <w:szCs w:val="24"/>
          <w:lang w:val="en-US" w:eastAsia="zh-CN" w:bidi="ar"/>
        </w:rPr>
        <w:t>配合采购方做好住建部月度考核台账、省达标小区创建台账、市对区月度考核台账、示范社区评选等台账的搜集、整理、汇总等相关工作。</w:t>
      </w:r>
    </w:p>
    <w:p w14:paraId="127FEC35">
      <w:pPr>
        <w:pStyle w:val="4"/>
        <w:keepNext w:val="0"/>
        <w:keepLines w:val="0"/>
        <w:widowControl w:val="0"/>
        <w:suppressLineNumbers w:val="0"/>
        <w:spacing w:before="0" w:beforeAutospacing="0" w:after="0" w:afterAutospacing="0" w:line="360" w:lineRule="auto"/>
        <w:ind w:left="0" w:right="0" w:firstLine="0"/>
        <w:jc w:val="both"/>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0"/>
          <w:sz w:val="24"/>
          <w:szCs w:val="24"/>
          <w:lang w:val="en-US" w:eastAsia="zh-CN" w:bidi="ar"/>
        </w:rPr>
        <w:t>7、源头垃圾分类示范小区打造</w:t>
      </w:r>
    </w:p>
    <w:p w14:paraId="2BC0ED78">
      <w:pPr>
        <w:pStyle w:val="4"/>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0"/>
          <w:sz w:val="24"/>
          <w:szCs w:val="24"/>
          <w:lang w:val="en-US" w:eastAsia="zh-CN" w:bidi="ar"/>
        </w:rPr>
        <w:t>中标方须配合甲方完成2个左右源头垃圾分类示范小区打造，力争通过一系列措施，推进示范小区居民自主参与垃圾分类的参与率达到90%以上，并实现长效化、常态化模式。源头分类示范小区的名单从该项目39个小区中选取，作为示范小区，需中标方按照甲方要求增加宣传、引导员人员，增加宣传活动频次和规模，增加宣传设施、宣传展板等，增加人员工作时间，购置户用厨余垃圾专用桶、发放带有二维码的垃圾袋，提高激励措施奖品、礼品发放力度等。乙方需完全按照甲方要求进行试点，所需费用包含在该项目中标费用内，甲方不再额外支付任何费用。</w:t>
      </w:r>
    </w:p>
    <w:p w14:paraId="48ADDD2C">
      <w:pPr>
        <w:pStyle w:val="4"/>
        <w:keepNext w:val="0"/>
        <w:keepLines w:val="0"/>
        <w:widowControl w:val="0"/>
        <w:suppressLineNumbers w:val="0"/>
        <w:spacing w:before="0" w:beforeAutospacing="0" w:after="0" w:afterAutospacing="0" w:line="360" w:lineRule="auto"/>
        <w:ind w:left="0" w:right="0" w:firstLine="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0"/>
          <w:sz w:val="24"/>
          <w:szCs w:val="24"/>
          <w:lang w:val="en-US" w:eastAsia="zh-CN" w:bidi="ar"/>
        </w:rPr>
        <w:t>8、作业范围内的重大活动保障等应急任务；</w:t>
      </w:r>
    </w:p>
    <w:p w14:paraId="6E59CB2D">
      <w:pPr>
        <w:pStyle w:val="4"/>
        <w:keepNext w:val="0"/>
        <w:keepLines w:val="0"/>
        <w:widowControl w:val="0"/>
        <w:suppressLineNumbers w:val="0"/>
        <w:spacing w:before="0" w:beforeAutospacing="0" w:after="0" w:afterAutospacing="0" w:line="360" w:lineRule="auto"/>
        <w:ind w:left="0" w:right="0" w:firstLine="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0"/>
          <w:sz w:val="24"/>
          <w:szCs w:val="24"/>
          <w:lang w:val="en-US" w:eastAsia="zh-CN" w:bidi="ar"/>
        </w:rPr>
        <w:t>9、责任范围内人员、设备等疫情防控工作；</w:t>
      </w:r>
    </w:p>
    <w:p w14:paraId="22CC87F2">
      <w:pPr>
        <w:pStyle w:val="4"/>
        <w:keepNext w:val="0"/>
        <w:keepLines w:val="0"/>
        <w:widowControl w:val="0"/>
        <w:suppressLineNumbers w:val="0"/>
        <w:spacing w:before="0" w:beforeAutospacing="0" w:after="0" w:afterAutospacing="0" w:line="360" w:lineRule="auto"/>
        <w:ind w:left="0" w:right="0" w:firstLine="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0"/>
          <w:sz w:val="24"/>
          <w:szCs w:val="24"/>
          <w:lang w:val="en-US" w:eastAsia="zh-CN" w:bidi="ar"/>
        </w:rPr>
        <w:t>10、市、区交办的临时性任务等。</w:t>
      </w:r>
    </w:p>
    <w:p w14:paraId="6A7A6D65">
      <w:pPr>
        <w:pStyle w:val="4"/>
        <w:keepNext w:val="0"/>
        <w:keepLines w:val="0"/>
        <w:widowControl w:val="0"/>
        <w:suppressLineNumbers w:val="0"/>
        <w:spacing w:before="0" w:beforeAutospacing="0" w:after="0" w:afterAutospacing="0" w:line="360" w:lineRule="auto"/>
        <w:ind w:left="0" w:right="0" w:firstLine="0"/>
        <w:jc w:val="both"/>
        <w:rPr>
          <w:rFonts w:hint="eastAsia" w:ascii="宋体" w:hAnsi="宋体" w:eastAsia="宋体" w:cs="宋体"/>
          <w:bCs/>
          <w:color w:val="000000"/>
          <w:sz w:val="24"/>
          <w:szCs w:val="24"/>
          <w:lang w:val="en-US"/>
        </w:rPr>
      </w:pPr>
      <w:r>
        <w:rPr>
          <w:rFonts w:hint="eastAsia" w:ascii="宋体" w:hAnsi="宋体" w:eastAsia="宋体" w:cs="宋体"/>
          <w:color w:val="000000"/>
          <w:kern w:val="0"/>
          <w:sz w:val="24"/>
          <w:szCs w:val="24"/>
          <w:lang w:val="en-US" w:eastAsia="zh-CN" w:bidi="ar"/>
        </w:rPr>
        <w:t>11、作业规范、标准及要求：作业规范符合但不限于《江苏省城市环境卫生作业服务质量标准》、《生活垃圾分类标志》（GB/T 19095-2019）、《生活垃圾分类投放操作规程》（T/HW 00001-2018）、《生活垃圾收集运输作业规程》（T/HW 00003-2019）、《生活垃极收集运输质量标准》（T/HW 00004-2019）、《垃圾清运工职业技能标准》（T/HW 00005-2019）、《分类收运车辆/容器技术要求》（T/HW 00012-2020）等现行有关法律法规、规章和规范性文件，以及相关的作业标准、规范。</w:t>
      </w:r>
    </w:p>
    <w:p w14:paraId="64089409">
      <w:pPr>
        <w:pStyle w:val="4"/>
        <w:keepNext w:val="0"/>
        <w:keepLines w:val="0"/>
        <w:widowControl w:val="0"/>
        <w:suppressLineNumbers w:val="0"/>
        <w:spacing w:before="0" w:beforeAutospacing="0" w:after="120" w:afterAutospacing="0" w:line="360" w:lineRule="auto"/>
        <w:ind w:left="0" w:right="0"/>
        <w:jc w:val="both"/>
        <w:rPr>
          <w:rFonts w:hint="eastAsia" w:ascii="宋体" w:hAnsi="宋体" w:eastAsia="宋体" w:cs="宋体"/>
          <w:b/>
          <w:bCs/>
          <w:color w:val="000000"/>
          <w:sz w:val="24"/>
          <w:szCs w:val="24"/>
          <w:lang w:val="en-US"/>
        </w:rPr>
      </w:pPr>
      <w:r>
        <w:rPr>
          <w:rFonts w:hint="eastAsia" w:ascii="宋体" w:hAnsi="宋体" w:eastAsia="宋体" w:cs="宋体"/>
          <w:b/>
          <w:bCs/>
          <w:color w:val="000000"/>
          <w:kern w:val="0"/>
          <w:sz w:val="24"/>
          <w:szCs w:val="24"/>
          <w:lang w:val="en-US" w:eastAsia="zh-CN" w:bidi="ar"/>
        </w:rPr>
        <w:t>五、设施设备售后服务及应急服务要求</w:t>
      </w:r>
    </w:p>
    <w:p w14:paraId="1D6A1027">
      <w:pPr>
        <w:pStyle w:val="4"/>
        <w:keepNext w:val="0"/>
        <w:keepLines w:val="0"/>
        <w:widowControl w:val="0"/>
        <w:suppressLineNumbers w:val="0"/>
        <w:spacing w:before="0" w:beforeAutospacing="0" w:after="0" w:afterAutospacing="0" w:line="360" w:lineRule="auto"/>
        <w:ind w:left="0" w:right="0" w:firstLine="470"/>
        <w:jc w:val="both"/>
        <w:rPr>
          <w:rFonts w:hint="eastAsia" w:ascii="宋体" w:hAnsi="宋体" w:eastAsia="宋体" w:cs="宋体"/>
          <w:b/>
          <w:bCs/>
          <w:i/>
          <w:iCs/>
          <w:color w:val="000000"/>
          <w:sz w:val="24"/>
          <w:szCs w:val="24"/>
          <w:lang w:val="en-US"/>
        </w:rPr>
      </w:pPr>
      <w:r>
        <w:rPr>
          <w:rFonts w:hint="eastAsia" w:ascii="宋体" w:hAnsi="宋体" w:eastAsia="宋体" w:cs="宋体"/>
          <w:color w:val="000000"/>
          <w:kern w:val="0"/>
          <w:sz w:val="24"/>
          <w:szCs w:val="24"/>
          <w:lang w:val="en-US" w:eastAsia="zh-CN" w:bidi="ar"/>
        </w:rPr>
        <w:t>设备维保期内，接到采购人认为与本项目实施、应用、维护、故障解决等相关的服务请求电话后，中标人应1小时内响应。否则，采购人将自行采取必要的措施，由此产生的风险和费用应由中标人承担。中标人提供7*24小时报修服务电话，保证24小时开通。</w:t>
      </w:r>
    </w:p>
    <w:p w14:paraId="7CDAC133">
      <w:pPr>
        <w:pStyle w:val="4"/>
        <w:keepNext w:val="0"/>
        <w:keepLines w:val="0"/>
        <w:widowControl w:val="0"/>
        <w:suppressLineNumbers w:val="0"/>
        <w:spacing w:before="0" w:beforeAutospacing="0" w:after="0" w:afterAutospacing="0" w:line="360" w:lineRule="auto"/>
        <w:ind w:left="0" w:right="0" w:firstLine="470"/>
        <w:jc w:val="both"/>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在特殊应用情况下，需中标人提供产品及相关的现场技术保障，采购人提前两天通过电话或者书面通知，由中标人提供不低于连续24小时的现场技术服务。</w:t>
      </w:r>
    </w:p>
    <w:p w14:paraId="18173F42">
      <w:pPr>
        <w:pStyle w:val="4"/>
        <w:keepNext w:val="0"/>
        <w:keepLines w:val="0"/>
        <w:widowControl w:val="0"/>
        <w:suppressLineNumbers w:val="0"/>
        <w:spacing w:before="0" w:beforeAutospacing="0" w:after="0" w:afterAutospacing="0" w:line="360" w:lineRule="auto"/>
        <w:ind w:left="0" w:right="0" w:firstLine="470"/>
        <w:jc w:val="both"/>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中标人必须保证投标所涉及的软件不涉及版权问题，否则一切后果由中标人承担。</w:t>
      </w:r>
    </w:p>
    <w:p w14:paraId="4E7358EA">
      <w:pPr>
        <w:pStyle w:val="4"/>
        <w:keepNext w:val="0"/>
        <w:keepLines w:val="0"/>
        <w:widowControl w:val="0"/>
        <w:suppressLineNumbers w:val="0"/>
        <w:spacing w:before="0" w:beforeAutospacing="0" w:after="0" w:afterAutospacing="0" w:line="360" w:lineRule="auto"/>
        <w:ind w:left="0" w:right="0" w:firstLine="470"/>
        <w:jc w:val="both"/>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重要保障请求，包括重大节假日、国家军事、政治活动、雷雨天气等期间的服务保障工作。因工作特点需要，在重点通讯保障期间，根据采购人要求，中标人需指定技术支持工程师到现场实施通讯保障服务。此服务按照现场服务标准，中标人不再另行收取费用。</w:t>
      </w:r>
    </w:p>
    <w:p w14:paraId="1AA0236B">
      <w:pPr>
        <w:pStyle w:val="4"/>
        <w:keepNext w:val="0"/>
        <w:keepLines w:val="0"/>
        <w:widowControl w:val="0"/>
        <w:suppressLineNumbers w:val="0"/>
        <w:spacing w:before="0" w:beforeAutospacing="0" w:after="120" w:afterAutospacing="0" w:line="360" w:lineRule="auto"/>
        <w:ind w:left="0" w:right="1440"/>
        <w:jc w:val="both"/>
        <w:rPr>
          <w:rFonts w:hint="eastAsia" w:ascii="宋体" w:hAnsi="宋体" w:eastAsia="宋体" w:cs="宋体"/>
          <w:color w:val="000000"/>
          <w:sz w:val="24"/>
          <w:szCs w:val="24"/>
          <w:lang w:val="en-US"/>
        </w:rPr>
      </w:pPr>
      <w:r>
        <w:rPr>
          <w:rFonts w:hint="eastAsia" w:ascii="宋体" w:hAnsi="宋体" w:eastAsia="宋体" w:cs="宋体"/>
          <w:b/>
          <w:bCs/>
          <w:color w:val="000000"/>
          <w:kern w:val="0"/>
          <w:sz w:val="24"/>
          <w:szCs w:val="24"/>
          <w:lang w:val="en-US" w:eastAsia="zh-CN" w:bidi="ar"/>
        </w:rPr>
        <w:t>六、安全保证措施及安全应急要求</w:t>
      </w:r>
    </w:p>
    <w:p w14:paraId="2B34818A">
      <w:pPr>
        <w:pStyle w:val="4"/>
        <w:keepNext w:val="0"/>
        <w:keepLines w:val="0"/>
        <w:widowControl w:val="0"/>
        <w:suppressLineNumbers w:val="0"/>
        <w:spacing w:before="0" w:beforeAutospacing="0" w:after="0" w:afterAutospacing="0" w:line="360" w:lineRule="auto"/>
        <w:ind w:left="0" w:right="0" w:firstLine="470"/>
        <w:jc w:val="both"/>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投标人应制定并执行全面、完善、针对各个岗位的安全生产责任制度、劳动保障体系和风险防控措施，做到安全第一、责任到人、严密防控，规范实施各项作业程序和作业方式，并指定专职人员负责安全生产工作，每日巡查作业人员劳动保护用具装备和设施设备使用及保养情况，主动排除安全隐患、发现问题及时解决，出现事故全力控制。投标人因违反《安全生产管理制度》导致出现的安全事故等，由投标人承担相关法律责任。</w:t>
      </w:r>
    </w:p>
    <w:p w14:paraId="3FE0C252">
      <w:pPr>
        <w:pStyle w:val="4"/>
        <w:keepNext w:val="0"/>
        <w:keepLines w:val="0"/>
        <w:widowControl w:val="0"/>
        <w:suppressLineNumbers w:val="0"/>
        <w:spacing w:before="0" w:beforeAutospacing="0" w:after="0" w:afterAutospacing="0" w:line="360" w:lineRule="auto"/>
        <w:ind w:left="0" w:right="0" w:firstLine="470"/>
        <w:jc w:val="both"/>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投标人严格执行《安全生产管理制度》及国家劳动安全技术规程、劳动卫生规程和劳动安全卫生管理制度，并结合场站实际情况，建立健全相关责任制度，安全管理人员配备齐全，安全防护达标。</w:t>
      </w:r>
    </w:p>
    <w:p w14:paraId="41659664">
      <w:pPr>
        <w:pStyle w:val="4"/>
        <w:keepNext w:val="0"/>
        <w:keepLines w:val="0"/>
        <w:widowControl w:val="0"/>
        <w:suppressLineNumbers w:val="0"/>
        <w:spacing w:before="0" w:beforeAutospacing="0" w:after="0" w:afterAutospacing="0" w:line="360" w:lineRule="auto"/>
        <w:ind w:left="0" w:right="0" w:firstLine="470"/>
        <w:jc w:val="both"/>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投标人制定安全生产例会制度，要求每周至少组织一次安全生产工作例会，各运营岗位负责人参会，安全管理工作细化到人，责任到人。</w:t>
      </w:r>
    </w:p>
    <w:p w14:paraId="630F6B0F">
      <w:pPr>
        <w:pStyle w:val="4"/>
        <w:keepNext w:val="0"/>
        <w:keepLines w:val="0"/>
        <w:widowControl w:val="0"/>
        <w:suppressLineNumbers w:val="0"/>
        <w:spacing w:before="0" w:beforeAutospacing="0" w:after="0" w:afterAutospacing="0" w:line="360" w:lineRule="auto"/>
        <w:ind w:left="0" w:right="0" w:firstLine="470"/>
        <w:jc w:val="both"/>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投标人编制安全生产管理相关文件和安全相关文件档案管理制度，做到各项安全文件精细、规范。</w:t>
      </w:r>
    </w:p>
    <w:p w14:paraId="10AF26D4">
      <w:pPr>
        <w:pStyle w:val="4"/>
        <w:keepNext w:val="0"/>
        <w:keepLines w:val="0"/>
        <w:widowControl w:val="0"/>
        <w:suppressLineNumbers w:val="0"/>
        <w:spacing w:before="0" w:beforeAutospacing="0" w:after="0" w:afterAutospacing="0" w:line="360" w:lineRule="auto"/>
        <w:ind w:left="0" w:right="0" w:firstLine="470"/>
        <w:jc w:val="both"/>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投标人制定安全教育培训管理制度，</w:t>
      </w:r>
      <w:bookmarkStart w:id="2" w:name="_GoBack"/>
      <w:bookmarkEnd w:id="2"/>
      <w:r>
        <w:rPr>
          <w:rFonts w:hint="eastAsia" w:ascii="宋体" w:hAnsi="宋体" w:eastAsia="宋体" w:cs="宋体"/>
          <w:color w:val="000000"/>
          <w:kern w:val="0"/>
          <w:sz w:val="24"/>
          <w:szCs w:val="24"/>
          <w:lang w:val="en-US" w:eastAsia="zh-CN" w:bidi="ar"/>
        </w:rPr>
        <w:t>每年至少组织一次安全员培训，安全员必须持证上岗，特种设备作业人员必须持证上岗，入职前必须进行安全教育培训，考核合格后上岗，在职期间定期进行安全教育培训及相应的考核。</w:t>
      </w:r>
    </w:p>
    <w:p w14:paraId="4E653DC1">
      <w:pPr>
        <w:pStyle w:val="4"/>
        <w:keepNext w:val="0"/>
        <w:keepLines w:val="0"/>
        <w:widowControl w:val="0"/>
        <w:suppressLineNumbers w:val="0"/>
        <w:spacing w:before="0" w:beforeAutospacing="0" w:after="0" w:afterAutospacing="0" w:line="360" w:lineRule="auto"/>
        <w:ind w:left="0" w:right="0" w:firstLine="470"/>
        <w:jc w:val="both"/>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投标人招聘新进场站职工必须进行的二级（企业、部门）安全教育，培训时间不得少于24学时。</w:t>
      </w:r>
    </w:p>
    <w:p w14:paraId="6BD04836">
      <w:pPr>
        <w:pStyle w:val="4"/>
        <w:keepNext w:val="0"/>
        <w:keepLines w:val="0"/>
        <w:widowControl w:val="0"/>
        <w:suppressLineNumbers w:val="0"/>
        <w:spacing w:before="0" w:beforeAutospacing="0" w:after="0" w:afterAutospacing="0" w:line="360" w:lineRule="auto"/>
        <w:ind w:left="0" w:right="0" w:firstLine="470"/>
        <w:jc w:val="both"/>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投标人及其作业人员应严格遵守各项法律、法规，强化人员管理、治安、维稳等内部工作，严禁发生扰乱社会治安、非法上访等事件。</w:t>
      </w:r>
    </w:p>
    <w:p w14:paraId="055CE8A5">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七、其他要求：</w:t>
      </w:r>
      <w:r>
        <w:rPr>
          <w:rFonts w:hint="eastAsia" w:ascii="宋体" w:hAnsi="宋体" w:eastAsia="宋体" w:cs="宋体"/>
          <w:color w:val="000000"/>
          <w:kern w:val="0"/>
          <w:sz w:val="24"/>
          <w:szCs w:val="24"/>
          <w:lang w:val="en-US" w:eastAsia="zh-CN" w:bidi="ar"/>
        </w:rPr>
        <w:t>详见第五章《拟签订的合同文本》。</w:t>
      </w:r>
    </w:p>
    <w:p w14:paraId="632428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2B1CD1"/>
    <w:multiLevelType w:val="multilevel"/>
    <w:tmpl w:val="492B1CD1"/>
    <w:lvl w:ilvl="0" w:tentative="0">
      <w:start w:val="1"/>
      <w:numFmt w:val="decimalEnclosedCircle"/>
      <w:suff w:val="nothing"/>
      <w:lvlText w:val="%1"/>
      <w:lvlJc w:val="left"/>
      <w:pPr>
        <w:ind w:left="0" w:firstLine="420"/>
      </w:pPr>
      <w:rPr>
        <w:rFonts w:ascii="宋体" w:hAnsi="宋体" w:eastAsia="宋体" w:cs="宋体"/>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AA3AE1"/>
    <w:rsid w:val="3CAF0A1C"/>
    <w:rsid w:val="3CE22575"/>
    <w:rsid w:val="6521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heading"/>
    <w:basedOn w:val="1"/>
    <w:next w:val="3"/>
    <w:unhideWhenUsed/>
    <w:qFormat/>
    <w:uiPriority w:val="99"/>
    <w:pPr>
      <w:spacing w:line="500" w:lineRule="exact"/>
    </w:pPr>
    <w:rPr>
      <w:rFonts w:ascii="仿宋_GB2312" w:eastAsia="仿宋_GB2312"/>
      <w:sz w:val="28"/>
      <w:szCs w:val="20"/>
    </w:rPr>
  </w:style>
  <w:style w:type="paragraph" w:styleId="3">
    <w:name w:val="index 1"/>
    <w:basedOn w:val="1"/>
    <w:next w:val="1"/>
    <w:semiHidden/>
    <w:unhideWhenUsed/>
    <w:qFormat/>
    <w:uiPriority w:val="99"/>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sz w:val="24"/>
    </w:rPr>
  </w:style>
  <w:style w:type="paragraph" w:customStyle="1" w:styleId="7">
    <w:name w:val="标题 11"/>
    <w:basedOn w:val="1"/>
    <w:next w:val="1"/>
    <w:autoRedefine/>
    <w:qFormat/>
    <w:uiPriority w:val="99"/>
    <w:pPr>
      <w:keepNext/>
      <w:keepLines/>
      <w:spacing w:line="578" w:lineRule="auto"/>
      <w:jc w:val="center"/>
      <w:outlineLvl w:val="0"/>
    </w:pPr>
    <w:rPr>
      <w:rFonts w:eastAsia="新宋体"/>
      <w:b/>
      <w:bCs/>
      <w:sz w:val="30"/>
      <w:szCs w:val="44"/>
    </w:rPr>
  </w:style>
  <w:style w:type="paragraph" w:customStyle="1" w:styleId="8">
    <w:name w:val="正文1"/>
    <w:basedOn w:val="9"/>
    <w:next w:val="23"/>
    <w:autoRedefine/>
    <w:qFormat/>
    <w:uiPriority w:val="0"/>
  </w:style>
  <w:style w:type="paragraph" w:customStyle="1" w:styleId="9">
    <w:name w:val="正文111"/>
    <w:next w:val="10"/>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
    <w:name w:val="正文首行缩进11"/>
    <w:basedOn w:val="11"/>
    <w:next w:val="19"/>
    <w:autoRedefine/>
    <w:qFormat/>
    <w:uiPriority w:val="0"/>
    <w:pPr>
      <w:spacing w:line="360" w:lineRule="auto"/>
      <w:ind w:firstLine="200"/>
    </w:pPr>
    <w:rPr>
      <w:rFonts w:ascii="仿宋_GB2312" w:eastAsia="仿宋_GB2312"/>
      <w:sz w:val="30"/>
      <w:szCs w:val="30"/>
    </w:rPr>
  </w:style>
  <w:style w:type="paragraph" w:customStyle="1" w:styleId="11">
    <w:name w:val="正文文本11"/>
    <w:basedOn w:val="12"/>
    <w:next w:val="15"/>
    <w:autoRedefine/>
    <w:qFormat/>
    <w:uiPriority w:val="0"/>
    <w:pPr>
      <w:spacing w:after="120"/>
    </w:pPr>
  </w:style>
  <w:style w:type="paragraph" w:customStyle="1" w:styleId="12">
    <w:name w:val="正文12"/>
    <w:next w:val="13"/>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3">
    <w:name w:val="文本块11"/>
    <w:basedOn w:val="14"/>
    <w:autoRedefine/>
    <w:unhideWhenUsed/>
    <w:qFormat/>
    <w:uiPriority w:val="0"/>
    <w:pPr>
      <w:spacing w:after="120"/>
      <w:ind w:left="1440" w:right="1440"/>
    </w:pPr>
  </w:style>
  <w:style w:type="paragraph" w:customStyle="1" w:styleId="14">
    <w:name w:val="正文121"/>
    <w:next w:val="13"/>
    <w:autoRedefine/>
    <w:qFormat/>
    <w:uiPriority w:val="0"/>
    <w:pPr>
      <w:widowControl w:val="0"/>
      <w:jc w:val="both"/>
    </w:pPr>
    <w:rPr>
      <w:rFonts w:ascii="Calibri" w:hAnsi="Calibri" w:eastAsia="宋体" w:cs="Times New Roman"/>
      <w:sz w:val="21"/>
      <w:szCs w:val="24"/>
      <w:lang w:val="en-US" w:eastAsia="zh-CN" w:bidi="ar-SA"/>
    </w:rPr>
  </w:style>
  <w:style w:type="paragraph" w:customStyle="1" w:styleId="15">
    <w:name w:val="一级条标题"/>
    <w:basedOn w:val="16"/>
    <w:next w:val="18"/>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6">
    <w:name w:val="章标题"/>
    <w:next w:val="17"/>
    <w:autoRedefine/>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17">
    <w:name w:val="正文112"/>
    <w:next w:val="1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8">
    <w:name w:val="段"/>
    <w:basedOn w:val="8"/>
    <w:next w:val="17"/>
    <w:autoRedefine/>
    <w:qFormat/>
    <w:uiPriority w:val="0"/>
    <w:pPr>
      <w:widowControl/>
      <w:ind w:firstLine="200"/>
    </w:pPr>
    <w:rPr>
      <w:rFonts w:ascii="宋体"/>
      <w:sz w:val="20"/>
      <w:szCs w:val="20"/>
    </w:rPr>
  </w:style>
  <w:style w:type="paragraph" w:customStyle="1" w:styleId="19">
    <w:name w:val="正文首行缩进 211"/>
    <w:basedOn w:val="20"/>
    <w:autoRedefine/>
    <w:qFormat/>
    <w:uiPriority w:val="0"/>
    <w:pPr>
      <w:spacing w:line="360" w:lineRule="auto"/>
      <w:ind w:firstLine="420"/>
    </w:pPr>
    <w:rPr>
      <w:color w:val="000000"/>
      <w:sz w:val="20"/>
    </w:rPr>
  </w:style>
  <w:style w:type="paragraph" w:customStyle="1" w:styleId="20">
    <w:name w:val="正文文本缩进11"/>
    <w:basedOn w:val="21"/>
    <w:next w:val="22"/>
    <w:autoRedefine/>
    <w:qFormat/>
    <w:uiPriority w:val="0"/>
    <w:pPr>
      <w:spacing w:after="120"/>
      <w:ind w:left="420"/>
    </w:pPr>
  </w:style>
  <w:style w:type="paragraph" w:customStyle="1" w:styleId="21">
    <w:name w:val="正文1111"/>
    <w:next w:val="8"/>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2">
    <w:name w:val="寄信人地址1"/>
    <w:basedOn w:val="9"/>
    <w:autoRedefine/>
    <w:qFormat/>
    <w:uiPriority w:val="0"/>
    <w:pPr>
      <w:ind w:firstLine="200"/>
    </w:pPr>
    <w:rPr>
      <w:rFonts w:ascii="Arial" w:hAnsi="Arial" w:eastAsia="仿宋_GB2312"/>
    </w:rPr>
  </w:style>
  <w:style w:type="paragraph" w:customStyle="1" w:styleId="23">
    <w:name w:val="脚注文本1"/>
    <w:basedOn w:val="8"/>
    <w:next w:val="24"/>
    <w:qFormat/>
    <w:uiPriority w:val="0"/>
    <w:pPr>
      <w:jc w:val="left"/>
    </w:pPr>
    <w:rPr>
      <w:rFonts w:ascii="宋体" w:eastAsia="Times New Roman"/>
      <w:sz w:val="18"/>
      <w:szCs w:val="18"/>
    </w:rPr>
  </w:style>
  <w:style w:type="paragraph" w:customStyle="1" w:styleId="24">
    <w:name w:val="索引 51"/>
    <w:basedOn w:val="8"/>
    <w:next w:val="8"/>
    <w:qFormat/>
    <w:uiPriority w:val="0"/>
    <w:pPr>
      <w:ind w:left="798"/>
      <w:jc w:val="left"/>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6233</Words>
  <Characters>6638</Characters>
  <Lines>0</Lines>
  <Paragraphs>0</Paragraphs>
  <TotalTime>2</TotalTime>
  <ScaleCrop>false</ScaleCrop>
  <LinksUpToDate>false</LinksUpToDate>
  <CharactersWithSpaces>6650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2025-08-27T03:34:00Z</dcterms:created>
  <dc:creator>Administrator</dc:creator>
  <cp:lastModifiedBy>幽默感.</cp:lastModifiedBy>
  <dcterms:modified xsi:type="dcterms:W3CDTF">2025-08-28T04:12:40Z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eyJoZGlkIjoiZjE4OGM0ZDZiMWI0MjU2MWY0NDBmNWQ1NjU3NWQ4ZGEiLCJ1c2VySWQiOiIxMTQxNTY0NDg5In0=</vt:lpwstr>
  </property>
  <property fmtid="{D5CDD505-2E9C-101B-9397-08002B2CF9AE}" pid="4" name="ICV">
    <vt:lpwstr>4BD218123F2F4F45BD4D80957EDC41FF_12</vt:lpwstr>
  </property>
</Properties>
</file>