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85" w:rsidRPr="00076B35" w:rsidRDefault="00103480">
      <w:pPr>
        <w:pStyle w:val="a3"/>
        <w:rPr>
          <w:rFonts w:ascii="宋体" w:eastAsia="宋体" w:hAnsi="宋体" w:cs="宋体"/>
          <w:sz w:val="28"/>
          <w:szCs w:val="28"/>
          <w:lang w:eastAsia="zh-CN"/>
        </w:rPr>
      </w:pPr>
      <w:r w:rsidRPr="00076B35">
        <w:rPr>
          <w:rFonts w:ascii="宋体" w:eastAsia="宋体" w:hAnsi="宋体" w:cs="宋体" w:hint="eastAsia"/>
          <w:sz w:val="28"/>
          <w:szCs w:val="28"/>
          <w:lang w:eastAsia="zh-CN"/>
        </w:rPr>
        <w:t>如有建议或意见，请以书面形式并加盖公章、注明联系人、联系方式，于</w:t>
      </w:r>
      <w:r w:rsidRPr="00076B35">
        <w:rPr>
          <w:rFonts w:ascii="宋体" w:eastAsia="宋体" w:hAnsi="宋体" w:cs="宋体" w:hint="eastAsia"/>
          <w:sz w:val="28"/>
          <w:szCs w:val="28"/>
          <w:lang w:eastAsia="zh-CN"/>
        </w:rPr>
        <w:t>202</w:t>
      </w:r>
      <w:r w:rsidRPr="00076B35">
        <w:rPr>
          <w:rFonts w:ascii="宋体" w:eastAsia="宋体" w:hAnsi="宋体" w:cs="宋体" w:hint="eastAsia"/>
          <w:sz w:val="28"/>
          <w:szCs w:val="28"/>
          <w:lang w:eastAsia="zh-CN"/>
        </w:rPr>
        <w:t>5</w:t>
      </w:r>
      <w:r w:rsidRPr="00076B35">
        <w:rPr>
          <w:rFonts w:ascii="宋体" w:eastAsia="宋体" w:hAnsi="宋体" w:cs="宋体" w:hint="eastAsia"/>
          <w:sz w:val="28"/>
          <w:szCs w:val="28"/>
          <w:lang w:eastAsia="zh-CN"/>
        </w:rPr>
        <w:t>年</w:t>
      </w:r>
      <w:r w:rsidRPr="00076B35">
        <w:rPr>
          <w:rFonts w:ascii="宋体" w:eastAsia="宋体" w:hAnsi="宋体" w:cs="宋体" w:hint="eastAsia"/>
          <w:sz w:val="28"/>
          <w:szCs w:val="28"/>
          <w:lang w:eastAsia="zh-CN"/>
        </w:rPr>
        <w:t>8</w:t>
      </w:r>
      <w:r w:rsidRPr="00076B35">
        <w:rPr>
          <w:rFonts w:ascii="宋体" w:eastAsia="宋体" w:hAnsi="宋体" w:cs="宋体" w:hint="eastAsia"/>
          <w:sz w:val="28"/>
          <w:szCs w:val="28"/>
          <w:lang w:eastAsia="zh-CN"/>
        </w:rPr>
        <w:t>月</w:t>
      </w:r>
      <w:r w:rsidR="00076B35" w:rsidRPr="00076B35">
        <w:rPr>
          <w:rFonts w:ascii="宋体" w:eastAsia="宋体" w:hAnsi="宋体" w:cs="宋体" w:hint="eastAsia"/>
          <w:sz w:val="28"/>
          <w:szCs w:val="28"/>
          <w:lang w:eastAsia="zh-CN"/>
        </w:rPr>
        <w:t>20</w:t>
      </w:r>
      <w:r w:rsidRPr="00076B35">
        <w:rPr>
          <w:rFonts w:ascii="宋体" w:eastAsia="宋体" w:hAnsi="宋体" w:cs="宋体" w:hint="eastAsia"/>
          <w:sz w:val="28"/>
          <w:szCs w:val="28"/>
          <w:lang w:eastAsia="zh-CN"/>
        </w:rPr>
        <w:t>日</w:t>
      </w:r>
      <w:r w:rsidRPr="00076B35">
        <w:rPr>
          <w:rFonts w:ascii="宋体" w:eastAsia="宋体" w:hAnsi="宋体" w:cs="宋体" w:hint="eastAsia"/>
          <w:sz w:val="28"/>
          <w:szCs w:val="28"/>
          <w:lang w:eastAsia="zh-CN"/>
        </w:rPr>
        <w:t>17:00</w:t>
      </w:r>
      <w:r w:rsidRPr="00076B35">
        <w:rPr>
          <w:rFonts w:ascii="宋体" w:eastAsia="宋体" w:hAnsi="宋体" w:cs="宋体" w:hint="eastAsia"/>
          <w:sz w:val="28"/>
          <w:szCs w:val="28"/>
          <w:lang w:eastAsia="zh-CN"/>
        </w:rPr>
        <w:t>之前送至我单位，逾期不受理（如邮寄，</w:t>
      </w:r>
      <w:r w:rsidRPr="00076B35">
        <w:rPr>
          <w:rFonts w:ascii="宋体" w:eastAsia="宋体" w:hAnsi="宋体" w:cs="宋体" w:hint="eastAsia"/>
          <w:sz w:val="28"/>
          <w:szCs w:val="28"/>
          <w:lang w:eastAsia="zh-CN"/>
        </w:rPr>
        <w:t>202</w:t>
      </w:r>
      <w:r w:rsidRPr="00076B35">
        <w:rPr>
          <w:rFonts w:ascii="宋体" w:eastAsia="宋体" w:hAnsi="宋体" w:cs="宋体" w:hint="eastAsia"/>
          <w:sz w:val="28"/>
          <w:szCs w:val="28"/>
          <w:lang w:eastAsia="zh-CN"/>
        </w:rPr>
        <w:t>5</w:t>
      </w:r>
      <w:r w:rsidRPr="00076B35">
        <w:rPr>
          <w:rFonts w:ascii="宋体" w:eastAsia="宋体" w:hAnsi="宋体" w:cs="宋体" w:hint="eastAsia"/>
          <w:sz w:val="28"/>
          <w:szCs w:val="28"/>
          <w:lang w:eastAsia="zh-CN"/>
        </w:rPr>
        <w:t>年</w:t>
      </w:r>
      <w:r w:rsidRPr="00076B35">
        <w:rPr>
          <w:rFonts w:ascii="宋体" w:eastAsia="宋体" w:hAnsi="宋体" w:cs="宋体" w:hint="eastAsia"/>
          <w:sz w:val="28"/>
          <w:szCs w:val="28"/>
          <w:lang w:eastAsia="zh-CN"/>
        </w:rPr>
        <w:t>8</w:t>
      </w:r>
      <w:r w:rsidRPr="00076B35">
        <w:rPr>
          <w:rFonts w:ascii="宋体" w:eastAsia="宋体" w:hAnsi="宋体" w:cs="宋体" w:hint="eastAsia"/>
          <w:sz w:val="28"/>
          <w:szCs w:val="28"/>
          <w:lang w:eastAsia="zh-CN"/>
        </w:rPr>
        <w:t>月</w:t>
      </w:r>
      <w:r w:rsidR="00076B35" w:rsidRPr="00076B35">
        <w:rPr>
          <w:rFonts w:ascii="宋体" w:eastAsia="宋体" w:hAnsi="宋体" w:cs="宋体" w:hint="eastAsia"/>
          <w:sz w:val="28"/>
          <w:szCs w:val="28"/>
          <w:lang w:eastAsia="zh-CN"/>
        </w:rPr>
        <w:t>20</w:t>
      </w:r>
      <w:r w:rsidRPr="00076B35">
        <w:rPr>
          <w:rFonts w:ascii="宋体" w:eastAsia="宋体" w:hAnsi="宋体" w:cs="宋体" w:hint="eastAsia"/>
          <w:sz w:val="28"/>
          <w:szCs w:val="28"/>
          <w:lang w:eastAsia="zh-CN"/>
        </w:rPr>
        <w:t>日</w:t>
      </w:r>
      <w:r w:rsidRPr="00076B35">
        <w:rPr>
          <w:rFonts w:ascii="宋体" w:eastAsia="宋体" w:hAnsi="宋体" w:cs="宋体" w:hint="eastAsia"/>
          <w:sz w:val="28"/>
          <w:szCs w:val="28"/>
          <w:lang w:eastAsia="zh-CN"/>
        </w:rPr>
        <w:t>17</w:t>
      </w:r>
      <w:r w:rsidRPr="00076B35">
        <w:rPr>
          <w:rFonts w:ascii="宋体" w:eastAsia="宋体" w:hAnsi="宋体" w:cs="宋体" w:hint="eastAsia"/>
          <w:sz w:val="28"/>
          <w:szCs w:val="28"/>
          <w:lang w:eastAsia="zh-CN"/>
        </w:rPr>
        <w:t>：</w:t>
      </w:r>
      <w:r w:rsidRPr="00076B35">
        <w:rPr>
          <w:rFonts w:ascii="宋体" w:eastAsia="宋体" w:hAnsi="宋体" w:cs="宋体" w:hint="eastAsia"/>
          <w:sz w:val="28"/>
          <w:szCs w:val="28"/>
          <w:lang w:eastAsia="zh-CN"/>
        </w:rPr>
        <w:t>00</w:t>
      </w:r>
      <w:r w:rsidRPr="00076B35">
        <w:rPr>
          <w:rFonts w:ascii="宋体" w:eastAsia="宋体" w:hAnsi="宋体" w:cs="宋体" w:hint="eastAsia"/>
          <w:sz w:val="28"/>
          <w:szCs w:val="28"/>
          <w:lang w:eastAsia="zh-CN"/>
        </w:rPr>
        <w:t>之后到达本单位的邮件将不再受理）。</w:t>
      </w:r>
      <w:bookmarkStart w:id="0" w:name="_GoBack"/>
      <w:bookmarkEnd w:id="0"/>
    </w:p>
    <w:p w:rsidR="00811285" w:rsidRPr="00076B35" w:rsidRDefault="00811285">
      <w:pPr>
        <w:widowControl/>
        <w:adjustRightInd w:val="0"/>
        <w:snapToGrid w:val="0"/>
        <w:spacing w:line="560" w:lineRule="exact"/>
        <w:jc w:val="center"/>
        <w:rPr>
          <w:rFonts w:ascii="宋体" w:hAnsi="宋体" w:cs="宋体"/>
          <w:sz w:val="28"/>
          <w:szCs w:val="28"/>
        </w:rPr>
      </w:pPr>
    </w:p>
    <w:p w:rsidR="00811285" w:rsidRPr="00076B35" w:rsidRDefault="00103480">
      <w:pPr>
        <w:widowControl/>
        <w:adjustRightInd w:val="0"/>
        <w:snapToGrid w:val="0"/>
        <w:spacing w:line="560" w:lineRule="exact"/>
        <w:jc w:val="center"/>
        <w:rPr>
          <w:rFonts w:ascii="宋体" w:hAnsi="宋体" w:cs="宋体"/>
          <w:b/>
          <w:bCs/>
          <w:sz w:val="36"/>
          <w:szCs w:val="36"/>
        </w:rPr>
      </w:pPr>
      <w:r w:rsidRPr="00076B35">
        <w:rPr>
          <w:rFonts w:ascii="宋体" w:hAnsi="宋体" w:cs="宋体" w:hint="eastAsia"/>
          <w:b/>
          <w:bCs/>
          <w:sz w:val="36"/>
          <w:szCs w:val="36"/>
        </w:rPr>
        <w:t>项目要求（</w:t>
      </w:r>
      <w:r w:rsidRPr="00076B35">
        <w:rPr>
          <w:rFonts w:ascii="宋体" w:hAnsi="宋体" w:cs="宋体" w:hint="eastAsia"/>
          <w:b/>
          <w:bCs/>
          <w:sz w:val="36"/>
          <w:szCs w:val="36"/>
        </w:rPr>
        <w:t>采购需求</w:t>
      </w:r>
      <w:r w:rsidRPr="00076B35">
        <w:rPr>
          <w:rFonts w:ascii="宋体" w:hAnsi="宋体" w:cs="宋体" w:hint="eastAsia"/>
          <w:b/>
          <w:bCs/>
          <w:sz w:val="36"/>
          <w:szCs w:val="36"/>
        </w:rPr>
        <w:t>）</w:t>
      </w:r>
    </w:p>
    <w:p w:rsidR="00811285" w:rsidRPr="00076B35" w:rsidRDefault="00811285">
      <w:pPr>
        <w:spacing w:line="360" w:lineRule="auto"/>
        <w:ind w:firstLineChars="200" w:firstLine="562"/>
        <w:rPr>
          <w:rFonts w:ascii="宋体" w:hAnsi="宋体" w:cs="宋体"/>
          <w:b/>
          <w:bCs/>
          <w:sz w:val="28"/>
          <w:szCs w:val="28"/>
        </w:rPr>
      </w:pPr>
    </w:p>
    <w:p w:rsidR="00811285" w:rsidRPr="00076B35" w:rsidRDefault="00103480">
      <w:pPr>
        <w:spacing w:line="360" w:lineRule="auto"/>
        <w:rPr>
          <w:rFonts w:ascii="宋体" w:hAnsi="宋体" w:cs="宋体"/>
          <w:b/>
          <w:sz w:val="28"/>
          <w:szCs w:val="28"/>
        </w:rPr>
      </w:pPr>
      <w:r w:rsidRPr="00076B35">
        <w:rPr>
          <w:rFonts w:ascii="宋体" w:hAnsi="宋体" w:cs="宋体" w:hint="eastAsia"/>
          <w:b/>
          <w:sz w:val="28"/>
          <w:szCs w:val="28"/>
        </w:rPr>
        <w:t>一、采购预算：</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1</w:t>
      </w:r>
      <w:r w:rsidRPr="00076B35">
        <w:rPr>
          <w:rFonts w:ascii="宋体" w:hAnsi="宋体" w:cs="宋体" w:hint="eastAsia"/>
          <w:b/>
          <w:sz w:val="28"/>
          <w:szCs w:val="28"/>
        </w:rPr>
        <w:t>、本项目不接受超过人民币</w:t>
      </w:r>
      <w:r w:rsidRPr="00076B35">
        <w:rPr>
          <w:rFonts w:ascii="宋体" w:hAnsi="宋体" w:cs="宋体" w:hint="eastAsia"/>
          <w:b/>
          <w:sz w:val="28"/>
          <w:szCs w:val="28"/>
        </w:rPr>
        <w:t>680.00</w:t>
      </w:r>
      <w:r w:rsidRPr="00076B35">
        <w:rPr>
          <w:rFonts w:ascii="宋体" w:hAnsi="宋体" w:cs="宋体" w:hint="eastAsia"/>
          <w:b/>
          <w:sz w:val="28"/>
          <w:szCs w:val="28"/>
        </w:rPr>
        <w:t>万元</w:t>
      </w:r>
      <w:r w:rsidRPr="00076B35">
        <w:rPr>
          <w:rFonts w:ascii="宋体" w:hAnsi="宋体" w:cs="宋体" w:hint="eastAsia"/>
          <w:b/>
          <w:sz w:val="28"/>
          <w:szCs w:val="28"/>
        </w:rPr>
        <w:t>/</w:t>
      </w:r>
      <w:r w:rsidRPr="00076B35">
        <w:rPr>
          <w:rFonts w:ascii="宋体" w:hAnsi="宋体" w:cs="宋体" w:hint="eastAsia"/>
          <w:b/>
          <w:sz w:val="28"/>
          <w:szCs w:val="28"/>
        </w:rPr>
        <w:t>年（采购项目预算金额）的投标报价。</w:t>
      </w:r>
    </w:p>
    <w:p w:rsidR="00811285" w:rsidRPr="00076B35" w:rsidRDefault="00103480">
      <w:pPr>
        <w:pStyle w:val="1"/>
        <w:spacing w:line="360" w:lineRule="auto"/>
        <w:rPr>
          <w:rFonts w:ascii="宋体" w:hAnsi="宋体" w:cs="宋体"/>
          <w:b/>
          <w:sz w:val="28"/>
          <w:szCs w:val="28"/>
        </w:rPr>
      </w:pPr>
      <w:r w:rsidRPr="00076B35">
        <w:rPr>
          <w:rFonts w:ascii="宋体" w:hAnsi="宋体" w:cs="宋体" w:hint="eastAsia"/>
          <w:b/>
          <w:sz w:val="28"/>
          <w:szCs w:val="28"/>
        </w:rPr>
        <w:t>二、项目说明：</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、项目名称：徐州市人力资源和公共就业管理中心档案托管服务。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、采购人：徐州市人力资源和公共就业管理中心。</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、合同履行期限：自合同签订之日起</w:t>
      </w:r>
      <w:r w:rsidRPr="00076B35">
        <w:rPr>
          <w:rFonts w:ascii="宋体" w:hAnsi="宋体" w:cs="宋体" w:hint="eastAsia"/>
          <w:bCs/>
          <w:sz w:val="28"/>
          <w:szCs w:val="28"/>
        </w:rPr>
        <w:t>1</w:t>
      </w:r>
      <w:r w:rsidRPr="00076B35">
        <w:rPr>
          <w:rFonts w:ascii="宋体" w:hAnsi="宋体" w:cs="宋体" w:hint="eastAsia"/>
          <w:bCs/>
          <w:sz w:val="28"/>
          <w:szCs w:val="28"/>
        </w:rPr>
        <w:t>年。</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4</w:t>
      </w:r>
      <w:r w:rsidRPr="00076B35">
        <w:rPr>
          <w:rFonts w:ascii="宋体" w:hAnsi="宋体" w:cs="宋体" w:hint="eastAsia"/>
          <w:bCs/>
          <w:sz w:val="28"/>
          <w:szCs w:val="28"/>
        </w:rPr>
        <w:t>、项目内容：徐州市人力资源和公共就业管理中心档案托管服务。</w:t>
      </w:r>
    </w:p>
    <w:p w:rsidR="00811285" w:rsidRPr="00076B35" w:rsidRDefault="00103480">
      <w:pPr>
        <w:pStyle w:val="1"/>
        <w:spacing w:line="360" w:lineRule="auto"/>
        <w:rPr>
          <w:rFonts w:ascii="宋体" w:hAnsi="宋体" w:cs="宋体"/>
          <w:b/>
          <w:sz w:val="28"/>
          <w:szCs w:val="28"/>
        </w:rPr>
      </w:pPr>
      <w:r w:rsidRPr="00076B35">
        <w:rPr>
          <w:rFonts w:ascii="宋体" w:hAnsi="宋体" w:cs="宋体" w:hint="eastAsia"/>
          <w:b/>
          <w:sz w:val="28"/>
          <w:szCs w:val="28"/>
        </w:rPr>
        <w:t>三、服务要求：</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提供托管档案基本公共服务和其他档案服务</w:t>
      </w:r>
      <w:r w:rsidRPr="00076B35">
        <w:rPr>
          <w:rFonts w:ascii="宋体" w:hAnsi="宋体" w:cs="宋体" w:hint="eastAsia"/>
          <w:b/>
          <w:sz w:val="28"/>
          <w:szCs w:val="28"/>
        </w:rPr>
        <w:t>(</w:t>
      </w:r>
      <w:r w:rsidRPr="00076B35">
        <w:rPr>
          <w:rFonts w:ascii="宋体" w:hAnsi="宋体" w:cs="宋体" w:hint="eastAsia"/>
          <w:b/>
          <w:sz w:val="28"/>
          <w:szCs w:val="28"/>
        </w:rPr>
        <w:t>档案性质为人事档案，总量</w:t>
      </w:r>
      <w:r w:rsidRPr="00076B35">
        <w:rPr>
          <w:rFonts w:ascii="宋体" w:hAnsi="宋体" w:cs="宋体" w:hint="eastAsia"/>
          <w:b/>
          <w:sz w:val="28"/>
          <w:szCs w:val="28"/>
        </w:rPr>
        <w:t>31.41</w:t>
      </w:r>
      <w:r w:rsidRPr="00076B35">
        <w:rPr>
          <w:rFonts w:ascii="宋体" w:hAnsi="宋体" w:cs="宋体" w:hint="eastAsia"/>
          <w:b/>
          <w:sz w:val="28"/>
          <w:szCs w:val="28"/>
        </w:rPr>
        <w:t>万份，业务须接受徐州市人力资源和公共就业服务中心指导和监督</w:t>
      </w:r>
      <w:r w:rsidRPr="00076B35">
        <w:rPr>
          <w:rFonts w:ascii="宋体" w:hAnsi="宋体" w:cs="宋体" w:hint="eastAsia"/>
          <w:b/>
          <w:sz w:val="28"/>
          <w:szCs w:val="28"/>
        </w:rPr>
        <w:t>)</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（一）档案接收</w:t>
      </w:r>
    </w:p>
    <w:p w:rsidR="00811285" w:rsidRPr="00076B35" w:rsidRDefault="00103480">
      <w:pPr>
        <w:pStyle w:val="1"/>
        <w:spacing w:line="360" w:lineRule="auto"/>
        <w:ind w:firstLineChars="200" w:firstLine="560"/>
        <w:rPr>
          <w:rFonts w:ascii="宋体" w:hAnsi="宋体" w:cs="宋体"/>
          <w:b/>
          <w:sz w:val="28"/>
          <w:szCs w:val="28"/>
        </w:rPr>
      </w:pPr>
      <w:r w:rsidRPr="00076B35">
        <w:rPr>
          <w:rFonts w:ascii="宋体" w:hAnsi="宋体" w:cs="宋体" w:hint="eastAsia"/>
          <w:bCs/>
          <w:sz w:val="28"/>
          <w:szCs w:val="28"/>
        </w:rPr>
        <w:t>按照流动人员人事档案管理相关规定，对申请转入的档案进行资格审核，符合接收条件的，出具转档手续材料（调档函或档案接收函），予以接</w:t>
      </w:r>
      <w:r w:rsidRPr="00076B35">
        <w:rPr>
          <w:rFonts w:ascii="宋体" w:hAnsi="宋体" w:cs="宋体" w:hint="eastAsia"/>
          <w:bCs/>
          <w:sz w:val="28"/>
          <w:szCs w:val="28"/>
        </w:rPr>
        <w:lastRenderedPageBreak/>
        <w:t>收。</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（二）档案整理和保管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按照高校毕业生和人事代理人员进行分类接收，确认档案是否属于市本级接收范围，符合接收范围的予以接收，不符合接收范围的按</w:t>
      </w:r>
      <w:proofErr w:type="gramStart"/>
      <w:r w:rsidRPr="00076B35">
        <w:rPr>
          <w:rFonts w:ascii="宋体" w:hAnsi="宋体" w:cs="宋体" w:hint="eastAsia"/>
          <w:bCs/>
          <w:sz w:val="28"/>
          <w:szCs w:val="28"/>
        </w:rPr>
        <w:t>原途径</w:t>
      </w:r>
      <w:proofErr w:type="gramEnd"/>
      <w:r w:rsidRPr="00076B35">
        <w:rPr>
          <w:rFonts w:ascii="宋体" w:hAnsi="宋体" w:cs="宋体" w:hint="eastAsia"/>
          <w:bCs/>
          <w:sz w:val="28"/>
          <w:szCs w:val="28"/>
        </w:rPr>
        <w:t>予</w:t>
      </w:r>
      <w:r w:rsidRPr="00076B35">
        <w:rPr>
          <w:rFonts w:ascii="宋体" w:hAnsi="宋体" w:cs="宋体" w:hint="eastAsia"/>
          <w:bCs/>
          <w:sz w:val="28"/>
          <w:szCs w:val="28"/>
        </w:rPr>
        <w:t>以退回；</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核对档案资料，发现档案信息有误或材料不全的及时通知原档案保管单位核查或返回补档；</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录入档案基本信息；</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4.</w:t>
      </w:r>
      <w:r w:rsidRPr="00076B35">
        <w:rPr>
          <w:rFonts w:ascii="宋体" w:hAnsi="宋体" w:cs="宋体" w:hint="eastAsia"/>
          <w:bCs/>
          <w:sz w:val="28"/>
          <w:szCs w:val="28"/>
        </w:rPr>
        <w:t>档案电子化处理并挂接省一体化平台；</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5.</w:t>
      </w:r>
      <w:r w:rsidRPr="00076B35">
        <w:rPr>
          <w:rFonts w:ascii="宋体" w:hAnsi="宋体" w:cs="宋体" w:hint="eastAsia"/>
          <w:bCs/>
          <w:sz w:val="28"/>
          <w:szCs w:val="28"/>
        </w:rPr>
        <w:t>对整理好的档案装订、编号入库，其中人事代理人员档案需档案盒装上架。</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（三）档案转出</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核实转档手续材料（调档函或档案接收函等）；</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档案出库审核，对符合人事档案转递规定的，填写材料目录清单后严密包封；</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流动人员档案转出需登记档案转出信息，出具档案转递通知单；</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4.</w:t>
      </w:r>
      <w:r w:rsidRPr="00076B35">
        <w:rPr>
          <w:rFonts w:ascii="宋体" w:hAnsi="宋体" w:cs="宋体" w:hint="eastAsia"/>
          <w:bCs/>
          <w:sz w:val="28"/>
          <w:szCs w:val="28"/>
        </w:rPr>
        <w:t>流动人员档案需在</w:t>
      </w:r>
      <w:r w:rsidRPr="00076B35">
        <w:rPr>
          <w:rFonts w:ascii="宋体" w:hAnsi="宋体" w:cs="宋体" w:hint="eastAsia"/>
          <w:bCs/>
          <w:sz w:val="28"/>
          <w:szCs w:val="28"/>
        </w:rPr>
        <w:t>5</w:t>
      </w:r>
      <w:r w:rsidRPr="00076B35">
        <w:rPr>
          <w:rFonts w:ascii="宋体" w:hAnsi="宋体" w:cs="宋体" w:hint="eastAsia"/>
          <w:bCs/>
          <w:sz w:val="28"/>
          <w:szCs w:val="28"/>
        </w:rPr>
        <w:t>个工作日内，通过机要通信、专人送取或邮政特快专递等给据邮件方式进行转递。</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（四）基本公共服务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前台窗口</w:t>
      </w:r>
      <w:proofErr w:type="gramStart"/>
      <w:r w:rsidRPr="00076B35">
        <w:rPr>
          <w:rFonts w:ascii="宋体" w:hAnsi="宋体" w:cs="宋体" w:hint="eastAsia"/>
          <w:bCs/>
          <w:sz w:val="28"/>
          <w:szCs w:val="28"/>
        </w:rPr>
        <w:t>和人社一体化</w:t>
      </w:r>
      <w:proofErr w:type="gramEnd"/>
      <w:r w:rsidRPr="00076B35">
        <w:rPr>
          <w:rFonts w:ascii="宋体" w:hAnsi="宋体" w:cs="宋体" w:hint="eastAsia"/>
          <w:bCs/>
          <w:sz w:val="28"/>
          <w:szCs w:val="28"/>
        </w:rPr>
        <w:t>平台业务经办，接听档案咨询服务电话，</w:t>
      </w:r>
      <w:proofErr w:type="gramStart"/>
      <w:r w:rsidRPr="00076B35">
        <w:rPr>
          <w:rFonts w:ascii="宋体" w:hAnsi="宋体" w:cs="宋体" w:hint="eastAsia"/>
          <w:bCs/>
          <w:sz w:val="28"/>
          <w:szCs w:val="28"/>
        </w:rPr>
        <w:t>政务工</w:t>
      </w:r>
      <w:proofErr w:type="gramEnd"/>
      <w:r w:rsidRPr="00076B35">
        <w:rPr>
          <w:rFonts w:ascii="宋体" w:hAnsi="宋体" w:cs="宋体" w:hint="eastAsia"/>
          <w:bCs/>
          <w:sz w:val="28"/>
          <w:szCs w:val="28"/>
        </w:rPr>
        <w:t>单回复；</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lastRenderedPageBreak/>
        <w:t>2.</w:t>
      </w:r>
      <w:r w:rsidRPr="00076B35">
        <w:rPr>
          <w:rFonts w:ascii="宋体" w:hAnsi="宋体" w:cs="宋体" w:hint="eastAsia"/>
          <w:bCs/>
          <w:sz w:val="28"/>
          <w:szCs w:val="28"/>
        </w:rPr>
        <w:t>为符合相关规定的单位和个人提供档案查（借）阅服务；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零散档案材料的收集、鉴别和归档；</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4.</w:t>
      </w:r>
      <w:r w:rsidRPr="00076B35">
        <w:rPr>
          <w:rFonts w:ascii="宋体" w:hAnsi="宋体" w:cs="宋体" w:hint="eastAsia"/>
          <w:bCs/>
          <w:sz w:val="28"/>
          <w:szCs w:val="28"/>
        </w:rPr>
        <w:t>依据档案记载出具存档、经历、亲属关系等相关证明材料；</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5.</w:t>
      </w:r>
      <w:r w:rsidRPr="00076B35">
        <w:rPr>
          <w:rFonts w:ascii="宋体" w:hAnsi="宋体" w:cs="宋体" w:hint="eastAsia"/>
          <w:bCs/>
          <w:sz w:val="28"/>
          <w:szCs w:val="28"/>
        </w:rPr>
        <w:t>根据托管单位工作安排为相关单位提供入党、参军、录（聘）用、出国（境）等政审考察服务；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6.</w:t>
      </w:r>
      <w:r w:rsidRPr="00076B35">
        <w:rPr>
          <w:rFonts w:ascii="宋体" w:hAnsi="宋体" w:cs="宋体" w:hint="eastAsia"/>
          <w:bCs/>
          <w:sz w:val="28"/>
          <w:szCs w:val="28"/>
        </w:rPr>
        <w:t>存档人员党员组织关系的接转服务。</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（五）其他档案服务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代办灵活就业参保</w:t>
      </w:r>
      <w:r w:rsidRPr="00076B35">
        <w:rPr>
          <w:rFonts w:ascii="宋体" w:hAnsi="宋体" w:cs="宋体" w:hint="eastAsia"/>
          <w:bCs/>
          <w:sz w:val="28"/>
          <w:szCs w:val="28"/>
        </w:rPr>
        <w:t>人员退休登记申报业务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1</w:t>
      </w:r>
      <w:r w:rsidRPr="00076B35">
        <w:rPr>
          <w:rFonts w:ascii="宋体" w:hAnsi="宋体" w:cs="宋体" w:hint="eastAsia"/>
          <w:bCs/>
          <w:sz w:val="28"/>
          <w:szCs w:val="28"/>
        </w:rPr>
        <w:t>）接收退休申报；</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2</w:t>
      </w:r>
      <w:r w:rsidRPr="00076B35">
        <w:rPr>
          <w:rFonts w:ascii="宋体" w:hAnsi="宋体" w:cs="宋体" w:hint="eastAsia"/>
          <w:bCs/>
          <w:sz w:val="28"/>
          <w:szCs w:val="28"/>
        </w:rPr>
        <w:t>）《参保人员缴费情况查询表》打印；</w:t>
      </w:r>
    </w:p>
    <w:p w:rsidR="00811285" w:rsidRPr="00076B35" w:rsidRDefault="00103480">
      <w:pPr>
        <w:pStyle w:val="1"/>
        <w:spacing w:line="360" w:lineRule="auto"/>
        <w:ind w:firstLineChars="200" w:firstLine="560"/>
        <w:rPr>
          <w:rFonts w:ascii="宋体" w:hAnsi="宋体" w:cs="宋体"/>
          <w:b/>
          <w:sz w:val="28"/>
          <w:szCs w:val="28"/>
        </w:rPr>
      </w:pPr>
      <w:r w:rsidRPr="00076B35">
        <w:rPr>
          <w:rFonts w:ascii="宋体" w:hAnsi="宋体" w:cs="宋体" w:hint="eastAsia"/>
          <w:bCs/>
          <w:sz w:val="28"/>
          <w:szCs w:val="28"/>
        </w:rPr>
        <w:t>（</w:t>
      </w:r>
      <w:r w:rsidRPr="00076B35">
        <w:rPr>
          <w:rFonts w:ascii="宋体" w:hAnsi="宋体" w:cs="宋体" w:hint="eastAsia"/>
          <w:bCs/>
          <w:sz w:val="28"/>
          <w:szCs w:val="28"/>
        </w:rPr>
        <w:t>3</w:t>
      </w:r>
      <w:r w:rsidRPr="00076B35">
        <w:rPr>
          <w:rFonts w:ascii="宋体" w:hAnsi="宋体" w:cs="宋体" w:hint="eastAsia"/>
          <w:bCs/>
          <w:sz w:val="28"/>
          <w:szCs w:val="28"/>
        </w:rPr>
        <w:t>）按要求报送相关职能部门审批。</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代办丧葬费、抚恤金、供养直系亲属业务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1</w:t>
      </w:r>
      <w:r w:rsidRPr="00076B35">
        <w:rPr>
          <w:rFonts w:ascii="宋体" w:hAnsi="宋体" w:cs="宋体" w:hint="eastAsia"/>
          <w:bCs/>
          <w:sz w:val="28"/>
          <w:szCs w:val="28"/>
        </w:rPr>
        <w:t>）接收去世人员家属的申报；</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2</w:t>
      </w:r>
      <w:r w:rsidRPr="00076B35">
        <w:rPr>
          <w:rFonts w:ascii="宋体" w:hAnsi="宋体" w:cs="宋体" w:hint="eastAsia"/>
          <w:bCs/>
          <w:sz w:val="28"/>
          <w:szCs w:val="28"/>
        </w:rPr>
        <w:t>）填写《死亡人员审批表》报相关职能部门审批；</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3</w:t>
      </w:r>
      <w:r w:rsidRPr="00076B35">
        <w:rPr>
          <w:rFonts w:ascii="宋体" w:hAnsi="宋体" w:cs="宋体" w:hint="eastAsia"/>
          <w:bCs/>
          <w:sz w:val="28"/>
          <w:szCs w:val="28"/>
        </w:rPr>
        <w:t>）办理成功后，通知去世人员家属领取待遇。</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代办因病</w:t>
      </w:r>
      <w:r w:rsidRPr="00076B35">
        <w:rPr>
          <w:rFonts w:ascii="宋体" w:hAnsi="宋体" w:cs="宋体" w:hint="eastAsia"/>
          <w:bCs/>
          <w:sz w:val="28"/>
          <w:szCs w:val="28"/>
        </w:rPr>
        <w:t>(</w:t>
      </w:r>
      <w:r w:rsidRPr="00076B35">
        <w:rPr>
          <w:rFonts w:ascii="宋体" w:hAnsi="宋体" w:cs="宋体" w:hint="eastAsia"/>
          <w:bCs/>
          <w:sz w:val="28"/>
          <w:szCs w:val="28"/>
        </w:rPr>
        <w:t>非因工负伤，下同</w:t>
      </w:r>
      <w:r w:rsidRPr="00076B35">
        <w:rPr>
          <w:rFonts w:ascii="宋体" w:hAnsi="宋体" w:cs="宋体" w:hint="eastAsia"/>
          <w:bCs/>
          <w:sz w:val="28"/>
          <w:szCs w:val="28"/>
        </w:rPr>
        <w:t>)</w:t>
      </w:r>
      <w:r w:rsidRPr="00076B35">
        <w:rPr>
          <w:rFonts w:ascii="宋体" w:hAnsi="宋体" w:cs="宋体" w:hint="eastAsia"/>
          <w:bCs/>
          <w:sz w:val="28"/>
          <w:szCs w:val="28"/>
        </w:rPr>
        <w:t>丧失劳动能力鉴定并申报病残津贴业务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1</w:t>
      </w:r>
      <w:r w:rsidRPr="00076B35">
        <w:rPr>
          <w:rFonts w:ascii="宋体" w:hAnsi="宋体" w:cs="宋体" w:hint="eastAsia"/>
          <w:bCs/>
          <w:sz w:val="28"/>
          <w:szCs w:val="28"/>
        </w:rPr>
        <w:t>）在规定时间内接收申请医疗鉴定人员的申报；</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2</w:t>
      </w:r>
      <w:r w:rsidRPr="00076B35">
        <w:rPr>
          <w:rFonts w:ascii="宋体" w:hAnsi="宋体" w:cs="宋体" w:hint="eastAsia"/>
          <w:bCs/>
          <w:sz w:val="28"/>
          <w:szCs w:val="28"/>
        </w:rPr>
        <w:t>）将接收的材料报送相关职能部门；</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3</w:t>
      </w:r>
      <w:r w:rsidRPr="00076B35">
        <w:rPr>
          <w:rFonts w:ascii="宋体" w:hAnsi="宋体" w:cs="宋体" w:hint="eastAsia"/>
          <w:bCs/>
          <w:sz w:val="28"/>
          <w:szCs w:val="28"/>
        </w:rPr>
        <w:t>）通知申报人员鉴定时间、地址；</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w:t>
      </w:r>
      <w:r w:rsidRPr="00076B35">
        <w:rPr>
          <w:rFonts w:ascii="宋体" w:hAnsi="宋体" w:cs="宋体" w:hint="eastAsia"/>
          <w:bCs/>
          <w:sz w:val="28"/>
          <w:szCs w:val="28"/>
        </w:rPr>
        <w:t>4</w:t>
      </w:r>
      <w:r w:rsidRPr="00076B35">
        <w:rPr>
          <w:rFonts w:ascii="宋体" w:hAnsi="宋体" w:cs="宋体" w:hint="eastAsia"/>
          <w:bCs/>
          <w:sz w:val="28"/>
          <w:szCs w:val="28"/>
        </w:rPr>
        <w:t>）通知申报人员鉴定结论；</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lastRenderedPageBreak/>
        <w:t>（</w:t>
      </w:r>
      <w:r w:rsidRPr="00076B35">
        <w:rPr>
          <w:rFonts w:ascii="宋体" w:hAnsi="宋体" w:cs="宋体" w:hint="eastAsia"/>
          <w:bCs/>
          <w:sz w:val="28"/>
          <w:szCs w:val="28"/>
        </w:rPr>
        <w:t>5</w:t>
      </w:r>
      <w:r w:rsidRPr="00076B35">
        <w:rPr>
          <w:rFonts w:ascii="宋体" w:hAnsi="宋体" w:cs="宋体" w:hint="eastAsia"/>
          <w:bCs/>
          <w:sz w:val="28"/>
          <w:szCs w:val="28"/>
        </w:rPr>
        <w:t>）通知鉴定通过人员申报病残津贴。</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（六）档案管理服务工作相关数据的统计</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按月报送档案管理服务工作中当期档案库存总数（卷）、实现数字化档案数（卷）、档案接收数（人次）、档案转出数（人次）、接收高校转来的毕业生档案数（卷）、已上传高校毕业生信息数（人）、档案查阅数（人次）、档案借阅数（人次）、开具证明服务数（人次）、提供政审考察服务数（人次）、以及其他服务的统计数据；</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按季度填报《省（市）流动人员人事档案省级集中系统服务数据统计表》。</w:t>
      </w:r>
    </w:p>
    <w:p w:rsidR="00811285" w:rsidRPr="00076B35" w:rsidRDefault="00103480">
      <w:pPr>
        <w:pStyle w:val="1"/>
        <w:spacing w:line="360" w:lineRule="auto"/>
        <w:ind w:firstLineChars="200" w:firstLine="562"/>
        <w:rPr>
          <w:rFonts w:ascii="宋体" w:hAnsi="宋体" w:cs="宋体"/>
          <w:b/>
          <w:bCs/>
          <w:sz w:val="28"/>
          <w:szCs w:val="28"/>
        </w:rPr>
      </w:pPr>
      <w:r w:rsidRPr="00076B35">
        <w:rPr>
          <w:rFonts w:ascii="宋体" w:hAnsi="宋体" w:cs="宋体" w:hint="eastAsia"/>
          <w:b/>
          <w:bCs/>
          <w:sz w:val="28"/>
          <w:szCs w:val="28"/>
        </w:rPr>
        <w:t>（七）定期对在库保管档案进行盘点核查，维护存档数据。</w:t>
      </w:r>
    </w:p>
    <w:p w:rsidR="00811285" w:rsidRPr="00076B35" w:rsidRDefault="00103480">
      <w:pPr>
        <w:pStyle w:val="1"/>
        <w:spacing w:line="360" w:lineRule="auto"/>
        <w:rPr>
          <w:rFonts w:ascii="宋体" w:hAnsi="宋体" w:cs="宋体"/>
          <w:b/>
          <w:sz w:val="28"/>
          <w:szCs w:val="28"/>
        </w:rPr>
      </w:pPr>
      <w:r w:rsidRPr="00076B35">
        <w:rPr>
          <w:rFonts w:ascii="宋体" w:hAnsi="宋体" w:cs="宋体" w:hint="eastAsia"/>
          <w:b/>
          <w:sz w:val="28"/>
          <w:szCs w:val="28"/>
        </w:rPr>
        <w:t>四、项目实施及基础设施要求</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（一）基础设施要求（费用包含在投标总价中）</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按照档案管理服务的业务性质和工作需要，需配备服务大厅、标准化档案库房、档案查阅场所、档案整理场所、办公场所等场地。为确保档案安全管理，其中档案库房、阅档场所、整理场所、办公场所应当分开，不得混合使用。按照现有存档量以及日常办理档案业务量测算，服务大厅的公共区域面积应不低于</w:t>
      </w:r>
      <w:r w:rsidRPr="00076B35">
        <w:rPr>
          <w:rFonts w:ascii="宋体" w:hAnsi="宋体" w:cs="宋体" w:hint="eastAsia"/>
          <w:bCs/>
          <w:sz w:val="28"/>
          <w:szCs w:val="28"/>
        </w:rPr>
        <w:t>500</w:t>
      </w:r>
      <w:r w:rsidRPr="00076B35">
        <w:rPr>
          <w:rFonts w:ascii="宋体" w:hAnsi="宋体" w:cs="宋体" w:hint="eastAsia"/>
          <w:bCs/>
          <w:sz w:val="28"/>
          <w:szCs w:val="28"/>
        </w:rPr>
        <w:t>㎡，为方便群众办理业务提高办事效率，应根据档案业务类型设置相应的服务窗口（或业务办理前台）</w:t>
      </w:r>
      <w:r w:rsidRPr="00076B35">
        <w:rPr>
          <w:rFonts w:ascii="宋体" w:hAnsi="宋体" w:cs="宋体" w:hint="eastAsia"/>
          <w:bCs/>
          <w:sz w:val="28"/>
          <w:szCs w:val="28"/>
        </w:rPr>
        <w:t>预估</w:t>
      </w:r>
      <w:r w:rsidRPr="00076B35">
        <w:rPr>
          <w:rFonts w:ascii="宋体" w:hAnsi="宋体" w:cs="宋体" w:hint="eastAsia"/>
          <w:bCs/>
          <w:sz w:val="28"/>
          <w:szCs w:val="28"/>
        </w:rPr>
        <w:t>不低于</w:t>
      </w:r>
      <w:r w:rsidRPr="00076B35">
        <w:rPr>
          <w:rFonts w:ascii="宋体" w:hAnsi="宋体" w:cs="宋体" w:hint="eastAsia"/>
          <w:bCs/>
          <w:sz w:val="28"/>
          <w:szCs w:val="28"/>
        </w:rPr>
        <w:t>7</w:t>
      </w:r>
      <w:r w:rsidRPr="00076B35">
        <w:rPr>
          <w:rFonts w:ascii="宋体" w:hAnsi="宋体" w:cs="宋体" w:hint="eastAsia"/>
          <w:bCs/>
          <w:sz w:val="28"/>
          <w:szCs w:val="28"/>
        </w:rPr>
        <w:t>个。标准化档案库房面积应不低于</w:t>
      </w:r>
      <w:r w:rsidRPr="00076B35">
        <w:rPr>
          <w:rFonts w:ascii="宋体" w:hAnsi="宋体" w:cs="宋体" w:hint="eastAsia"/>
          <w:bCs/>
          <w:sz w:val="28"/>
          <w:szCs w:val="28"/>
        </w:rPr>
        <w:t>650</w:t>
      </w:r>
      <w:r w:rsidRPr="00076B35">
        <w:rPr>
          <w:rFonts w:ascii="宋体" w:hAnsi="宋体" w:cs="宋体" w:hint="eastAsia"/>
          <w:bCs/>
          <w:sz w:val="28"/>
          <w:szCs w:val="28"/>
        </w:rPr>
        <w:t>㎡，并配备库容不低于</w:t>
      </w:r>
      <w:r w:rsidRPr="00076B35">
        <w:rPr>
          <w:rFonts w:ascii="宋体" w:hAnsi="宋体" w:cs="宋体" w:hint="eastAsia"/>
          <w:bCs/>
          <w:sz w:val="28"/>
          <w:szCs w:val="28"/>
        </w:rPr>
        <w:t>33</w:t>
      </w:r>
      <w:r w:rsidRPr="00076B35">
        <w:rPr>
          <w:rFonts w:ascii="宋体" w:hAnsi="宋体" w:cs="宋体" w:hint="eastAsia"/>
          <w:bCs/>
          <w:sz w:val="28"/>
          <w:szCs w:val="28"/>
        </w:rPr>
        <w:t>万份的标准档案密集柜。阅档场所还需满足涉密档案与非涉密档案分区阅览的需要。投标文件中需提供场所照片等证明材料。服务地点应方便办事群众办理档</w:t>
      </w:r>
      <w:r w:rsidRPr="00076B35">
        <w:rPr>
          <w:rFonts w:ascii="宋体" w:hAnsi="宋体" w:cs="宋体" w:hint="eastAsia"/>
          <w:bCs/>
          <w:sz w:val="28"/>
          <w:szCs w:val="28"/>
        </w:rPr>
        <w:lastRenderedPageBreak/>
        <w:t>案存取、查询、使用等事项以及与此相关联的其他就业、社保业务，不能增加办事群众的交通成本。</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标准化档案库房应当配备监控设备、恒温恒湿设备、消防系统等配套设施。档案库房须确保</w:t>
      </w:r>
      <w:proofErr w:type="gramStart"/>
      <w:r w:rsidRPr="00076B35">
        <w:rPr>
          <w:rFonts w:ascii="宋体" w:hAnsi="宋体" w:cs="宋体" w:hint="eastAsia"/>
          <w:bCs/>
          <w:sz w:val="28"/>
          <w:szCs w:val="28"/>
        </w:rPr>
        <w:t>监控全</w:t>
      </w:r>
      <w:proofErr w:type="gramEnd"/>
      <w:r w:rsidRPr="00076B35">
        <w:rPr>
          <w:rFonts w:ascii="宋体" w:hAnsi="宋体" w:cs="宋体" w:hint="eastAsia"/>
          <w:bCs/>
          <w:sz w:val="28"/>
          <w:szCs w:val="28"/>
        </w:rPr>
        <w:t>覆盖，可独立调取查看。档案库房应安装防火门，配备火灾自动报警设备，灭火装置应采用洁净气体或惰性气体设备。恒温恒湿设备除湿能力不低于</w:t>
      </w:r>
      <w:r w:rsidRPr="00076B35">
        <w:rPr>
          <w:rFonts w:ascii="宋体" w:hAnsi="宋体" w:cs="宋体" w:hint="eastAsia"/>
          <w:bCs/>
          <w:sz w:val="28"/>
          <w:szCs w:val="28"/>
        </w:rPr>
        <w:t>20kg/h</w:t>
      </w:r>
      <w:r w:rsidRPr="00076B35">
        <w:rPr>
          <w:rFonts w:ascii="宋体" w:hAnsi="宋体" w:cs="宋体" w:hint="eastAsia"/>
          <w:bCs/>
          <w:sz w:val="28"/>
          <w:szCs w:val="28"/>
        </w:rPr>
        <w:t>。</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具备必要的提升服务大厅服务质量的解决方案</w:t>
      </w:r>
      <w:r w:rsidRPr="00076B35">
        <w:rPr>
          <w:rFonts w:ascii="宋体" w:hAnsi="宋体" w:cs="宋体" w:hint="eastAsia"/>
          <w:bCs/>
          <w:sz w:val="28"/>
          <w:szCs w:val="28"/>
        </w:rPr>
        <w:t>。每月前来大厅办理退休登记的群众较多，且时间上较为集中，为保证服务质量，提高工作效率，避免办事群众大量聚集且多次奔波，投标人须提供能够避免大厅拥堵、减少排队时间及提升办事群众满意度的详细解决方案，并确保在开展业务的三个月内落实到位。</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（二）办公设备要求（费用包含在投标总价中）</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服务大厅应配备取号机，对应服务窗口（或业务前台）配备呼叫、评价器。</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服务大厅配备档案服务政策宣传用电子（液晶）显示屏等显示设备。</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服务大厅、档案阅档场所和整理场所需设置视频监控设备，配备监控刻录机（硬盘容量不低于</w:t>
      </w:r>
      <w:r w:rsidRPr="00076B35">
        <w:rPr>
          <w:rFonts w:ascii="宋体" w:hAnsi="宋体" w:cs="宋体" w:hint="eastAsia"/>
          <w:bCs/>
          <w:sz w:val="28"/>
          <w:szCs w:val="28"/>
        </w:rPr>
        <w:t>32T</w:t>
      </w:r>
      <w:r w:rsidRPr="00076B35">
        <w:rPr>
          <w:rFonts w:ascii="宋体" w:hAnsi="宋体" w:cs="宋体" w:hint="eastAsia"/>
          <w:bCs/>
          <w:sz w:val="28"/>
          <w:szCs w:val="28"/>
        </w:rPr>
        <w:t>）。</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4.</w:t>
      </w:r>
      <w:r w:rsidRPr="00076B35">
        <w:rPr>
          <w:rFonts w:ascii="宋体" w:hAnsi="宋体" w:cs="宋体" w:hint="eastAsia"/>
          <w:bCs/>
          <w:sz w:val="28"/>
          <w:szCs w:val="28"/>
        </w:rPr>
        <w:t>各类办公场所应根据业务需要，配备相应数量办公计算机、打印设备、复印设备、扫描设备、条码机、办公桌椅、家具等办公设备设施。</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（三）服务质量要求</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确保档案的完整安全，在接收、转递过程中，强化责任意识，</w:t>
      </w:r>
      <w:r w:rsidRPr="00076B35">
        <w:rPr>
          <w:rFonts w:ascii="宋体" w:hAnsi="宋体" w:cs="宋体" w:hint="eastAsia"/>
          <w:bCs/>
          <w:sz w:val="28"/>
          <w:szCs w:val="28"/>
        </w:rPr>
        <w:t>服务</w:t>
      </w:r>
      <w:r w:rsidRPr="00076B35">
        <w:rPr>
          <w:rFonts w:ascii="宋体" w:hAnsi="宋体" w:cs="宋体" w:hint="eastAsia"/>
          <w:bCs/>
          <w:sz w:val="28"/>
          <w:szCs w:val="28"/>
        </w:rPr>
        <w:lastRenderedPageBreak/>
        <w:t>耐心细致</w:t>
      </w:r>
      <w:r w:rsidRPr="00076B35">
        <w:rPr>
          <w:rFonts w:ascii="宋体" w:hAnsi="宋体" w:cs="宋体" w:hint="eastAsia"/>
          <w:bCs/>
          <w:sz w:val="28"/>
          <w:szCs w:val="28"/>
        </w:rPr>
        <w:t>，做到零差错。</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整理档案时不能擅自离开岗位，需有人值守；严禁将档案内任何材料带离工作地点。档案整理过程中，严禁涂改、抄写档案内容，做好档案保密工作。整理过程中如发现材料缺失或误装等情况，应及时与负责人员报告，不得擅自处理。</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做好委托服务项目的各项工作，及时处理和答复服务项目的各种咨询、</w:t>
      </w:r>
      <w:r w:rsidRPr="00076B35">
        <w:rPr>
          <w:rFonts w:ascii="宋体" w:hAnsi="宋体" w:cs="宋体" w:hint="eastAsia"/>
          <w:bCs/>
          <w:sz w:val="28"/>
          <w:szCs w:val="28"/>
        </w:rPr>
        <w:t>求助、投诉工单和信访件，服务对象满意度不得低于</w:t>
      </w:r>
      <w:r w:rsidRPr="00076B35">
        <w:rPr>
          <w:rFonts w:ascii="宋体" w:hAnsi="宋体" w:cs="宋体" w:hint="eastAsia"/>
          <w:bCs/>
          <w:sz w:val="28"/>
          <w:szCs w:val="28"/>
        </w:rPr>
        <w:t>90%</w:t>
      </w:r>
      <w:r w:rsidRPr="00076B35">
        <w:rPr>
          <w:rFonts w:ascii="宋体" w:hAnsi="宋体" w:cs="宋体" w:hint="eastAsia"/>
          <w:bCs/>
          <w:sz w:val="28"/>
          <w:szCs w:val="28"/>
        </w:rPr>
        <w:t>。</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4.</w:t>
      </w:r>
      <w:r w:rsidRPr="00076B35">
        <w:rPr>
          <w:rFonts w:ascii="宋体" w:hAnsi="宋体" w:cs="宋体" w:hint="eastAsia"/>
          <w:bCs/>
          <w:sz w:val="28"/>
          <w:szCs w:val="28"/>
        </w:rPr>
        <w:t>根据</w:t>
      </w:r>
      <w:proofErr w:type="gramStart"/>
      <w:r w:rsidRPr="00076B35">
        <w:rPr>
          <w:rFonts w:ascii="宋体" w:hAnsi="宋体" w:cs="宋体" w:hint="eastAsia"/>
          <w:bCs/>
          <w:sz w:val="28"/>
          <w:szCs w:val="28"/>
        </w:rPr>
        <w:t>江苏省人社一体化</w:t>
      </w:r>
      <w:proofErr w:type="gramEnd"/>
      <w:r w:rsidRPr="00076B35">
        <w:rPr>
          <w:rFonts w:ascii="宋体" w:hAnsi="宋体" w:cs="宋体" w:hint="eastAsia"/>
          <w:bCs/>
          <w:sz w:val="28"/>
          <w:szCs w:val="28"/>
        </w:rPr>
        <w:t>平台档案业务操作流程结合《流动人员人事档案管理规定》制定档案管理服务的各项规章制度（需按照应用场所上墙张贴）、工作人员操作手册以及用户使用指南，确保程序规范，制度统一。各项工作责任到人，如在工作过程中出现重大失误或差错，将追责到个人，并由中标方承担相应的法律责任。</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5.</w:t>
      </w:r>
      <w:r w:rsidRPr="00076B35">
        <w:rPr>
          <w:rFonts w:ascii="宋体" w:hAnsi="宋体" w:cs="宋体" w:hint="eastAsia"/>
          <w:bCs/>
          <w:sz w:val="28"/>
          <w:szCs w:val="28"/>
        </w:rPr>
        <w:t>为保障档案托管服务各项业务的顺利开展，中标方须建立健全内部管理制度，包括但不限于财务制度、安全制度、保密制度、考勤制度等。</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（四）保密要求</w:t>
      </w:r>
    </w:p>
    <w:p w:rsidR="00811285" w:rsidRPr="00076B35" w:rsidRDefault="00103480">
      <w:pPr>
        <w:pStyle w:val="1"/>
        <w:spacing w:line="360" w:lineRule="auto"/>
        <w:ind w:firstLineChars="200" w:firstLine="562"/>
        <w:rPr>
          <w:rFonts w:ascii="宋体" w:hAnsi="宋体" w:cs="宋体"/>
          <w:bCs/>
          <w:sz w:val="28"/>
          <w:szCs w:val="28"/>
        </w:rPr>
      </w:pPr>
      <w:r w:rsidRPr="00076B35">
        <w:rPr>
          <w:rFonts w:ascii="宋体" w:hAnsi="宋体" w:cs="宋体" w:hint="eastAsia"/>
          <w:b/>
          <w:sz w:val="28"/>
          <w:szCs w:val="28"/>
        </w:rPr>
        <w:t xml:space="preserve"> </w:t>
      </w:r>
      <w:r w:rsidRPr="00076B35">
        <w:rPr>
          <w:rFonts w:ascii="宋体" w:hAnsi="宋体" w:cs="宋体" w:hint="eastAsia"/>
          <w:bCs/>
          <w:sz w:val="28"/>
          <w:szCs w:val="28"/>
        </w:rPr>
        <w:t>1.</w:t>
      </w:r>
      <w:r w:rsidRPr="00076B35">
        <w:rPr>
          <w:rFonts w:ascii="宋体" w:hAnsi="宋体" w:cs="宋体" w:hint="eastAsia"/>
          <w:bCs/>
          <w:sz w:val="28"/>
          <w:szCs w:val="28"/>
        </w:rPr>
        <w:t>严格按照《档案法</w:t>
      </w:r>
      <w:r w:rsidRPr="00076B35">
        <w:rPr>
          <w:rFonts w:ascii="宋体" w:hAnsi="宋体" w:cs="宋体" w:hint="eastAsia"/>
          <w:bCs/>
          <w:sz w:val="28"/>
          <w:szCs w:val="28"/>
        </w:rPr>
        <w:t>》和《流动人员人事档案管理服务规定》，做好档案保密工作。中标方应与档案管理服务相关工作人员签订《保密责任书》，并监督相关工作人员在本项目进行期间及完结后，严格遵守国家保密法律法规和规章制度，保守国家秘密和工作秘密，未经采购人同意，不得泄露、下载、留存、持有、告知、公布、发布和使用本项目档案信息。</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在项目实施期间，中标方及档案管理服务相关工作人员不得以任何</w:t>
      </w:r>
      <w:r w:rsidRPr="00076B35">
        <w:rPr>
          <w:rFonts w:ascii="宋体" w:hAnsi="宋体" w:cs="宋体" w:hint="eastAsia"/>
          <w:bCs/>
          <w:sz w:val="28"/>
          <w:szCs w:val="28"/>
        </w:rPr>
        <w:lastRenderedPageBreak/>
        <w:t>方式将档案资料带出工作场所或向外泄露。中标方应同时提供一切必要的方式和采取一切必要的措施，协助采购人保证档案安全和保守档案秘密。</w:t>
      </w:r>
    </w:p>
    <w:p w:rsidR="00811285" w:rsidRPr="00076B35" w:rsidRDefault="00103480">
      <w:pPr>
        <w:pStyle w:val="1"/>
        <w:spacing w:line="360" w:lineRule="auto"/>
        <w:ind w:firstLineChars="200" w:firstLine="560"/>
        <w:rPr>
          <w:rFonts w:ascii="宋体" w:hAnsi="宋体" w:cs="宋体"/>
          <w:b/>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如未能履行职责或违</w:t>
      </w:r>
      <w:r w:rsidRPr="00076B35">
        <w:rPr>
          <w:rFonts w:ascii="宋体" w:hAnsi="宋体" w:cs="宋体" w:hint="eastAsia"/>
          <w:bCs/>
          <w:sz w:val="28"/>
          <w:szCs w:val="28"/>
        </w:rPr>
        <w:t>反保密规定，造成泄密，采购人可依照规定追究责任，并视情节轻重</w:t>
      </w:r>
      <w:proofErr w:type="gramStart"/>
      <w:r w:rsidRPr="00076B35">
        <w:rPr>
          <w:rFonts w:ascii="宋体" w:hAnsi="宋体" w:cs="宋体" w:hint="eastAsia"/>
          <w:bCs/>
          <w:sz w:val="28"/>
          <w:szCs w:val="28"/>
        </w:rPr>
        <w:t>作出</w:t>
      </w:r>
      <w:proofErr w:type="gramEnd"/>
      <w:r w:rsidRPr="00076B35">
        <w:rPr>
          <w:rFonts w:ascii="宋体" w:hAnsi="宋体" w:cs="宋体" w:hint="eastAsia"/>
          <w:bCs/>
          <w:sz w:val="28"/>
          <w:szCs w:val="28"/>
        </w:rPr>
        <w:t>处理。构成犯罪的，依法追究法律责任。</w:t>
      </w:r>
    </w:p>
    <w:p w:rsidR="00811285" w:rsidRPr="00076B35" w:rsidRDefault="00103480">
      <w:pPr>
        <w:pStyle w:val="1"/>
        <w:spacing w:line="360" w:lineRule="auto"/>
        <w:rPr>
          <w:rFonts w:ascii="宋体" w:hAnsi="宋体" w:cs="宋体"/>
          <w:b/>
          <w:sz w:val="28"/>
          <w:szCs w:val="28"/>
        </w:rPr>
      </w:pPr>
      <w:r w:rsidRPr="00076B35">
        <w:rPr>
          <w:rFonts w:ascii="宋体" w:hAnsi="宋体" w:cs="宋体" w:hint="eastAsia"/>
          <w:b/>
          <w:sz w:val="28"/>
          <w:szCs w:val="28"/>
        </w:rPr>
        <w:t>五、人员要求</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t>（一）人员配置要求</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中标方应按照档案业务类型和工作量合理设置岗位，并安排充足的工作人员（每个岗位均需按照</w:t>
      </w:r>
      <w:r w:rsidRPr="00076B35">
        <w:rPr>
          <w:rFonts w:ascii="宋体" w:hAnsi="宋体" w:cs="宋体" w:hint="eastAsia"/>
          <w:bCs/>
          <w:sz w:val="28"/>
          <w:szCs w:val="28"/>
        </w:rPr>
        <w:t>AB</w:t>
      </w:r>
      <w:r w:rsidRPr="00076B35">
        <w:rPr>
          <w:rFonts w:ascii="宋体" w:hAnsi="宋体" w:cs="宋体" w:hint="eastAsia"/>
          <w:bCs/>
          <w:sz w:val="28"/>
          <w:szCs w:val="28"/>
        </w:rPr>
        <w:t>角工作制度设置，服务大厅窗口或前台工作人员</w:t>
      </w:r>
      <w:r w:rsidRPr="00076B35">
        <w:rPr>
          <w:rFonts w:ascii="宋体" w:hAnsi="宋体" w:cs="宋体" w:hint="eastAsia"/>
          <w:bCs/>
          <w:sz w:val="28"/>
          <w:szCs w:val="28"/>
        </w:rPr>
        <w:t>预估</w:t>
      </w:r>
      <w:r w:rsidRPr="00076B35">
        <w:rPr>
          <w:rFonts w:ascii="宋体" w:hAnsi="宋体" w:cs="宋体" w:hint="eastAsia"/>
          <w:bCs/>
          <w:sz w:val="28"/>
          <w:szCs w:val="28"/>
        </w:rPr>
        <w:t>不应低于</w:t>
      </w:r>
      <w:r w:rsidRPr="00076B35">
        <w:rPr>
          <w:rFonts w:ascii="宋体" w:hAnsi="宋体" w:cs="宋体" w:hint="eastAsia"/>
          <w:bCs/>
          <w:sz w:val="28"/>
          <w:szCs w:val="28"/>
        </w:rPr>
        <w:t>7</w:t>
      </w:r>
      <w:r w:rsidRPr="00076B35">
        <w:rPr>
          <w:rFonts w:ascii="宋体" w:hAnsi="宋体" w:cs="宋体" w:hint="eastAsia"/>
          <w:bCs/>
          <w:sz w:val="28"/>
          <w:szCs w:val="28"/>
        </w:rPr>
        <w:t>人），工作人员应具有大专及以上学历，具备档案管理专业知识，熟悉人力资源和社会保障政策法规；应掌握计算机基本知识，并能熟练使用</w:t>
      </w:r>
      <w:r w:rsidRPr="00076B35">
        <w:rPr>
          <w:rFonts w:ascii="宋体" w:hAnsi="宋体" w:cs="宋体" w:hint="eastAsia"/>
          <w:bCs/>
          <w:sz w:val="28"/>
          <w:szCs w:val="28"/>
        </w:rPr>
        <w:t>WPS</w:t>
      </w:r>
      <w:r w:rsidRPr="00076B35">
        <w:rPr>
          <w:rFonts w:ascii="宋体" w:hAnsi="宋体" w:cs="宋体" w:hint="eastAsia"/>
          <w:bCs/>
          <w:sz w:val="28"/>
          <w:szCs w:val="28"/>
        </w:rPr>
        <w:t>、</w:t>
      </w:r>
      <w:r w:rsidRPr="00076B35">
        <w:rPr>
          <w:rFonts w:ascii="宋体" w:hAnsi="宋体" w:cs="宋体" w:hint="eastAsia"/>
          <w:bCs/>
          <w:sz w:val="28"/>
          <w:szCs w:val="28"/>
        </w:rPr>
        <w:t>OFFICE</w:t>
      </w:r>
      <w:r w:rsidRPr="00076B35">
        <w:rPr>
          <w:rFonts w:ascii="宋体" w:hAnsi="宋体" w:cs="宋体" w:hint="eastAsia"/>
          <w:bCs/>
          <w:sz w:val="28"/>
          <w:szCs w:val="28"/>
        </w:rPr>
        <w:t>等办公软件，培训后能熟练操作</w:t>
      </w:r>
      <w:proofErr w:type="gramStart"/>
      <w:r w:rsidRPr="00076B35">
        <w:rPr>
          <w:rFonts w:ascii="宋体" w:hAnsi="宋体" w:cs="宋体" w:hint="eastAsia"/>
          <w:bCs/>
          <w:sz w:val="28"/>
          <w:szCs w:val="28"/>
        </w:rPr>
        <w:t>江苏省人社一体化</w:t>
      </w:r>
      <w:proofErr w:type="gramEnd"/>
      <w:r w:rsidRPr="00076B35">
        <w:rPr>
          <w:rFonts w:ascii="宋体" w:hAnsi="宋体" w:cs="宋体" w:hint="eastAsia"/>
          <w:bCs/>
          <w:sz w:val="28"/>
          <w:szCs w:val="28"/>
        </w:rPr>
        <w:t>系统。因人事档案管理的特殊性，关键核心岗</w:t>
      </w:r>
      <w:r w:rsidRPr="00076B35">
        <w:rPr>
          <w:rFonts w:ascii="宋体" w:hAnsi="宋体" w:cs="宋体" w:hint="eastAsia"/>
          <w:bCs/>
          <w:sz w:val="28"/>
          <w:szCs w:val="28"/>
        </w:rPr>
        <w:t>位的工作人员需为中共党员。重要业务和管理岗位需由具有《人力资源管理师》、《劳动关系协调员》等技能水平证书或获得江苏省档案专业初级及以上职称资格的人员从事，投标方应在投标文件中提供相应的证书或评审文件扫描件。</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为确保档案管理服务业务的顺利衔接与实施，工作人员应具有相应的业务工作经验，其中具有</w:t>
      </w:r>
      <w:r w:rsidRPr="00076B35">
        <w:rPr>
          <w:rFonts w:ascii="宋体" w:hAnsi="宋体" w:cs="宋体" w:hint="eastAsia"/>
          <w:bCs/>
          <w:sz w:val="28"/>
          <w:szCs w:val="28"/>
        </w:rPr>
        <w:t>3</w:t>
      </w:r>
      <w:r w:rsidRPr="00076B35">
        <w:rPr>
          <w:rFonts w:ascii="宋体" w:hAnsi="宋体" w:cs="宋体" w:hint="eastAsia"/>
          <w:bCs/>
          <w:sz w:val="28"/>
          <w:szCs w:val="28"/>
        </w:rPr>
        <w:t>年以上从事专业档案管理及人力资源和社会保障业务工作经验的，不少于配备总人数的一半。</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工作人员队伍应保持稳定，如确需调换工作人员，应提前进行业务培训并做好交接工作，不得影响正常工作开展。调换后的工作人员队伍仍须满足上述（</w:t>
      </w:r>
      <w:r w:rsidRPr="00076B35">
        <w:rPr>
          <w:rFonts w:ascii="宋体" w:hAnsi="宋体" w:cs="宋体" w:hint="eastAsia"/>
          <w:bCs/>
          <w:sz w:val="28"/>
          <w:szCs w:val="28"/>
        </w:rPr>
        <w:t>1</w:t>
      </w:r>
      <w:r w:rsidRPr="00076B35">
        <w:rPr>
          <w:rFonts w:ascii="宋体" w:hAnsi="宋体" w:cs="宋体" w:hint="eastAsia"/>
          <w:bCs/>
          <w:sz w:val="28"/>
          <w:szCs w:val="28"/>
        </w:rPr>
        <w:t>）、（</w:t>
      </w:r>
      <w:r w:rsidRPr="00076B35">
        <w:rPr>
          <w:rFonts w:ascii="宋体" w:hAnsi="宋体" w:cs="宋体" w:hint="eastAsia"/>
          <w:bCs/>
          <w:sz w:val="28"/>
          <w:szCs w:val="28"/>
        </w:rPr>
        <w:t>2</w:t>
      </w:r>
      <w:r w:rsidRPr="00076B35">
        <w:rPr>
          <w:rFonts w:ascii="宋体" w:hAnsi="宋体" w:cs="宋体" w:hint="eastAsia"/>
          <w:bCs/>
          <w:sz w:val="28"/>
          <w:szCs w:val="28"/>
        </w:rPr>
        <w:t>）中的要求。</w:t>
      </w:r>
    </w:p>
    <w:p w:rsidR="00811285" w:rsidRPr="00076B35" w:rsidRDefault="00103480">
      <w:pPr>
        <w:pStyle w:val="1"/>
        <w:spacing w:line="360" w:lineRule="auto"/>
        <w:ind w:firstLineChars="200" w:firstLine="562"/>
        <w:rPr>
          <w:rFonts w:ascii="宋体" w:hAnsi="宋体" w:cs="宋体"/>
          <w:b/>
          <w:sz w:val="28"/>
          <w:szCs w:val="28"/>
        </w:rPr>
      </w:pPr>
      <w:r w:rsidRPr="00076B35">
        <w:rPr>
          <w:rFonts w:ascii="宋体" w:hAnsi="宋体" w:cs="宋体" w:hint="eastAsia"/>
          <w:b/>
          <w:sz w:val="28"/>
          <w:szCs w:val="28"/>
        </w:rPr>
        <w:lastRenderedPageBreak/>
        <w:t>（二）人员工资福利要求</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1.</w:t>
      </w:r>
      <w:r w:rsidRPr="00076B35">
        <w:rPr>
          <w:rFonts w:ascii="宋体" w:hAnsi="宋体" w:cs="宋体" w:hint="eastAsia"/>
          <w:bCs/>
          <w:sz w:val="28"/>
          <w:szCs w:val="28"/>
        </w:rPr>
        <w:t>投标人应按照《中华人民共和国劳动法》的相关规定发放工资，工作人员工资不得低于徐州市最低工资标准（市区）。</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2.</w:t>
      </w:r>
      <w:r w:rsidRPr="00076B35">
        <w:rPr>
          <w:rFonts w:ascii="宋体" w:hAnsi="宋体" w:cs="宋体" w:hint="eastAsia"/>
          <w:bCs/>
          <w:sz w:val="28"/>
          <w:szCs w:val="28"/>
        </w:rPr>
        <w:t>投标人应按照《中华人民共和国社会保险法》、《住房公积金管理条例》的相关规定，为工作人员支付国家规定必须购买的社会保险费用</w:t>
      </w:r>
      <w:r w:rsidRPr="00076B35">
        <w:rPr>
          <w:rFonts w:ascii="宋体" w:hAnsi="宋体" w:cs="宋体" w:hint="eastAsia"/>
          <w:bCs/>
          <w:sz w:val="28"/>
          <w:szCs w:val="28"/>
        </w:rPr>
        <w:t>(</w:t>
      </w:r>
      <w:r w:rsidRPr="00076B35">
        <w:rPr>
          <w:rFonts w:ascii="宋体" w:hAnsi="宋体" w:cs="宋体" w:hint="eastAsia"/>
          <w:bCs/>
          <w:sz w:val="28"/>
          <w:szCs w:val="28"/>
        </w:rPr>
        <w:t>基本养老保险、基本医疗保险、工伤保险、失业保险、生育保险</w:t>
      </w:r>
      <w:r w:rsidRPr="00076B35">
        <w:rPr>
          <w:rFonts w:ascii="宋体" w:hAnsi="宋体" w:cs="宋体" w:hint="eastAsia"/>
          <w:bCs/>
          <w:sz w:val="28"/>
          <w:szCs w:val="28"/>
        </w:rPr>
        <w:t>)</w:t>
      </w:r>
      <w:r w:rsidRPr="00076B35">
        <w:rPr>
          <w:rFonts w:ascii="宋体" w:hAnsi="宋体" w:cs="宋体" w:hint="eastAsia"/>
          <w:bCs/>
          <w:sz w:val="28"/>
          <w:szCs w:val="28"/>
        </w:rPr>
        <w:t>，并缴存住房公积金。</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3.</w:t>
      </w:r>
      <w:r w:rsidRPr="00076B35">
        <w:rPr>
          <w:rFonts w:ascii="宋体" w:hAnsi="宋体" w:cs="宋体" w:hint="eastAsia"/>
          <w:bCs/>
          <w:sz w:val="28"/>
          <w:szCs w:val="28"/>
        </w:rPr>
        <w:t>采购人</w:t>
      </w:r>
      <w:r w:rsidRPr="00076B35">
        <w:rPr>
          <w:rFonts w:ascii="宋体" w:hAnsi="宋体" w:cs="宋体" w:hint="eastAsia"/>
          <w:bCs/>
          <w:sz w:val="28"/>
          <w:szCs w:val="28"/>
        </w:rPr>
        <w:t>认为必要时需安排工作人员加班。加班费按国家规定的计算方法计算，或按投标人不低于国家规定的加班费计算方法计算（此费用包含在投标总价中）。</w:t>
      </w:r>
    </w:p>
    <w:p w:rsidR="00811285" w:rsidRPr="00076B35" w:rsidRDefault="00103480">
      <w:pPr>
        <w:pStyle w:val="1"/>
        <w:spacing w:line="360" w:lineRule="auto"/>
        <w:ind w:firstLineChars="200" w:firstLine="560"/>
        <w:rPr>
          <w:rFonts w:ascii="宋体" w:hAnsi="宋体" w:cs="宋体"/>
          <w:bCs/>
          <w:sz w:val="28"/>
          <w:szCs w:val="28"/>
        </w:rPr>
      </w:pPr>
      <w:r w:rsidRPr="00076B35">
        <w:rPr>
          <w:rFonts w:ascii="宋体" w:hAnsi="宋体" w:cs="宋体" w:hint="eastAsia"/>
          <w:bCs/>
          <w:sz w:val="28"/>
          <w:szCs w:val="28"/>
        </w:rPr>
        <w:t>4.</w:t>
      </w:r>
      <w:r w:rsidRPr="00076B35">
        <w:rPr>
          <w:rFonts w:ascii="宋体" w:hAnsi="宋体" w:cs="宋体" w:hint="eastAsia"/>
          <w:bCs/>
          <w:sz w:val="28"/>
          <w:szCs w:val="28"/>
        </w:rPr>
        <w:t>投标人应为职工提供统一的工作服装，按照国家劳动保护相关法律法规，每年向职工发放防暑降温费，鼓励每年为职工安排健康体检。</w:t>
      </w:r>
    </w:p>
    <w:p w:rsidR="00811285" w:rsidRDefault="00103480">
      <w:pPr>
        <w:spacing w:line="360" w:lineRule="auto"/>
        <w:rPr>
          <w:rFonts w:ascii="仿宋" w:eastAsia="仿宋" w:hAnsi="仿宋" w:cs="仿宋"/>
          <w:sz w:val="28"/>
          <w:szCs w:val="28"/>
        </w:rPr>
      </w:pPr>
      <w:r w:rsidRPr="00076B35">
        <w:rPr>
          <w:rFonts w:ascii="宋体" w:hAnsi="宋体" w:cs="宋体" w:hint="eastAsia"/>
          <w:bCs/>
          <w:sz w:val="28"/>
          <w:szCs w:val="28"/>
        </w:rPr>
        <w:t>5.</w:t>
      </w:r>
      <w:r w:rsidRPr="00076B35">
        <w:rPr>
          <w:rFonts w:ascii="宋体" w:hAnsi="宋体" w:cs="宋体" w:hint="eastAsia"/>
          <w:bCs/>
          <w:sz w:val="28"/>
          <w:szCs w:val="28"/>
        </w:rPr>
        <w:t>为提升服务质量，投标人应鼓励在职职工考取与工作相关的资格证书或职称类证书，取得证书后，给予报销报名费；鼓励投标人根据年度工作完成情况，向职工发放年终奖金或绩效考核奖励。</w:t>
      </w:r>
    </w:p>
    <w:p w:rsidR="00811285" w:rsidRDefault="00811285">
      <w:pPr>
        <w:spacing w:line="360" w:lineRule="auto"/>
        <w:rPr>
          <w:rFonts w:ascii="宋体" w:hAnsi="宋体" w:cs="宋体"/>
          <w:b/>
          <w:bCs/>
          <w:sz w:val="28"/>
          <w:szCs w:val="28"/>
        </w:rPr>
      </w:pPr>
    </w:p>
    <w:p w:rsidR="00811285" w:rsidRDefault="00811285">
      <w:pPr>
        <w:pStyle w:val="111"/>
        <w:spacing w:after="0" w:line="360" w:lineRule="auto"/>
        <w:ind w:left="0" w:right="0"/>
        <w:rPr>
          <w:rFonts w:ascii="宋体" w:hAnsi="宋体" w:cs="宋体"/>
          <w:sz w:val="24"/>
        </w:rPr>
      </w:pPr>
    </w:p>
    <w:p w:rsidR="00811285" w:rsidRDefault="00811285">
      <w:pPr>
        <w:rPr>
          <w:rFonts w:ascii="宋体" w:hAnsi="宋体" w:cs="宋体"/>
          <w:sz w:val="28"/>
          <w:szCs w:val="28"/>
        </w:rPr>
      </w:pPr>
    </w:p>
    <w:sectPr w:rsidR="00811285" w:rsidSect="00811285">
      <w:footerReference w:type="default" r:id="rId7"/>
      <w:pgSz w:w="11906" w:h="16838"/>
      <w:pgMar w:top="2098" w:right="1418" w:bottom="1701"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85" w:rsidRDefault="00811285" w:rsidP="00811285">
      <w:r>
        <w:separator/>
      </w:r>
    </w:p>
  </w:endnote>
  <w:endnote w:type="continuationSeparator" w:id="0">
    <w:p w:rsidR="00811285" w:rsidRDefault="00811285" w:rsidP="008112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85" w:rsidRDefault="0081128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811285" w:rsidRDefault="00811285">
                <w:pPr>
                  <w:pStyle w:val="a4"/>
                </w:pPr>
                <w:r>
                  <w:fldChar w:fldCharType="begin"/>
                </w:r>
                <w:r w:rsidR="00103480">
                  <w:instrText xml:space="preserve"> PAGE  \* MERGEFORMAT </w:instrText>
                </w:r>
                <w:r>
                  <w:fldChar w:fldCharType="separate"/>
                </w:r>
                <w:r w:rsidR="00076B35">
                  <w:rPr>
                    <w:noProof/>
                  </w:rPr>
                  <w:t>- 8 -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85" w:rsidRDefault="00811285" w:rsidP="00811285">
      <w:r>
        <w:separator/>
      </w:r>
    </w:p>
  </w:footnote>
  <w:footnote w:type="continuationSeparator" w:id="0">
    <w:p w:rsidR="00811285" w:rsidRDefault="00811285" w:rsidP="008112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17E"/>
    <w:rsid w:val="00076B35"/>
    <w:rsid w:val="000873CF"/>
    <w:rsid w:val="0009278E"/>
    <w:rsid w:val="00103480"/>
    <w:rsid w:val="002617F9"/>
    <w:rsid w:val="004711CA"/>
    <w:rsid w:val="00811285"/>
    <w:rsid w:val="009A017E"/>
    <w:rsid w:val="00EF60D4"/>
    <w:rsid w:val="00F02003"/>
    <w:rsid w:val="072F217E"/>
    <w:rsid w:val="13A600FE"/>
    <w:rsid w:val="1905246D"/>
    <w:rsid w:val="1A871FD4"/>
    <w:rsid w:val="1AA47261"/>
    <w:rsid w:val="1DED2748"/>
    <w:rsid w:val="22F90220"/>
    <w:rsid w:val="243F2E30"/>
    <w:rsid w:val="27A549AF"/>
    <w:rsid w:val="333224C4"/>
    <w:rsid w:val="33F13B74"/>
    <w:rsid w:val="356C57F5"/>
    <w:rsid w:val="366864BB"/>
    <w:rsid w:val="39AF6D7F"/>
    <w:rsid w:val="3A6127F5"/>
    <w:rsid w:val="3B4E0AC1"/>
    <w:rsid w:val="41D96B13"/>
    <w:rsid w:val="4D9C5D33"/>
    <w:rsid w:val="531F3A27"/>
    <w:rsid w:val="537B4C0C"/>
    <w:rsid w:val="53B008FD"/>
    <w:rsid w:val="56097778"/>
    <w:rsid w:val="58B23380"/>
    <w:rsid w:val="58DF44D9"/>
    <w:rsid w:val="59152893"/>
    <w:rsid w:val="59C224F8"/>
    <w:rsid w:val="5CAD76DA"/>
    <w:rsid w:val="5F8927D2"/>
    <w:rsid w:val="62D61160"/>
    <w:rsid w:val="65917C19"/>
    <w:rsid w:val="662427B5"/>
    <w:rsid w:val="689148C3"/>
    <w:rsid w:val="6A3C7DD7"/>
    <w:rsid w:val="6C680349"/>
    <w:rsid w:val="72094054"/>
    <w:rsid w:val="72FB2DFB"/>
    <w:rsid w:val="738B6F7F"/>
    <w:rsid w:val="73FE2C50"/>
    <w:rsid w:val="767A7ECC"/>
    <w:rsid w:val="797C3D19"/>
    <w:rsid w:val="7D7F2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8"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11285"/>
    <w:pPr>
      <w:widowControl w:val="0"/>
      <w:jc w:val="both"/>
    </w:pPr>
    <w:rPr>
      <w:rFonts w:ascii="Times New Roman" w:hAnsi="Times New Roman" w:cs="Times New Roman"/>
      <w:kern w:val="2"/>
      <w:sz w:val="21"/>
      <w:szCs w:val="24"/>
    </w:rPr>
  </w:style>
  <w:style w:type="paragraph" w:styleId="2">
    <w:name w:val="heading 2"/>
    <w:basedOn w:val="a"/>
    <w:next w:val="a"/>
    <w:uiPriority w:val="9"/>
    <w:unhideWhenUsed/>
    <w:qFormat/>
    <w:rsid w:val="00811285"/>
    <w:pPr>
      <w:keepNext/>
      <w:keepLines/>
      <w:spacing w:before="260" w:after="260" w:line="416" w:lineRule="auto"/>
      <w:outlineLvl w:val="1"/>
    </w:pPr>
    <w:rPr>
      <w:rFonts w:ascii="Calibri Light" w:eastAsia="黑体" w:hAnsi="Calibri Light"/>
      <w:b/>
      <w:bCs/>
      <w:sz w:val="32"/>
      <w:szCs w:val="32"/>
    </w:rPr>
  </w:style>
  <w:style w:type="paragraph" w:styleId="4">
    <w:name w:val="heading 4"/>
    <w:basedOn w:val="a"/>
    <w:next w:val="a"/>
    <w:qFormat/>
    <w:rsid w:val="00811285"/>
    <w:pPr>
      <w:keepNext/>
      <w:widowControl/>
      <w:spacing w:before="240" w:after="60"/>
      <w:jc w:val="left"/>
      <w:outlineLvl w:val="3"/>
    </w:pPr>
    <w:rPr>
      <w:rFonts w:ascii="Arial" w:hAnsi="Arial"/>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811285"/>
  </w:style>
  <w:style w:type="paragraph" w:styleId="a3">
    <w:name w:val="Body Text"/>
    <w:basedOn w:val="a"/>
    <w:semiHidden/>
    <w:qFormat/>
    <w:rsid w:val="00811285"/>
    <w:rPr>
      <w:rFonts w:ascii="Arial" w:eastAsia="Arial" w:hAnsi="Arial" w:cs="Arial"/>
      <w:szCs w:val="21"/>
      <w:lang w:eastAsia="en-US"/>
    </w:rPr>
  </w:style>
  <w:style w:type="paragraph" w:styleId="8">
    <w:name w:val="toc 8"/>
    <w:basedOn w:val="a"/>
    <w:next w:val="a"/>
    <w:qFormat/>
    <w:rsid w:val="00811285"/>
    <w:pPr>
      <w:ind w:leftChars="1400" w:left="2940"/>
    </w:pPr>
  </w:style>
  <w:style w:type="paragraph" w:styleId="a4">
    <w:name w:val="footer"/>
    <w:basedOn w:val="a"/>
    <w:qFormat/>
    <w:rsid w:val="00811285"/>
    <w:pPr>
      <w:tabs>
        <w:tab w:val="center" w:pos="4153"/>
        <w:tab w:val="right" w:pos="8306"/>
      </w:tabs>
      <w:snapToGrid w:val="0"/>
      <w:jc w:val="left"/>
    </w:pPr>
    <w:rPr>
      <w:sz w:val="18"/>
      <w:szCs w:val="18"/>
    </w:rPr>
  </w:style>
  <w:style w:type="paragraph" w:customStyle="1" w:styleId="11">
    <w:name w:val="正文文本11"/>
    <w:basedOn w:val="110"/>
    <w:next w:val="a"/>
    <w:qFormat/>
    <w:rsid w:val="00811285"/>
    <w:pPr>
      <w:spacing w:after="120"/>
    </w:pPr>
  </w:style>
  <w:style w:type="paragraph" w:customStyle="1" w:styleId="110">
    <w:name w:val="正文11"/>
    <w:next w:val="10"/>
    <w:qFormat/>
    <w:rsid w:val="00811285"/>
    <w:pPr>
      <w:widowControl w:val="0"/>
      <w:jc w:val="both"/>
    </w:pPr>
    <w:rPr>
      <w:rFonts w:ascii="Times New Roman" w:hAnsi="Times New Roman" w:cs="Times New Roman"/>
      <w:sz w:val="21"/>
      <w:szCs w:val="24"/>
    </w:rPr>
  </w:style>
  <w:style w:type="paragraph" w:customStyle="1" w:styleId="10">
    <w:name w:val="文本块1"/>
    <w:basedOn w:val="110"/>
    <w:qFormat/>
    <w:rsid w:val="00811285"/>
    <w:pPr>
      <w:ind w:left="256" w:right="6" w:firstLine="624"/>
    </w:pPr>
    <w:rPr>
      <w:rFonts w:eastAsia="仿宋_GB2312"/>
      <w:sz w:val="28"/>
      <w:szCs w:val="20"/>
    </w:rPr>
  </w:style>
  <w:style w:type="paragraph" w:customStyle="1" w:styleId="111">
    <w:name w:val="文本块11"/>
    <w:basedOn w:val="a"/>
    <w:uiPriority w:val="99"/>
    <w:unhideWhenUsed/>
    <w:qFormat/>
    <w:rsid w:val="00811285"/>
    <w:pPr>
      <w:spacing w:after="120"/>
      <w:ind w:left="1440" w:right="1440"/>
    </w:pPr>
  </w:style>
  <w:style w:type="paragraph" w:customStyle="1" w:styleId="a5">
    <w:name w:val="表格正文"/>
    <w:next w:val="8"/>
    <w:qFormat/>
    <w:rsid w:val="00811285"/>
    <w:pPr>
      <w:widowControl w:val="0"/>
      <w:jc w:val="center"/>
      <w:textAlignment w:val="center"/>
    </w:pPr>
    <w:rPr>
      <w:rFonts w:ascii="宋体" w:hAnsi="宋体" w:cs="宋体"/>
      <w:sz w:val="21"/>
    </w:rPr>
  </w:style>
  <w:style w:type="paragraph" w:customStyle="1" w:styleId="a6">
    <w:name w:val="首行缩进"/>
    <w:basedOn w:val="a"/>
    <w:next w:val="a"/>
    <w:qFormat/>
    <w:rsid w:val="00811285"/>
    <w:pPr>
      <w:spacing w:line="360" w:lineRule="auto"/>
      <w:ind w:firstLine="480"/>
    </w:pPr>
    <w:rPr>
      <w:rFonts w:ascii="宋体" w:hAnsi="宋体" w:cs="宋体"/>
      <w:sz w:val="24"/>
    </w:rPr>
  </w:style>
  <w:style w:type="paragraph" w:styleId="a7">
    <w:name w:val="header"/>
    <w:basedOn w:val="a"/>
    <w:link w:val="Char"/>
    <w:rsid w:val="00076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76B35"/>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3760</Words>
  <Characters>175</Characters>
  <Application>Microsoft Office Word</Application>
  <DocSecurity>0</DocSecurity>
  <Lines>1</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Sourire</dc:creator>
  <cp:lastModifiedBy>财务科</cp:lastModifiedBy>
  <cp:revision>7</cp:revision>
  <dcterms:created xsi:type="dcterms:W3CDTF">2023-11-10T09:38:00Z</dcterms:created>
  <dcterms:modified xsi:type="dcterms:W3CDTF">2025-08-15T07:24:00Z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eyJoZGlkIjoiMzQ5OTM5MjhmMWMyNjRlZTUzNjBkYTkwNjE3ODIxNDQiLCJ1c2VySWQiOiIzMDM4NTU2ODgifQ==</vt:lpwstr>
  </property>
  <property fmtid="{D5CDD505-2E9C-101B-9397-08002B2CF9AE}" pid="4" name="ICV">
    <vt:lpwstr>E699252D1C024AD2A3BF6D8C637781EE_12</vt:lpwstr>
  </property>
</Properties>
</file>