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0F5B0">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如有建议或意见，请以书面形式并加盖公章、注明联系人、联系方式，于</w:t>
      </w:r>
      <w:bookmarkStart w:id="1" w:name="_GoBack"/>
      <w:bookmarkEnd w:id="1"/>
      <w:r>
        <w:rPr>
          <w:rFonts w:hint="eastAsia" w:ascii="宋体" w:hAnsi="宋体" w:eastAsia="宋体" w:cs="宋体"/>
          <w:color w:val="auto"/>
          <w:kern w:val="0"/>
          <w:sz w:val="28"/>
          <w:szCs w:val="28"/>
          <w:highlight w:val="none"/>
          <w:lang w:eastAsia="zh-CN"/>
        </w:rPr>
        <w:t>2025年8月15日</w:t>
      </w:r>
      <w:r>
        <w:rPr>
          <w:rFonts w:hint="eastAsia" w:ascii="宋体" w:hAnsi="宋体" w:eastAsia="宋体" w:cs="宋体"/>
          <w:color w:val="auto"/>
          <w:kern w:val="0"/>
          <w:sz w:val="28"/>
          <w:szCs w:val="28"/>
          <w:highlight w:val="none"/>
        </w:rPr>
        <w:t>17:00之前送至我单位，逾期不受理（如邮寄，</w:t>
      </w:r>
      <w:r>
        <w:rPr>
          <w:rFonts w:hint="eastAsia" w:ascii="宋体" w:hAnsi="宋体" w:eastAsia="宋体" w:cs="宋体"/>
          <w:color w:val="auto"/>
          <w:kern w:val="0"/>
          <w:sz w:val="28"/>
          <w:szCs w:val="28"/>
          <w:highlight w:val="none"/>
          <w:lang w:eastAsia="zh-CN"/>
        </w:rPr>
        <w:t>2025年8月15日</w:t>
      </w:r>
      <w:r>
        <w:rPr>
          <w:rFonts w:hint="eastAsia" w:ascii="宋体" w:hAnsi="宋体" w:eastAsia="宋体" w:cs="宋体"/>
          <w:color w:val="auto"/>
          <w:kern w:val="0"/>
          <w:sz w:val="28"/>
          <w:szCs w:val="28"/>
          <w:highlight w:val="none"/>
        </w:rPr>
        <w:t>17:00之后到达本公司的邮件将不再受理）。</w:t>
      </w:r>
    </w:p>
    <w:p w14:paraId="056FDF12">
      <w:pPr>
        <w:widowControl/>
        <w:pBdr>
          <w:top w:val="none" w:color="000000" w:sz="0" w:space="0"/>
          <w:left w:val="none" w:color="000000" w:sz="0" w:space="0"/>
          <w:bottom w:val="none" w:color="000000" w:sz="0" w:space="0"/>
          <w:right w:val="none" w:color="000000" w:sz="0" w:space="0"/>
        </w:pBdr>
        <w:spacing w:after="0" w:line="360" w:lineRule="auto"/>
        <w:jc w:val="center"/>
        <w:outlineLvl w:val="0"/>
        <w:rPr>
          <w:rFonts w:hint="default" w:ascii="宋体" w:hAnsi="宋体" w:eastAsia="宋体" w:cs="新宋体"/>
          <w:b/>
          <w:color w:val="auto"/>
          <w:kern w:val="0"/>
          <w:sz w:val="32"/>
          <w:szCs w:val="32"/>
          <w:highlight w:val="none"/>
          <w:lang w:eastAsia="zh-CN"/>
        </w:rPr>
      </w:pPr>
    </w:p>
    <w:p w14:paraId="2C6C8D47">
      <w:pPr>
        <w:widowControl/>
        <w:pBdr>
          <w:top w:val="none" w:color="000000" w:sz="0" w:space="0"/>
          <w:left w:val="none" w:color="000000" w:sz="0" w:space="0"/>
          <w:bottom w:val="none" w:color="000000" w:sz="0" w:space="0"/>
          <w:right w:val="none" w:color="000000" w:sz="0" w:space="0"/>
        </w:pBdr>
        <w:spacing w:after="0" w:line="360" w:lineRule="auto"/>
        <w:jc w:val="center"/>
        <w:outlineLvl w:val="0"/>
        <w:rPr>
          <w:rFonts w:hint="default" w:ascii="宋体" w:hAnsi="宋体" w:eastAsia="宋体" w:cs="新宋体"/>
          <w:b/>
          <w:color w:val="auto"/>
          <w:kern w:val="0"/>
          <w:sz w:val="32"/>
          <w:szCs w:val="32"/>
          <w:highlight w:val="none"/>
          <w:lang w:eastAsia="zh-CN"/>
        </w:rPr>
      </w:pPr>
    </w:p>
    <w:p w14:paraId="5E4CE2E1">
      <w:pPr>
        <w:widowControl/>
        <w:pBdr>
          <w:top w:val="none" w:color="000000" w:sz="0" w:space="0"/>
          <w:left w:val="none" w:color="000000" w:sz="0" w:space="0"/>
          <w:bottom w:val="none" w:color="000000" w:sz="0" w:space="0"/>
          <w:right w:val="none" w:color="000000" w:sz="0" w:space="0"/>
        </w:pBdr>
        <w:spacing w:after="0" w:line="360" w:lineRule="auto"/>
        <w:jc w:val="center"/>
        <w:outlineLvl w:val="0"/>
        <w:rPr>
          <w:rFonts w:hint="default" w:ascii="宋体" w:hAnsi="宋体" w:eastAsia="宋体" w:cs="新宋体"/>
          <w:b/>
          <w:color w:val="auto"/>
          <w:kern w:val="0"/>
          <w:sz w:val="32"/>
          <w:szCs w:val="32"/>
          <w:highlight w:val="none"/>
          <w:lang w:eastAsia="zh-CN"/>
        </w:rPr>
      </w:pPr>
    </w:p>
    <w:p w14:paraId="6DC4E052">
      <w:pPr>
        <w:widowControl/>
        <w:pBdr>
          <w:top w:val="none" w:color="000000" w:sz="0" w:space="0"/>
          <w:left w:val="none" w:color="000000" w:sz="0" w:space="0"/>
          <w:bottom w:val="none" w:color="000000" w:sz="0" w:space="0"/>
          <w:right w:val="none" w:color="000000" w:sz="0" w:space="0"/>
        </w:pBdr>
        <w:spacing w:after="0" w:line="360" w:lineRule="auto"/>
        <w:jc w:val="center"/>
        <w:outlineLvl w:val="0"/>
        <w:rPr>
          <w:rFonts w:hint="default" w:ascii="宋体" w:hAnsi="宋体" w:eastAsia="宋体" w:cs="新宋体"/>
          <w:b/>
          <w:color w:val="auto"/>
          <w:kern w:val="0"/>
          <w:sz w:val="32"/>
          <w:szCs w:val="32"/>
          <w:highlight w:val="none"/>
          <w:lang w:eastAsia="zh-CN"/>
        </w:rPr>
      </w:pPr>
    </w:p>
    <w:p w14:paraId="35E499C5">
      <w:pPr>
        <w:widowControl/>
        <w:pBdr>
          <w:top w:val="none" w:color="000000" w:sz="0" w:space="0"/>
          <w:left w:val="none" w:color="000000" w:sz="0" w:space="0"/>
          <w:bottom w:val="none" w:color="000000" w:sz="0" w:space="0"/>
          <w:right w:val="none" w:color="000000" w:sz="0" w:space="0"/>
        </w:pBdr>
        <w:spacing w:after="0" w:line="360" w:lineRule="auto"/>
        <w:jc w:val="center"/>
        <w:outlineLvl w:val="0"/>
        <w:rPr>
          <w:rFonts w:hint="default" w:ascii="宋体" w:hAnsi="宋体" w:eastAsia="宋体" w:cs="新宋体"/>
          <w:b/>
          <w:color w:val="auto"/>
          <w:kern w:val="0"/>
          <w:sz w:val="32"/>
          <w:szCs w:val="32"/>
          <w:highlight w:val="none"/>
          <w:lang w:eastAsia="zh-CN"/>
        </w:rPr>
      </w:pPr>
      <w:r>
        <w:rPr>
          <w:rFonts w:hint="default" w:ascii="宋体" w:hAnsi="宋体" w:eastAsia="宋体" w:cs="新宋体"/>
          <w:b/>
          <w:color w:val="auto"/>
          <w:kern w:val="0"/>
          <w:sz w:val="32"/>
          <w:szCs w:val="32"/>
          <w:highlight w:val="none"/>
          <w:lang w:eastAsia="zh-CN"/>
        </w:rPr>
        <w:br w:type="page"/>
      </w:r>
      <w:r>
        <w:rPr>
          <w:rFonts w:hint="default" w:ascii="宋体" w:hAnsi="宋体" w:eastAsia="宋体" w:cs="新宋体"/>
          <w:b/>
          <w:color w:val="auto"/>
          <w:kern w:val="0"/>
          <w:sz w:val="32"/>
          <w:szCs w:val="32"/>
          <w:highlight w:val="none"/>
          <w:lang w:eastAsia="zh-CN"/>
        </w:rPr>
        <w:t>采购需求</w:t>
      </w:r>
    </w:p>
    <w:p w14:paraId="11DCFB89">
      <w:pPr>
        <w:widowControl/>
        <w:numPr>
          <w:ilvl w:val="0"/>
          <w:numId w:val="1"/>
        </w:numPr>
        <w:tabs>
          <w:tab w:val="left" w:pos="0"/>
        </w:tabs>
        <w:bidi w:val="0"/>
        <w:adjustRightInd w:val="0"/>
        <w:snapToGrid w:val="0"/>
        <w:spacing w:before="50" w:beforeLines="50" w:after="20" w:afterLines="20" w:line="288" w:lineRule="auto"/>
        <w:ind w:left="0" w:leftChars="0" w:firstLine="420" w:firstLineChars="0"/>
        <w:jc w:val="left"/>
        <w:outlineLvl w:val="1"/>
        <w:rPr>
          <w:rFonts w:hint="eastAsia" w:ascii="宋体" w:hAnsi="宋体" w:eastAsia="宋体" w:cs="宋体"/>
          <w:b/>
          <w:bCs/>
          <w:color w:val="auto"/>
          <w:kern w:val="2"/>
          <w:sz w:val="28"/>
          <w:szCs w:val="28"/>
          <w:highlight w:val="none"/>
          <w:lang w:eastAsia="en-US"/>
        </w:rPr>
      </w:pPr>
      <w:r>
        <w:rPr>
          <w:rFonts w:hint="eastAsia" w:ascii="宋体" w:hAnsi="宋体" w:eastAsia="宋体" w:cs="宋体"/>
          <w:b/>
          <w:bCs/>
          <w:color w:val="auto"/>
          <w:kern w:val="2"/>
          <w:sz w:val="28"/>
          <w:szCs w:val="28"/>
          <w:highlight w:val="none"/>
          <w:lang w:eastAsia="en-US"/>
        </w:rPr>
        <w:t>说明</w:t>
      </w:r>
    </w:p>
    <w:p w14:paraId="7327CBB2">
      <w:pPr>
        <w:widowControl w:val="0"/>
        <w:bidi w:val="0"/>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w:t>
      </w:r>
      <w:r>
        <w:rPr>
          <w:rFonts w:hint="eastAsia" w:ascii="Calibri" w:hAnsi="Calibri" w:eastAsia="宋体" w:cs="Times New Roman"/>
          <w:snapToGrid/>
          <w:color w:val="auto"/>
          <w:kern w:val="2"/>
          <w:sz w:val="24"/>
          <w:szCs w:val="24"/>
          <w:highlight w:val="none"/>
          <w:lang w:val="en-US" w:eastAsia="zh-CN"/>
        </w:rPr>
        <w:t>一</w:t>
      </w:r>
      <w:r>
        <w:rPr>
          <w:rFonts w:hint="eastAsia" w:ascii="Calibri" w:hAnsi="Calibri" w:eastAsia="宋体" w:cs="Times New Roman"/>
          <w:snapToGrid/>
          <w:color w:val="auto"/>
          <w:kern w:val="2"/>
          <w:sz w:val="24"/>
          <w:szCs w:val="24"/>
          <w:highlight w:val="none"/>
          <w:lang w:eastAsia="zh-CN"/>
        </w:rPr>
        <w:t>）采购项目名称：</w:t>
      </w:r>
      <w:r>
        <w:rPr>
          <w:rFonts w:hint="eastAsia" w:ascii="Calibri" w:hAnsi="Calibri" w:eastAsia="宋体" w:cs="Times New Roman"/>
          <w:snapToGrid/>
          <w:color w:val="auto"/>
          <w:kern w:val="2"/>
          <w:sz w:val="24"/>
          <w:szCs w:val="24"/>
          <w:highlight w:val="none"/>
          <w:lang w:eastAsia="zh-CN"/>
        </w:rPr>
        <w:t>交管支队通用硬件运维</w:t>
      </w:r>
    </w:p>
    <w:p w14:paraId="021F46A4">
      <w:pPr>
        <w:widowControl/>
        <w:spacing w:after="0" w:line="360" w:lineRule="auto"/>
        <w:ind w:firstLine="482"/>
        <w:jc w:val="left"/>
        <w:rPr>
          <w:rFonts w:hint="default" w:ascii="Calibri" w:hAnsi="Calibri" w:eastAsia="宋体" w:cs="Times New Roman"/>
          <w:snapToGrid/>
          <w:color w:val="auto"/>
          <w:kern w:val="2"/>
          <w:sz w:val="24"/>
          <w:szCs w:val="24"/>
          <w:highlight w:val="none"/>
          <w:lang w:val="en-US" w:eastAsia="zh-CN"/>
        </w:rPr>
      </w:pPr>
      <w:r>
        <w:rPr>
          <w:rFonts w:hint="eastAsia" w:ascii="Calibri" w:hAnsi="Calibri" w:eastAsia="宋体" w:cs="Times New Roman"/>
          <w:snapToGrid/>
          <w:color w:val="auto"/>
          <w:kern w:val="2"/>
          <w:sz w:val="24"/>
          <w:szCs w:val="24"/>
          <w:highlight w:val="none"/>
          <w:lang w:eastAsia="zh-CN"/>
        </w:rPr>
        <w:t>（</w:t>
      </w:r>
      <w:r>
        <w:rPr>
          <w:rFonts w:hint="eastAsia" w:ascii="Calibri" w:hAnsi="Calibri" w:eastAsia="宋体" w:cs="Times New Roman"/>
          <w:snapToGrid/>
          <w:color w:val="auto"/>
          <w:kern w:val="2"/>
          <w:sz w:val="24"/>
          <w:szCs w:val="24"/>
          <w:highlight w:val="none"/>
          <w:lang w:val="en-US" w:eastAsia="zh-CN"/>
        </w:rPr>
        <w:t>二</w:t>
      </w:r>
      <w:r>
        <w:rPr>
          <w:rFonts w:hint="eastAsia" w:ascii="Calibri" w:hAnsi="Calibri" w:eastAsia="宋体" w:cs="Times New Roman"/>
          <w:snapToGrid/>
          <w:color w:val="auto"/>
          <w:kern w:val="2"/>
          <w:sz w:val="24"/>
          <w:szCs w:val="24"/>
          <w:highlight w:val="none"/>
          <w:lang w:eastAsia="zh-CN"/>
        </w:rPr>
        <w:t>）本项目不接受超过</w:t>
      </w:r>
      <w:r>
        <w:rPr>
          <w:rFonts w:hint="eastAsia" w:ascii="Calibri" w:hAnsi="Calibri" w:eastAsia="宋体" w:cs="Times New Roman"/>
          <w:snapToGrid/>
          <w:color w:val="auto"/>
          <w:kern w:val="2"/>
          <w:sz w:val="24"/>
          <w:szCs w:val="24"/>
          <w:highlight w:val="none"/>
          <w:lang w:val="en-US" w:eastAsia="zh-CN"/>
        </w:rPr>
        <w:t>147</w:t>
      </w:r>
      <w:r>
        <w:rPr>
          <w:rFonts w:hint="eastAsia" w:ascii="Calibri" w:hAnsi="Calibri" w:eastAsia="宋体" w:cs="Times New Roman"/>
          <w:snapToGrid/>
          <w:color w:val="auto"/>
          <w:kern w:val="2"/>
          <w:sz w:val="24"/>
          <w:szCs w:val="24"/>
          <w:highlight w:val="none"/>
          <w:lang w:eastAsia="zh-CN"/>
        </w:rPr>
        <w:t>万元（采购项目预算金额）的投标报价。</w:t>
      </w:r>
      <w:r>
        <w:rPr>
          <w:rFonts w:hint="eastAsia" w:ascii="Calibri" w:hAnsi="Calibri" w:eastAsia="宋体" w:cs="Times New Roman"/>
          <w:snapToGrid/>
          <w:color w:val="auto"/>
          <w:kern w:val="2"/>
          <w:sz w:val="24"/>
          <w:szCs w:val="24"/>
          <w:highlight w:val="none"/>
          <w:lang w:val="en-US" w:eastAsia="zh-CN"/>
        </w:rPr>
        <w:t>本项目投标人报价按照优惠率报价。</w:t>
      </w:r>
    </w:p>
    <w:p w14:paraId="535AB2AB">
      <w:pPr>
        <w:widowControl/>
        <w:numPr>
          <w:ilvl w:val="0"/>
          <w:numId w:val="1"/>
        </w:numPr>
        <w:tabs>
          <w:tab w:val="left" w:pos="0"/>
        </w:tabs>
        <w:bidi w:val="0"/>
        <w:adjustRightInd w:val="0"/>
        <w:snapToGrid w:val="0"/>
        <w:spacing w:before="50" w:beforeLines="50" w:after="20" w:afterLines="20" w:line="288" w:lineRule="auto"/>
        <w:ind w:left="0" w:leftChars="0" w:firstLine="420" w:firstLineChars="0"/>
        <w:jc w:val="left"/>
        <w:outlineLvl w:val="1"/>
        <w:rPr>
          <w:rFonts w:hint="eastAsia" w:ascii="宋体" w:hAnsi="宋体" w:eastAsia="宋体" w:cs="宋体"/>
          <w:b/>
          <w:bCs/>
          <w:color w:val="auto"/>
          <w:kern w:val="2"/>
          <w:sz w:val="28"/>
          <w:szCs w:val="28"/>
          <w:highlight w:val="none"/>
          <w:lang w:eastAsia="en-US"/>
        </w:rPr>
      </w:pPr>
      <w:r>
        <w:rPr>
          <w:rFonts w:hint="eastAsia" w:ascii="宋体" w:hAnsi="宋体" w:eastAsia="宋体" w:cs="宋体"/>
          <w:b/>
          <w:bCs/>
          <w:color w:val="auto"/>
          <w:kern w:val="2"/>
          <w:sz w:val="28"/>
          <w:szCs w:val="28"/>
          <w:highlight w:val="none"/>
          <w:lang w:eastAsia="en-US"/>
        </w:rPr>
        <w:t>项目概况</w:t>
      </w:r>
    </w:p>
    <w:p w14:paraId="6E165203">
      <w:pPr>
        <w:widowControl w:val="0"/>
        <w:bidi w:val="0"/>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val="en-US" w:eastAsia="zh-CN"/>
        </w:rPr>
        <w:t>本项目主要对交管支队公安机房脱保设备、交管支队视频专网脱保设备、移动</w:t>
      </w:r>
      <w:r>
        <w:rPr>
          <w:rFonts w:hint="eastAsia" w:ascii="Calibri" w:hAnsi="Calibri" w:eastAsia="宋体" w:cs="Times New Roman"/>
          <w:snapToGrid/>
          <w:color w:val="auto"/>
          <w:kern w:val="2"/>
          <w:sz w:val="24"/>
          <w:szCs w:val="24"/>
          <w:highlight w:val="none"/>
          <w:lang w:eastAsia="zh-CN"/>
        </w:rPr>
        <w:t>警务通</w:t>
      </w:r>
      <w:r>
        <w:rPr>
          <w:rFonts w:hint="eastAsia" w:ascii="Calibri" w:hAnsi="Calibri" w:eastAsia="宋体" w:cs="Times New Roman"/>
          <w:snapToGrid/>
          <w:color w:val="auto"/>
          <w:kern w:val="2"/>
          <w:sz w:val="24"/>
          <w:szCs w:val="24"/>
          <w:highlight w:val="none"/>
          <w:lang w:val="en-US" w:eastAsia="zh-CN"/>
        </w:rPr>
        <w:t>终端</w:t>
      </w:r>
      <w:r>
        <w:rPr>
          <w:rFonts w:hint="eastAsia" w:ascii="Arial" w:hAnsi="Arial" w:eastAsia="宋体" w:cs="Times New Roman"/>
          <w:color w:val="auto"/>
          <w:kern w:val="0"/>
          <w:sz w:val="22"/>
          <w:szCs w:val="22"/>
          <w:highlight w:val="none"/>
          <w:lang w:eastAsia="en-US"/>
        </w:rPr>
        <w:t>及其后端设备</w:t>
      </w:r>
      <w:r>
        <w:rPr>
          <w:rFonts w:hint="eastAsia" w:ascii="Calibri" w:hAnsi="Calibri" w:eastAsia="宋体" w:cs="Times New Roman"/>
          <w:snapToGrid/>
          <w:color w:val="auto"/>
          <w:kern w:val="2"/>
          <w:sz w:val="24"/>
          <w:szCs w:val="24"/>
          <w:highlight w:val="none"/>
          <w:lang w:val="en-US" w:eastAsia="zh-CN"/>
        </w:rPr>
        <w:t>、公</w:t>
      </w:r>
      <w:r>
        <w:rPr>
          <w:rFonts w:hint="eastAsia" w:ascii="Calibri" w:hAnsi="Calibri" w:eastAsia="宋体" w:cs="Times New Roman"/>
          <w:snapToGrid/>
          <w:color w:val="auto"/>
          <w:kern w:val="2"/>
          <w:sz w:val="24"/>
          <w:szCs w:val="24"/>
          <w:highlight w:val="none"/>
          <w:lang w:eastAsia="zh-CN"/>
        </w:rPr>
        <w:t>安交通集成指挥平台</w:t>
      </w:r>
      <w:r>
        <w:rPr>
          <w:rFonts w:hint="eastAsia" w:ascii="Calibri" w:hAnsi="Calibri" w:eastAsia="宋体" w:cs="Times New Roman"/>
          <w:snapToGrid/>
          <w:color w:val="auto"/>
          <w:kern w:val="2"/>
          <w:sz w:val="24"/>
          <w:szCs w:val="24"/>
          <w:highlight w:val="none"/>
          <w:lang w:val="en-US" w:eastAsia="zh-CN"/>
        </w:rPr>
        <w:t>硬件、移动执法平台硬件、视频会议机房硬件</w:t>
      </w:r>
      <w:r>
        <w:rPr>
          <w:rFonts w:hint="eastAsia" w:ascii="Calibri" w:hAnsi="Calibri" w:eastAsia="宋体" w:cs="Times New Roman"/>
          <w:snapToGrid/>
          <w:color w:val="auto"/>
          <w:kern w:val="2"/>
          <w:sz w:val="24"/>
          <w:szCs w:val="24"/>
          <w:highlight w:val="none"/>
          <w:lang w:eastAsia="zh-CN"/>
        </w:rPr>
        <w:t>、</w:t>
      </w:r>
      <w:r>
        <w:rPr>
          <w:rFonts w:hint="eastAsia" w:ascii="Calibri" w:hAnsi="Calibri" w:eastAsia="宋体" w:cs="Times New Roman"/>
          <w:snapToGrid/>
          <w:color w:val="auto"/>
          <w:kern w:val="2"/>
          <w:sz w:val="24"/>
          <w:szCs w:val="24"/>
          <w:highlight w:val="none"/>
          <w:lang w:val="en-US" w:eastAsia="zh-CN"/>
        </w:rPr>
        <w:t>移动通讯指挥车以及其他硬件</w:t>
      </w:r>
      <w:r>
        <w:rPr>
          <w:rFonts w:hint="eastAsia" w:ascii="Calibri" w:hAnsi="Calibri" w:eastAsia="宋体" w:cs="Times New Roman"/>
          <w:snapToGrid/>
          <w:color w:val="auto"/>
          <w:kern w:val="2"/>
          <w:sz w:val="24"/>
          <w:szCs w:val="24"/>
          <w:highlight w:val="none"/>
          <w:lang w:val="en-US" w:eastAsia="zh-CN"/>
        </w:rPr>
        <w:t>等的巡检维护</w:t>
      </w:r>
      <w:r>
        <w:rPr>
          <w:rFonts w:hint="eastAsia" w:ascii="Calibri" w:hAnsi="Calibri" w:eastAsia="宋体" w:cs="Times New Roman"/>
          <w:snapToGrid/>
          <w:color w:val="auto"/>
          <w:kern w:val="2"/>
          <w:sz w:val="24"/>
          <w:szCs w:val="24"/>
          <w:highlight w:val="none"/>
          <w:lang w:val="en-US" w:eastAsia="zh-CN"/>
        </w:rPr>
        <w:t>。</w:t>
      </w:r>
      <w:r>
        <w:rPr>
          <w:rFonts w:hint="eastAsia" w:ascii="Calibri" w:hAnsi="Calibri" w:eastAsia="宋体" w:cs="Times New Roman"/>
          <w:snapToGrid/>
          <w:color w:val="auto"/>
          <w:kern w:val="2"/>
          <w:sz w:val="24"/>
          <w:szCs w:val="24"/>
          <w:highlight w:val="none"/>
          <w:lang w:val="en-US" w:eastAsia="zh-CN"/>
        </w:rPr>
        <w:t>服务</w:t>
      </w:r>
      <w:r>
        <w:rPr>
          <w:rFonts w:hint="eastAsia" w:ascii="Calibri" w:hAnsi="Calibri" w:eastAsia="宋体" w:cs="Times New Roman"/>
          <w:snapToGrid/>
          <w:color w:val="auto"/>
          <w:kern w:val="2"/>
          <w:sz w:val="24"/>
          <w:szCs w:val="24"/>
          <w:highlight w:val="none"/>
          <w:lang w:eastAsia="zh-CN"/>
        </w:rPr>
        <w:t>时间</w:t>
      </w:r>
      <w:r>
        <w:rPr>
          <w:rFonts w:hint="eastAsia" w:ascii="Calibri" w:hAnsi="Calibri" w:eastAsia="宋体" w:cs="Times New Roman"/>
          <w:snapToGrid/>
          <w:color w:val="auto"/>
          <w:kern w:val="2"/>
          <w:sz w:val="24"/>
          <w:szCs w:val="24"/>
          <w:highlight w:val="none"/>
          <w:lang w:val="en-US" w:eastAsia="zh-CN"/>
        </w:rPr>
        <w:t>12个月</w:t>
      </w:r>
      <w:r>
        <w:rPr>
          <w:rFonts w:hint="eastAsia" w:ascii="Calibri" w:hAnsi="Calibri" w:eastAsia="宋体" w:cs="Times New Roman"/>
          <w:snapToGrid/>
          <w:color w:val="auto"/>
          <w:kern w:val="2"/>
          <w:sz w:val="24"/>
          <w:szCs w:val="24"/>
          <w:highlight w:val="none"/>
          <w:lang w:eastAsia="zh-CN"/>
        </w:rPr>
        <w:t>。</w:t>
      </w:r>
    </w:p>
    <w:p w14:paraId="6E28E341">
      <w:pPr>
        <w:widowControl/>
        <w:numPr>
          <w:ilvl w:val="0"/>
          <w:numId w:val="1"/>
        </w:numPr>
        <w:tabs>
          <w:tab w:val="left" w:pos="0"/>
        </w:tabs>
        <w:bidi w:val="0"/>
        <w:adjustRightInd w:val="0"/>
        <w:snapToGrid w:val="0"/>
        <w:spacing w:before="50" w:beforeLines="50" w:after="20" w:afterLines="20" w:line="288" w:lineRule="auto"/>
        <w:ind w:left="0" w:leftChars="0" w:firstLine="420" w:firstLineChars="0"/>
        <w:jc w:val="left"/>
        <w:outlineLvl w:val="1"/>
        <w:rPr>
          <w:rFonts w:hint="default" w:ascii="宋体" w:hAnsi="宋体" w:eastAsia="宋体" w:cs="宋体"/>
          <w:b/>
          <w:bCs/>
          <w:color w:val="auto"/>
          <w:kern w:val="2"/>
          <w:sz w:val="28"/>
          <w:szCs w:val="28"/>
          <w:highlight w:val="none"/>
          <w:lang w:val="en-US" w:eastAsia="zh-CN"/>
        </w:rPr>
      </w:pPr>
      <w:r>
        <w:rPr>
          <w:rFonts w:hint="eastAsia" w:ascii="宋体" w:hAnsi="宋体" w:eastAsia="宋体" w:cs="宋体"/>
          <w:b/>
          <w:bCs/>
          <w:color w:val="auto"/>
          <w:kern w:val="2"/>
          <w:sz w:val="28"/>
          <w:szCs w:val="28"/>
          <w:highlight w:val="none"/>
          <w:lang w:eastAsia="en-US"/>
        </w:rPr>
        <w:t>项目要求</w:t>
      </w:r>
    </w:p>
    <w:p w14:paraId="093233EA">
      <w:pPr>
        <w:widowControl/>
        <w:numPr>
          <w:ilvl w:val="0"/>
          <w:numId w:val="2"/>
        </w:numPr>
        <w:tabs>
          <w:tab w:val="left" w:pos="0"/>
          <w:tab w:val="left" w:pos="312"/>
        </w:tabs>
        <w:bidi w:val="0"/>
        <w:adjustRightInd w:val="0"/>
        <w:snapToGrid w:val="0"/>
        <w:spacing w:before="50" w:beforeLines="50" w:after="20" w:afterLines="20" w:line="288" w:lineRule="auto"/>
        <w:ind w:left="0" w:leftChars="0" w:firstLine="420" w:firstLineChars="0"/>
        <w:jc w:val="left"/>
        <w:outlineLvl w:val="2"/>
        <w:rPr>
          <w:rFonts w:hint="eastAsia" w:ascii="宋体" w:hAnsi="宋体" w:eastAsia="宋体" w:cs="宋体"/>
          <w:b/>
          <w:bCs/>
          <w:color w:val="auto"/>
          <w:kern w:val="0"/>
          <w:sz w:val="24"/>
          <w:szCs w:val="32"/>
          <w:highlight w:val="none"/>
          <w:lang w:val="en-US" w:eastAsia="zh-CN"/>
        </w:rPr>
      </w:pPr>
      <w:r>
        <w:rPr>
          <w:rFonts w:hint="eastAsia" w:ascii="宋体" w:hAnsi="宋体" w:eastAsia="宋体" w:cs="宋体"/>
          <w:b/>
          <w:bCs/>
          <w:color w:val="auto"/>
          <w:kern w:val="0"/>
          <w:sz w:val="24"/>
          <w:szCs w:val="32"/>
          <w:highlight w:val="none"/>
          <w:lang w:val="en-US" w:eastAsia="zh-CN"/>
        </w:rPr>
        <w:t>设备维护清单</w:t>
      </w:r>
    </w:p>
    <w:tbl>
      <w:tblPr>
        <w:tblStyle w:val="3"/>
        <w:tblW w:w="85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6"/>
        <w:gridCol w:w="1351"/>
        <w:gridCol w:w="2230"/>
        <w:gridCol w:w="2251"/>
        <w:gridCol w:w="1510"/>
        <w:gridCol w:w="620"/>
      </w:tblGrid>
      <w:tr w14:paraId="3860E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2ED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b/>
                <w:bCs/>
                <w:i w:val="0"/>
                <w:iCs w:val="0"/>
                <w:snapToGrid/>
                <w:color w:val="auto"/>
                <w:kern w:val="2"/>
                <w:sz w:val="20"/>
                <w:szCs w:val="20"/>
                <w:highlight w:val="none"/>
                <w:u w:val="none"/>
                <w:lang w:eastAsia="zh-CN"/>
              </w:rPr>
            </w:pPr>
            <w:r>
              <w:rPr>
                <w:rFonts w:hint="eastAsia" w:ascii="宋体" w:hAnsi="宋体" w:eastAsia="宋体" w:cs="宋体"/>
                <w:b/>
                <w:bCs/>
                <w:i w:val="0"/>
                <w:iCs w:val="0"/>
                <w:snapToGrid/>
                <w:color w:val="auto"/>
                <w:kern w:val="0"/>
                <w:sz w:val="20"/>
                <w:szCs w:val="20"/>
                <w:highlight w:val="none"/>
                <w:u w:val="none"/>
                <w:lang w:val="en-US" w:eastAsia="zh-CN" w:bidi="ar"/>
              </w:rPr>
              <w:t>序号</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4FE8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b/>
                <w:bCs/>
                <w:i w:val="0"/>
                <w:iCs w:val="0"/>
                <w:snapToGrid/>
                <w:color w:val="auto"/>
                <w:kern w:val="2"/>
                <w:sz w:val="20"/>
                <w:szCs w:val="20"/>
                <w:highlight w:val="none"/>
                <w:u w:val="none"/>
                <w:lang w:eastAsia="zh-CN"/>
              </w:rPr>
            </w:pPr>
            <w:r>
              <w:rPr>
                <w:rFonts w:hint="eastAsia" w:ascii="宋体" w:hAnsi="宋体" w:eastAsia="宋体" w:cs="宋体"/>
                <w:b/>
                <w:bCs/>
                <w:i w:val="0"/>
                <w:iCs w:val="0"/>
                <w:snapToGrid/>
                <w:color w:val="auto"/>
                <w:kern w:val="0"/>
                <w:sz w:val="20"/>
                <w:szCs w:val="20"/>
                <w:highlight w:val="none"/>
                <w:u w:val="none"/>
                <w:lang w:val="en-US" w:eastAsia="zh-CN" w:bidi="ar"/>
              </w:rPr>
              <w:t>厂商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8456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b/>
                <w:bCs/>
                <w:i w:val="0"/>
                <w:iCs w:val="0"/>
                <w:snapToGrid/>
                <w:color w:val="auto"/>
                <w:kern w:val="2"/>
                <w:sz w:val="20"/>
                <w:szCs w:val="20"/>
                <w:highlight w:val="none"/>
                <w:u w:val="none"/>
                <w:lang w:eastAsia="zh-CN"/>
              </w:rPr>
            </w:pPr>
            <w:r>
              <w:rPr>
                <w:rFonts w:hint="eastAsia" w:ascii="宋体" w:hAnsi="宋体" w:eastAsia="宋体" w:cs="宋体"/>
                <w:b/>
                <w:bCs/>
                <w:i w:val="0"/>
                <w:iCs w:val="0"/>
                <w:snapToGrid/>
                <w:color w:val="auto"/>
                <w:kern w:val="0"/>
                <w:sz w:val="20"/>
                <w:szCs w:val="20"/>
                <w:highlight w:val="none"/>
                <w:u w:val="none"/>
                <w:lang w:val="en-US" w:eastAsia="zh-CN" w:bidi="ar"/>
              </w:rPr>
              <w:t>设备名称</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D73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b/>
                <w:bCs/>
                <w:i w:val="0"/>
                <w:iCs w:val="0"/>
                <w:snapToGrid/>
                <w:color w:val="auto"/>
                <w:kern w:val="2"/>
                <w:sz w:val="20"/>
                <w:szCs w:val="20"/>
                <w:highlight w:val="none"/>
                <w:u w:val="none"/>
                <w:lang w:eastAsia="zh-CN"/>
              </w:rPr>
            </w:pPr>
            <w:r>
              <w:rPr>
                <w:rFonts w:hint="eastAsia" w:ascii="宋体" w:hAnsi="宋体" w:eastAsia="宋体" w:cs="宋体"/>
                <w:b/>
                <w:bCs/>
                <w:i w:val="0"/>
                <w:iCs w:val="0"/>
                <w:snapToGrid/>
                <w:color w:val="auto"/>
                <w:kern w:val="0"/>
                <w:sz w:val="20"/>
                <w:szCs w:val="20"/>
                <w:highlight w:val="none"/>
                <w:u w:val="none"/>
                <w:lang w:val="en-US" w:eastAsia="zh-CN" w:bidi="ar"/>
              </w:rPr>
              <w:t>设备型号</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DC6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b/>
                <w:bCs/>
                <w:i w:val="0"/>
                <w:iCs w:val="0"/>
                <w:snapToGrid/>
                <w:color w:val="auto"/>
                <w:kern w:val="2"/>
                <w:sz w:val="20"/>
                <w:szCs w:val="20"/>
                <w:highlight w:val="none"/>
                <w:u w:val="none"/>
                <w:lang w:eastAsia="zh-CN"/>
              </w:rPr>
            </w:pPr>
            <w:r>
              <w:rPr>
                <w:rFonts w:hint="eastAsia" w:ascii="宋体" w:hAnsi="宋体" w:eastAsia="宋体" w:cs="宋体"/>
                <w:b/>
                <w:bCs/>
                <w:i w:val="0"/>
                <w:iCs w:val="0"/>
                <w:snapToGrid/>
                <w:color w:val="auto"/>
                <w:kern w:val="0"/>
                <w:sz w:val="20"/>
                <w:szCs w:val="20"/>
                <w:highlight w:val="none"/>
                <w:u w:val="none"/>
                <w:lang w:val="en-US" w:eastAsia="zh-CN" w:bidi="ar"/>
              </w:rPr>
              <w:t>设备分类</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A6CF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b/>
                <w:bCs/>
                <w:i w:val="0"/>
                <w:iCs w:val="0"/>
                <w:snapToGrid/>
                <w:color w:val="auto"/>
                <w:kern w:val="0"/>
                <w:sz w:val="20"/>
                <w:szCs w:val="20"/>
                <w:highlight w:val="none"/>
                <w:u w:val="none"/>
                <w:lang w:val="en-US" w:eastAsia="zh-CN" w:bidi="ar"/>
              </w:rPr>
            </w:pPr>
            <w:r>
              <w:rPr>
                <w:rFonts w:hint="eastAsia" w:ascii="宋体" w:hAnsi="宋体" w:eastAsia="宋体" w:cs="宋体"/>
                <w:b/>
                <w:bCs/>
                <w:i w:val="0"/>
                <w:iCs w:val="0"/>
                <w:snapToGrid/>
                <w:color w:val="auto"/>
                <w:kern w:val="0"/>
                <w:sz w:val="20"/>
                <w:szCs w:val="20"/>
                <w:highlight w:val="none"/>
                <w:u w:val="none"/>
                <w:lang w:val="en-US" w:eastAsia="zh-CN" w:bidi="ar"/>
              </w:rPr>
              <w:t>数量</w:t>
            </w:r>
          </w:p>
        </w:tc>
      </w:tr>
      <w:tr w14:paraId="266F7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E182F">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5D9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600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通用服务器</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19B3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X3850 X5</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764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服务器</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31D2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2</w:t>
            </w:r>
          </w:p>
        </w:tc>
      </w:tr>
      <w:tr w14:paraId="74FF6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BDDF">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A19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华三</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9DDC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通用服务器</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880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H3C R4900 G2</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81B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服务器</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0D9D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6B504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1AF3">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FFD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A37E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通用服务器</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A22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FLEX</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958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服务器</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CB9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6A65B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985E2">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069D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华为</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5040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通用服务器</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D964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2288H V3</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36A6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服务器</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814F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5</w:t>
            </w:r>
          </w:p>
        </w:tc>
      </w:tr>
      <w:tr w14:paraId="727A6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A2E0">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0413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华为</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191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通用服务器</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803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2288H V5</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834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服务器</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870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071A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B8CB">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E78F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华为</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560F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通用服务器</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E28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 xml:space="preserve">5885H V5 </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511F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服务器</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6714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2</w:t>
            </w:r>
          </w:p>
        </w:tc>
      </w:tr>
      <w:tr w14:paraId="1317E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667C0">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89AE">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宝德</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28F6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通用服务器</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C96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DSG-5480-HK</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911E">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服务器</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332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340E3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5FD9">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7BA2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曙光</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819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通用服务器</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46EF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R630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A4BF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服务器</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243C">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48976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58A14">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EC3D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合众</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942F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通用服务器</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3D1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HZ1000-G</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867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服务器</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F734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7C7FC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48AF">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AAB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华为</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1138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光纤级联交换机</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0EF9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SNS2224</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F916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交换机</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BBFC">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2</w:t>
            </w:r>
          </w:p>
        </w:tc>
      </w:tr>
      <w:tr w14:paraId="50037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9C02">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13D6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华为</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C27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光纤级联交换机</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79A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SNS2124</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21A0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交换机</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D142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2</w:t>
            </w:r>
          </w:p>
        </w:tc>
      </w:tr>
      <w:tr w14:paraId="3E7F1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997D">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86E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浪潮</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C37E">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光纤交换机</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9447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FS6700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CC0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交换机</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07A6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2</w:t>
            </w:r>
          </w:p>
        </w:tc>
      </w:tr>
      <w:tr w14:paraId="53A96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A54D8">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58A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EMC</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A65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通用存储</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B00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VNX 3200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455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光纤存储</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3F3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2E0C7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76902">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F68A8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bottom"/>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华为</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EB93F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bottom"/>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通用数据存储</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41AE3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bottom"/>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5310 V5</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0F97A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bottom"/>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5508E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bottom"/>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69120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D1D9">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5904A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bottom"/>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华为</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79E8E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bottom"/>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通用数据存储</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14808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bottom"/>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5310 V5 扩展柜</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C3BED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bottom"/>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C7C17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bottom"/>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1E113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CFBD">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3B0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华为</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A181C">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通用数据存储</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E61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5300 V5</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1E9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3FA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33324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15382">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782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华为</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6FE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通用数据存储</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71AA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5300 V5扩展柜</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E7B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存储扩展柜</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D018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6C947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5FC4C">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794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华为</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F17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通用数据存储</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6F0E">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2200 V3</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6BD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5649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36A0C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C45F8">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398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浪潮</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856C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通用数据存储</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B44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AS5500G2</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BD2A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9DFE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207AF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C4F00">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EB5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华为</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076C">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核心交换机</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FB41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华为S12700E-8</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BA1F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网络交换机</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391B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4</w:t>
            </w:r>
          </w:p>
        </w:tc>
      </w:tr>
      <w:tr w14:paraId="71EF7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2FD6">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769E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华为</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071A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汇聚交换机</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6B6E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华为S7703</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780C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网络交换机</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ABA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2</w:t>
            </w:r>
          </w:p>
        </w:tc>
      </w:tr>
      <w:tr w14:paraId="46F92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2EE2">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4CD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华为</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78F5E">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汇聚交换机</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B73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华为S7706</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E8B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网络交换机</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06F8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2</w:t>
            </w:r>
          </w:p>
        </w:tc>
      </w:tr>
      <w:tr w14:paraId="27532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ADC12">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4A6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华为</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8F1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汇聚交换机</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13A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华为S5730-68C</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123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网络交换机</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3F3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2</w:t>
            </w:r>
          </w:p>
        </w:tc>
      </w:tr>
      <w:tr w14:paraId="4EB24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7CB88">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67D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华为</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4E9BE">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接入交换机</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29C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华为S5720S-52x</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86E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网络交换机</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B55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27</w:t>
            </w:r>
          </w:p>
        </w:tc>
      </w:tr>
      <w:tr w14:paraId="21A91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1319B">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77D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华为</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475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接入交换机</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7CDB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华为S5720-32P-EI-AC</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CC9F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网络交换机</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D7C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3FF0B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5E213">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0A63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天融信</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07C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出口防火墙</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1E551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bottom"/>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NGFW4000-UF</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73B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安全设备</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3C23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22693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D2B9">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0B3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网康</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3500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出口行为管理</w:t>
            </w: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E24EC6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bottom"/>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NI3200-50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84E8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安全设备</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214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786D6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A004">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D1F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浙江信电</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98B0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手持警务一体机</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D83C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T999-XD</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600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手持终端</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C2E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180BD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A45D">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6F5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科达</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165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会议点调音视频指挥调度终端</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729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科达NEX1100-50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58E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会议设备</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E66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15D61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E127E">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D15B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科达</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D7D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会议点调无线耳挂</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5DFB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无线耳挂D10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20AF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会议设备</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73C0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3E64F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D56D">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04B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科达</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F72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会议点调桌面一体式指挥调度终端</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67F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科达SKY D510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D87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会议设备</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6F3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5EC3E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B434F">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84B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科达</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6DDC">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一体式视频终端50寸单屏</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F7F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科达NEX1100YND-50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23DC">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会议设备</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50B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1EC5C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357AE">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5A1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科达</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AB9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分布式视频终端</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CCC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科达H800A</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5B4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会议设备</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A8F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1E0CC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FDE9E">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E4B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明基</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6DF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视频会议投影</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BB49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明基EP26A</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AFB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会议设备</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A5BA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3BC8A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6800">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F38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其他</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957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视频会议音响功放</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5D6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科达配套</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4B1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会议设备</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AE85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2</w:t>
            </w:r>
          </w:p>
        </w:tc>
      </w:tr>
      <w:tr w14:paraId="698BF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FE0B">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92C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科达</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5D12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MCU集中控制单元</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412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KDV8000A</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91B0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会议设备</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3DA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478E4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7C611">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DC96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科达</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3FAA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高清视频会议终端</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64F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H900-A</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2A5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会议设备</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F4BC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2278B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C3C8">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F6F1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科达</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1F5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高清视频会议终端</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52E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H600-LC</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F5A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会议设备</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54AE">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4</w:t>
            </w:r>
          </w:p>
        </w:tc>
      </w:tr>
      <w:tr w14:paraId="3BBCB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F6A9">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A5D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科达</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1EED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高清触控视频会议终端</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071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KDV1000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B43C">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会议设备</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384E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18244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E9C9">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AA33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科达</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723E">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监控平台</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EA77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KDM2802A-G2</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624E">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执法仪设备</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618C">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75F36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0B1D2">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9641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科达</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E5B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视图库主节点</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5C3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KProServer2000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C84E">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执法仪设备</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6E41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6AFF0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10713">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63B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科达</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82D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2666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KcloudStor2100/VS200H</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87C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执法仪设备</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6BE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01377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861A">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F083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科达</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4F3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远程升级服务器</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573B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KProServer2000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014E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执法仪设备</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7F7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2E444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F821">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21A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科达</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8F92E">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远控平台</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798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KProServer2000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525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执法仪设备</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ECD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5599F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65D41">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6C99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科达</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E59B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执法平台</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0700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KProServer2000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93D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执法仪设备</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870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53D3A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6D24A">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C0C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科达</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70CD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视图库</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B68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KProServer2000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AD3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执法仪设备</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F23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50A00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3D1F">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1FA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科达</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A34D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KEDACOM</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6D0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KEDACOM</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519B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执法仪设备</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707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140D7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7DC82">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CF5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浪潮</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91B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数据库服务器</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4ED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NF8460M4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E69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数据库服务器</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990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5A999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26B0">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4BF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浪潮</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01A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存储设备</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006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AS5300G2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C83E">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存储设备</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85B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6A1D3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1E01">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171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浪潮</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B1D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综合应用平台分发库数据库服务器</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AF47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NF8460M4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DDB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综合应用平台分发库数据库服务器</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5B4E">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40927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6DA8">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5EE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浪潮</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641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应用服务器</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28B0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NF5280M4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387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应用服务器</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CFB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43CAE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DBCB0">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C029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浪潮</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91B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信息接入服务器</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49D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NF5280M4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F96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信息接入服务器</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3B7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075D0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F438">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9878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浪潮</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F3D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二次识别服务器</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F29DC">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NF5280M4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997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二次识别服务器</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A46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47789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8006">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59F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浪潮</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6D4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管理节点服务器</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878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NF5280M4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319C">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管理节点服务器</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1E2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32CB1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64B4">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741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浪潮</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FAD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流式计算服务器</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DEE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NF5280M4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11D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流式计算服务器</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F29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788BA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67B3">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50D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浪潮</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7FD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数据节点服务器</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673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NF5280M4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488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数据节点服务器</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3D4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45806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4BD3">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75F8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迪普</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33E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负载均衡器</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9B0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ADX3000-GC</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40E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负载均衡器</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AD0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28A13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3C46">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B95CE">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立元</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2FC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视频服务器网关</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F0EA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nView-8603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4B2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视频服务器网关</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609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432B4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1C108">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A29D">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rPr>
                <w:rFonts w:hint="eastAsia" w:ascii="宋体" w:hAnsi="宋体" w:eastAsia="宋体" w:cs="宋体"/>
                <w:i w:val="0"/>
                <w:iCs w:val="0"/>
                <w:snapToGrid/>
                <w:color w:val="auto"/>
                <w:kern w:val="2"/>
                <w:sz w:val="20"/>
                <w:szCs w:val="20"/>
                <w:highlight w:val="none"/>
                <w:u w:val="none"/>
                <w:lang w:eastAsia="zh-CN"/>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1B3E">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大数据研判系统</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24E4">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rPr>
                <w:rFonts w:hint="eastAsia" w:ascii="宋体" w:hAnsi="宋体" w:eastAsia="宋体" w:cs="宋体"/>
                <w:i w:val="0"/>
                <w:iCs w:val="0"/>
                <w:snapToGrid/>
                <w:color w:val="auto"/>
                <w:kern w:val="2"/>
                <w:sz w:val="20"/>
                <w:szCs w:val="20"/>
                <w:highlight w:val="none"/>
                <w:u w:val="none"/>
                <w:lang w:eastAsia="zh-CN"/>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871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大数据研判系统</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B51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04DDD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855D">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1133">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rPr>
                <w:rFonts w:hint="eastAsia" w:ascii="宋体" w:hAnsi="宋体" w:eastAsia="宋体" w:cs="宋体"/>
                <w:i w:val="0"/>
                <w:iCs w:val="0"/>
                <w:snapToGrid/>
                <w:color w:val="auto"/>
                <w:kern w:val="2"/>
                <w:sz w:val="20"/>
                <w:szCs w:val="20"/>
                <w:highlight w:val="none"/>
                <w:u w:val="none"/>
                <w:lang w:eastAsia="zh-CN"/>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189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以图搜车一体机</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23DD">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rPr>
                <w:rFonts w:hint="eastAsia" w:ascii="宋体" w:hAnsi="宋体" w:eastAsia="宋体" w:cs="宋体"/>
                <w:i w:val="0"/>
                <w:iCs w:val="0"/>
                <w:snapToGrid/>
                <w:color w:val="auto"/>
                <w:kern w:val="2"/>
                <w:sz w:val="20"/>
                <w:szCs w:val="20"/>
                <w:highlight w:val="none"/>
                <w:u w:val="none"/>
                <w:lang w:eastAsia="zh-CN"/>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220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以图搜车一体机</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43B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6AE45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7683B">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9C1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华三</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F49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万兆核心交换机</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CB1D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S7506E</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432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万兆核心交换机</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294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400BB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375A6">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537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迪普</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8AD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接入交换机</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45FE">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LSW3620-24G T4XGS</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017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接入交换机</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932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64E23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C8691">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7C1D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5AD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大数据服务器</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47BF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DS-VE2212X</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531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大数据服务器</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620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1A941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47D2">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E3B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网神</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37A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安全隔离与信息交换系统</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921D">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rPr>
                <w:rFonts w:hint="eastAsia" w:ascii="宋体" w:hAnsi="宋体" w:eastAsia="宋体" w:cs="宋体"/>
                <w:i w:val="0"/>
                <w:iCs w:val="0"/>
                <w:snapToGrid/>
                <w:color w:val="auto"/>
                <w:kern w:val="2"/>
                <w:sz w:val="20"/>
                <w:szCs w:val="20"/>
                <w:highlight w:val="none"/>
                <w:u w:val="none"/>
                <w:lang w:eastAsia="zh-CN"/>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BF3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安全隔离与信息交换系统</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608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005E2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01CA5">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86FE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科士达</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95C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一体化机柜</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CA30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IDU</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28D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一体化机柜</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522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22B58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2AFC9">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9DA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网神</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89B7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网闸</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top"/>
          </w:tcPr>
          <w:p w14:paraId="06CDF65E">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top"/>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网神-SecSIS 3600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C22F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网络设备硬件</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01B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2</w:t>
            </w:r>
          </w:p>
        </w:tc>
      </w:tr>
      <w:tr w14:paraId="476CA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12D4">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E72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华为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top"/>
          </w:tcPr>
          <w:p w14:paraId="157FBCD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top"/>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接入交换机</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top"/>
          </w:tcPr>
          <w:p w14:paraId="0F5DBB1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top"/>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华为-5735S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96C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网络设备硬件</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496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3</w:t>
            </w:r>
          </w:p>
        </w:tc>
      </w:tr>
      <w:tr w14:paraId="2BC84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3B954">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672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华为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top"/>
          </w:tcPr>
          <w:p w14:paraId="6475739E">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top"/>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接入交换机</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top"/>
          </w:tcPr>
          <w:p w14:paraId="3E5CE17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top"/>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华为-5700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7B1A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网络设备硬件</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DA1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2</w:t>
            </w:r>
          </w:p>
        </w:tc>
      </w:tr>
      <w:tr w14:paraId="3966D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EDD9">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BA6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RG</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top"/>
          </w:tcPr>
          <w:p w14:paraId="5CA7E4C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top"/>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接入交换机</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top"/>
          </w:tcPr>
          <w:p w14:paraId="66DE26B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top"/>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RG-NBS1824GC</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C0E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网络设备硬件</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3917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03EEE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5160F">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B77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网御星云</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21E44E">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bottom"/>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防火墙</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67296C">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bottom"/>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网御星云-V6000-F5510E</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498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网络设备硬件</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856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36E5A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605BB">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E71B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H3C</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8989B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bottom"/>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接入交换机</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CF2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H3C-7506</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E9E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网络设备硬件</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7CB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42747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4557">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09D5">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rPr>
                <w:rFonts w:hint="eastAsia" w:ascii="宋体" w:hAnsi="宋体" w:eastAsia="宋体" w:cs="宋体"/>
                <w:i w:val="0"/>
                <w:iCs w:val="0"/>
                <w:snapToGrid/>
                <w:color w:val="auto"/>
                <w:kern w:val="2"/>
                <w:sz w:val="20"/>
                <w:szCs w:val="20"/>
                <w:highlight w:val="none"/>
                <w:u w:val="none"/>
                <w:lang w:eastAsia="zh-CN"/>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BFC5D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bottom"/>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接入交换机</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F7F26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bottom"/>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H3C-24P</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6EAE">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网络设备硬件</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84C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1F4BF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399E">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6C0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H3C</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25930E">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bottom"/>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接入交换机</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10D84C">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bottom"/>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H3C-48PI</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4BF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网络设备硬件</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7DF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38B00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D59E">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8CE3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网御星云</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9C221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bottom"/>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准入系统</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9E7D9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bottom"/>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网御星云-NAC-3500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871C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网络设备硬件</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8C42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4B300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A9874">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929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天行网安</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384A5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bottom"/>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万兆数据交换系统</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1441C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bottom"/>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天行网安-Topwalk</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4335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网络设备硬件</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70F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67403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2E0B4">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110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F3F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TIM级联服务器</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ED5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DS-VE22S-B</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FFC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D645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76FD6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0056B">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22D3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259C">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TIM云存储接入服务器</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2B30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DS-VE22S-B</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A3E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DB2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36D77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F3BA">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1C3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B1F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TIM-iac1设备接入服务器</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06C3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DS-VE22S-B</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D9F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AF58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7C228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BD8A0">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A980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56E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cpas检查站组件2服务器</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9C9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DS-VM21S-B</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72B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3751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3B5E3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64459">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A40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B1EA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云存储2.0运维服务器1</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F17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DS-VE2208C-RBC</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AD4F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FA3F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076D7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B1420">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9A70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D6F6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云存储2.0运维服务器2</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324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IS-VSE2326X-QFA</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DCBE">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3BB6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41409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322E5">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EDB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E0DF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云存储2.0运维服务器3</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20B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IS-VSE2326X-QFA</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BC9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7E78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72664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8DFF">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C44B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6E80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云存储2.0运维服务器4</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503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IS-VSE2326X-QFA</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320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321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6986C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BE48">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21F3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679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存储1</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ECA1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DS-A81024S-ICVS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CABC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BC62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00775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2314">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E0AE">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A30C">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存储2</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B99C">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DS-A81024S-ICVS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B01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9E43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25F81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D0F4">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A92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4F3E">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存储3</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10C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DS-A81024S-ICVS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753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44F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625F6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F5EB4">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046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A71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存储4</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C26B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DS-A81024S-ICVS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2892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AFA4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0D93C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9D96F">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6B4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8EC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存储5</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852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DS-A81024S-ICVS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C893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792E">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2B96E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57EC">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3BFD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2E8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存储6</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69C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DS-A81024S-ICVS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09D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BE3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6A57A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70A02">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5EA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12D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存储7</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4DDE">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DS-A81024S-ICVS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EB2D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321B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716D5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45DDD">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14F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CD1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存储8</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1AC1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DS-A71024R-ICVS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C07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C73F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14EB6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E8CB">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5C8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FCFC">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存储9</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BD70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DS-A71024R-ICVS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805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447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06141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C4F4">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B2B1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084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存储10</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844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DS-A71024R-ICVS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CDDA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672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218DC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7E9B">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849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DEF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存储11</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ED5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DS-A71024R-ICVS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86D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9DDD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3F551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52DCB">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887C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F7C3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存储12</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CF4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DS-A71024R-ICVS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5EDE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64A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40B39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C2400">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929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D0F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存储13</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EC6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DS-A71024R-ICVS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DEB6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F77C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24D2E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615C">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48F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ADC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存储14</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58A3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DS-A71024R-ICVS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43E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9EC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217FE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3D0D">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7975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47A8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存储15</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56DC">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DS-A71024R-ICVS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40FC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4AE1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25FD2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70BD">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8595C">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DEB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存储16</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9FE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DS-A71024R-ICVS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461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656C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102C2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1C61E">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587E">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CEF3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存储17</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33C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DS-A71024R-ICVS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274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556E">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44099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66D52">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22AB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394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存储18</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9841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DS-A71024R-ICVS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DF6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7F3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450F5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D859F">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94CA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B67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存储19</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504F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DS-A71024R-ICVS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FCA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023E">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43AF4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9EAD">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D09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E79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存储20</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8BE5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DS-A71024R-ICVS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44B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11C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108C0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FC8D8">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7D6D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BE9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存储21</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FC3A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DS-A71024R-ICVS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0E06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A521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653D1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853EB">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80FD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88D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存储22</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1464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DS-A71024R-ICVS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FA8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92D3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488D7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130AD">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F33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63F6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存储23</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797C">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DS-A71024R-ICVS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3268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731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742CA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793CB">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A24CC">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CC7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存储24</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8AF2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DS-A71024R-ICVS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12B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A7D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19F70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2D17">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38B5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D334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存储25</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82C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25B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8C37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0049B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96FC">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139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AA23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存储26</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F6F9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892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31B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65AB2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F97CE">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720E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1B93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存储27</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F9B7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19D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9AD2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0F4CD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48E0">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7D5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EAE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存储28</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C46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533C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956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67AF1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138D">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566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4F8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存储29</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1567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F03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9BC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1D8A9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92B6">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6EF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2C2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存储30</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D748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C27C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9ED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00F97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8E46">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197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DAE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存储31</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957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969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D35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14FD6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B138">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693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E542E">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存储32</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8C4C">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358B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C5A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3FEB4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DBD36">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3846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0D62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存储33</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288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9DE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1EE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64163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165F">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138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FFEC">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存储34</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E573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BEE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830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662E2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06F7E">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053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B3A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存储35</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31F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458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4A7E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6C80B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5651">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1018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C55E">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存储36</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1AE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87FE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4542C">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3F28B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6E402">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8EC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7DD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存储37</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9B4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40FD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F29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54F0F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A0B4">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42F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636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存储38</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933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A82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2B3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34383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ABE04">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8AE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D0A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存储39</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12A6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73A3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34F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76250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29265">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726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B2B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存储40</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4BB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74D4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17A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14468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F2F43">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C104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809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存储41</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4DF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0EFC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BB9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57AA0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FFE5E">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8AB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54EC">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存储42</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FF6C">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19C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F67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11455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9FA9">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CDD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889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存储43</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9B6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E505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54B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157C9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3F26">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C7D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0E8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存储44</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415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936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05CA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31BD3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6205">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456B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9DD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存储45</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4058E">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E3B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DF5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3D23B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A880">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214E">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FFB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存储46</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CDF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7AD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637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1B492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9F7D7">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24E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759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存储47</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A26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4252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1AE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78160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23E7">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BE4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6F07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存储48</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985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2F4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0FC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011BB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404C">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1719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E91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存储49</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238F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EFC7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502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434E5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3384E">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1A3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80E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存储50</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919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9B95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235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4A1A5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136CA">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3B3C">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278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存储51</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03E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8D6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335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00CC3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18B0">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E515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783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存储52</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599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93F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CEC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029FB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29E33">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35FC">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5EF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存储53</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360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531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7CA3C">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4EC3B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2643F">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DE4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F2D7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存储54</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DF4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8992C">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C5A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1051B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3399">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51F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5878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存储55</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9E9F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2FC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1A0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596E2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7608">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36C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2A47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存储56</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679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CC8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D02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21D17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42D83">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62F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D67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存储57</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698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699E">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2CB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3C4A3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2551">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E9A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159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存储58</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CF3C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ABF2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FFE6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6F535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EF6A">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424C">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FAD7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存储59</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D132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E4B2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1308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5D9E6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265B7">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DC8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B6E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存储60</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F2F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2DCE">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1B8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15D50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1C362">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C3F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DE8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存储61</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143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B58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CEA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1FB8B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A7A3">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D9C7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326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存储62</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605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3FD9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23C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1BEA5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DEAA">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31E7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BF4B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存储63</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7A8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BF9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C061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572DA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7D432">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3A8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3AA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存储64</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B85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9EC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A519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6A563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99C77">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CE8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海康威视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809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存储65</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894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DS-A71024R-CVS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398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违法管理平台硬件设备（海康）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D21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2E384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64D9">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563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大华</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669F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视频联网平台</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CE5F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DH-DSS-T9100F</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8D3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违法管理平台硬件设备（大华）</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7F4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47654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391E8">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86C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大华</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9C2CC">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视图库系统</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ED5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DH-DSS-C9400F</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B3E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违法管理平台硬件设备（大华）</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4998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584D8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B800D">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F76E">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大华</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466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平台国标对接网关</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E0E2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DH-AGS-B9101</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327C">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违法管理平台硬件设备（大华）</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50B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0FF64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45BF">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3F4E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大华</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336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平台国标对接网关</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535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DH-AGS-B9101</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9FC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违法管理平台硬件设备（大华）</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1BD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4BA0A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7CDA8">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646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大华</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FC5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数据推送系统</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C7B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DH-DSS-C8902S3C</w:t>
            </w:r>
            <w:r>
              <w:rPr>
                <w:rFonts w:hint="eastAsia" w:ascii="宋体" w:hAnsi="宋体" w:eastAsia="宋体" w:cs="宋体"/>
                <w:i w:val="0"/>
                <w:iCs w:val="0"/>
                <w:snapToGrid/>
                <w:color w:val="auto"/>
                <w:kern w:val="0"/>
                <w:sz w:val="20"/>
                <w:szCs w:val="20"/>
                <w:highlight w:val="none"/>
                <w:u w:val="none"/>
                <w:lang w:val="en-US" w:eastAsia="zh-CN" w:bidi="ar"/>
              </w:rPr>
              <w:br w:type="textWrapping"/>
            </w:r>
            <w:r>
              <w:rPr>
                <w:rFonts w:hint="eastAsia" w:ascii="宋体" w:hAnsi="宋体" w:eastAsia="宋体" w:cs="宋体"/>
                <w:i w:val="0"/>
                <w:iCs w:val="0"/>
                <w:snapToGrid/>
                <w:color w:val="auto"/>
                <w:kern w:val="0"/>
                <w:sz w:val="20"/>
                <w:szCs w:val="20"/>
                <w:highlight w:val="none"/>
                <w:u w:val="none"/>
                <w:lang w:val="en-US" w:eastAsia="zh-CN" w:bidi="ar"/>
              </w:rPr>
              <w:t>DH-DSS-C-Data-Platform</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AD0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违法管理平台硬件设备（大华）</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3026E">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1DC4E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D8F82">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5197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大华</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02A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Oracle小型云库</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AF4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DH-CCS5200XB-ORC</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9A0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违法管理平台硬件设备（大华）</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E8A3E">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r w14:paraId="71574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B850">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360" w:lineRule="auto"/>
              <w:ind w:left="425" w:leftChars="0" w:hanging="425"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B15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大华</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D12E">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T9100-Node</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E8C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DH-DSS-T9100D-S</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7040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eastAsia" w:ascii="宋体" w:hAnsi="宋体" w:eastAsia="宋体" w:cs="宋体"/>
                <w:i w:val="0"/>
                <w:iCs w:val="0"/>
                <w:snapToGrid/>
                <w:color w:val="auto"/>
                <w:kern w:val="2"/>
                <w:sz w:val="20"/>
                <w:szCs w:val="20"/>
                <w:highlight w:val="none"/>
                <w:u w:val="none"/>
                <w:lang w:eastAsia="zh-CN"/>
              </w:rPr>
            </w:pPr>
            <w:r>
              <w:rPr>
                <w:rFonts w:hint="eastAsia" w:ascii="宋体" w:hAnsi="宋体" w:eastAsia="宋体" w:cs="宋体"/>
                <w:i w:val="0"/>
                <w:iCs w:val="0"/>
                <w:snapToGrid/>
                <w:color w:val="auto"/>
                <w:kern w:val="0"/>
                <w:sz w:val="20"/>
                <w:szCs w:val="20"/>
                <w:highlight w:val="none"/>
                <w:u w:val="none"/>
                <w:lang w:val="en-US" w:eastAsia="zh-CN" w:bidi="ar"/>
              </w:rPr>
              <w:t>违法管理平台硬件设备（大华）</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F15A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left"/>
              <w:textAlignment w:val="center"/>
              <w:rPr>
                <w:rFonts w:hint="default" w:ascii="宋体" w:hAnsi="宋体" w:eastAsia="宋体" w:cs="宋体"/>
                <w:i w:val="0"/>
                <w:iCs w:val="0"/>
                <w:snapToGrid/>
                <w:color w:val="auto"/>
                <w:kern w:val="0"/>
                <w:sz w:val="20"/>
                <w:szCs w:val="20"/>
                <w:highlight w:val="none"/>
                <w:u w:val="none"/>
                <w:lang w:val="en-US" w:eastAsia="zh-CN" w:bidi="ar"/>
              </w:rPr>
            </w:pPr>
            <w:r>
              <w:rPr>
                <w:rFonts w:hint="eastAsia" w:ascii="宋体" w:hAnsi="宋体" w:eastAsia="宋体" w:cs="宋体"/>
                <w:i w:val="0"/>
                <w:iCs w:val="0"/>
                <w:snapToGrid/>
                <w:color w:val="auto"/>
                <w:kern w:val="0"/>
                <w:sz w:val="20"/>
                <w:szCs w:val="20"/>
                <w:highlight w:val="none"/>
                <w:u w:val="none"/>
                <w:lang w:val="en-US" w:eastAsia="zh-CN" w:bidi="ar"/>
              </w:rPr>
              <w:t>1</w:t>
            </w:r>
          </w:p>
        </w:tc>
      </w:tr>
    </w:tbl>
    <w:p w14:paraId="01C9519D">
      <w:pPr>
        <w:widowControl/>
        <w:numPr>
          <w:ilvl w:val="0"/>
          <w:numId w:val="0"/>
        </w:numPr>
        <w:tabs>
          <w:tab w:val="left" w:pos="0"/>
          <w:tab w:val="left" w:pos="312"/>
        </w:tabs>
        <w:bidi w:val="0"/>
        <w:adjustRightInd w:val="0"/>
        <w:snapToGrid w:val="0"/>
        <w:spacing w:before="50" w:beforeLines="50" w:after="20" w:afterLines="20" w:line="288" w:lineRule="auto"/>
        <w:ind w:left="420" w:leftChars="0"/>
        <w:jc w:val="left"/>
        <w:outlineLvl w:val="2"/>
        <w:rPr>
          <w:rFonts w:hint="eastAsia" w:ascii="宋体" w:hAnsi="宋体" w:eastAsia="宋体" w:cs="宋体"/>
          <w:b/>
          <w:bCs/>
          <w:color w:val="auto"/>
          <w:kern w:val="0"/>
          <w:sz w:val="24"/>
          <w:szCs w:val="32"/>
          <w:highlight w:val="none"/>
          <w:lang w:val="en-US" w:eastAsia="zh-CN"/>
        </w:rPr>
      </w:pPr>
    </w:p>
    <w:p w14:paraId="7A11A387">
      <w:pPr>
        <w:widowControl/>
        <w:numPr>
          <w:ilvl w:val="0"/>
          <w:numId w:val="2"/>
        </w:numPr>
        <w:tabs>
          <w:tab w:val="left" w:pos="0"/>
          <w:tab w:val="left" w:pos="312"/>
        </w:tabs>
        <w:bidi w:val="0"/>
        <w:adjustRightInd w:val="0"/>
        <w:snapToGrid w:val="0"/>
        <w:spacing w:before="50" w:beforeLines="50" w:after="20" w:afterLines="20" w:line="288" w:lineRule="auto"/>
        <w:ind w:left="0" w:leftChars="0" w:firstLine="420" w:firstLineChars="0"/>
        <w:jc w:val="left"/>
        <w:outlineLvl w:val="2"/>
        <w:rPr>
          <w:rFonts w:hint="eastAsia" w:ascii="宋体" w:hAnsi="宋体" w:eastAsia="宋体" w:cs="宋体"/>
          <w:b/>
          <w:bCs/>
          <w:color w:val="auto"/>
          <w:kern w:val="0"/>
          <w:sz w:val="24"/>
          <w:szCs w:val="32"/>
          <w:highlight w:val="none"/>
          <w:lang w:val="en-US" w:eastAsia="zh-CN"/>
        </w:rPr>
      </w:pPr>
      <w:r>
        <w:rPr>
          <w:rFonts w:hint="eastAsia" w:ascii="宋体" w:hAnsi="宋体" w:eastAsia="宋体" w:cs="宋体"/>
          <w:b/>
          <w:bCs/>
          <w:color w:val="auto"/>
          <w:kern w:val="0"/>
          <w:sz w:val="24"/>
          <w:szCs w:val="32"/>
          <w:highlight w:val="none"/>
          <w:lang w:val="en-US" w:eastAsia="zh-CN"/>
        </w:rPr>
        <w:t>维保要求</w:t>
      </w:r>
    </w:p>
    <w:p w14:paraId="55C943B3">
      <w:pPr>
        <w:widowControl/>
        <w:numPr>
          <w:ilvl w:val="0"/>
          <w:numId w:val="4"/>
        </w:numPr>
        <w:tabs>
          <w:tab w:val="left" w:pos="0"/>
        </w:tabs>
        <w:bidi w:val="0"/>
        <w:adjustRightInd w:val="0"/>
        <w:snapToGrid w:val="0"/>
        <w:spacing w:before="50" w:beforeLines="50" w:after="20" w:afterLines="20" w:line="288" w:lineRule="auto"/>
        <w:ind w:left="0" w:leftChars="0" w:firstLine="454" w:firstLineChars="0"/>
        <w:jc w:val="left"/>
        <w:outlineLvl w:val="3"/>
        <w:rPr>
          <w:rFonts w:hint="default" w:ascii="Arial" w:hAnsi="Arial" w:eastAsia="宋体" w:cs="Times New Roman"/>
          <w:b/>
          <w:color w:val="auto"/>
          <w:kern w:val="0"/>
          <w:sz w:val="24"/>
          <w:szCs w:val="22"/>
          <w:highlight w:val="none"/>
          <w:lang w:eastAsia="en-US"/>
        </w:rPr>
      </w:pPr>
      <w:r>
        <w:rPr>
          <w:rFonts w:hint="eastAsia" w:ascii="Arial" w:hAnsi="Arial" w:eastAsia="宋体" w:cs="Times New Roman"/>
          <w:b/>
          <w:color w:val="auto"/>
          <w:kern w:val="0"/>
          <w:sz w:val="24"/>
          <w:szCs w:val="22"/>
          <w:highlight w:val="none"/>
          <w:lang w:eastAsia="en-US"/>
        </w:rPr>
        <w:t>机房基础环境硬件</w:t>
      </w:r>
      <w:r>
        <w:rPr>
          <w:rFonts w:hint="default" w:ascii="Arial" w:hAnsi="Arial" w:eastAsia="宋体" w:cs="Times New Roman"/>
          <w:b/>
          <w:color w:val="auto"/>
          <w:kern w:val="0"/>
          <w:sz w:val="24"/>
          <w:szCs w:val="22"/>
          <w:highlight w:val="none"/>
          <w:lang w:eastAsia="en-US"/>
        </w:rPr>
        <w:t>维保</w:t>
      </w:r>
      <w:r>
        <w:rPr>
          <w:rFonts w:hint="eastAsia" w:ascii="Arial" w:hAnsi="Arial" w:eastAsia="宋体" w:cs="Times New Roman"/>
          <w:b/>
          <w:color w:val="auto"/>
          <w:kern w:val="0"/>
          <w:sz w:val="24"/>
          <w:szCs w:val="22"/>
          <w:highlight w:val="none"/>
          <w:lang w:eastAsia="en-US"/>
        </w:rPr>
        <w:t>要求</w:t>
      </w:r>
    </w:p>
    <w:p w14:paraId="0071ECFA">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在合同签订后一周内针对“</w:t>
      </w:r>
      <w:r>
        <w:rPr>
          <w:rFonts w:hint="eastAsia" w:ascii="宋体" w:hAnsi="宋体" w:eastAsia="宋体" w:cs="宋体"/>
          <w:b/>
          <w:bCs/>
          <w:snapToGrid/>
          <w:color w:val="auto"/>
          <w:kern w:val="2"/>
          <w:sz w:val="24"/>
          <w:szCs w:val="24"/>
          <w:highlight w:val="none"/>
          <w:lang w:val="en-US" w:eastAsia="zh-CN"/>
        </w:rPr>
        <w:t>设备维护清单</w:t>
      </w:r>
      <w:r>
        <w:rPr>
          <w:rFonts w:hint="eastAsia" w:ascii="宋体" w:hAnsi="宋体" w:eastAsia="宋体" w:cs="宋体"/>
          <w:snapToGrid/>
          <w:color w:val="auto"/>
          <w:kern w:val="2"/>
          <w:sz w:val="24"/>
          <w:szCs w:val="24"/>
          <w:highlight w:val="none"/>
          <w:lang w:eastAsia="zh-CN"/>
        </w:rPr>
        <w:t>”中的</w:t>
      </w:r>
      <w:r>
        <w:rPr>
          <w:rFonts w:hint="eastAsia" w:ascii="宋体" w:hAnsi="宋体" w:eastAsia="宋体" w:cs="宋体"/>
          <w:snapToGrid/>
          <w:color w:val="auto"/>
          <w:kern w:val="2"/>
          <w:sz w:val="24"/>
          <w:szCs w:val="24"/>
          <w:highlight w:val="none"/>
          <w:lang w:val="en-US" w:eastAsia="zh-CN"/>
        </w:rPr>
        <w:t>机房环境硬件</w:t>
      </w:r>
      <w:r>
        <w:rPr>
          <w:rFonts w:hint="eastAsia" w:ascii="宋体" w:hAnsi="宋体" w:eastAsia="宋体" w:cs="宋体"/>
          <w:snapToGrid/>
          <w:color w:val="auto"/>
          <w:kern w:val="2"/>
          <w:sz w:val="24"/>
          <w:szCs w:val="24"/>
          <w:highlight w:val="none"/>
          <w:lang w:eastAsia="zh-CN"/>
        </w:rPr>
        <w:t>所有设备进行全面排查，对于发现的设备软硬件故障和检测出的各类隐患需形成最终解决方案报告。报告提交采购人并获得认可后，由采购人监督、投标人组织技术力量妥善解决报告中的所有问题。该报告将作为验收文档的组成部分并入验收评价报告。</w:t>
      </w:r>
    </w:p>
    <w:p w14:paraId="5CA77C7B">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完全了解采购人当前使用的空调和UPS，知悉设备维护方式，具备相应维护能力，可针对采购人的设备开展日常维护保养工作并提供合理有效的的空调使用建议。</w:t>
      </w:r>
    </w:p>
    <w:p w14:paraId="092E3C30">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提供7×24小时安全保障服务，保障机房安全运行，周期性巡检交管支队机房各空调及UPS，每次巡检提供书面巡检报告，并根据巡检报告及时与采购人进行交流，及时协调解决维护工作中的问题。</w:t>
      </w:r>
    </w:p>
    <w:p w14:paraId="1657567E">
      <w:pPr>
        <w:widowControl w:val="0"/>
        <w:adjustRightInd w:val="0"/>
        <w:snapToGrid w:val="0"/>
        <w:spacing w:after="0" w:line="360" w:lineRule="auto"/>
        <w:ind w:firstLine="480" w:firstLineChars="200"/>
        <w:jc w:val="both"/>
        <w:rPr>
          <w:rFonts w:hint="default"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对机房基础运行环境的7×24小时安全保障服务，对机房进行巡检，及时处置机房环境报警及相关故障，保障机房安全。</w:t>
      </w:r>
    </w:p>
    <w:p w14:paraId="2672947E">
      <w:pPr>
        <w:widowControl/>
        <w:numPr>
          <w:ilvl w:val="0"/>
          <w:numId w:val="4"/>
        </w:numPr>
        <w:tabs>
          <w:tab w:val="left" w:pos="0"/>
        </w:tabs>
        <w:bidi w:val="0"/>
        <w:adjustRightInd w:val="0"/>
        <w:snapToGrid w:val="0"/>
        <w:spacing w:before="50" w:beforeLines="50" w:after="20" w:afterLines="20" w:line="288" w:lineRule="auto"/>
        <w:ind w:left="0" w:leftChars="0" w:firstLine="454" w:firstLineChars="0"/>
        <w:jc w:val="left"/>
        <w:outlineLvl w:val="3"/>
        <w:rPr>
          <w:rFonts w:hint="default" w:ascii="Arial" w:hAnsi="Arial" w:eastAsia="宋体" w:cs="Times New Roman"/>
          <w:b/>
          <w:color w:val="auto"/>
          <w:kern w:val="0"/>
          <w:sz w:val="24"/>
          <w:szCs w:val="22"/>
          <w:highlight w:val="none"/>
          <w:lang w:eastAsia="en-US"/>
        </w:rPr>
      </w:pPr>
      <w:r>
        <w:rPr>
          <w:rFonts w:hint="eastAsia" w:ascii="Arial" w:hAnsi="Arial" w:eastAsia="宋体" w:cs="Times New Roman"/>
          <w:b/>
          <w:color w:val="auto"/>
          <w:kern w:val="0"/>
          <w:sz w:val="24"/>
          <w:szCs w:val="22"/>
          <w:highlight w:val="none"/>
          <w:lang w:eastAsia="en-US"/>
        </w:rPr>
        <w:t>IT基础设施硬件资源维保要求</w:t>
      </w:r>
    </w:p>
    <w:p w14:paraId="11929380">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在合同签订后一周内针对“</w:t>
      </w:r>
      <w:r>
        <w:rPr>
          <w:rFonts w:hint="eastAsia" w:ascii="宋体" w:hAnsi="宋体" w:eastAsia="宋体" w:cs="宋体"/>
          <w:b/>
          <w:bCs/>
          <w:snapToGrid/>
          <w:color w:val="auto"/>
          <w:kern w:val="2"/>
          <w:sz w:val="24"/>
          <w:szCs w:val="24"/>
          <w:highlight w:val="none"/>
          <w:lang w:val="en-US" w:eastAsia="zh-CN"/>
        </w:rPr>
        <w:t>设备维护清单</w:t>
      </w:r>
      <w:r>
        <w:rPr>
          <w:rFonts w:hint="eastAsia" w:ascii="宋体" w:hAnsi="宋体" w:eastAsia="宋体" w:cs="宋体"/>
          <w:snapToGrid/>
          <w:color w:val="auto"/>
          <w:kern w:val="2"/>
          <w:sz w:val="24"/>
          <w:szCs w:val="24"/>
          <w:highlight w:val="none"/>
          <w:lang w:eastAsia="zh-CN"/>
        </w:rPr>
        <w:t>”中的</w:t>
      </w:r>
      <w:r>
        <w:rPr>
          <w:rFonts w:hint="eastAsia" w:ascii="宋体" w:hAnsi="宋体" w:eastAsia="宋体" w:cs="宋体"/>
          <w:snapToGrid/>
          <w:color w:val="auto"/>
          <w:kern w:val="2"/>
          <w:sz w:val="24"/>
          <w:szCs w:val="24"/>
          <w:highlight w:val="none"/>
          <w:lang w:val="en-US" w:eastAsia="zh-CN"/>
        </w:rPr>
        <w:t>IT基础设施硬件</w:t>
      </w:r>
      <w:r>
        <w:rPr>
          <w:rFonts w:hint="eastAsia" w:ascii="宋体" w:hAnsi="宋体" w:eastAsia="宋体" w:cs="宋体"/>
          <w:snapToGrid/>
          <w:color w:val="auto"/>
          <w:kern w:val="2"/>
          <w:sz w:val="24"/>
          <w:szCs w:val="24"/>
          <w:highlight w:val="none"/>
          <w:lang w:eastAsia="zh-CN"/>
        </w:rPr>
        <w:t>所有设备进行全面排查，对于发现的设备软硬件故障和检测出的各类隐患需形成最终解决方案报告。报告提交采购人并获得认可后，由采购人监督、组织技术力量妥善解决报告中的所有问题。该报告将作为验收文档的组成部分并入验收评价报告。</w:t>
      </w:r>
    </w:p>
    <w:p w14:paraId="7C5AEBD5">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完全了解采购人当前使用的各类服务器及存储等各种硬件设备，知悉设备维护方式，建立必要的底数资料，具备相应维护能力，可针对采购人的设备开展日常管理和维护工作，包括但不限于软件安装、硬件配置、固件补丁更新等。</w:t>
      </w:r>
    </w:p>
    <w:p w14:paraId="7BFBB663">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制定可行和有针对性的故障解决方案和处理流程，可以满足日常的故障处理要求。</w:t>
      </w:r>
    </w:p>
    <w:p w14:paraId="130F57CC">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对硬件设备提供7×24小时安全保障服务。</w:t>
      </w:r>
    </w:p>
    <w:p w14:paraId="697B5C9F">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针对“</w:t>
      </w:r>
      <w:r>
        <w:rPr>
          <w:rFonts w:hint="eastAsia" w:ascii="宋体" w:hAnsi="宋体" w:eastAsia="宋体" w:cs="宋体"/>
          <w:b/>
          <w:bCs/>
          <w:snapToGrid/>
          <w:color w:val="auto"/>
          <w:kern w:val="2"/>
          <w:sz w:val="24"/>
          <w:szCs w:val="24"/>
          <w:highlight w:val="none"/>
          <w:lang w:val="en-US" w:eastAsia="zh-CN"/>
        </w:rPr>
        <w:t>设备维护清单</w:t>
      </w:r>
      <w:r>
        <w:rPr>
          <w:rFonts w:hint="eastAsia" w:ascii="宋体" w:hAnsi="宋体" w:eastAsia="宋体" w:cs="宋体"/>
          <w:snapToGrid/>
          <w:color w:val="auto"/>
          <w:kern w:val="2"/>
          <w:sz w:val="24"/>
          <w:szCs w:val="24"/>
          <w:highlight w:val="none"/>
          <w:lang w:eastAsia="zh-CN"/>
        </w:rPr>
        <w:t>”中的所有设备，开展定期巡检并及时发现设备故障和安全隐患，按需制定合理的巡检方法和详实的巡检指标，必要时提供书面巡检报告，并根据巡检报告及时与采购人进行交流，及时协调解决维护工作中的问题。</w:t>
      </w:r>
    </w:p>
    <w:p w14:paraId="07D8AF9C">
      <w:pPr>
        <w:widowControl/>
        <w:numPr>
          <w:ilvl w:val="0"/>
          <w:numId w:val="4"/>
        </w:numPr>
        <w:tabs>
          <w:tab w:val="left" w:pos="0"/>
        </w:tabs>
        <w:bidi w:val="0"/>
        <w:adjustRightInd w:val="0"/>
        <w:snapToGrid w:val="0"/>
        <w:spacing w:before="50" w:beforeLines="50" w:after="20" w:afterLines="20" w:line="288" w:lineRule="auto"/>
        <w:ind w:left="0" w:leftChars="0" w:firstLine="454" w:firstLineChars="0"/>
        <w:jc w:val="left"/>
        <w:outlineLvl w:val="3"/>
        <w:rPr>
          <w:rFonts w:hint="eastAsia" w:ascii="宋体" w:hAnsi="宋体" w:eastAsia="宋体" w:cs="宋体"/>
          <w:b/>
          <w:color w:val="auto"/>
          <w:kern w:val="0"/>
          <w:sz w:val="24"/>
          <w:szCs w:val="22"/>
          <w:highlight w:val="none"/>
          <w:lang w:eastAsia="en-US"/>
        </w:rPr>
      </w:pPr>
      <w:r>
        <w:rPr>
          <w:rFonts w:hint="eastAsia" w:ascii="宋体" w:hAnsi="宋体" w:eastAsia="宋体" w:cs="宋体"/>
          <w:b/>
          <w:color w:val="auto"/>
          <w:kern w:val="0"/>
          <w:sz w:val="24"/>
          <w:szCs w:val="22"/>
          <w:highlight w:val="none"/>
          <w:lang w:eastAsia="en-US"/>
        </w:rPr>
        <w:t>网络及设备维保要求</w:t>
      </w:r>
    </w:p>
    <w:p w14:paraId="0FC95516">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在合同签订后一周内针对“</w:t>
      </w:r>
      <w:r>
        <w:rPr>
          <w:rFonts w:hint="eastAsia" w:ascii="宋体" w:hAnsi="宋体" w:eastAsia="宋体" w:cs="宋体"/>
          <w:b/>
          <w:bCs/>
          <w:snapToGrid/>
          <w:color w:val="auto"/>
          <w:kern w:val="2"/>
          <w:sz w:val="24"/>
          <w:szCs w:val="24"/>
          <w:highlight w:val="none"/>
          <w:lang w:val="en-US" w:eastAsia="zh-CN"/>
        </w:rPr>
        <w:t>设备维护清单</w:t>
      </w:r>
      <w:r>
        <w:rPr>
          <w:rFonts w:hint="eastAsia" w:ascii="宋体" w:hAnsi="宋体" w:eastAsia="宋体" w:cs="宋体"/>
          <w:snapToGrid/>
          <w:color w:val="auto"/>
          <w:kern w:val="2"/>
          <w:sz w:val="24"/>
          <w:szCs w:val="24"/>
          <w:highlight w:val="none"/>
          <w:lang w:eastAsia="zh-CN"/>
        </w:rPr>
        <w:t>”中的</w:t>
      </w:r>
      <w:r>
        <w:rPr>
          <w:rFonts w:hint="eastAsia" w:ascii="宋体" w:hAnsi="宋体" w:eastAsia="宋体" w:cs="宋体"/>
          <w:snapToGrid/>
          <w:color w:val="auto"/>
          <w:kern w:val="2"/>
          <w:sz w:val="24"/>
          <w:szCs w:val="24"/>
          <w:highlight w:val="none"/>
          <w:lang w:val="en-US" w:eastAsia="zh-CN"/>
        </w:rPr>
        <w:t>网络设备</w:t>
      </w:r>
      <w:r>
        <w:rPr>
          <w:rFonts w:hint="eastAsia" w:ascii="宋体" w:hAnsi="宋体" w:eastAsia="宋体" w:cs="宋体"/>
          <w:snapToGrid/>
          <w:color w:val="auto"/>
          <w:kern w:val="2"/>
          <w:sz w:val="24"/>
          <w:szCs w:val="24"/>
          <w:highlight w:val="none"/>
          <w:lang w:eastAsia="zh-CN"/>
        </w:rPr>
        <w:t>所有设备进行全面排查，对于发现的设备软硬件故障和检测出的各类隐患需形成最终解决方案报告。报告提交采购人并获得认可后，由采购人监督、组织技术力量妥善解决报告中的所有问题。该报告将作为验收文档的组成部分并入验收评价报告。</w:t>
      </w:r>
    </w:p>
    <w:p w14:paraId="1DC4D176">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完全了解采购人当前使用的各类网络交换机设备，知悉设备维护方式，建立必要的底数资料，具备相应维护能力，可针对采购人的设备开展日常管理和维护工作，包括但不限于设备日常维护配置、补丁漏洞更新、安全加固、设备和网络系统优化。</w:t>
      </w:r>
    </w:p>
    <w:p w14:paraId="328B19D5">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针对“</w:t>
      </w:r>
      <w:r>
        <w:rPr>
          <w:rFonts w:hint="eastAsia" w:ascii="宋体" w:hAnsi="宋体" w:eastAsia="宋体" w:cs="宋体"/>
          <w:b/>
          <w:bCs/>
          <w:snapToGrid/>
          <w:color w:val="auto"/>
          <w:kern w:val="2"/>
          <w:sz w:val="24"/>
          <w:szCs w:val="24"/>
          <w:highlight w:val="none"/>
          <w:lang w:val="en-US" w:eastAsia="zh-CN"/>
        </w:rPr>
        <w:t>设备维护清单</w:t>
      </w:r>
      <w:r>
        <w:rPr>
          <w:rFonts w:hint="eastAsia" w:ascii="宋体" w:hAnsi="宋体" w:eastAsia="宋体" w:cs="宋体"/>
          <w:snapToGrid/>
          <w:color w:val="auto"/>
          <w:kern w:val="2"/>
          <w:sz w:val="24"/>
          <w:szCs w:val="24"/>
          <w:highlight w:val="none"/>
          <w:lang w:eastAsia="zh-CN"/>
        </w:rPr>
        <w:t>”中的</w:t>
      </w:r>
      <w:r>
        <w:rPr>
          <w:rFonts w:hint="eastAsia" w:ascii="宋体" w:hAnsi="宋体" w:eastAsia="宋体" w:cs="宋体"/>
          <w:snapToGrid/>
          <w:color w:val="auto"/>
          <w:kern w:val="2"/>
          <w:sz w:val="24"/>
          <w:szCs w:val="24"/>
          <w:highlight w:val="none"/>
          <w:lang w:val="en-US" w:eastAsia="zh-CN"/>
        </w:rPr>
        <w:t>网络</w:t>
      </w:r>
      <w:r>
        <w:rPr>
          <w:rFonts w:hint="eastAsia" w:ascii="宋体" w:hAnsi="宋体" w:eastAsia="宋体" w:cs="宋体"/>
          <w:snapToGrid/>
          <w:color w:val="auto"/>
          <w:kern w:val="2"/>
          <w:sz w:val="24"/>
          <w:szCs w:val="24"/>
          <w:highlight w:val="none"/>
          <w:lang w:eastAsia="zh-CN"/>
        </w:rPr>
        <w:t>设备进行定期巡检并及时发现设备故障和安全隐患，按需制定合理的巡检方法和详实的巡检指标，必要时提供书面巡检报告，并根据巡检报告及时与采购人进行交流，及时协调解决维护工作中的问题。</w:t>
      </w:r>
    </w:p>
    <w:p w14:paraId="04C048A5">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制定可行和有针对性的故障解决方案和设备运行日志收集分析方案，可以满足日常的故障处理和网络故障事件回溯的需求。</w:t>
      </w:r>
    </w:p>
    <w:p w14:paraId="5FE3B9A8">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按照采购人的要求，完成</w:t>
      </w:r>
      <w:r>
        <w:rPr>
          <w:rFonts w:hint="eastAsia" w:ascii="宋体" w:hAnsi="宋体" w:eastAsia="宋体" w:cs="宋体"/>
          <w:snapToGrid/>
          <w:color w:val="auto"/>
          <w:kern w:val="2"/>
          <w:sz w:val="24"/>
          <w:szCs w:val="24"/>
          <w:highlight w:val="none"/>
          <w:lang w:val="en-US" w:eastAsia="zh-CN"/>
        </w:rPr>
        <w:t>交管支队</w:t>
      </w:r>
      <w:r>
        <w:rPr>
          <w:rFonts w:hint="eastAsia" w:ascii="宋体" w:hAnsi="宋体" w:eastAsia="宋体" w:cs="宋体"/>
          <w:snapToGrid/>
          <w:color w:val="auto"/>
          <w:kern w:val="2"/>
          <w:sz w:val="24"/>
          <w:szCs w:val="24"/>
          <w:highlight w:val="none"/>
          <w:lang w:eastAsia="zh-CN"/>
        </w:rPr>
        <w:t>各类网络设备的搬迁；运行方式的调整：配置、优化、联调；附属设施扩容、调整以及软硬件故障的诊断和排除；故障的应急处置以及各类网络设备的日常监测、运行保障，重要时间节点值守等。</w:t>
      </w:r>
    </w:p>
    <w:p w14:paraId="38124693">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提供加强服务，在重大安保任务、敏感时间节点、网络重大割接或其它任何对业务应用产生重大影响的时刻，能够根据业务需要增加安排工程师提供加强服务。</w:t>
      </w:r>
    </w:p>
    <w:p w14:paraId="317F1669">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应配备日常维护、应急抢修必须的维护终端、网线钳、工具包、标签机、检测工具等辅助设备，并提供维保所需相关耗材。</w:t>
      </w:r>
    </w:p>
    <w:p w14:paraId="14800B99">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提供网络及设备7×24小时的安全保障服务，该项工作如需多人协作完成，由中标人自行提供。</w:t>
      </w:r>
    </w:p>
    <w:p w14:paraId="3E5A8E4F">
      <w:pPr>
        <w:widowControl/>
        <w:numPr>
          <w:ilvl w:val="0"/>
          <w:numId w:val="4"/>
        </w:numPr>
        <w:tabs>
          <w:tab w:val="left" w:pos="0"/>
        </w:tabs>
        <w:bidi w:val="0"/>
        <w:adjustRightInd w:val="0"/>
        <w:snapToGrid w:val="0"/>
        <w:spacing w:before="50" w:beforeLines="50" w:after="20" w:afterLines="20" w:line="288" w:lineRule="auto"/>
        <w:ind w:left="0" w:leftChars="0" w:firstLine="454" w:firstLineChars="0"/>
        <w:jc w:val="left"/>
        <w:outlineLvl w:val="3"/>
        <w:rPr>
          <w:rFonts w:hint="eastAsia" w:ascii="宋体" w:hAnsi="宋体" w:eastAsia="宋体" w:cs="宋体"/>
          <w:b/>
          <w:color w:val="auto"/>
          <w:kern w:val="0"/>
          <w:sz w:val="24"/>
          <w:szCs w:val="22"/>
          <w:highlight w:val="none"/>
          <w:lang w:eastAsia="en-US"/>
        </w:rPr>
      </w:pPr>
      <w:r>
        <w:rPr>
          <w:rFonts w:hint="eastAsia" w:ascii="宋体" w:hAnsi="宋体" w:eastAsia="宋体" w:cs="宋体"/>
          <w:b/>
          <w:color w:val="auto"/>
          <w:kern w:val="0"/>
          <w:sz w:val="24"/>
          <w:szCs w:val="22"/>
          <w:highlight w:val="none"/>
          <w:lang w:eastAsia="en-US"/>
        </w:rPr>
        <w:t>安全设备维保要求</w:t>
      </w:r>
    </w:p>
    <w:p w14:paraId="5215C4A4">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针对“</w:t>
      </w:r>
      <w:r>
        <w:rPr>
          <w:rFonts w:hint="eastAsia" w:ascii="宋体" w:hAnsi="宋体" w:eastAsia="宋体" w:cs="宋体"/>
          <w:snapToGrid/>
          <w:color w:val="auto"/>
          <w:kern w:val="2"/>
          <w:sz w:val="24"/>
          <w:szCs w:val="24"/>
          <w:highlight w:val="none"/>
          <w:lang w:val="en-US" w:eastAsia="zh-CN"/>
        </w:rPr>
        <w:t>设备维护清单</w:t>
      </w:r>
      <w:r>
        <w:rPr>
          <w:rFonts w:hint="eastAsia" w:ascii="宋体" w:hAnsi="宋体" w:eastAsia="宋体" w:cs="宋体"/>
          <w:snapToGrid/>
          <w:color w:val="auto"/>
          <w:kern w:val="2"/>
          <w:sz w:val="24"/>
          <w:szCs w:val="24"/>
          <w:highlight w:val="none"/>
          <w:lang w:eastAsia="zh-CN"/>
        </w:rPr>
        <w:t>”中的</w:t>
      </w:r>
      <w:r>
        <w:rPr>
          <w:rFonts w:hint="eastAsia" w:ascii="宋体" w:hAnsi="宋体" w:eastAsia="宋体" w:cs="宋体"/>
          <w:snapToGrid/>
          <w:color w:val="auto"/>
          <w:kern w:val="2"/>
          <w:sz w:val="24"/>
          <w:szCs w:val="24"/>
          <w:highlight w:val="none"/>
          <w:lang w:val="en-US" w:eastAsia="zh-CN"/>
        </w:rPr>
        <w:t>安全设备</w:t>
      </w:r>
      <w:r>
        <w:rPr>
          <w:rFonts w:hint="eastAsia" w:ascii="宋体" w:hAnsi="宋体" w:eastAsia="宋体" w:cs="宋体"/>
          <w:snapToGrid/>
          <w:color w:val="auto"/>
          <w:kern w:val="2"/>
          <w:sz w:val="24"/>
          <w:szCs w:val="24"/>
          <w:highlight w:val="none"/>
          <w:lang w:eastAsia="zh-CN"/>
        </w:rPr>
        <w:t>提供不少于一年的软件升级及维保服务，服务内容至少包括故障判断、报修登记、版本优化升级。提供7×24小时的电话咨询服务和7×24小时的远程技术支持服务。</w:t>
      </w:r>
    </w:p>
    <w:p w14:paraId="6C8FDC6D">
      <w:pPr>
        <w:widowControl/>
        <w:numPr>
          <w:ilvl w:val="0"/>
          <w:numId w:val="4"/>
        </w:numPr>
        <w:tabs>
          <w:tab w:val="left" w:pos="0"/>
        </w:tabs>
        <w:bidi w:val="0"/>
        <w:adjustRightInd w:val="0"/>
        <w:snapToGrid w:val="0"/>
        <w:spacing w:before="50" w:beforeLines="50" w:after="20" w:afterLines="20" w:line="288" w:lineRule="auto"/>
        <w:ind w:left="0" w:leftChars="0" w:firstLine="454" w:firstLineChars="0"/>
        <w:jc w:val="left"/>
        <w:outlineLvl w:val="3"/>
        <w:rPr>
          <w:rFonts w:hint="eastAsia" w:ascii="宋体" w:hAnsi="宋体" w:eastAsia="宋体" w:cs="宋体"/>
          <w:b/>
          <w:color w:val="auto"/>
          <w:kern w:val="0"/>
          <w:sz w:val="24"/>
          <w:szCs w:val="22"/>
          <w:highlight w:val="none"/>
          <w:lang w:eastAsia="en-US"/>
        </w:rPr>
      </w:pPr>
      <w:r>
        <w:rPr>
          <w:rFonts w:hint="eastAsia" w:ascii="宋体" w:hAnsi="宋体" w:eastAsia="宋体" w:cs="宋体"/>
          <w:b/>
          <w:color w:val="auto"/>
          <w:kern w:val="0"/>
          <w:sz w:val="24"/>
          <w:szCs w:val="22"/>
          <w:highlight w:val="none"/>
          <w:lang w:eastAsia="en-US"/>
        </w:rPr>
        <w:t>系统平台重大故障应急处理和业务可持续要求</w:t>
      </w:r>
    </w:p>
    <w:p w14:paraId="54382D62">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投标人应具备针对重要业务系统平台，如</w:t>
      </w:r>
      <w:r>
        <w:rPr>
          <w:rFonts w:hint="eastAsia" w:ascii="宋体" w:hAnsi="宋体" w:eastAsia="宋体" w:cs="宋体"/>
          <w:snapToGrid/>
          <w:color w:val="auto"/>
          <w:kern w:val="2"/>
          <w:sz w:val="24"/>
          <w:szCs w:val="24"/>
          <w:highlight w:val="none"/>
          <w:lang w:eastAsia="zh-CN"/>
        </w:rPr>
        <w:t>虚拟化平台</w:t>
      </w:r>
      <w:r>
        <w:rPr>
          <w:rFonts w:hint="eastAsia" w:ascii="宋体" w:hAnsi="宋体" w:eastAsia="宋体" w:cs="宋体"/>
          <w:snapToGrid/>
          <w:color w:val="auto"/>
          <w:kern w:val="2"/>
          <w:sz w:val="24"/>
          <w:szCs w:val="24"/>
          <w:highlight w:val="none"/>
          <w:lang w:eastAsia="zh-CN"/>
        </w:rPr>
        <w:t>、大数据平台、运维安全审计管控系统、负载均衡系统，出现重大故障时的应急处理和业务保障能力，尤其是各业务平台的管理节点、业务节点出现单点或多点物理故障时，投标人可以针对由此出现的问题和附带业务损害提前制定应对预案，根据预案中的处理流程进行故障恢复，确保重大故障出现后平台业务的可持续性，如有可能提供备用系统进行业务接管，提升业务系统的运行质态，缩短故障恢复时间。</w:t>
      </w:r>
    </w:p>
    <w:p w14:paraId="7715F8B3">
      <w:pPr>
        <w:widowControl/>
        <w:numPr>
          <w:ilvl w:val="0"/>
          <w:numId w:val="4"/>
        </w:numPr>
        <w:tabs>
          <w:tab w:val="left" w:pos="0"/>
        </w:tabs>
        <w:bidi w:val="0"/>
        <w:adjustRightInd w:val="0"/>
        <w:snapToGrid w:val="0"/>
        <w:spacing w:before="50" w:beforeLines="50" w:after="20" w:afterLines="20" w:line="288" w:lineRule="auto"/>
        <w:ind w:left="0" w:leftChars="0" w:firstLine="454" w:firstLineChars="0"/>
        <w:jc w:val="left"/>
        <w:outlineLvl w:val="3"/>
        <w:rPr>
          <w:rFonts w:hint="eastAsia" w:ascii="宋体" w:hAnsi="宋体" w:eastAsia="宋体" w:cs="宋体"/>
          <w:b/>
          <w:color w:val="auto"/>
          <w:kern w:val="0"/>
          <w:sz w:val="24"/>
          <w:szCs w:val="22"/>
          <w:highlight w:val="none"/>
          <w:lang w:eastAsia="en-US"/>
        </w:rPr>
      </w:pPr>
      <w:r>
        <w:rPr>
          <w:rFonts w:hint="eastAsia" w:ascii="宋体" w:hAnsi="宋体" w:eastAsia="宋体" w:cs="宋体"/>
          <w:b/>
          <w:color w:val="auto"/>
          <w:kern w:val="0"/>
          <w:sz w:val="24"/>
          <w:szCs w:val="22"/>
          <w:highlight w:val="none"/>
          <w:lang w:eastAsia="en-US"/>
        </w:rPr>
        <w:t>重要业务或设备运行监控要求</w:t>
      </w:r>
    </w:p>
    <w:p w14:paraId="794909D5">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针对重要业务系统使用的IT基础设施提供7×24小时的不间断高可用监控服务，可以在构成重要业务系统的计算单元、存储单元、网络单元运行异常时第一时间给出告警信息。可以集中收集不同业务系统各网元的告警和运行信息，且告警和运行信息具备可回溯性和可视化特性，方便故障处理时根据信息时间快速锁定原因。</w:t>
      </w:r>
    </w:p>
    <w:p w14:paraId="77B90CAC">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提供针对</w:t>
      </w:r>
      <w:r>
        <w:rPr>
          <w:rFonts w:hint="eastAsia" w:ascii="宋体" w:hAnsi="宋体" w:eastAsia="宋体" w:cs="宋体"/>
          <w:snapToGrid/>
          <w:color w:val="auto"/>
          <w:kern w:val="2"/>
          <w:sz w:val="24"/>
          <w:szCs w:val="24"/>
          <w:highlight w:val="none"/>
          <w:lang w:eastAsia="zh-CN"/>
        </w:rPr>
        <w:t>云平台/虚拟化</w:t>
      </w:r>
      <w:r>
        <w:rPr>
          <w:rFonts w:hint="eastAsia" w:ascii="宋体" w:hAnsi="宋体" w:eastAsia="宋体" w:cs="宋体"/>
          <w:snapToGrid/>
          <w:color w:val="auto"/>
          <w:kern w:val="2"/>
          <w:sz w:val="24"/>
          <w:szCs w:val="24"/>
          <w:highlight w:val="none"/>
          <w:lang w:eastAsia="zh-CN"/>
        </w:rPr>
        <w:t>平台服务器或虚拟机的在线监控服务，可以通过多种监控指标确定主机和业务存活状态，集中收集并可视化展示主机或虚拟机的当前和历史重要运行信息，包括但不限于CPU负荷、内存占用、磁盘使用、操作系统核心运行指标等。</w:t>
      </w:r>
    </w:p>
    <w:p w14:paraId="618C7D02">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提供针对云平台/虚拟化平台以太网交换机的在线监控服务，可以通过多种监控指标确定网络设备的存活状态，可视化以太网交换机当前和历史重要运行信息，包括但不限于CPU负荷、内存占用、接口状态、接口流量、拓扑互联，对以太网设备的重要运行指标在第一时间给出告警通知，包括但不限于主机运行负载过高、接口带宽过高、接口转发异常帧、设备配置变动、异常登录、堆叠组成员异常重启等。</w:t>
      </w:r>
    </w:p>
    <w:p w14:paraId="66BC7DE2">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提供针对云平台/虚拟化平台使用的存储设备在线监控服务，可以通过多种监控指标确定存储设备的存活状态，集中收集并可视化展示存储当前和历史重要运行信息，包括但不限于接口吞吐、IOPS、空间分配占用等，当存储设备的业务侧读写异常或者空间占用达到只读水位时可以在第一时间提供可回溯查询的告警信息。</w:t>
      </w:r>
    </w:p>
    <w:p w14:paraId="1E874FC3">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针对监控服务的实现提供必要的硬件支持设备，必须避免各类硬件单点故障带来的监控服务失效问题，确保服务的高可用性和持续性。</w:t>
      </w:r>
    </w:p>
    <w:p w14:paraId="632C4256">
      <w:pPr>
        <w:widowControl/>
        <w:numPr>
          <w:ilvl w:val="0"/>
          <w:numId w:val="4"/>
        </w:numPr>
        <w:tabs>
          <w:tab w:val="left" w:pos="0"/>
        </w:tabs>
        <w:bidi w:val="0"/>
        <w:adjustRightInd w:val="0"/>
        <w:snapToGrid w:val="0"/>
        <w:spacing w:before="50" w:beforeLines="50" w:after="20" w:afterLines="20" w:line="288" w:lineRule="auto"/>
        <w:ind w:left="0" w:leftChars="0" w:firstLine="454" w:firstLineChars="0"/>
        <w:jc w:val="left"/>
        <w:outlineLvl w:val="3"/>
        <w:rPr>
          <w:rFonts w:hint="eastAsia" w:ascii="宋体" w:hAnsi="宋体" w:eastAsia="宋体" w:cs="宋体"/>
          <w:b/>
          <w:color w:val="auto"/>
          <w:kern w:val="0"/>
          <w:sz w:val="24"/>
          <w:szCs w:val="22"/>
          <w:highlight w:val="none"/>
          <w:lang w:eastAsia="en-US"/>
        </w:rPr>
      </w:pPr>
      <w:r>
        <w:rPr>
          <w:rFonts w:hint="eastAsia" w:ascii="宋体" w:hAnsi="宋体" w:eastAsia="宋体" w:cs="宋体"/>
          <w:b/>
          <w:color w:val="auto"/>
          <w:kern w:val="0"/>
          <w:sz w:val="24"/>
          <w:szCs w:val="22"/>
          <w:highlight w:val="none"/>
          <w:lang w:eastAsia="en-US"/>
        </w:rPr>
        <w:t>重要业务数据备份要求</w:t>
      </w:r>
    </w:p>
    <w:p w14:paraId="4FD9E189">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根据业务运行需要梳理云计算平台/虚拟化平台业务虚拟机的业务特点和文件备份需求，规划业务虚拟机的备份策略和备份执行路径。</w:t>
      </w:r>
    </w:p>
    <w:p w14:paraId="6D85FA5F">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提供支持不同类型操作系统的可集中化管理的文件备份服务平台，备份需要支持windows/linux各主流发行版本。</w:t>
      </w:r>
    </w:p>
    <w:p w14:paraId="467D6473">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对现有业务数据备份系统平台的备份能力进行增强，解决现有业务数据备份系统平台备份并发量过小的问题。</w:t>
      </w:r>
    </w:p>
    <w:p w14:paraId="77821FBF">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保证备份存储空间的高可靠性，规避单盘故障导致的备份数据失效。</w:t>
      </w:r>
    </w:p>
    <w:p w14:paraId="74F0B720">
      <w:pPr>
        <w:widowControl/>
        <w:numPr>
          <w:ilvl w:val="0"/>
          <w:numId w:val="4"/>
        </w:numPr>
        <w:tabs>
          <w:tab w:val="left" w:pos="0"/>
        </w:tabs>
        <w:bidi w:val="0"/>
        <w:adjustRightInd w:val="0"/>
        <w:snapToGrid w:val="0"/>
        <w:spacing w:before="50" w:beforeLines="50" w:after="20" w:afterLines="20" w:line="288" w:lineRule="auto"/>
        <w:ind w:left="0" w:leftChars="0" w:firstLine="454" w:firstLineChars="0"/>
        <w:jc w:val="left"/>
        <w:outlineLvl w:val="3"/>
        <w:rPr>
          <w:rFonts w:hint="eastAsia" w:ascii="宋体" w:hAnsi="宋体" w:eastAsia="宋体" w:cs="宋体"/>
          <w:b/>
          <w:color w:val="auto"/>
          <w:kern w:val="0"/>
          <w:sz w:val="24"/>
          <w:szCs w:val="22"/>
          <w:highlight w:val="none"/>
          <w:lang w:eastAsia="en-US"/>
        </w:rPr>
      </w:pPr>
      <w:r>
        <w:rPr>
          <w:rFonts w:hint="eastAsia" w:ascii="宋体" w:hAnsi="宋体" w:eastAsia="宋体" w:cs="宋体"/>
          <w:b/>
          <w:color w:val="auto"/>
          <w:kern w:val="0"/>
          <w:sz w:val="24"/>
          <w:szCs w:val="22"/>
          <w:highlight w:val="none"/>
          <w:lang w:eastAsia="en-US"/>
        </w:rPr>
        <w:t>机房管理及维护要求</w:t>
      </w:r>
    </w:p>
    <w:p w14:paraId="0FAF8EF2">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落实机房管理规章制度，做好人员出入机房的审核、登记及管理工作。对进入机房的人员进行登记；监督业务系统人员机房工作时间，无采购人批准严禁人员提前进入和滞留在机房内；对外场人员在机房内部进行的所有安装、调试、维护工作，机房管理人员需要按照规范制度进行监督。</w:t>
      </w:r>
    </w:p>
    <w:p w14:paraId="67AFF8EF">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按照运维管理规范对系统部署、上线、停机维护、下线、监控报警及故障处置等各类事件进行管理，处理运维系统产生的各类事件信息，告警等异常信息及时进行处置并上报。</w:t>
      </w:r>
    </w:p>
    <w:p w14:paraId="6C068576">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需对机房内所有设备和材料数量进行清点并登记，承担机房设备和材料丢失风险，玩忽职守造成采购人设备和材料丢失的，采购人有权索赔，情节严重的有权终止合同。</w:t>
      </w:r>
    </w:p>
    <w:p w14:paraId="49E7B002">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依托采购人的运维系统，梳理和维护机房的系统、设备等资源信息，形成完整的日常维护服务台账，并及时做好资料变更工作。</w:t>
      </w:r>
    </w:p>
    <w:p w14:paraId="76FF10C8">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根据采购的人的业务需要，提供不大于4次的小批量跨机房设备搬迁服务（设备类型包括：计算、存储、网络、安全等设备，同时提供必要的综合布线、理线服务），配合完成设备的上下架工作，提供上架所需的相关配件（光纤、挡板、电源线），配合完成业务系统的迁移调试，确保设备迁移后业务的正常运行。搬迁过程中所需要的软件、硬件及其他各项投入由中标人提供（部署后硬盘不返还），因此产生的各项费用由中标人承担。</w:t>
      </w:r>
    </w:p>
    <w:p w14:paraId="57F8191F">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按照机房保洁制度规范要求，需对交管支队机房内部及值班环境的地板、机柜、门、桥架等相关设施进行不少于1次/月的清洁工作，清洁工作主要集中在机房和新建技术用房机房；同时按照采购人需求不定期提供必要机房清理工作，如物品清理、线缆梳理等。</w:t>
      </w:r>
    </w:p>
    <w:p w14:paraId="42BC809D">
      <w:pPr>
        <w:widowControl/>
        <w:numPr>
          <w:ilvl w:val="0"/>
          <w:numId w:val="4"/>
        </w:numPr>
        <w:tabs>
          <w:tab w:val="left" w:pos="0"/>
        </w:tabs>
        <w:bidi w:val="0"/>
        <w:adjustRightInd w:val="0"/>
        <w:snapToGrid w:val="0"/>
        <w:spacing w:before="50" w:beforeLines="50" w:after="20" w:afterLines="20" w:line="288" w:lineRule="auto"/>
        <w:ind w:left="0" w:leftChars="0" w:firstLine="454" w:firstLineChars="0"/>
        <w:jc w:val="left"/>
        <w:outlineLvl w:val="3"/>
        <w:rPr>
          <w:rFonts w:hint="eastAsia" w:ascii="宋体" w:hAnsi="宋体" w:eastAsia="宋体" w:cs="宋体"/>
          <w:b/>
          <w:color w:val="auto"/>
          <w:kern w:val="0"/>
          <w:sz w:val="24"/>
          <w:szCs w:val="22"/>
          <w:highlight w:val="none"/>
          <w:lang w:eastAsia="en-US"/>
        </w:rPr>
      </w:pPr>
      <w:r>
        <w:rPr>
          <w:rFonts w:hint="eastAsia" w:ascii="宋体" w:hAnsi="宋体" w:eastAsia="宋体" w:cs="宋体"/>
          <w:b/>
          <w:color w:val="auto"/>
          <w:kern w:val="0"/>
          <w:sz w:val="24"/>
          <w:szCs w:val="22"/>
          <w:highlight w:val="none"/>
          <w:lang w:eastAsia="en-US"/>
        </w:rPr>
        <w:t>备品备件要求</w:t>
      </w:r>
    </w:p>
    <w:p w14:paraId="780DC486">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需储备易损的内存、硬盘等备用件，便于及时更换故障硬件，采购人不定期对储备件情况进行检查。采购人会针对每次检查形成制式储备件检查报告，该报告将作为验收文档的组成部分并入验收评价报告。采购人将依据储备件生产厂商、规格、数量等指标形成储备件检查结果并计入检查报告。若检查结果存在不合格的情况，将被视为不符合验收标准要求。备品备件应按照原厂硬件或经采购人认可的符合原厂技术参数要求的硬件进行采购储备。</w:t>
      </w:r>
    </w:p>
    <w:p w14:paraId="427E52F5">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eastAsia="zh-CN"/>
        </w:rPr>
        <w:t>所有新旧设备必须附上二维码，扫描二维码必须能查询到出厂、安装、维修、更换信息，还包括时间、巡检次数等信息，所有更换的旧设备要登记入库，备注更换时间、设备状态、设备品牌型号等必要</w:t>
      </w:r>
      <w:r>
        <w:rPr>
          <w:rFonts w:hint="eastAsia" w:ascii="宋体" w:hAnsi="宋体" w:eastAsia="宋体" w:cs="宋体"/>
          <w:snapToGrid/>
          <w:color w:val="auto"/>
          <w:kern w:val="2"/>
          <w:sz w:val="24"/>
          <w:szCs w:val="24"/>
          <w:highlight w:val="none"/>
          <w:lang w:val="en-US" w:eastAsia="zh-CN"/>
        </w:rPr>
        <w:t>信息，同时按照固定资产管理规定履行相关手续，以备办理固定资产报废流程。</w:t>
      </w:r>
    </w:p>
    <w:p w14:paraId="4E3C21E2">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整机以及配件维修更换：整机以及配件包含的功能模块的配置不得低于支队现有同款设备功能模块的配置</w:t>
      </w:r>
    </w:p>
    <w:p w14:paraId="138D905D">
      <w:pPr>
        <w:widowControl/>
        <w:numPr>
          <w:ilvl w:val="0"/>
          <w:numId w:val="4"/>
        </w:numPr>
        <w:tabs>
          <w:tab w:val="left" w:pos="0"/>
        </w:tabs>
        <w:bidi w:val="0"/>
        <w:adjustRightInd w:val="0"/>
        <w:snapToGrid w:val="0"/>
        <w:spacing w:before="50" w:beforeLines="50" w:after="20" w:afterLines="20" w:line="288" w:lineRule="auto"/>
        <w:ind w:left="0" w:leftChars="0" w:firstLine="454" w:firstLineChars="0"/>
        <w:jc w:val="left"/>
        <w:outlineLvl w:val="3"/>
        <w:rPr>
          <w:rFonts w:hint="eastAsia" w:ascii="宋体" w:hAnsi="宋体" w:eastAsia="宋体" w:cs="宋体"/>
          <w:b/>
          <w:color w:val="auto"/>
          <w:kern w:val="0"/>
          <w:sz w:val="24"/>
          <w:szCs w:val="22"/>
          <w:highlight w:val="none"/>
          <w:lang w:val="en-US" w:eastAsia="zh-CN"/>
        </w:rPr>
      </w:pPr>
      <w:r>
        <w:rPr>
          <w:rFonts w:hint="eastAsia" w:ascii="宋体" w:hAnsi="宋体" w:eastAsia="宋体" w:cs="宋体"/>
          <w:b/>
          <w:color w:val="auto"/>
          <w:kern w:val="0"/>
          <w:sz w:val="24"/>
          <w:szCs w:val="22"/>
          <w:highlight w:val="none"/>
          <w:lang w:val="en-US" w:eastAsia="zh-CN"/>
        </w:rPr>
        <w:t>指挥车随车硬件运维要求</w:t>
      </w:r>
    </w:p>
    <w:p w14:paraId="5CE3A1FA">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保障交管支队指挥车移动指挥平台设备（包含与平台相关所有设备、终端操作台、机架、线路、接口等，下同）正常运行，针对上述设备实施安全巡查、维护保养、隐患排査处理、故障处置、应急处置、安保保障、有效运行、系统优化调试、升级改造等运行维护服务，确保设备正常、安全、可靠、整洁、完整、牢固。在服务期内，所有设备发生的所有安全事故由成交方承担全部责任并处理相关事宜，所有设备发生丢失、损毁等情况，由成交方承担全部责任和损失并处理相关事宜。</w:t>
      </w:r>
    </w:p>
    <w:p w14:paraId="26779DC0">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2、老旧设备、线路、接口升级改造。</w:t>
      </w:r>
    </w:p>
    <w:p w14:paraId="1F8C8E15">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3、提供随车保障服务。</w:t>
      </w:r>
    </w:p>
    <w:p w14:paraId="2D244C15">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4、定期做好平台设备内外部的杂物清理任务，确保平台设备用电、消防安全。</w:t>
      </w:r>
    </w:p>
    <w:p w14:paraId="3C6E4C03">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5、外接网络的连接、调试、优化，网络安全管理，安全防护。</w:t>
      </w:r>
    </w:p>
    <w:p w14:paraId="7A6674E4">
      <w:pPr>
        <w:widowControl w:val="0"/>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6、提供不低于1辆保障服务车辆，跟随指挥车进行保障服务。</w:t>
      </w:r>
    </w:p>
    <w:p w14:paraId="18DC00E6">
      <w:pPr>
        <w:widowControl/>
        <w:numPr>
          <w:ilvl w:val="0"/>
          <w:numId w:val="4"/>
        </w:numPr>
        <w:tabs>
          <w:tab w:val="left" w:pos="0"/>
        </w:tabs>
        <w:bidi w:val="0"/>
        <w:adjustRightInd w:val="0"/>
        <w:snapToGrid w:val="0"/>
        <w:spacing w:before="50" w:beforeLines="50" w:after="20" w:afterLines="20" w:line="288" w:lineRule="auto"/>
        <w:ind w:left="0" w:leftChars="0" w:firstLine="454" w:firstLineChars="0"/>
        <w:jc w:val="left"/>
        <w:outlineLvl w:val="3"/>
        <w:rPr>
          <w:rFonts w:hint="default" w:ascii="Arial" w:hAnsi="Arial" w:eastAsia="宋体" w:cs="Times New Roman"/>
          <w:b/>
          <w:color w:val="auto"/>
          <w:kern w:val="0"/>
          <w:sz w:val="24"/>
          <w:szCs w:val="22"/>
          <w:highlight w:val="none"/>
          <w:lang w:val="en-US" w:eastAsia="zh-CN"/>
        </w:rPr>
      </w:pPr>
      <w:r>
        <w:rPr>
          <w:rFonts w:hint="eastAsia" w:ascii="Arial" w:hAnsi="Arial" w:eastAsia="宋体" w:cs="Times New Roman"/>
          <w:b/>
          <w:color w:val="auto"/>
          <w:kern w:val="0"/>
          <w:sz w:val="24"/>
          <w:szCs w:val="22"/>
          <w:highlight w:val="none"/>
          <w:lang w:val="en-US" w:eastAsia="zh-CN"/>
        </w:rPr>
        <w:t>视频会议维护要求</w:t>
      </w:r>
    </w:p>
    <w:p w14:paraId="385D8494">
      <w:pPr>
        <w:widowControl w:val="0"/>
        <w:adjustRightInd w:val="0"/>
        <w:snapToGrid w:val="0"/>
        <w:spacing w:before="0" w:after="0" w:afterLines="100" w:line="360" w:lineRule="auto"/>
        <w:ind w:firstLine="964" w:firstLineChars="400"/>
        <w:jc w:val="center"/>
        <w:outlineLvl w:val="9"/>
        <w:rPr>
          <w:rFonts w:hint="eastAsia" w:ascii="宋体" w:hAnsi="宋体" w:eastAsia="宋体" w:cs="宋体"/>
          <w:b/>
          <w:bCs w:val="0"/>
          <w:snapToGrid/>
          <w:color w:val="auto"/>
          <w:kern w:val="2"/>
          <w:sz w:val="24"/>
          <w:szCs w:val="24"/>
          <w:highlight w:val="none"/>
          <w:lang w:val="en-US" w:eastAsia="zh-CN" w:bidi="ar-SA"/>
        </w:rPr>
      </w:pPr>
    </w:p>
    <w:p w14:paraId="178658B7">
      <w:pPr>
        <w:widowControl w:val="0"/>
        <w:adjustRightInd w:val="0"/>
        <w:snapToGrid w:val="0"/>
        <w:spacing w:before="0" w:after="0" w:afterLines="100" w:line="360" w:lineRule="auto"/>
        <w:ind w:firstLine="964" w:firstLineChars="400"/>
        <w:jc w:val="center"/>
        <w:outlineLvl w:val="9"/>
        <w:rPr>
          <w:rFonts w:hint="eastAsia" w:ascii="宋体" w:hAnsi="宋体" w:eastAsia="宋体" w:cs="宋体"/>
          <w:b/>
          <w:bCs w:val="0"/>
          <w:snapToGrid/>
          <w:color w:val="auto"/>
          <w:kern w:val="2"/>
          <w:sz w:val="24"/>
          <w:szCs w:val="24"/>
          <w:highlight w:val="none"/>
          <w:lang w:val="en-US" w:eastAsia="zh-CN" w:bidi="ar-SA"/>
        </w:rPr>
      </w:pPr>
    </w:p>
    <w:p w14:paraId="73789D1A">
      <w:pPr>
        <w:widowControl w:val="0"/>
        <w:adjustRightInd w:val="0"/>
        <w:snapToGrid w:val="0"/>
        <w:spacing w:before="0" w:after="0" w:afterLines="100" w:line="360" w:lineRule="auto"/>
        <w:jc w:val="both"/>
        <w:outlineLvl w:val="9"/>
        <w:rPr>
          <w:rFonts w:hint="eastAsia" w:ascii="宋体" w:hAnsi="宋体" w:eastAsia="宋体" w:cs="宋体"/>
          <w:b/>
          <w:bCs w:val="0"/>
          <w:snapToGrid/>
          <w:color w:val="auto"/>
          <w:kern w:val="2"/>
          <w:sz w:val="24"/>
          <w:szCs w:val="24"/>
          <w:highlight w:val="none"/>
          <w:lang w:val="en-US" w:eastAsia="zh-CN" w:bidi="ar-SA"/>
        </w:rPr>
      </w:pPr>
      <w:r>
        <w:rPr>
          <w:rFonts w:hint="eastAsia" w:ascii="宋体" w:hAnsi="宋体" w:eastAsia="宋体" w:cs="宋体"/>
          <w:b/>
          <w:bCs w:val="0"/>
          <w:snapToGrid/>
          <w:color w:val="auto"/>
          <w:kern w:val="2"/>
          <w:sz w:val="24"/>
          <w:szCs w:val="24"/>
          <w:highlight w:val="none"/>
          <w:lang w:val="en-US" w:eastAsia="zh-CN" w:bidi="ar-SA"/>
        </w:rPr>
        <w:t>一、运维服务要求</w:t>
      </w:r>
    </w:p>
    <w:p w14:paraId="08EB7D64">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1.常态化维保与巡检</w:t>
      </w:r>
    </w:p>
    <w:p w14:paraId="128EA454">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按照服务内容，提供针对本项目的维保设备提交维保与巡检工作方案。包含并且不限于巡检方式、巡检内容、所需专业设备、时间进度安排、管理制度等。巡检方式是指预防性巡检、故障排查和设备检查。</w:t>
      </w:r>
    </w:p>
    <w:p w14:paraId="5D2ABC76">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2.巡检内容</w:t>
      </w:r>
    </w:p>
    <w:p w14:paraId="444A0786">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‌（1）设备巡检‌：通过设备巡检，及时发现缺陷，确保设备运行在最优化状态。巡检内容包括检查设备的完好性、图像质量、声音信号质量等‌。</w:t>
      </w:r>
    </w:p>
    <w:p w14:paraId="4D9532CD">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‌（2）运行环境检查‌：检查机房的空调运行情况、清洁情况、供电系统、防静电措施等，确保设备在良好的环境中运行‌。</w:t>
      </w:r>
    </w:p>
    <w:p w14:paraId="4FD954AC">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‌（3）所需专业设备是指巡检时使用的各种专业设备由中标供应商自行提供。</w:t>
      </w:r>
    </w:p>
    <w:p w14:paraId="37D2706E">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（4）时间进度安排：需要每月对所有系统与设备进行巡检，巡检时不能影响常态化的工作。</w:t>
      </w:r>
    </w:p>
    <w:p w14:paraId="508EF1B5">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3.巡检管理制度</w:t>
      </w:r>
    </w:p>
    <w:p w14:paraId="1AFFADEB">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（1）记录巡检时间、地点、发现的问题及完成的工作内容。对于发现的问题，及时通知维修人员进行维修，并填写维修单记录。巡检过程中必须认真细致，确保每一个细节都被检查到‌。</w:t>
      </w:r>
    </w:p>
    <w:p w14:paraId="6417442A">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（2）本维保项目成立技术支撑团队，提供7×24小时的远程技术支持，当驻场人手不足或力量不足时，及时安排团队人员到现场协助解决问题。</w:t>
      </w:r>
    </w:p>
    <w:p w14:paraId="7FC8D2BF">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4.硬件故障维修与更换</w:t>
      </w:r>
    </w:p>
    <w:p w14:paraId="1FD001AA">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（1）按照服务内容，提供针对本项目的硬件故障维修与更换工作流程，至少包含故障预案、故障维修内容。</w:t>
      </w:r>
    </w:p>
    <w:p w14:paraId="6FA165C6">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硬件故障维修与更换工作流程：硬件主要指视频会议终端、麦克风、摄像机、矩阵、中控、显示设备、调音台、功放、音箱等设备，需要保持健康的运行状态，需要提前预防性的维修和更换，提供备件后再行离场维修。</w:t>
      </w:r>
    </w:p>
    <w:p w14:paraId="7B865DB8">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（3）硬件故障预案</w:t>
      </w:r>
    </w:p>
    <w:p w14:paraId="211156F0">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针对每个设备提出故障的处理与应急预案，要求在短时间之内处理因为硬件而引起的系统故障。</w:t>
      </w:r>
    </w:p>
    <w:p w14:paraId="623D6AD0">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（4）故障维修内容</w:t>
      </w:r>
    </w:p>
    <w:p w14:paraId="3F504FD9">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从预防性和实时性两个角度提出维修内容，确保故障的预判性处置与驻场人员的实时解决故障。</w:t>
      </w:r>
    </w:p>
    <w:p w14:paraId="313DD567">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（5）主要更换配件（备件）内容</w:t>
      </w:r>
    </w:p>
    <w:p w14:paraId="3DF31C39">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根据现场设备的使用年限，提出主要更换配件（备件）的具体内容与方案，确保备件对常态化运行的针对性。</w:t>
      </w:r>
    </w:p>
    <w:p w14:paraId="78019CA1">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基于常态化运行与巡检，对于系统与设备，要求提出常态化的系统备份、硬件备份、硬件维修与更换方案与措施，做到会议系统无隐患运行，出现故障能够在不影响常态化会议议程的前提下进行更换与维修。</w:t>
      </w:r>
    </w:p>
    <w:p w14:paraId="7D0D4C0B">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5.软件故障处置和恢复</w:t>
      </w:r>
    </w:p>
    <w:p w14:paraId="45915734">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整个视频会议系统具有统一的控制软件，能够基于集中控制，同时各系统与各场所也能单独控制，集中式与分布式相结合。控制软件与控制终端的稳定性至关重要，要求各类控制操作具有备份、应急，当某一环节出现故障，迅速启动备份或者应急控制方案，会议系统无故障感觉，会议流程不受任何影响。</w:t>
      </w:r>
    </w:p>
    <w:p w14:paraId="14251FE6">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（2）按照服务内容，提供针对本项目的软件故障处置和恢复方案，至少包含故障预案、处理方式、所需专业工具、时间进度安排等内容。</w:t>
      </w:r>
    </w:p>
    <w:p w14:paraId="4C17B5C6">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（3）故障预案是指预防性和实时性软件故障处理预案，确保控制软件和会议系统软件始终保持可用状态。</w:t>
      </w:r>
    </w:p>
    <w:p w14:paraId="00C896E7">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（4）处理方式：是指预防性和实时性控制软件故障处理方式，常态化巡检软件的底层数据是否正常，软件备份与恢复方式等等。</w:t>
      </w:r>
    </w:p>
    <w:p w14:paraId="496B00DD">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（5）所需专业工具是指软件巡检、备份、恢复等等所需要的工具，在常态化工作情况下，在服从甲方管理的条件，保证网络安全的前提下使用。</w:t>
      </w:r>
    </w:p>
    <w:p w14:paraId="53EBA712">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（6）时间进度安排是指软件故障处置和恢复的时段安排，不能影响常态化的工作，巡检间隔不能超过一个月，故障处置不能超过1小时。</w:t>
      </w:r>
    </w:p>
    <w:p w14:paraId="2757A20F">
      <w:pPr>
        <w:widowControl w:val="0"/>
        <w:adjustRightInd w:val="0"/>
        <w:snapToGrid w:val="0"/>
        <w:spacing w:after="0" w:line="360" w:lineRule="auto"/>
        <w:ind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val="en-US" w:eastAsia="zh-CN"/>
        </w:rPr>
        <w:t>6</w:t>
      </w:r>
      <w:r>
        <w:rPr>
          <w:rFonts w:hint="eastAsia" w:ascii="宋体" w:hAnsi="宋体" w:eastAsia="宋体" w:cs="宋体"/>
          <w:snapToGrid/>
          <w:color w:val="auto"/>
          <w:kern w:val="2"/>
          <w:sz w:val="24"/>
          <w:szCs w:val="24"/>
          <w:highlight w:val="none"/>
          <w:lang w:eastAsia="zh-CN"/>
        </w:rPr>
        <w:t>.重大活动安保保障</w:t>
      </w:r>
    </w:p>
    <w:p w14:paraId="2371D283">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重大活动安保任务时需要不限于地点的现场临时架设会议系统，中标人需要提供除驻场人员外的人财物的全方位支持，保障重大安保工作的顺利进行，出具具体的安保临时架设会议系统方案。</w:t>
      </w:r>
    </w:p>
    <w:p w14:paraId="2AF59607">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安保临时架设会议系统要求：搭建合适的传输网络，协助整理现场会议环境，安装临时会议设备、测试与调试会议效果，现场保障会议系统，活动结束后拆除临时设备，清理会议现场，运输与交付临时会议系统与设备。</w:t>
      </w:r>
    </w:p>
    <w:p w14:paraId="64C5E9BF">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8</w:t>
      </w:r>
      <w:bookmarkStart w:id="0" w:name="_Hlk181608565"/>
      <w:r>
        <w:rPr>
          <w:rFonts w:hint="eastAsia" w:ascii="宋体" w:hAnsi="宋体" w:eastAsia="宋体" w:cs="宋体"/>
          <w:snapToGrid/>
          <w:color w:val="auto"/>
          <w:kern w:val="2"/>
          <w:sz w:val="24"/>
          <w:szCs w:val="24"/>
          <w:highlight w:val="none"/>
          <w:lang w:eastAsia="zh-CN"/>
        </w:rPr>
        <w:t>.现有会场设备集成优化要求</w:t>
      </w:r>
      <w:bookmarkEnd w:id="0"/>
    </w:p>
    <w:p w14:paraId="7D632465">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根据支队会场设备的使用状态，出具会场的设备清单，分析出设备的疲劳程度，出具各硬件子系统的结构原理图纸、现场设备安装位置图纸，分析各会场各子系统的合理性、先进性程度，提出优化方案。</w:t>
      </w:r>
    </w:p>
    <w:p w14:paraId="2A75B1E0">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9.保密要求</w:t>
      </w:r>
    </w:p>
    <w:p w14:paraId="687AF3C2">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（1）中标人保证其公司人员在服务期间所接触的采购人各种文件，数据，系统资料，系统操作等严格遵守采购人保密制度，不得向第三方透露。</w:t>
      </w:r>
    </w:p>
    <w:p w14:paraId="0D105482">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（2）公安业务系统数据属于公安秘密，投标人应当严格遵守相关规定，严禁泄漏公安秘密，未经采购人确认，中标人的其公司人员不得对采购人业务系统作任何操作，参与项目维保人员必须做到以下几点：</w:t>
      </w:r>
    </w:p>
    <w:p w14:paraId="37A44D92">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1）只在规定的区域实行规定的工作，不得进入与之无关的工作区域；</w:t>
      </w:r>
    </w:p>
    <w:p w14:paraId="1D812263">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2）不得在机房设备上建立与工作无关的网站、网页和服务；不得在设备中传输、粘贴有害信息或与工作无关的信息；</w:t>
      </w:r>
    </w:p>
    <w:p w14:paraId="2AECA02F">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3）不得擅自对设备进行扫描、探测和入侵信息系统；</w:t>
      </w:r>
    </w:p>
    <w:p w14:paraId="6C87D4FE">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4）不得对工作信息和资源越权访问、违规使用；</w:t>
      </w:r>
    </w:p>
    <w:p w14:paraId="4CD593AB">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5）不得私自允许他人接触和使用机房设备；</w:t>
      </w:r>
    </w:p>
    <w:p w14:paraId="021D56E3">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6）严禁将工作用设备和文件带离机房；</w:t>
      </w:r>
    </w:p>
    <w:p w14:paraId="3197F2A7">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7）未经机房管理部门同意，严禁以任何方式和介质拷贝服务器上的任何信息及项目中涉及的信息；</w:t>
      </w:r>
    </w:p>
    <w:p w14:paraId="062D4CA7">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8）对工作中接触到的信息做到保密；</w:t>
      </w:r>
    </w:p>
    <w:p w14:paraId="4B5E98FD">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9）不准擅自摘抄、下载、复制、拍摄、提供、销毁或私自留存相关文件、资料（含电子文档）；严禁违反“一机两用”规定；不准在私人交往中谈论相关工作；</w:t>
      </w:r>
    </w:p>
    <w:p w14:paraId="56181EC1">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10）不得有其他任何危害公安信息安全的行为。</w:t>
      </w:r>
    </w:p>
    <w:p w14:paraId="35067272">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3）按照各级公安机关对公安信息网络的安全要求，由中标人与采购人签定安全保密协议，落实公安网络安全及信息保密的各项规定。中标人对驻场工程师必须进行相关安全保密教育，与采购人签订保密协议，有履行保密的责任和义务。</w:t>
      </w:r>
    </w:p>
    <w:p w14:paraId="1C8345BF">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10.应急预案要求</w:t>
      </w:r>
    </w:p>
    <w:p w14:paraId="6D48C958">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投标人需根据本项目的维保服务内容，为本项目提供的可行的应急预案。预案中需提供能够处理运行维护服务实施过程中可能面临的各种突发问题（如硬件故障、网络瘫痪、机房断电、重大活动保障等）的应急预案。</w:t>
      </w:r>
    </w:p>
    <w:p w14:paraId="1876265A">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需包括且不限于以下内容：</w:t>
      </w:r>
    </w:p>
    <w:p w14:paraId="18A0DCA9">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1）硬件故障发生后的音箱、功放、视频会议终端、控制软件、控制终端等的恢复措施；</w:t>
      </w:r>
    </w:p>
    <w:p w14:paraId="70014911">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2）故障发生后软硬件的检查、分析及恢复、应急事件处理方案；</w:t>
      </w:r>
    </w:p>
    <w:p w14:paraId="65AABCE1">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3）故障发生的处理步骤；</w:t>
      </w:r>
    </w:p>
    <w:p w14:paraId="7F3CFC18">
      <w:pPr>
        <w:widowControl w:val="0"/>
        <w:adjustRightInd w:val="0"/>
        <w:snapToGrid w:val="0"/>
        <w:spacing w:after="0" w:line="360" w:lineRule="auto"/>
        <w:ind w:left="0" w:firstLine="480" w:firstLineChars="200"/>
        <w:jc w:val="both"/>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4）重大活动时的通信、资源和人员、应急处理方案；</w:t>
      </w:r>
    </w:p>
    <w:p w14:paraId="3DC3B0A8">
      <w:pPr>
        <w:widowControl w:val="0"/>
        <w:adjustRightInd w:val="0"/>
        <w:snapToGrid w:val="0"/>
        <w:spacing w:after="0" w:line="360" w:lineRule="auto"/>
        <w:ind w:left="0" w:firstLine="480" w:firstLineChars="200"/>
        <w:jc w:val="both"/>
        <w:rPr>
          <w:rFonts w:hint="default" w:ascii="仿宋" w:hAnsi="仿宋" w:eastAsia="仿宋" w:cs="Times New Roman"/>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（2）为确保本项目在出现硬件故障后能及时恢复，投标人所有备件能充分满足本项目各类硬件设备的更换需求。</w:t>
      </w:r>
    </w:p>
    <w:p w14:paraId="5503FC49">
      <w:pPr>
        <w:widowControl/>
        <w:numPr>
          <w:ilvl w:val="0"/>
          <w:numId w:val="4"/>
        </w:numPr>
        <w:tabs>
          <w:tab w:val="left" w:pos="0"/>
        </w:tabs>
        <w:bidi w:val="0"/>
        <w:adjustRightInd w:val="0"/>
        <w:snapToGrid w:val="0"/>
        <w:spacing w:before="50" w:beforeLines="50" w:after="20" w:afterLines="20" w:line="288" w:lineRule="auto"/>
        <w:ind w:left="0" w:leftChars="0" w:firstLine="454" w:firstLineChars="0"/>
        <w:jc w:val="left"/>
        <w:outlineLvl w:val="3"/>
        <w:rPr>
          <w:rFonts w:hint="default" w:ascii="Arial" w:hAnsi="Arial" w:eastAsia="宋体" w:cs="Times New Roman"/>
          <w:b/>
          <w:color w:val="auto"/>
          <w:kern w:val="0"/>
          <w:sz w:val="24"/>
          <w:szCs w:val="22"/>
          <w:highlight w:val="none"/>
          <w:lang w:val="en-US" w:eastAsia="zh-CN"/>
        </w:rPr>
      </w:pPr>
      <w:r>
        <w:rPr>
          <w:rFonts w:hint="eastAsia" w:ascii="Arial" w:hAnsi="Arial" w:eastAsia="宋体" w:cs="Times New Roman"/>
          <w:b/>
          <w:color w:val="auto"/>
          <w:kern w:val="0"/>
          <w:sz w:val="24"/>
          <w:szCs w:val="22"/>
          <w:highlight w:val="none"/>
          <w:lang w:val="en-US" w:eastAsia="zh-CN"/>
        </w:rPr>
        <w:t>集成指挥平台维护要求</w:t>
      </w:r>
    </w:p>
    <w:p w14:paraId="5CB24D12">
      <w:pPr>
        <w:widowControl w:val="0"/>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default" w:ascii="Calibri" w:hAnsi="Calibri" w:eastAsia="宋体" w:cs="Times New Roman"/>
          <w:snapToGrid/>
          <w:color w:val="auto"/>
          <w:kern w:val="2"/>
          <w:sz w:val="24"/>
          <w:szCs w:val="24"/>
          <w:highlight w:val="none"/>
          <w:lang w:val="en-US" w:eastAsia="zh-CN"/>
        </w:rPr>
        <w:t>提供设备的日常巡检、系统升级、应急处理、故障处理、性能优化与调整、故障设备的备件提供等服务，确保平台</w:t>
      </w:r>
      <w:r>
        <w:rPr>
          <w:rFonts w:hint="eastAsia" w:ascii="Calibri" w:hAnsi="Calibri" w:eastAsia="宋体" w:cs="Times New Roman"/>
          <w:snapToGrid/>
          <w:color w:val="auto"/>
          <w:kern w:val="2"/>
          <w:sz w:val="24"/>
          <w:szCs w:val="24"/>
          <w:highlight w:val="none"/>
          <w:lang w:val="en-US" w:eastAsia="zh-CN"/>
        </w:rPr>
        <w:t>7×24</w:t>
      </w:r>
      <w:r>
        <w:rPr>
          <w:rFonts w:hint="default" w:ascii="Calibri" w:hAnsi="Calibri" w:eastAsia="宋体" w:cs="Times New Roman"/>
          <w:snapToGrid/>
          <w:color w:val="auto"/>
          <w:kern w:val="2"/>
          <w:sz w:val="24"/>
          <w:szCs w:val="24"/>
          <w:highlight w:val="none"/>
          <w:lang w:val="en-US" w:eastAsia="zh-CN"/>
        </w:rPr>
        <w:t>小时不间断安全稳定运行。其具体内容主要包括</w:t>
      </w:r>
      <w:r>
        <w:rPr>
          <w:rFonts w:hint="eastAsia" w:ascii="Calibri" w:hAnsi="Calibri" w:eastAsia="宋体" w:cs="Times New Roman"/>
          <w:snapToGrid/>
          <w:color w:val="auto"/>
          <w:kern w:val="2"/>
          <w:sz w:val="24"/>
          <w:szCs w:val="24"/>
          <w:highlight w:val="none"/>
          <w:lang w:val="en-US" w:eastAsia="zh-CN"/>
        </w:rPr>
        <w:t>：</w:t>
      </w:r>
    </w:p>
    <w:p w14:paraId="4CA99E9C">
      <w:pPr>
        <w:widowControl w:val="0"/>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eastAsia" w:ascii="Calibri" w:hAnsi="Calibri" w:eastAsia="宋体" w:cs="Times New Roman"/>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val="en-US" w:eastAsia="zh-CN"/>
        </w:rPr>
        <w:t>一</w:t>
      </w:r>
      <w:r>
        <w:rPr>
          <w:rFonts w:hint="eastAsia" w:ascii="Calibri" w:hAnsi="Calibri" w:eastAsia="宋体" w:cs="Times New Roman"/>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val="en-US" w:eastAsia="zh-CN"/>
        </w:rPr>
        <w:t>服务器设备维护</w:t>
      </w:r>
    </w:p>
    <w:p w14:paraId="6327711F">
      <w:pPr>
        <w:widowControl w:val="0"/>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default" w:ascii="Calibri" w:hAnsi="Calibri" w:eastAsia="宋体" w:cs="Times New Roman"/>
          <w:snapToGrid/>
          <w:color w:val="auto"/>
          <w:kern w:val="2"/>
          <w:sz w:val="24"/>
          <w:szCs w:val="24"/>
          <w:highlight w:val="none"/>
          <w:lang w:val="en-US" w:eastAsia="zh-CN"/>
        </w:rPr>
        <w:t>检查服务器是否正常运行，是否有指示硬件故障报警</w:t>
      </w:r>
      <w:r>
        <w:rPr>
          <w:rFonts w:hint="eastAsia" w:ascii="Calibri" w:hAnsi="Calibri" w:eastAsia="宋体" w:cs="Times New Roman"/>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val="en-US" w:eastAsia="zh-CN"/>
        </w:rPr>
        <w:t>检查操作系统，通过查看系统日志等方式分析判断系统的运行状况</w:t>
      </w:r>
      <w:r>
        <w:rPr>
          <w:rFonts w:hint="eastAsia" w:ascii="Calibri" w:hAnsi="Calibri" w:eastAsia="宋体" w:cs="Times New Roman"/>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val="en-US" w:eastAsia="zh-CN"/>
        </w:rPr>
        <w:t>检查服务器卷组信息、文件系统、日志状态</w:t>
      </w:r>
      <w:r>
        <w:rPr>
          <w:rFonts w:hint="eastAsia" w:ascii="Calibri" w:hAnsi="Calibri" w:eastAsia="宋体" w:cs="Times New Roman"/>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val="en-US" w:eastAsia="zh-CN"/>
        </w:rPr>
        <w:t>检查内存、CPU、磁盘、网络等的使用情况，记录异常信息。在不影响设备及系统正常运行的前提下，维护服务器操作系统，清理盘的系统垃圾文件</w:t>
      </w:r>
      <w:r>
        <w:rPr>
          <w:rFonts w:hint="eastAsia" w:ascii="Calibri" w:hAnsi="Calibri" w:eastAsia="宋体" w:cs="Times New Roman"/>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val="en-US" w:eastAsia="zh-CN"/>
        </w:rPr>
        <w:t>分析判断服务器可能存在的故障隐患及原因，第一时间提出修复、改善建议</w:t>
      </w:r>
      <w:r>
        <w:rPr>
          <w:rFonts w:hint="eastAsia" w:ascii="Calibri" w:hAnsi="Calibri" w:eastAsia="宋体" w:cs="Times New Roman"/>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val="en-US" w:eastAsia="zh-CN"/>
        </w:rPr>
        <w:t>微码升级</w:t>
      </w:r>
      <w:r>
        <w:rPr>
          <w:rFonts w:hint="eastAsia" w:ascii="Calibri" w:hAnsi="Calibri" w:eastAsia="宋体" w:cs="Times New Roman"/>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val="en-US" w:eastAsia="zh-CN"/>
        </w:rPr>
        <w:t>征求支队意见后更新操作系统补丁、扫描系统漏洞。</w:t>
      </w:r>
    </w:p>
    <w:p w14:paraId="36450C20">
      <w:pPr>
        <w:widowControl w:val="0"/>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default" w:ascii="Calibri" w:hAnsi="Calibri" w:eastAsia="宋体" w:cs="Times New Roman"/>
          <w:snapToGrid/>
          <w:color w:val="auto"/>
          <w:kern w:val="2"/>
          <w:sz w:val="24"/>
          <w:szCs w:val="24"/>
          <w:highlight w:val="none"/>
          <w:lang w:val="en-US" w:eastAsia="zh-CN"/>
        </w:rPr>
        <w:t>修补系统软件最新补丁</w:t>
      </w:r>
      <w:r>
        <w:rPr>
          <w:rFonts w:hint="eastAsia" w:ascii="Calibri" w:hAnsi="Calibri" w:eastAsia="宋体" w:cs="Times New Roman"/>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val="en-US" w:eastAsia="zh-CN"/>
        </w:rPr>
        <w:t>包括操作系统以及服务器相关插件、驱动程序等</w:t>
      </w:r>
      <w:r>
        <w:rPr>
          <w:rFonts w:hint="eastAsia" w:ascii="Calibri" w:hAnsi="Calibri" w:eastAsia="宋体" w:cs="Times New Roman"/>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val="en-US" w:eastAsia="zh-CN"/>
        </w:rPr>
        <w:t>，提供系统软件咨询服务，包括系统升级扩充方案，系统软件运行过程中的各种技术问题等。</w:t>
      </w:r>
    </w:p>
    <w:p w14:paraId="14FFEB39">
      <w:pPr>
        <w:widowControl w:val="0"/>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default" w:ascii="Calibri" w:hAnsi="Calibri" w:eastAsia="宋体" w:cs="Times New Roman"/>
          <w:snapToGrid/>
          <w:color w:val="auto"/>
          <w:kern w:val="2"/>
          <w:sz w:val="24"/>
          <w:szCs w:val="24"/>
          <w:highlight w:val="none"/>
          <w:lang w:val="en-US" w:eastAsia="zh-CN"/>
        </w:rPr>
        <w:t>提供磁盘空间整理，日志文件的分析，以及系统健康检查，性能分析及调整优化，确保相关业务系统服务器功能正常、数据安全、系统稳定。在业务系统性能低下的时候，协助应用开发商制定业务系统级的优化方案，并对信息系统性能进行系统级调优，提高业务系统运行性能。</w:t>
      </w:r>
    </w:p>
    <w:p w14:paraId="5BCB4EE8">
      <w:pPr>
        <w:widowControl w:val="0"/>
        <w:numPr>
          <w:ilvl w:val="0"/>
          <w:numId w:val="0"/>
        </w:numPr>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eastAsia" w:ascii="Calibri" w:hAnsi="Calibri" w:eastAsia="宋体" w:cs="Times New Roman"/>
          <w:snapToGrid/>
          <w:color w:val="auto"/>
          <w:kern w:val="2"/>
          <w:sz w:val="24"/>
          <w:szCs w:val="24"/>
          <w:highlight w:val="none"/>
          <w:lang w:val="en-US" w:eastAsia="zh-CN"/>
        </w:rPr>
        <w:t>（二）</w:t>
      </w:r>
      <w:r>
        <w:rPr>
          <w:rFonts w:hint="default" w:ascii="Calibri" w:hAnsi="Calibri" w:eastAsia="宋体" w:cs="Times New Roman"/>
          <w:snapToGrid/>
          <w:color w:val="auto"/>
          <w:kern w:val="2"/>
          <w:sz w:val="24"/>
          <w:szCs w:val="24"/>
          <w:highlight w:val="none"/>
          <w:lang w:val="en-US" w:eastAsia="zh-CN"/>
        </w:rPr>
        <w:t>存储设备维护</w:t>
      </w:r>
    </w:p>
    <w:p w14:paraId="742DF21C">
      <w:pPr>
        <w:widowControl w:val="0"/>
        <w:numPr>
          <w:ilvl w:val="0"/>
          <w:numId w:val="0"/>
        </w:numPr>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default" w:ascii="Calibri" w:hAnsi="Calibri" w:eastAsia="宋体" w:cs="Times New Roman"/>
          <w:snapToGrid/>
          <w:color w:val="auto"/>
          <w:kern w:val="2"/>
          <w:sz w:val="24"/>
          <w:szCs w:val="24"/>
          <w:highlight w:val="none"/>
          <w:lang w:val="en-US" w:eastAsia="zh-CN"/>
        </w:rPr>
        <w:t>检查设备是否正常运行，有无异常情况</w:t>
      </w:r>
      <w:r>
        <w:rPr>
          <w:rFonts w:hint="eastAsia" w:ascii="Calibri" w:hAnsi="Calibri" w:eastAsia="宋体" w:cs="Times New Roman"/>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val="en-US" w:eastAsia="zh-CN"/>
        </w:rPr>
        <w:t>如风扇异常声音，硬盘故障灯亮起等</w:t>
      </w:r>
      <w:r>
        <w:rPr>
          <w:rFonts w:hint="eastAsia" w:ascii="Calibri" w:hAnsi="Calibri" w:eastAsia="宋体" w:cs="Times New Roman"/>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val="en-US" w:eastAsia="zh-CN"/>
        </w:rPr>
        <w:t>是否有硬件故障报警</w:t>
      </w:r>
      <w:r>
        <w:rPr>
          <w:rFonts w:hint="eastAsia" w:ascii="Calibri" w:hAnsi="Calibri" w:eastAsia="宋体" w:cs="Times New Roman"/>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val="en-US" w:eastAsia="zh-CN"/>
        </w:rPr>
        <w:t>检查存储系统内部是否有故障预警</w:t>
      </w:r>
      <w:r>
        <w:rPr>
          <w:rFonts w:hint="eastAsia" w:ascii="Calibri" w:hAnsi="Calibri" w:eastAsia="宋体" w:cs="Times New Roman"/>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val="en-US" w:eastAsia="zh-CN"/>
        </w:rPr>
        <w:t>检查磁带库备份是否正常运行</w:t>
      </w:r>
      <w:r>
        <w:rPr>
          <w:rFonts w:hint="eastAsia" w:ascii="Calibri" w:hAnsi="Calibri" w:eastAsia="宋体" w:cs="Times New Roman"/>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val="en-US" w:eastAsia="zh-CN"/>
        </w:rPr>
        <w:t>检查磁盘及磁带库的剩余空间。</w:t>
      </w:r>
    </w:p>
    <w:p w14:paraId="0A48AE39">
      <w:pPr>
        <w:widowControl w:val="0"/>
        <w:numPr>
          <w:ilvl w:val="0"/>
          <w:numId w:val="0"/>
        </w:numPr>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default" w:ascii="Calibri" w:hAnsi="Calibri" w:eastAsia="宋体" w:cs="Times New Roman"/>
          <w:snapToGrid/>
          <w:color w:val="auto"/>
          <w:kern w:val="2"/>
          <w:sz w:val="24"/>
          <w:szCs w:val="24"/>
          <w:highlight w:val="none"/>
          <w:lang w:val="en-US" w:eastAsia="zh-CN"/>
        </w:rPr>
        <w:t>根据需求进行微码升级</w:t>
      </w:r>
      <w:r>
        <w:rPr>
          <w:rFonts w:hint="eastAsia" w:ascii="Calibri" w:hAnsi="Calibri" w:eastAsia="宋体" w:cs="Times New Roman"/>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val="en-US" w:eastAsia="zh-CN"/>
        </w:rPr>
        <w:t>分析判断存储系统可能存在的故障隐患及原因，第一时间提出修复、改善建议并根据采购人的决定进行实施。</w:t>
      </w:r>
    </w:p>
    <w:p w14:paraId="2D68E5AE">
      <w:pPr>
        <w:widowControl w:val="0"/>
        <w:numPr>
          <w:ilvl w:val="0"/>
          <w:numId w:val="0"/>
        </w:numPr>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default" w:ascii="Calibri" w:hAnsi="Calibri" w:eastAsia="宋体" w:cs="Times New Roman"/>
          <w:snapToGrid/>
          <w:color w:val="auto"/>
          <w:kern w:val="2"/>
          <w:sz w:val="24"/>
          <w:szCs w:val="24"/>
          <w:highlight w:val="none"/>
          <w:lang w:val="en-US" w:eastAsia="zh-CN"/>
        </w:rPr>
        <w:t>按要求在存储上进行存储空间的划分、分配、映射，在各操作系统上挂载存储空间。</w:t>
      </w:r>
    </w:p>
    <w:p w14:paraId="74B9D7A2">
      <w:pPr>
        <w:widowControl w:val="0"/>
        <w:numPr>
          <w:ilvl w:val="0"/>
          <w:numId w:val="0"/>
        </w:numPr>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default" w:ascii="Calibri" w:hAnsi="Calibri" w:eastAsia="宋体" w:cs="Times New Roman"/>
          <w:snapToGrid/>
          <w:color w:val="auto"/>
          <w:kern w:val="2"/>
          <w:sz w:val="24"/>
          <w:szCs w:val="24"/>
          <w:highlight w:val="none"/>
          <w:lang w:val="en-US" w:eastAsia="zh-CN"/>
        </w:rPr>
        <w:t>对存储的使用情况和性能指标进行监控，对日志进行分析，对空间不足及性能问题提出解决方案，在征得采购人认可的情况下进行调整。</w:t>
      </w:r>
    </w:p>
    <w:p w14:paraId="363BD21F">
      <w:pPr>
        <w:widowControl w:val="0"/>
        <w:numPr>
          <w:ilvl w:val="0"/>
          <w:numId w:val="0"/>
        </w:numPr>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default" w:ascii="Calibri" w:hAnsi="Calibri" w:eastAsia="宋体" w:cs="Times New Roman"/>
          <w:snapToGrid/>
          <w:color w:val="auto"/>
          <w:kern w:val="2"/>
          <w:sz w:val="24"/>
          <w:szCs w:val="24"/>
          <w:highlight w:val="none"/>
          <w:lang w:val="en-US" w:eastAsia="zh-CN"/>
        </w:rPr>
        <w:t>定期对存储使用情况进行汇总并上交报表。</w:t>
      </w:r>
    </w:p>
    <w:p w14:paraId="3C79B7A6">
      <w:pPr>
        <w:widowControl w:val="0"/>
        <w:numPr>
          <w:ilvl w:val="0"/>
          <w:numId w:val="0"/>
        </w:numPr>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eastAsia" w:ascii="Calibri" w:hAnsi="Calibri" w:eastAsia="宋体" w:cs="Times New Roman"/>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val="en-US" w:eastAsia="zh-CN"/>
        </w:rPr>
        <w:t>三</w:t>
      </w:r>
      <w:r>
        <w:rPr>
          <w:rFonts w:hint="eastAsia" w:ascii="Calibri" w:hAnsi="Calibri" w:eastAsia="宋体" w:cs="Times New Roman"/>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val="en-US" w:eastAsia="zh-CN"/>
        </w:rPr>
        <w:t>网络设备维护</w:t>
      </w:r>
    </w:p>
    <w:p w14:paraId="529AFAE6">
      <w:pPr>
        <w:widowControl w:val="0"/>
        <w:numPr>
          <w:ilvl w:val="0"/>
          <w:numId w:val="0"/>
        </w:numPr>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default" w:ascii="Calibri" w:hAnsi="Calibri" w:eastAsia="宋体" w:cs="Times New Roman"/>
          <w:snapToGrid/>
          <w:color w:val="auto"/>
          <w:kern w:val="2"/>
          <w:sz w:val="24"/>
          <w:szCs w:val="24"/>
          <w:highlight w:val="none"/>
          <w:lang w:val="en-US" w:eastAsia="zh-CN"/>
        </w:rPr>
        <w:t>对网络系统进行巡检和监测，巡检内容包括</w:t>
      </w:r>
      <w:r>
        <w:rPr>
          <w:rFonts w:hint="eastAsia" w:ascii="Calibri" w:hAnsi="Calibri" w:eastAsia="宋体" w:cs="Times New Roman"/>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val="en-US" w:eastAsia="zh-CN"/>
        </w:rPr>
        <w:t>网络设备日志分析、网络设备运行状态分析、链路状态分析、系统资源占用情况分析</w:t>
      </w:r>
      <w:r>
        <w:rPr>
          <w:rFonts w:hint="eastAsia" w:ascii="Calibri" w:hAnsi="Calibri" w:eastAsia="宋体" w:cs="Times New Roman"/>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val="en-US" w:eastAsia="zh-CN"/>
        </w:rPr>
        <w:t>及时排查故障，对需要调整的部分配置经授权同意后进行修改。</w:t>
      </w:r>
    </w:p>
    <w:p w14:paraId="6ECF6422">
      <w:pPr>
        <w:widowControl w:val="0"/>
        <w:numPr>
          <w:ilvl w:val="0"/>
          <w:numId w:val="0"/>
        </w:numPr>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default" w:ascii="Calibri" w:hAnsi="Calibri" w:eastAsia="宋体" w:cs="Times New Roman"/>
          <w:snapToGrid/>
          <w:color w:val="auto"/>
          <w:kern w:val="2"/>
          <w:sz w:val="24"/>
          <w:szCs w:val="24"/>
          <w:highlight w:val="none"/>
          <w:lang w:val="en-US" w:eastAsia="zh-CN"/>
        </w:rPr>
        <w:t>1.规划、设计、搭建、维护网络环境</w:t>
      </w:r>
      <w:r>
        <w:rPr>
          <w:rFonts w:hint="eastAsia" w:ascii="Calibri" w:hAnsi="Calibri" w:eastAsia="宋体" w:cs="Times New Roman"/>
          <w:snapToGrid/>
          <w:color w:val="auto"/>
          <w:kern w:val="2"/>
          <w:sz w:val="24"/>
          <w:szCs w:val="24"/>
          <w:highlight w:val="none"/>
          <w:lang w:val="en-US" w:eastAsia="zh-CN"/>
        </w:rPr>
        <w:t>；</w:t>
      </w:r>
    </w:p>
    <w:p w14:paraId="66DFB1F5">
      <w:pPr>
        <w:widowControl w:val="0"/>
        <w:numPr>
          <w:ilvl w:val="0"/>
          <w:numId w:val="0"/>
        </w:numPr>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default" w:ascii="Calibri" w:hAnsi="Calibri" w:eastAsia="宋体" w:cs="Times New Roman"/>
          <w:snapToGrid/>
          <w:color w:val="auto"/>
          <w:kern w:val="2"/>
          <w:sz w:val="24"/>
          <w:szCs w:val="24"/>
          <w:highlight w:val="none"/>
          <w:lang w:val="en-US" w:eastAsia="zh-CN"/>
        </w:rPr>
        <w:t>2.持续改进日常操作以及优化网络管理，制定网络互连规范</w:t>
      </w:r>
      <w:r>
        <w:rPr>
          <w:rFonts w:hint="eastAsia" w:ascii="Calibri" w:hAnsi="Calibri" w:eastAsia="宋体" w:cs="Times New Roman"/>
          <w:snapToGrid/>
          <w:color w:val="auto"/>
          <w:kern w:val="2"/>
          <w:sz w:val="24"/>
          <w:szCs w:val="24"/>
          <w:highlight w:val="none"/>
          <w:lang w:val="en-US" w:eastAsia="zh-CN"/>
        </w:rPr>
        <w:t>；</w:t>
      </w:r>
    </w:p>
    <w:p w14:paraId="5F0EDF4D">
      <w:pPr>
        <w:widowControl w:val="0"/>
        <w:numPr>
          <w:ilvl w:val="0"/>
          <w:numId w:val="0"/>
        </w:numPr>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default" w:ascii="Calibri" w:hAnsi="Calibri" w:eastAsia="宋体" w:cs="Times New Roman"/>
          <w:snapToGrid/>
          <w:color w:val="auto"/>
          <w:kern w:val="2"/>
          <w:sz w:val="24"/>
          <w:szCs w:val="24"/>
          <w:highlight w:val="none"/>
          <w:lang w:val="en-US" w:eastAsia="zh-CN"/>
        </w:rPr>
        <w:t>3.负责所有网络设备的日常检査、检修、替换和保修，建立网络系统例行检查和维护的规范和文档，维护并保证网络正常的运行环境，及时发现异常情况并处理</w:t>
      </w:r>
      <w:r>
        <w:rPr>
          <w:rFonts w:hint="eastAsia" w:ascii="Calibri" w:hAnsi="Calibri" w:eastAsia="宋体" w:cs="Times New Roman"/>
          <w:snapToGrid/>
          <w:color w:val="auto"/>
          <w:kern w:val="2"/>
          <w:sz w:val="24"/>
          <w:szCs w:val="24"/>
          <w:highlight w:val="none"/>
          <w:lang w:val="en-US" w:eastAsia="zh-CN"/>
        </w:rPr>
        <w:t>；</w:t>
      </w:r>
    </w:p>
    <w:p w14:paraId="065DEE22">
      <w:pPr>
        <w:widowControl w:val="0"/>
        <w:numPr>
          <w:ilvl w:val="0"/>
          <w:numId w:val="0"/>
        </w:numPr>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default" w:ascii="Calibri" w:hAnsi="Calibri" w:eastAsia="宋体" w:cs="Times New Roman"/>
          <w:snapToGrid/>
          <w:color w:val="auto"/>
          <w:kern w:val="2"/>
          <w:sz w:val="24"/>
          <w:szCs w:val="24"/>
          <w:highlight w:val="none"/>
          <w:lang w:val="en-US" w:eastAsia="zh-CN"/>
        </w:rPr>
        <w:t>4.根据支队的相关要求按照规范进行网络设备的互连，制定或调整ACL规则，应用到相应端口，并配合安全人员进行测试</w:t>
      </w:r>
      <w:r>
        <w:rPr>
          <w:rFonts w:hint="eastAsia" w:ascii="Calibri" w:hAnsi="Calibri" w:eastAsia="宋体" w:cs="Times New Roman"/>
          <w:snapToGrid/>
          <w:color w:val="auto"/>
          <w:kern w:val="2"/>
          <w:sz w:val="24"/>
          <w:szCs w:val="24"/>
          <w:highlight w:val="none"/>
          <w:lang w:val="en-US" w:eastAsia="zh-CN"/>
        </w:rPr>
        <w:t>；</w:t>
      </w:r>
    </w:p>
    <w:p w14:paraId="17D84B0F">
      <w:pPr>
        <w:widowControl w:val="0"/>
        <w:numPr>
          <w:ilvl w:val="0"/>
          <w:numId w:val="0"/>
        </w:numPr>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default" w:ascii="Calibri" w:hAnsi="Calibri" w:eastAsia="宋体" w:cs="Times New Roman"/>
          <w:snapToGrid/>
          <w:color w:val="auto"/>
          <w:kern w:val="2"/>
          <w:sz w:val="24"/>
          <w:szCs w:val="24"/>
          <w:highlight w:val="none"/>
          <w:lang w:val="en-US" w:eastAsia="zh-CN"/>
        </w:rPr>
        <w:t>5.监控并分析网络的流量信息，收集网络设备的关键syslog信息并进行分析</w:t>
      </w:r>
      <w:r>
        <w:rPr>
          <w:rFonts w:hint="eastAsia" w:ascii="Calibri" w:hAnsi="Calibri" w:eastAsia="宋体" w:cs="Times New Roman"/>
          <w:snapToGrid/>
          <w:color w:val="auto"/>
          <w:kern w:val="2"/>
          <w:sz w:val="24"/>
          <w:szCs w:val="24"/>
          <w:highlight w:val="none"/>
          <w:lang w:val="en-US" w:eastAsia="zh-CN"/>
        </w:rPr>
        <w:t>；</w:t>
      </w:r>
    </w:p>
    <w:p w14:paraId="4D7C01DC">
      <w:pPr>
        <w:widowControl w:val="0"/>
        <w:numPr>
          <w:ilvl w:val="0"/>
          <w:numId w:val="0"/>
        </w:numPr>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default" w:ascii="Calibri" w:hAnsi="Calibri" w:eastAsia="宋体" w:cs="Times New Roman"/>
          <w:snapToGrid/>
          <w:color w:val="auto"/>
          <w:kern w:val="2"/>
          <w:sz w:val="24"/>
          <w:szCs w:val="24"/>
          <w:highlight w:val="none"/>
          <w:lang w:val="en-US" w:eastAsia="zh-CN"/>
        </w:rPr>
        <w:t>6.建立网络拓扑、IP规划分布、布线系统等文档资料，及时按要求撰写更新</w:t>
      </w:r>
      <w:r>
        <w:rPr>
          <w:rFonts w:hint="eastAsia" w:ascii="Calibri" w:hAnsi="Calibri" w:eastAsia="宋体" w:cs="Times New Roman"/>
          <w:snapToGrid/>
          <w:color w:val="auto"/>
          <w:kern w:val="2"/>
          <w:sz w:val="24"/>
          <w:szCs w:val="24"/>
          <w:highlight w:val="none"/>
          <w:lang w:val="en-US" w:eastAsia="zh-CN"/>
        </w:rPr>
        <w:t>；</w:t>
      </w:r>
    </w:p>
    <w:p w14:paraId="1F890C2D">
      <w:pPr>
        <w:widowControl w:val="0"/>
        <w:numPr>
          <w:ilvl w:val="0"/>
          <w:numId w:val="0"/>
        </w:numPr>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default" w:ascii="Calibri" w:hAnsi="Calibri" w:eastAsia="宋体" w:cs="Times New Roman"/>
          <w:snapToGrid/>
          <w:color w:val="auto"/>
          <w:kern w:val="2"/>
          <w:sz w:val="24"/>
          <w:szCs w:val="24"/>
          <w:highlight w:val="none"/>
          <w:lang w:val="en-US" w:eastAsia="zh-CN"/>
        </w:rPr>
        <w:t>7.在需要的情况下，配合支队进行应急演练、系统调整、升级、等级勤务保障等非故障性事务的处理。</w:t>
      </w:r>
    </w:p>
    <w:p w14:paraId="4C079F4D">
      <w:pPr>
        <w:widowControl w:val="0"/>
        <w:numPr>
          <w:ilvl w:val="0"/>
          <w:numId w:val="0"/>
        </w:numPr>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eastAsia" w:ascii="Calibri" w:hAnsi="Calibri" w:eastAsia="宋体" w:cs="Times New Roman"/>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val="en-US" w:eastAsia="zh-CN"/>
        </w:rPr>
        <w:t>四</w:t>
      </w:r>
      <w:r>
        <w:rPr>
          <w:rFonts w:hint="eastAsia" w:ascii="Calibri" w:hAnsi="Calibri" w:eastAsia="宋体" w:cs="Times New Roman"/>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val="en-US" w:eastAsia="zh-CN"/>
        </w:rPr>
        <w:t>安全设备维护</w:t>
      </w:r>
    </w:p>
    <w:p w14:paraId="6D86B67F">
      <w:pPr>
        <w:widowControl w:val="0"/>
        <w:numPr>
          <w:ilvl w:val="0"/>
          <w:numId w:val="0"/>
        </w:numPr>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default" w:ascii="Calibri" w:hAnsi="Calibri" w:eastAsia="宋体" w:cs="Times New Roman"/>
          <w:snapToGrid/>
          <w:color w:val="auto"/>
          <w:kern w:val="2"/>
          <w:sz w:val="24"/>
          <w:szCs w:val="24"/>
          <w:highlight w:val="none"/>
          <w:lang w:val="en-US" w:eastAsia="zh-CN"/>
        </w:rPr>
        <w:t>检查边界接入平台</w:t>
      </w:r>
      <w:r>
        <w:rPr>
          <w:rFonts w:hint="eastAsia" w:ascii="Calibri" w:hAnsi="Calibri" w:eastAsia="宋体" w:cs="Times New Roman"/>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val="en-US" w:eastAsia="zh-CN"/>
        </w:rPr>
        <w:t>数据交换、视频接入、单向光闸、网闸等</w:t>
      </w:r>
      <w:r>
        <w:rPr>
          <w:rFonts w:hint="eastAsia" w:ascii="Calibri" w:hAnsi="Calibri" w:eastAsia="宋体" w:cs="Times New Roman"/>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val="en-US" w:eastAsia="zh-CN"/>
        </w:rPr>
        <w:t>安全设备硬件使用状态、检查硬件警示状态、设备业务备份、业务运行情况、设备使用率等情况。</w:t>
      </w:r>
    </w:p>
    <w:p w14:paraId="59A83E38">
      <w:pPr>
        <w:widowControl w:val="0"/>
        <w:numPr>
          <w:ilvl w:val="0"/>
          <w:numId w:val="0"/>
        </w:numPr>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default" w:ascii="Calibri" w:hAnsi="Calibri" w:eastAsia="宋体" w:cs="Times New Roman"/>
          <w:snapToGrid/>
          <w:color w:val="auto"/>
          <w:kern w:val="2"/>
          <w:sz w:val="24"/>
          <w:szCs w:val="24"/>
          <w:highlight w:val="none"/>
          <w:lang w:val="en-US" w:eastAsia="zh-CN"/>
        </w:rPr>
        <w:t>对边界接入设备进行巡检，并做好相关巡检日志记录。按要求做好日常系统优化、业务接入、故障排查等工作。</w:t>
      </w:r>
    </w:p>
    <w:p w14:paraId="1082CDD2">
      <w:pPr>
        <w:widowControl w:val="0"/>
        <w:numPr>
          <w:ilvl w:val="0"/>
          <w:numId w:val="0"/>
        </w:numPr>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default" w:ascii="Calibri" w:hAnsi="Calibri" w:eastAsia="宋体" w:cs="Times New Roman"/>
          <w:snapToGrid/>
          <w:color w:val="auto"/>
          <w:kern w:val="2"/>
          <w:sz w:val="24"/>
          <w:szCs w:val="24"/>
          <w:highlight w:val="none"/>
          <w:lang w:val="en-US" w:eastAsia="zh-CN"/>
        </w:rPr>
        <w:t>检查设备是否正常运行，有无异常情况</w:t>
      </w:r>
      <w:r>
        <w:rPr>
          <w:rFonts w:hint="eastAsia" w:ascii="Calibri" w:hAnsi="Calibri" w:eastAsia="宋体" w:cs="Times New Roman"/>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val="en-US" w:eastAsia="zh-CN"/>
        </w:rPr>
        <w:t>如风扇异常声音，故障灯亮起等</w:t>
      </w:r>
      <w:r>
        <w:rPr>
          <w:rFonts w:hint="eastAsia" w:ascii="Calibri" w:hAnsi="Calibri" w:eastAsia="宋体" w:cs="Times New Roman"/>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val="en-US" w:eastAsia="zh-CN"/>
        </w:rPr>
        <w:t>，并做好相关巡检记录。</w:t>
      </w:r>
    </w:p>
    <w:p w14:paraId="2BB2BBB1">
      <w:pPr>
        <w:widowControl w:val="0"/>
        <w:numPr>
          <w:ilvl w:val="0"/>
          <w:numId w:val="0"/>
        </w:numPr>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default" w:ascii="Calibri" w:hAnsi="Calibri" w:eastAsia="宋体" w:cs="Times New Roman"/>
          <w:snapToGrid/>
          <w:color w:val="auto"/>
          <w:kern w:val="2"/>
          <w:sz w:val="24"/>
          <w:szCs w:val="24"/>
          <w:highlight w:val="none"/>
          <w:lang w:val="en-US" w:eastAsia="zh-CN"/>
        </w:rPr>
        <w:t>按需求配置、调整、安装、迁移边界接入，接入、调整、优化业务。巡检边界接入业务是否正常运行，有无业务告警，并做好相关巡检记录</w:t>
      </w:r>
    </w:p>
    <w:p w14:paraId="72D986B5">
      <w:pPr>
        <w:widowControl w:val="0"/>
        <w:numPr>
          <w:ilvl w:val="0"/>
          <w:numId w:val="0"/>
        </w:numPr>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eastAsia" w:ascii="Calibri" w:hAnsi="Calibri" w:eastAsia="宋体" w:cs="Times New Roman"/>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val="en-US" w:eastAsia="zh-CN"/>
        </w:rPr>
        <w:t>五</w:t>
      </w:r>
      <w:r>
        <w:rPr>
          <w:rFonts w:hint="eastAsia" w:ascii="Calibri" w:hAnsi="Calibri" w:eastAsia="宋体" w:cs="Times New Roman"/>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val="en-US" w:eastAsia="zh-CN"/>
        </w:rPr>
        <w:t>其他维护</w:t>
      </w:r>
    </w:p>
    <w:p w14:paraId="7CE67728">
      <w:pPr>
        <w:widowControl w:val="0"/>
        <w:numPr>
          <w:ilvl w:val="0"/>
          <w:numId w:val="0"/>
        </w:numPr>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default" w:ascii="Calibri" w:hAnsi="Calibri" w:eastAsia="宋体" w:cs="Times New Roman"/>
          <w:snapToGrid/>
          <w:color w:val="auto"/>
          <w:kern w:val="2"/>
          <w:sz w:val="24"/>
          <w:szCs w:val="24"/>
          <w:highlight w:val="none"/>
          <w:lang w:val="en-US" w:eastAsia="zh-CN"/>
        </w:rPr>
        <w:t>根据公安部交管局《道路交通监控设备联网和运维管理工作方案</w:t>
      </w:r>
      <w:r>
        <w:rPr>
          <w:rFonts w:hint="eastAsia" w:ascii="Calibri" w:hAnsi="Calibri" w:eastAsia="宋体" w:cs="Times New Roman"/>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val="en-US" w:eastAsia="zh-CN"/>
        </w:rPr>
        <w:t>2023-2025年</w:t>
      </w:r>
      <w:r>
        <w:rPr>
          <w:rFonts w:hint="eastAsia" w:ascii="Calibri" w:hAnsi="Calibri" w:eastAsia="宋体" w:cs="Times New Roman"/>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val="en-US" w:eastAsia="zh-CN"/>
        </w:rPr>
        <w:t>》，公安部交管局将依托公安交通集成指挥平台，持续提高监控覆盖面和监控设备运行质量。公安部交通管理局和江苏省</w:t>
      </w:r>
      <w:r>
        <w:rPr>
          <w:rFonts w:hint="eastAsia" w:ascii="Calibri" w:hAnsi="Calibri" w:eastAsia="宋体" w:cs="Times New Roman"/>
          <w:snapToGrid/>
          <w:color w:val="auto"/>
          <w:kern w:val="2"/>
          <w:sz w:val="24"/>
          <w:szCs w:val="24"/>
          <w:highlight w:val="none"/>
          <w:lang w:val="en-US" w:eastAsia="zh-CN"/>
        </w:rPr>
        <w:t>交管</w:t>
      </w:r>
      <w:r>
        <w:rPr>
          <w:rFonts w:hint="default" w:ascii="Calibri" w:hAnsi="Calibri" w:eastAsia="宋体" w:cs="Times New Roman"/>
          <w:snapToGrid/>
          <w:color w:val="auto"/>
          <w:kern w:val="2"/>
          <w:sz w:val="24"/>
          <w:szCs w:val="24"/>
          <w:highlight w:val="none"/>
          <w:lang w:val="en-US" w:eastAsia="zh-CN"/>
        </w:rPr>
        <w:t>总队每年会下发年度《省道路交通事故预防“减量控大”综合情况通报办法》和《道路交通监控设备联网和运维评价办法》，对公安交通集成指挥平台管理和运维情况进行考核服务供应商需根据年度考核要求，及时协助支队直属单位、各县</w:t>
      </w:r>
      <w:r>
        <w:rPr>
          <w:rFonts w:hint="eastAsia" w:ascii="Calibri" w:hAnsi="Calibri" w:eastAsia="宋体" w:cs="Times New Roman"/>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val="en-US" w:eastAsia="zh-CN"/>
        </w:rPr>
        <w:t>市、区</w:t>
      </w:r>
      <w:r>
        <w:rPr>
          <w:rFonts w:hint="eastAsia" w:ascii="Calibri" w:hAnsi="Calibri" w:eastAsia="宋体" w:cs="Times New Roman"/>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val="en-US" w:eastAsia="zh-CN"/>
        </w:rPr>
        <w:t>完成卡口、视频、存量卡口、存量视频、移动视频、音视频指挥调度等接入工作监督、督促、协助相关单位按照考核要求保持好视频卡口点位、执法取证设备运行质量，协助做好非</w:t>
      </w:r>
      <w:r>
        <w:rPr>
          <w:rFonts w:hint="eastAsia" w:ascii="Calibri" w:hAnsi="Calibri" w:eastAsia="宋体" w:cs="Times New Roman"/>
          <w:snapToGrid/>
          <w:color w:val="auto"/>
          <w:kern w:val="2"/>
          <w:sz w:val="24"/>
          <w:szCs w:val="24"/>
          <w:highlight w:val="none"/>
          <w:lang w:val="en-US" w:eastAsia="zh-CN"/>
        </w:rPr>
        <w:t>交管</w:t>
      </w:r>
      <w:r>
        <w:rPr>
          <w:rFonts w:hint="default" w:ascii="Calibri" w:hAnsi="Calibri" w:eastAsia="宋体" w:cs="Times New Roman"/>
          <w:snapToGrid/>
          <w:color w:val="auto"/>
          <w:kern w:val="2"/>
          <w:sz w:val="24"/>
          <w:szCs w:val="24"/>
          <w:highlight w:val="none"/>
          <w:lang w:val="en-US" w:eastAsia="zh-CN"/>
        </w:rPr>
        <w:t>自建监控设备的接入工作。完成公安部交通管理科学研究所下达的设备调整、接入、功能性升级等工作，以及其他上级要求的有关集成指挥平台的考核问题。</w:t>
      </w:r>
    </w:p>
    <w:p w14:paraId="2780BFD0">
      <w:pPr>
        <w:widowControl w:val="0"/>
        <w:numPr>
          <w:ilvl w:val="0"/>
          <w:numId w:val="0"/>
        </w:numPr>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eastAsia" w:ascii="Calibri" w:hAnsi="Calibri" w:eastAsia="宋体" w:cs="Times New Roman"/>
          <w:snapToGrid/>
          <w:color w:val="auto"/>
          <w:kern w:val="2"/>
          <w:sz w:val="24"/>
          <w:szCs w:val="24"/>
          <w:highlight w:val="none"/>
          <w:lang w:val="en-US" w:eastAsia="zh-CN"/>
        </w:rPr>
        <w:t>（六）</w:t>
      </w:r>
      <w:r>
        <w:rPr>
          <w:rFonts w:hint="default" w:ascii="Calibri" w:hAnsi="Calibri" w:eastAsia="宋体" w:cs="Times New Roman"/>
          <w:snapToGrid/>
          <w:color w:val="auto"/>
          <w:kern w:val="2"/>
          <w:sz w:val="24"/>
          <w:szCs w:val="24"/>
          <w:highlight w:val="none"/>
          <w:lang w:val="en-US" w:eastAsia="zh-CN"/>
        </w:rPr>
        <w:t>日常巡检</w:t>
      </w:r>
    </w:p>
    <w:p w14:paraId="3164526C">
      <w:pPr>
        <w:widowControl w:val="0"/>
        <w:numPr>
          <w:ilvl w:val="0"/>
          <w:numId w:val="0"/>
        </w:numPr>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default" w:ascii="Calibri" w:hAnsi="Calibri" w:eastAsia="宋体" w:cs="Times New Roman"/>
          <w:snapToGrid/>
          <w:color w:val="auto"/>
          <w:kern w:val="2"/>
          <w:sz w:val="24"/>
          <w:szCs w:val="24"/>
          <w:highlight w:val="none"/>
          <w:lang w:val="en-US" w:eastAsia="zh-CN"/>
        </w:rPr>
        <w:t>每日完成正常巡检工作。巡检完成后，认真填写巡检单，以便维护轨迹形成文档。</w:t>
      </w:r>
    </w:p>
    <w:p w14:paraId="53B6061A">
      <w:pPr>
        <w:widowControl w:val="0"/>
        <w:numPr>
          <w:ilvl w:val="0"/>
          <w:numId w:val="0"/>
        </w:numPr>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default" w:ascii="Calibri" w:hAnsi="Calibri" w:eastAsia="宋体" w:cs="Times New Roman"/>
          <w:snapToGrid/>
          <w:color w:val="auto"/>
          <w:kern w:val="2"/>
          <w:sz w:val="24"/>
          <w:szCs w:val="24"/>
          <w:highlight w:val="none"/>
          <w:lang w:val="en-US" w:eastAsia="zh-CN"/>
        </w:rPr>
        <w:t>每月完成维保月度总结报告，包含工作情况、问题汇总和处理步骤等内容每半年完成半年服务报告，年度维护结束后完成年度服务报告。在报告中需要提供本年度的主要故障次数统计、系统性能评估报告、系统维护建议及日常故障处理的报告单。</w:t>
      </w:r>
    </w:p>
    <w:p w14:paraId="2760EACD">
      <w:pPr>
        <w:widowControl w:val="0"/>
        <w:numPr>
          <w:ilvl w:val="0"/>
          <w:numId w:val="0"/>
        </w:numPr>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eastAsia" w:ascii="Calibri" w:hAnsi="Calibri" w:eastAsia="宋体" w:cs="Times New Roman"/>
          <w:snapToGrid/>
          <w:color w:val="auto"/>
          <w:kern w:val="2"/>
          <w:sz w:val="24"/>
          <w:szCs w:val="24"/>
          <w:highlight w:val="none"/>
          <w:lang w:val="en-US" w:eastAsia="zh-CN"/>
        </w:rPr>
        <w:t>（七）</w:t>
      </w:r>
      <w:r>
        <w:rPr>
          <w:rFonts w:hint="default" w:ascii="Calibri" w:hAnsi="Calibri" w:eastAsia="宋体" w:cs="Times New Roman"/>
          <w:snapToGrid/>
          <w:color w:val="auto"/>
          <w:kern w:val="2"/>
          <w:sz w:val="24"/>
          <w:szCs w:val="24"/>
          <w:highlight w:val="none"/>
          <w:lang w:val="en-US" w:eastAsia="zh-CN"/>
        </w:rPr>
        <w:t>专</w:t>
      </w:r>
      <w:r>
        <w:rPr>
          <w:rFonts w:hint="eastAsia" w:ascii="Calibri" w:hAnsi="Calibri" w:eastAsia="宋体" w:cs="Times New Roman"/>
          <w:snapToGrid/>
          <w:color w:val="auto"/>
          <w:kern w:val="2"/>
          <w:sz w:val="24"/>
          <w:szCs w:val="24"/>
          <w:highlight w:val="none"/>
          <w:lang w:val="en-US" w:eastAsia="zh-CN"/>
        </w:rPr>
        <w:t>项</w:t>
      </w:r>
      <w:r>
        <w:rPr>
          <w:rFonts w:hint="default" w:ascii="Calibri" w:hAnsi="Calibri" w:eastAsia="宋体" w:cs="Times New Roman"/>
          <w:snapToGrid/>
          <w:color w:val="auto"/>
          <w:kern w:val="2"/>
          <w:sz w:val="24"/>
          <w:szCs w:val="24"/>
          <w:highlight w:val="none"/>
          <w:lang w:val="en-US" w:eastAsia="zh-CN"/>
        </w:rPr>
        <w:t>巡检</w:t>
      </w:r>
    </w:p>
    <w:p w14:paraId="64328499">
      <w:pPr>
        <w:widowControl w:val="0"/>
        <w:numPr>
          <w:ilvl w:val="0"/>
          <w:numId w:val="0"/>
        </w:numPr>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default" w:ascii="Calibri" w:hAnsi="Calibri" w:eastAsia="宋体" w:cs="Times New Roman"/>
          <w:snapToGrid/>
          <w:color w:val="auto"/>
          <w:kern w:val="2"/>
          <w:sz w:val="24"/>
          <w:szCs w:val="24"/>
          <w:highlight w:val="none"/>
          <w:lang w:val="en-US" w:eastAsia="zh-CN"/>
        </w:rPr>
        <w:t>定期即每年不少于12次</w:t>
      </w:r>
      <w:r>
        <w:rPr>
          <w:rFonts w:hint="eastAsia" w:ascii="Calibri" w:hAnsi="Calibri" w:eastAsia="宋体" w:cs="Times New Roman"/>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val="en-US" w:eastAsia="zh-CN"/>
        </w:rPr>
        <w:t>每月一次</w:t>
      </w:r>
      <w:r>
        <w:rPr>
          <w:rFonts w:hint="eastAsia" w:ascii="Calibri" w:hAnsi="Calibri" w:eastAsia="宋体" w:cs="Times New Roman"/>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val="en-US" w:eastAsia="zh-CN"/>
        </w:rPr>
        <w:t>的</w:t>
      </w:r>
      <w:r>
        <w:rPr>
          <w:rFonts w:hint="eastAsia" w:ascii="Calibri" w:hAnsi="Calibri" w:eastAsia="宋体" w:cs="Times New Roman"/>
          <w:snapToGrid/>
          <w:color w:val="auto"/>
          <w:kern w:val="2"/>
          <w:sz w:val="24"/>
          <w:szCs w:val="24"/>
          <w:highlight w:val="none"/>
          <w:lang w:val="en-US" w:eastAsia="zh-CN"/>
        </w:rPr>
        <w:t>各类专项</w:t>
      </w:r>
      <w:r>
        <w:rPr>
          <w:rFonts w:hint="default" w:ascii="Calibri" w:hAnsi="Calibri" w:eastAsia="宋体" w:cs="Times New Roman"/>
          <w:snapToGrid/>
          <w:color w:val="auto"/>
          <w:kern w:val="2"/>
          <w:sz w:val="24"/>
          <w:szCs w:val="24"/>
          <w:highlight w:val="none"/>
          <w:lang w:val="en-US" w:eastAsia="zh-CN"/>
        </w:rPr>
        <w:t>巡检，及时与用户进行交流，及时协调解决维护工作中的问题。在每年维护完成后提供年度维护报告，在报告中需要提供本年度的主要故障次数统计、系统性能评估报告、系统维护建议及日常故障处理的报告单。巡检完成后，认真填写巡检单，以便维护轨迹形成文档。</w:t>
      </w:r>
    </w:p>
    <w:p w14:paraId="55E47C49">
      <w:pPr>
        <w:widowControl w:val="0"/>
        <w:numPr>
          <w:ilvl w:val="0"/>
          <w:numId w:val="0"/>
        </w:numPr>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eastAsia" w:ascii="Calibri" w:hAnsi="Calibri" w:eastAsia="宋体" w:cs="Times New Roman"/>
          <w:snapToGrid/>
          <w:color w:val="auto"/>
          <w:kern w:val="2"/>
          <w:sz w:val="24"/>
          <w:szCs w:val="24"/>
          <w:highlight w:val="none"/>
          <w:lang w:val="en-US" w:eastAsia="zh-CN"/>
        </w:rPr>
        <w:t>（八）</w:t>
      </w:r>
      <w:r>
        <w:rPr>
          <w:rFonts w:hint="default" w:ascii="Calibri" w:hAnsi="Calibri" w:eastAsia="宋体" w:cs="Times New Roman"/>
          <w:snapToGrid/>
          <w:color w:val="auto"/>
          <w:kern w:val="2"/>
          <w:sz w:val="24"/>
          <w:szCs w:val="24"/>
          <w:highlight w:val="none"/>
          <w:lang w:val="en-US" w:eastAsia="zh-CN"/>
        </w:rPr>
        <w:t>网络安全事件</w:t>
      </w:r>
    </w:p>
    <w:p w14:paraId="221D5F04">
      <w:pPr>
        <w:widowControl w:val="0"/>
        <w:numPr>
          <w:ilvl w:val="0"/>
          <w:numId w:val="0"/>
        </w:numPr>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eastAsia" w:ascii="Calibri" w:hAnsi="Calibri" w:eastAsia="宋体" w:cs="Times New Roman"/>
          <w:snapToGrid/>
          <w:color w:val="auto"/>
          <w:kern w:val="2"/>
          <w:sz w:val="24"/>
          <w:szCs w:val="24"/>
          <w:highlight w:val="none"/>
          <w:lang w:val="en-US" w:eastAsia="zh-CN"/>
        </w:rPr>
        <w:t>确保</w:t>
      </w:r>
      <w:r>
        <w:rPr>
          <w:rFonts w:hint="default" w:ascii="Calibri" w:hAnsi="Calibri" w:eastAsia="宋体" w:cs="Times New Roman"/>
          <w:snapToGrid/>
          <w:color w:val="auto"/>
          <w:kern w:val="2"/>
          <w:sz w:val="24"/>
          <w:szCs w:val="24"/>
          <w:highlight w:val="none"/>
          <w:lang w:val="en-US" w:eastAsia="zh-CN"/>
        </w:rPr>
        <w:t>全年内</w:t>
      </w:r>
      <w:r>
        <w:rPr>
          <w:rFonts w:hint="eastAsia" w:ascii="Calibri" w:hAnsi="Calibri" w:eastAsia="宋体" w:cs="Times New Roman"/>
          <w:snapToGrid/>
          <w:color w:val="auto"/>
          <w:kern w:val="2"/>
          <w:sz w:val="24"/>
          <w:szCs w:val="24"/>
          <w:highlight w:val="none"/>
          <w:lang w:val="en-US" w:eastAsia="zh-CN"/>
        </w:rPr>
        <w:t>无</w:t>
      </w:r>
      <w:r>
        <w:rPr>
          <w:rFonts w:hint="default" w:ascii="Calibri" w:hAnsi="Calibri" w:eastAsia="宋体" w:cs="Times New Roman"/>
          <w:snapToGrid/>
          <w:color w:val="auto"/>
          <w:kern w:val="2"/>
          <w:sz w:val="24"/>
          <w:szCs w:val="24"/>
          <w:highlight w:val="none"/>
          <w:lang w:val="en-US" w:eastAsia="zh-CN"/>
        </w:rPr>
        <w:t>网络安全事件发生。</w:t>
      </w:r>
    </w:p>
    <w:p w14:paraId="226425E8">
      <w:pPr>
        <w:widowControl w:val="0"/>
        <w:numPr>
          <w:ilvl w:val="0"/>
          <w:numId w:val="0"/>
        </w:numPr>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default" w:ascii="Calibri" w:hAnsi="Calibri" w:eastAsia="宋体" w:cs="Times New Roman"/>
          <w:snapToGrid/>
          <w:color w:val="auto"/>
          <w:kern w:val="2"/>
          <w:sz w:val="24"/>
          <w:szCs w:val="24"/>
          <w:highlight w:val="none"/>
          <w:lang w:val="en-US" w:eastAsia="zh-CN"/>
        </w:rPr>
        <w:t>供应商应保证其公司人员在服务期间所接触的采购方各种文件，数据，系统资料，系统操作等严格遵守采购方保密制度，不得向第三方透露。</w:t>
      </w:r>
    </w:p>
    <w:p w14:paraId="074F5B4D">
      <w:pPr>
        <w:widowControl w:val="0"/>
        <w:numPr>
          <w:ilvl w:val="0"/>
          <w:numId w:val="0"/>
        </w:numPr>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default" w:ascii="Calibri" w:hAnsi="Calibri" w:eastAsia="宋体" w:cs="Times New Roman"/>
          <w:snapToGrid/>
          <w:color w:val="auto"/>
          <w:kern w:val="2"/>
          <w:sz w:val="24"/>
          <w:szCs w:val="24"/>
          <w:highlight w:val="none"/>
          <w:lang w:val="en-US" w:eastAsia="zh-CN"/>
        </w:rPr>
        <w:t>公安业务系统数据属于公安秘密，供应商应当严格道守相关规定，严禁泄漏公安秘密，未经采购方人员确认，供应商人员不得对采购方业务系统作任何操作。供应商应保证其公司人员在采购方服务期间所接触的各种文件，数据、信息、系统资料，系统操作等严格遵守采购方保密制度，不得向第三方透按照各级公安机关对公安信息网络和公安视频网的安全要求，由供应商与采购方签订安全保密协议，落实公安网络安全及信息保密的各项规定。</w:t>
      </w:r>
    </w:p>
    <w:p w14:paraId="77FEEACD">
      <w:pPr>
        <w:widowControl w:val="0"/>
        <w:numPr>
          <w:ilvl w:val="0"/>
          <w:numId w:val="0"/>
        </w:numPr>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eastAsia" w:ascii="Calibri" w:hAnsi="Calibri" w:eastAsia="宋体" w:cs="Times New Roman"/>
          <w:snapToGrid/>
          <w:color w:val="auto"/>
          <w:kern w:val="2"/>
          <w:sz w:val="24"/>
          <w:szCs w:val="24"/>
          <w:highlight w:val="none"/>
          <w:lang w:val="en-US" w:eastAsia="zh-CN"/>
        </w:rPr>
        <w:t>（九）</w:t>
      </w:r>
      <w:r>
        <w:rPr>
          <w:rFonts w:hint="default" w:ascii="Calibri" w:hAnsi="Calibri" w:eastAsia="宋体" w:cs="Times New Roman"/>
          <w:snapToGrid/>
          <w:color w:val="auto"/>
          <w:kern w:val="2"/>
          <w:sz w:val="24"/>
          <w:szCs w:val="24"/>
          <w:highlight w:val="none"/>
          <w:lang w:val="en-US" w:eastAsia="zh-CN"/>
        </w:rPr>
        <w:t>设备管理资料</w:t>
      </w:r>
    </w:p>
    <w:p w14:paraId="22C88401">
      <w:pPr>
        <w:widowControl w:val="0"/>
        <w:numPr>
          <w:ilvl w:val="0"/>
          <w:numId w:val="0"/>
        </w:numPr>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default" w:ascii="Calibri" w:hAnsi="Calibri" w:eastAsia="宋体" w:cs="Times New Roman"/>
          <w:snapToGrid/>
          <w:color w:val="auto"/>
          <w:kern w:val="2"/>
          <w:sz w:val="24"/>
          <w:szCs w:val="24"/>
          <w:highlight w:val="none"/>
          <w:lang w:val="en-US" w:eastAsia="zh-CN"/>
        </w:rPr>
        <w:t>提供维保范围内设备资源信息台账表格需具备设备序列号、设备机架号、设备登录账号、设备配置信息、质保期限等基本属性</w:t>
      </w:r>
      <w:r>
        <w:rPr>
          <w:rFonts w:hint="eastAsia" w:ascii="Calibri" w:hAnsi="Calibri" w:eastAsia="宋体" w:cs="Times New Roman"/>
          <w:snapToGrid/>
          <w:color w:val="auto"/>
          <w:kern w:val="2"/>
          <w:sz w:val="24"/>
          <w:szCs w:val="24"/>
          <w:highlight w:val="none"/>
          <w:lang w:val="en-US" w:eastAsia="zh-CN"/>
        </w:rPr>
        <w:t>；</w:t>
      </w:r>
    </w:p>
    <w:p w14:paraId="67CEE599">
      <w:pPr>
        <w:widowControl w:val="0"/>
        <w:numPr>
          <w:ilvl w:val="0"/>
          <w:numId w:val="0"/>
        </w:numPr>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default" w:ascii="Calibri" w:hAnsi="Calibri" w:eastAsia="宋体" w:cs="Times New Roman"/>
          <w:snapToGrid/>
          <w:color w:val="auto"/>
          <w:kern w:val="2"/>
          <w:sz w:val="24"/>
          <w:szCs w:val="24"/>
          <w:highlight w:val="none"/>
          <w:lang w:val="en-US" w:eastAsia="zh-CN"/>
        </w:rPr>
        <w:t>提供维保范围内设备跳线资源台账表格需具备每根跳线源端设备、终端设备、机柜配线架端口等基本属性</w:t>
      </w:r>
      <w:r>
        <w:rPr>
          <w:rFonts w:hint="eastAsia" w:ascii="Calibri" w:hAnsi="Calibri" w:eastAsia="宋体" w:cs="Times New Roman"/>
          <w:snapToGrid/>
          <w:color w:val="auto"/>
          <w:kern w:val="2"/>
          <w:sz w:val="24"/>
          <w:szCs w:val="24"/>
          <w:highlight w:val="none"/>
          <w:lang w:val="en-US" w:eastAsia="zh-CN"/>
        </w:rPr>
        <w:t>；</w:t>
      </w:r>
    </w:p>
    <w:p w14:paraId="00D5E570">
      <w:pPr>
        <w:widowControl w:val="0"/>
        <w:numPr>
          <w:ilvl w:val="0"/>
          <w:numId w:val="0"/>
        </w:numPr>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default" w:ascii="Calibri" w:hAnsi="Calibri" w:eastAsia="宋体" w:cs="Times New Roman"/>
          <w:snapToGrid/>
          <w:color w:val="auto"/>
          <w:kern w:val="2"/>
          <w:sz w:val="24"/>
          <w:szCs w:val="24"/>
          <w:highlight w:val="none"/>
          <w:lang w:val="en-US" w:eastAsia="zh-CN"/>
        </w:rPr>
        <w:t>提供维保范围内网络设备资源台账表格需具备网络设备名称、设备端口、网络IP地址、网络VLAN号、所属系统等基本属性</w:t>
      </w:r>
      <w:r>
        <w:rPr>
          <w:rFonts w:hint="eastAsia" w:ascii="Calibri" w:hAnsi="Calibri" w:eastAsia="宋体" w:cs="Times New Roman"/>
          <w:snapToGrid/>
          <w:color w:val="auto"/>
          <w:kern w:val="2"/>
          <w:sz w:val="24"/>
          <w:szCs w:val="24"/>
          <w:highlight w:val="none"/>
          <w:lang w:val="en-US" w:eastAsia="zh-CN"/>
        </w:rPr>
        <w:t>；</w:t>
      </w:r>
    </w:p>
    <w:p w14:paraId="11BA9045">
      <w:pPr>
        <w:widowControl w:val="0"/>
        <w:numPr>
          <w:ilvl w:val="0"/>
          <w:numId w:val="0"/>
        </w:numPr>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default" w:ascii="Calibri" w:hAnsi="Calibri" w:eastAsia="宋体" w:cs="Times New Roman"/>
          <w:snapToGrid/>
          <w:color w:val="auto"/>
          <w:kern w:val="2"/>
          <w:sz w:val="24"/>
          <w:szCs w:val="24"/>
          <w:highlight w:val="none"/>
          <w:lang w:val="en-US" w:eastAsia="zh-CN"/>
        </w:rPr>
        <w:t>按照设备、跳线、网络资源信息台账表格对现有资源建立全面的资源信息台账库。</w:t>
      </w:r>
    </w:p>
    <w:p w14:paraId="702E4A8C">
      <w:pPr>
        <w:widowControl/>
        <w:numPr>
          <w:ilvl w:val="0"/>
          <w:numId w:val="2"/>
        </w:numPr>
        <w:tabs>
          <w:tab w:val="left" w:pos="0"/>
          <w:tab w:val="left" w:pos="312"/>
        </w:tabs>
        <w:bidi w:val="0"/>
        <w:adjustRightInd w:val="0"/>
        <w:snapToGrid w:val="0"/>
        <w:spacing w:before="50" w:beforeLines="50" w:after="20" w:afterLines="20" w:line="288" w:lineRule="auto"/>
        <w:ind w:left="0" w:leftChars="0" w:firstLine="420" w:firstLineChars="0"/>
        <w:jc w:val="left"/>
        <w:outlineLvl w:val="2"/>
        <w:rPr>
          <w:rFonts w:hint="eastAsia" w:ascii="宋体" w:hAnsi="宋体" w:eastAsia="宋体" w:cs="宋体"/>
          <w:b/>
          <w:bCs/>
          <w:color w:val="auto"/>
          <w:kern w:val="0"/>
          <w:sz w:val="24"/>
          <w:szCs w:val="32"/>
          <w:highlight w:val="none"/>
          <w:lang w:val="en-US" w:eastAsia="zh-CN"/>
        </w:rPr>
      </w:pPr>
      <w:r>
        <w:rPr>
          <w:rFonts w:hint="eastAsia" w:ascii="宋体" w:hAnsi="宋体" w:eastAsia="宋体" w:cs="宋体"/>
          <w:b/>
          <w:bCs/>
          <w:color w:val="auto"/>
          <w:kern w:val="0"/>
          <w:sz w:val="24"/>
          <w:szCs w:val="32"/>
          <w:highlight w:val="none"/>
          <w:lang w:val="en-US" w:eastAsia="zh-CN"/>
        </w:rPr>
        <w:t>项目服务期限</w:t>
      </w:r>
    </w:p>
    <w:p w14:paraId="3EF4516B">
      <w:pPr>
        <w:widowControl w:val="0"/>
        <w:numPr>
          <w:ilvl w:val="0"/>
          <w:numId w:val="0"/>
        </w:numPr>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eastAsia" w:ascii="Calibri" w:hAnsi="Calibri" w:eastAsia="宋体" w:cs="Times New Roman"/>
          <w:snapToGrid/>
          <w:color w:val="auto"/>
          <w:kern w:val="2"/>
          <w:sz w:val="24"/>
          <w:szCs w:val="24"/>
          <w:highlight w:val="none"/>
          <w:lang w:val="en-US" w:eastAsia="zh-CN"/>
        </w:rPr>
        <w:t>自合同签订生效之日起12个月</w:t>
      </w:r>
      <w:r>
        <w:rPr>
          <w:rFonts w:hint="eastAsia" w:ascii="Calibri" w:hAnsi="Calibri" w:eastAsia="宋体" w:cs="Times New Roman"/>
          <w:snapToGrid/>
          <w:color w:val="auto"/>
          <w:kern w:val="2"/>
          <w:sz w:val="24"/>
          <w:szCs w:val="24"/>
          <w:highlight w:val="none"/>
          <w:lang w:val="en-US" w:eastAsia="zh-CN"/>
        </w:rPr>
        <w:t>。</w:t>
      </w:r>
    </w:p>
    <w:p w14:paraId="6A7845DA">
      <w:pPr>
        <w:widowControl/>
        <w:numPr>
          <w:ilvl w:val="0"/>
          <w:numId w:val="2"/>
        </w:numPr>
        <w:tabs>
          <w:tab w:val="left" w:pos="0"/>
          <w:tab w:val="left" w:pos="312"/>
        </w:tabs>
        <w:bidi w:val="0"/>
        <w:adjustRightInd w:val="0"/>
        <w:snapToGrid w:val="0"/>
        <w:spacing w:before="50" w:beforeLines="50" w:after="20" w:afterLines="20" w:line="288" w:lineRule="auto"/>
        <w:ind w:left="0" w:leftChars="0" w:firstLine="420" w:firstLineChars="0"/>
        <w:jc w:val="left"/>
        <w:outlineLvl w:val="2"/>
        <w:rPr>
          <w:rFonts w:hint="eastAsia" w:ascii="宋体" w:hAnsi="宋体" w:eastAsia="宋体" w:cs="宋体"/>
          <w:b/>
          <w:bCs/>
          <w:color w:val="auto"/>
          <w:kern w:val="0"/>
          <w:sz w:val="24"/>
          <w:szCs w:val="32"/>
          <w:highlight w:val="none"/>
          <w:lang w:val="en-US" w:eastAsia="zh-CN"/>
        </w:rPr>
      </w:pPr>
      <w:r>
        <w:rPr>
          <w:rFonts w:hint="eastAsia" w:ascii="宋体" w:hAnsi="宋体" w:eastAsia="宋体" w:cs="宋体"/>
          <w:b/>
          <w:bCs/>
          <w:color w:val="auto"/>
          <w:kern w:val="0"/>
          <w:sz w:val="24"/>
          <w:szCs w:val="32"/>
          <w:highlight w:val="none"/>
          <w:lang w:val="en-US" w:eastAsia="zh-CN"/>
        </w:rPr>
        <w:t>人员配备要求</w:t>
      </w:r>
    </w:p>
    <w:p w14:paraId="1BF17325">
      <w:pPr>
        <w:widowControl/>
        <w:numPr>
          <w:ilvl w:val="0"/>
          <w:numId w:val="5"/>
        </w:numPr>
        <w:tabs>
          <w:tab w:val="left" w:pos="0"/>
          <w:tab w:val="left" w:pos="312"/>
        </w:tabs>
        <w:bidi w:val="0"/>
        <w:adjustRightInd w:val="0"/>
        <w:snapToGrid w:val="0"/>
        <w:spacing w:before="50" w:beforeLines="50" w:after="20" w:afterLines="20" w:line="288" w:lineRule="auto"/>
        <w:ind w:left="0" w:leftChars="0" w:firstLine="400" w:firstLineChars="0"/>
        <w:jc w:val="left"/>
        <w:outlineLvl w:val="2"/>
        <w:rPr>
          <w:rFonts w:hint="default" w:ascii="宋体" w:hAnsi="宋体" w:eastAsia="宋体" w:cs="宋体"/>
          <w:b/>
          <w:bCs/>
          <w:color w:val="auto"/>
          <w:kern w:val="0"/>
          <w:sz w:val="24"/>
          <w:szCs w:val="32"/>
          <w:highlight w:val="none"/>
          <w:lang w:eastAsia="en-US"/>
        </w:rPr>
      </w:pPr>
      <w:r>
        <w:rPr>
          <w:rFonts w:hint="eastAsia" w:ascii="宋体" w:hAnsi="宋体" w:eastAsia="宋体" w:cs="宋体"/>
          <w:b/>
          <w:bCs/>
          <w:color w:val="auto"/>
          <w:kern w:val="0"/>
          <w:sz w:val="24"/>
          <w:szCs w:val="32"/>
          <w:highlight w:val="none"/>
          <w:lang w:eastAsia="en-US"/>
        </w:rPr>
        <w:t>人员配备数量</w:t>
      </w:r>
      <w:r>
        <w:rPr>
          <w:rFonts w:hint="default" w:ascii="宋体" w:hAnsi="宋体" w:eastAsia="宋体" w:cs="宋体"/>
          <w:b/>
          <w:bCs/>
          <w:color w:val="auto"/>
          <w:kern w:val="0"/>
          <w:sz w:val="24"/>
          <w:szCs w:val="32"/>
          <w:highlight w:val="none"/>
          <w:lang w:eastAsia="en-US"/>
        </w:rPr>
        <w:t>要求</w:t>
      </w:r>
    </w:p>
    <w:p w14:paraId="2E19D19A">
      <w:pPr>
        <w:widowControl w:val="0"/>
        <w:numPr>
          <w:ilvl w:val="0"/>
          <w:numId w:val="0"/>
        </w:numPr>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val="en-US" w:eastAsia="zh-CN"/>
        </w:rPr>
      </w:pPr>
      <w:r>
        <w:rPr>
          <w:rFonts w:hint="eastAsia" w:ascii="Calibri" w:hAnsi="Calibri" w:eastAsia="宋体" w:cs="Times New Roman"/>
          <w:snapToGrid/>
          <w:color w:val="auto"/>
          <w:kern w:val="2"/>
          <w:sz w:val="24"/>
          <w:szCs w:val="24"/>
          <w:highlight w:val="none"/>
          <w:lang w:val="en-US" w:eastAsia="zh-CN"/>
        </w:rPr>
        <w:t>投标人为本项目配备专门技术队伍，人员配备总数4人，所有人员必须一人一职。</w:t>
      </w:r>
    </w:p>
    <w:p w14:paraId="12BD253E">
      <w:pPr>
        <w:widowControl w:val="0"/>
        <w:numPr>
          <w:ilvl w:val="0"/>
          <w:numId w:val="0"/>
        </w:numPr>
        <w:adjustRightInd w:val="0"/>
        <w:snapToGrid w:val="0"/>
        <w:spacing w:after="0" w:line="360" w:lineRule="auto"/>
        <w:ind w:firstLine="482" w:firstLineChars="200"/>
        <w:jc w:val="both"/>
        <w:rPr>
          <w:rFonts w:hint="default" w:ascii="Calibri" w:hAnsi="Calibri" w:eastAsia="宋体" w:cs="Times New Roman"/>
          <w:b/>
          <w:bCs/>
          <w:snapToGrid/>
          <w:color w:val="auto"/>
          <w:kern w:val="2"/>
          <w:sz w:val="24"/>
          <w:szCs w:val="24"/>
          <w:highlight w:val="none"/>
          <w:lang w:val="en-US" w:eastAsia="zh-CN"/>
        </w:rPr>
      </w:pPr>
      <w:r>
        <w:rPr>
          <w:rFonts w:hint="eastAsia" w:ascii="Calibri" w:hAnsi="Calibri" w:eastAsia="宋体" w:cs="Times New Roman"/>
          <w:b/>
          <w:bCs/>
          <w:snapToGrid/>
          <w:color w:val="auto"/>
          <w:kern w:val="2"/>
          <w:sz w:val="24"/>
          <w:szCs w:val="24"/>
          <w:highlight w:val="none"/>
          <w:lang w:val="en-US" w:eastAsia="zh-CN"/>
        </w:rPr>
        <w:t>说明：本“</w:t>
      </w:r>
      <w:r>
        <w:rPr>
          <w:rFonts w:hint="default" w:ascii="Calibri" w:hAnsi="Calibri" w:eastAsia="宋体" w:cs="Times New Roman"/>
          <w:b/>
          <w:bCs/>
          <w:snapToGrid/>
          <w:color w:val="auto"/>
          <w:kern w:val="2"/>
          <w:sz w:val="24"/>
          <w:szCs w:val="24"/>
          <w:highlight w:val="none"/>
          <w:lang w:val="en-US" w:eastAsia="zh-CN"/>
        </w:rPr>
        <w:t>（一）</w:t>
      </w:r>
      <w:r>
        <w:rPr>
          <w:rFonts w:hint="eastAsia" w:ascii="Calibri" w:hAnsi="Calibri" w:eastAsia="宋体" w:cs="Times New Roman"/>
          <w:b/>
          <w:bCs/>
          <w:snapToGrid/>
          <w:color w:val="auto"/>
          <w:kern w:val="2"/>
          <w:sz w:val="24"/>
          <w:szCs w:val="24"/>
          <w:highlight w:val="none"/>
          <w:lang w:val="en-US" w:eastAsia="zh-CN"/>
        </w:rPr>
        <w:t>人员配备数量</w:t>
      </w:r>
      <w:r>
        <w:rPr>
          <w:rFonts w:hint="default" w:ascii="Calibri" w:hAnsi="Calibri" w:eastAsia="宋体" w:cs="Times New Roman"/>
          <w:b/>
          <w:bCs/>
          <w:snapToGrid/>
          <w:color w:val="auto"/>
          <w:kern w:val="2"/>
          <w:sz w:val="24"/>
          <w:szCs w:val="24"/>
          <w:highlight w:val="none"/>
          <w:lang w:val="en-US" w:eastAsia="zh-CN"/>
        </w:rPr>
        <w:t>要求</w:t>
      </w:r>
      <w:r>
        <w:rPr>
          <w:rFonts w:hint="eastAsia" w:ascii="Calibri" w:hAnsi="Calibri" w:eastAsia="宋体" w:cs="Times New Roman"/>
          <w:b/>
          <w:bCs/>
          <w:snapToGrid/>
          <w:color w:val="auto"/>
          <w:kern w:val="2"/>
          <w:sz w:val="24"/>
          <w:szCs w:val="24"/>
          <w:highlight w:val="none"/>
          <w:lang w:val="en-US" w:eastAsia="zh-CN"/>
        </w:rPr>
        <w:t>”是不允许偏离的实质性要求和条件，如有负偏离，在符合性审查时按照投标无效处理。</w:t>
      </w:r>
    </w:p>
    <w:p w14:paraId="6D3A3E96">
      <w:pPr>
        <w:widowControl/>
        <w:numPr>
          <w:ilvl w:val="0"/>
          <w:numId w:val="5"/>
        </w:numPr>
        <w:tabs>
          <w:tab w:val="left" w:pos="0"/>
          <w:tab w:val="left" w:pos="312"/>
        </w:tabs>
        <w:bidi w:val="0"/>
        <w:adjustRightInd w:val="0"/>
        <w:snapToGrid w:val="0"/>
        <w:spacing w:before="50" w:beforeLines="50" w:after="20" w:afterLines="20" w:line="288" w:lineRule="auto"/>
        <w:ind w:left="0" w:leftChars="0" w:firstLine="400" w:firstLineChars="0"/>
        <w:jc w:val="left"/>
        <w:outlineLvl w:val="2"/>
        <w:rPr>
          <w:rFonts w:hint="default" w:ascii="宋体" w:hAnsi="宋体" w:eastAsia="宋体" w:cs="宋体"/>
          <w:b/>
          <w:bCs/>
          <w:color w:val="auto"/>
          <w:kern w:val="0"/>
          <w:sz w:val="24"/>
          <w:szCs w:val="32"/>
          <w:highlight w:val="none"/>
          <w:lang w:eastAsia="en-US"/>
        </w:rPr>
      </w:pPr>
      <w:r>
        <w:rPr>
          <w:rFonts w:hint="eastAsia" w:ascii="宋体" w:hAnsi="宋体" w:eastAsia="宋体" w:cs="宋体"/>
          <w:b/>
          <w:bCs/>
          <w:color w:val="auto"/>
          <w:kern w:val="0"/>
          <w:sz w:val="24"/>
          <w:szCs w:val="32"/>
          <w:highlight w:val="none"/>
          <w:lang w:eastAsia="en-US"/>
        </w:rPr>
        <w:t>人员配备具体</w:t>
      </w:r>
      <w:r>
        <w:rPr>
          <w:rFonts w:hint="default" w:ascii="宋体" w:hAnsi="宋体" w:eastAsia="宋体" w:cs="宋体"/>
          <w:b/>
          <w:bCs/>
          <w:color w:val="auto"/>
          <w:kern w:val="0"/>
          <w:sz w:val="24"/>
          <w:szCs w:val="32"/>
          <w:highlight w:val="none"/>
          <w:lang w:eastAsia="en-US"/>
        </w:rPr>
        <w:t>要求</w:t>
      </w:r>
    </w:p>
    <w:p w14:paraId="034D4D8F">
      <w:pPr>
        <w:widowControl w:val="0"/>
        <w:bidi w:val="0"/>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val="en-US" w:eastAsia="zh-CN"/>
        </w:rPr>
        <w:t>（1）</w:t>
      </w:r>
      <w:r>
        <w:rPr>
          <w:rFonts w:hint="eastAsia" w:ascii="Calibri" w:hAnsi="Calibri" w:eastAsia="宋体" w:cs="Times New Roman"/>
          <w:snapToGrid/>
          <w:color w:val="auto"/>
          <w:kern w:val="2"/>
          <w:sz w:val="24"/>
          <w:szCs w:val="24"/>
          <w:highlight w:val="none"/>
          <w:lang w:eastAsia="zh-CN"/>
        </w:rPr>
        <w:t>机房运维工程师</w:t>
      </w:r>
      <w:r>
        <w:rPr>
          <w:rFonts w:hint="default" w:ascii="Calibri" w:hAnsi="Calibri" w:eastAsia="宋体" w:cs="Times New Roman"/>
          <w:snapToGrid/>
          <w:color w:val="auto"/>
          <w:kern w:val="2"/>
          <w:sz w:val="24"/>
          <w:szCs w:val="24"/>
          <w:highlight w:val="none"/>
          <w:lang w:eastAsia="zh-CN"/>
        </w:rPr>
        <w:t>须熟悉UPS、精密空调、动力环境监控、机房供配电单元等设备的安装和维护，具备机房基础硬件设备的故障诊断</w:t>
      </w:r>
      <w:r>
        <w:rPr>
          <w:rFonts w:hint="eastAsia" w:ascii="Calibri" w:hAnsi="Calibri" w:eastAsia="宋体" w:cs="Times New Roman"/>
          <w:snapToGrid/>
          <w:color w:val="auto"/>
          <w:kern w:val="2"/>
          <w:sz w:val="24"/>
          <w:szCs w:val="24"/>
          <w:highlight w:val="none"/>
          <w:lang w:eastAsia="zh-CN"/>
        </w:rPr>
        <w:t>、</w:t>
      </w:r>
      <w:r>
        <w:rPr>
          <w:rFonts w:hint="default" w:ascii="Calibri" w:hAnsi="Calibri" w:eastAsia="宋体" w:cs="Times New Roman"/>
          <w:snapToGrid/>
          <w:color w:val="auto"/>
          <w:kern w:val="2"/>
          <w:sz w:val="24"/>
          <w:szCs w:val="24"/>
          <w:highlight w:val="none"/>
          <w:lang w:eastAsia="zh-CN"/>
        </w:rPr>
        <w:t>处置、调试</w:t>
      </w:r>
      <w:r>
        <w:rPr>
          <w:rFonts w:hint="eastAsia" w:ascii="Calibri" w:hAnsi="Calibri" w:eastAsia="宋体" w:cs="Times New Roman"/>
          <w:snapToGrid/>
          <w:color w:val="auto"/>
          <w:kern w:val="2"/>
          <w:sz w:val="24"/>
          <w:szCs w:val="24"/>
          <w:highlight w:val="none"/>
          <w:lang w:eastAsia="zh-CN"/>
        </w:rPr>
        <w:t>及</w:t>
      </w:r>
      <w:r>
        <w:rPr>
          <w:rFonts w:hint="default" w:ascii="Calibri" w:hAnsi="Calibri" w:eastAsia="宋体" w:cs="Times New Roman"/>
          <w:snapToGrid/>
          <w:color w:val="auto"/>
          <w:kern w:val="2"/>
          <w:sz w:val="24"/>
          <w:szCs w:val="24"/>
          <w:highlight w:val="none"/>
          <w:lang w:eastAsia="zh-CN"/>
        </w:rPr>
        <w:t>改造能力；</w:t>
      </w:r>
      <w:r>
        <w:rPr>
          <w:rFonts w:hint="eastAsia" w:ascii="Calibri" w:hAnsi="Calibri" w:eastAsia="宋体" w:cs="Times New Roman"/>
          <w:snapToGrid/>
          <w:color w:val="auto"/>
          <w:kern w:val="2"/>
          <w:sz w:val="24"/>
          <w:szCs w:val="24"/>
          <w:highlight w:val="none"/>
          <w:lang w:eastAsia="zh-CN"/>
        </w:rPr>
        <w:t>各类私有云</w:t>
      </w:r>
      <w:r>
        <w:rPr>
          <w:rFonts w:hint="default" w:ascii="Calibri" w:hAnsi="Calibri" w:eastAsia="宋体" w:cs="Times New Roman"/>
          <w:snapToGrid/>
          <w:color w:val="auto"/>
          <w:kern w:val="2"/>
          <w:sz w:val="24"/>
          <w:szCs w:val="24"/>
          <w:highlight w:val="none"/>
          <w:lang w:eastAsia="zh-CN"/>
        </w:rPr>
        <w:t>平台</w:t>
      </w:r>
      <w:r>
        <w:rPr>
          <w:rFonts w:hint="eastAsia" w:ascii="Calibri" w:hAnsi="Calibri" w:eastAsia="宋体" w:cs="Times New Roman"/>
          <w:snapToGrid/>
          <w:color w:val="auto"/>
          <w:kern w:val="2"/>
          <w:sz w:val="24"/>
          <w:szCs w:val="24"/>
          <w:highlight w:val="none"/>
          <w:lang w:eastAsia="zh-CN"/>
        </w:rPr>
        <w:t>、虚拟化平台</w:t>
      </w:r>
      <w:r>
        <w:rPr>
          <w:rFonts w:hint="default" w:ascii="Calibri" w:hAnsi="Calibri" w:eastAsia="宋体" w:cs="Times New Roman"/>
          <w:snapToGrid/>
          <w:color w:val="auto"/>
          <w:kern w:val="2"/>
          <w:sz w:val="24"/>
          <w:szCs w:val="24"/>
          <w:highlight w:val="none"/>
          <w:lang w:eastAsia="zh-CN"/>
        </w:rPr>
        <w:t>、存储</w:t>
      </w:r>
      <w:r>
        <w:rPr>
          <w:rFonts w:hint="eastAsia" w:ascii="Calibri" w:hAnsi="Calibri" w:eastAsia="宋体" w:cs="Times New Roman"/>
          <w:snapToGrid/>
          <w:color w:val="auto"/>
          <w:kern w:val="2"/>
          <w:sz w:val="24"/>
          <w:szCs w:val="24"/>
          <w:highlight w:val="none"/>
          <w:lang w:eastAsia="zh-CN"/>
        </w:rPr>
        <w:t>系统及其它IT基础设施</w:t>
      </w:r>
      <w:r>
        <w:rPr>
          <w:rFonts w:hint="default" w:ascii="Calibri" w:hAnsi="Calibri" w:eastAsia="宋体" w:cs="Times New Roman"/>
          <w:snapToGrid/>
          <w:color w:val="auto"/>
          <w:kern w:val="2"/>
          <w:sz w:val="24"/>
          <w:szCs w:val="24"/>
          <w:highlight w:val="none"/>
          <w:lang w:eastAsia="zh-CN"/>
        </w:rPr>
        <w:t>的日常管理工作，并具备主流X86服务器、</w:t>
      </w:r>
      <w:r>
        <w:rPr>
          <w:rFonts w:hint="eastAsia" w:ascii="Calibri" w:hAnsi="Calibri" w:eastAsia="宋体" w:cs="Times New Roman"/>
          <w:snapToGrid/>
          <w:color w:val="auto"/>
          <w:kern w:val="2"/>
          <w:sz w:val="24"/>
          <w:szCs w:val="24"/>
          <w:highlight w:val="none"/>
          <w:lang w:eastAsia="zh-CN"/>
        </w:rPr>
        <w:t>通用</w:t>
      </w:r>
      <w:r>
        <w:rPr>
          <w:rFonts w:hint="default" w:ascii="Calibri" w:hAnsi="Calibri" w:eastAsia="宋体" w:cs="Times New Roman"/>
          <w:snapToGrid/>
          <w:color w:val="auto"/>
          <w:kern w:val="2"/>
          <w:sz w:val="24"/>
          <w:szCs w:val="24"/>
          <w:highlight w:val="none"/>
          <w:lang w:eastAsia="zh-CN"/>
        </w:rPr>
        <w:t>磁盘存储阵列、网络设备、负载均衡设备</w:t>
      </w:r>
      <w:r>
        <w:rPr>
          <w:rFonts w:hint="eastAsia" w:ascii="Calibri" w:hAnsi="Calibri" w:eastAsia="宋体" w:cs="Times New Roman"/>
          <w:snapToGrid/>
          <w:color w:val="auto"/>
          <w:kern w:val="2"/>
          <w:sz w:val="24"/>
          <w:szCs w:val="24"/>
          <w:highlight w:val="none"/>
          <w:lang w:eastAsia="zh-CN"/>
        </w:rPr>
        <w:t>等相关IT硬件设备的软硬件调试、故障诊断及故障处理能力，掌握各类常用操作系统和基础服务的安装、部署能力；具备良好的基础网络素养，可以辨析和排查各类云/虚拟化平台的内部网络故障，了解和掌握各类主流操作系统的网络配置和故障排除流程，</w:t>
      </w:r>
      <w:r>
        <w:rPr>
          <w:rFonts w:hint="eastAsia" w:ascii="Calibri" w:hAnsi="Calibri" w:eastAsia="宋体" w:cs="Times New Roman"/>
          <w:snapToGrid/>
          <w:color w:val="auto"/>
          <w:kern w:val="2"/>
          <w:sz w:val="24"/>
          <w:szCs w:val="24"/>
          <w:highlight w:val="none"/>
          <w:lang w:val="en-US" w:eastAsia="zh-CN"/>
        </w:rPr>
        <w:t>须能熟练对各类数据库进行</w:t>
      </w:r>
      <w:r>
        <w:rPr>
          <w:rFonts w:hint="eastAsia" w:ascii="Calibri" w:hAnsi="Calibri" w:eastAsia="宋体" w:cs="Times New Roman"/>
          <w:snapToGrid/>
          <w:color w:val="auto"/>
          <w:kern w:val="2"/>
          <w:sz w:val="24"/>
          <w:szCs w:val="24"/>
          <w:highlight w:val="none"/>
          <w:lang w:eastAsia="zh-CN"/>
        </w:rPr>
        <w:t>安装</w:t>
      </w:r>
      <w:r>
        <w:rPr>
          <w:rFonts w:hint="eastAsia" w:ascii="Calibri" w:hAnsi="Calibri" w:eastAsia="宋体" w:cs="Times New Roman"/>
          <w:snapToGrid/>
          <w:color w:val="auto"/>
          <w:kern w:val="2"/>
          <w:sz w:val="24"/>
          <w:szCs w:val="24"/>
          <w:highlight w:val="none"/>
          <w:lang w:eastAsia="zh-CN"/>
        </w:rPr>
        <w:t>、配置、</w:t>
      </w:r>
      <w:r>
        <w:rPr>
          <w:rFonts w:hint="eastAsia" w:ascii="Calibri" w:hAnsi="Calibri" w:eastAsia="宋体" w:cs="Times New Roman"/>
          <w:snapToGrid/>
          <w:color w:val="auto"/>
          <w:kern w:val="2"/>
          <w:sz w:val="24"/>
          <w:szCs w:val="24"/>
          <w:highlight w:val="none"/>
          <w:lang w:val="en-US" w:eastAsia="zh-CN"/>
        </w:rPr>
        <w:t>更新</w:t>
      </w:r>
      <w:r>
        <w:rPr>
          <w:rFonts w:hint="eastAsia" w:ascii="Calibri" w:hAnsi="Calibri" w:eastAsia="宋体" w:cs="Times New Roman"/>
          <w:snapToGrid/>
          <w:color w:val="auto"/>
          <w:kern w:val="2"/>
          <w:sz w:val="24"/>
          <w:szCs w:val="24"/>
          <w:highlight w:val="none"/>
          <w:lang w:eastAsia="zh-CN"/>
        </w:rPr>
        <w:t>存储</w:t>
      </w:r>
      <w:r>
        <w:rPr>
          <w:rFonts w:hint="eastAsia" w:ascii="Calibri" w:hAnsi="Calibri" w:eastAsia="宋体" w:cs="Times New Roman"/>
          <w:snapToGrid/>
          <w:color w:val="auto"/>
          <w:kern w:val="2"/>
          <w:sz w:val="24"/>
          <w:szCs w:val="24"/>
          <w:highlight w:val="none"/>
          <w:lang w:val="en-US" w:eastAsia="zh-CN"/>
        </w:rPr>
        <w:t>指令</w:t>
      </w:r>
      <w:r>
        <w:rPr>
          <w:rFonts w:hint="eastAsia" w:ascii="Calibri" w:hAnsi="Calibri" w:eastAsia="宋体" w:cs="Times New Roman"/>
          <w:snapToGrid/>
          <w:color w:val="auto"/>
          <w:kern w:val="2"/>
          <w:sz w:val="24"/>
          <w:szCs w:val="24"/>
          <w:highlight w:val="none"/>
          <w:lang w:eastAsia="zh-CN"/>
        </w:rPr>
        <w:t>编写等基础维护工作；</w:t>
      </w:r>
      <w:r>
        <w:rPr>
          <w:rFonts w:hint="default" w:ascii="Calibri" w:hAnsi="Calibri" w:eastAsia="宋体" w:cs="Times New Roman"/>
          <w:snapToGrid/>
          <w:color w:val="auto"/>
          <w:kern w:val="2"/>
          <w:sz w:val="24"/>
          <w:szCs w:val="24"/>
          <w:highlight w:val="none"/>
          <w:lang w:eastAsia="zh-CN"/>
        </w:rPr>
        <w:t>熟悉基本的电脑</w:t>
      </w:r>
      <w:r>
        <w:rPr>
          <w:rFonts w:hint="eastAsia" w:ascii="Calibri" w:hAnsi="Calibri" w:eastAsia="宋体" w:cs="Times New Roman"/>
          <w:snapToGrid/>
          <w:color w:val="auto"/>
          <w:kern w:val="2"/>
          <w:sz w:val="24"/>
          <w:szCs w:val="24"/>
          <w:highlight w:val="none"/>
          <w:lang w:eastAsia="zh-CN"/>
        </w:rPr>
        <w:t>软</w:t>
      </w:r>
      <w:r>
        <w:rPr>
          <w:rFonts w:hint="default" w:ascii="Calibri" w:hAnsi="Calibri" w:eastAsia="宋体" w:cs="Times New Roman"/>
          <w:snapToGrid/>
          <w:color w:val="auto"/>
          <w:kern w:val="2"/>
          <w:sz w:val="24"/>
          <w:szCs w:val="24"/>
          <w:highlight w:val="none"/>
          <w:lang w:eastAsia="zh-CN"/>
        </w:rPr>
        <w:t>硬件故障判断</w:t>
      </w:r>
      <w:r>
        <w:rPr>
          <w:rFonts w:hint="eastAsia" w:ascii="Calibri" w:hAnsi="Calibri" w:eastAsia="宋体" w:cs="Times New Roman"/>
          <w:snapToGrid/>
          <w:color w:val="auto"/>
          <w:kern w:val="2"/>
          <w:sz w:val="24"/>
          <w:szCs w:val="24"/>
          <w:highlight w:val="none"/>
          <w:lang w:eastAsia="zh-CN"/>
        </w:rPr>
        <w:t>、维修、系统安装和公安专用软件安装使用的能力；</w:t>
      </w:r>
      <w:r>
        <w:rPr>
          <w:rFonts w:hint="eastAsia" w:ascii="Calibri" w:hAnsi="Calibri" w:eastAsia="宋体" w:cs="Times New Roman"/>
          <w:snapToGrid/>
          <w:color w:val="auto"/>
          <w:kern w:val="2"/>
          <w:sz w:val="24"/>
          <w:szCs w:val="24"/>
          <w:highlight w:val="none"/>
          <w:lang w:eastAsia="zh-CN"/>
        </w:rPr>
        <w:t>熟悉党政机关</w:t>
      </w:r>
      <w:r>
        <w:rPr>
          <w:rFonts w:hint="eastAsia" w:ascii="Calibri" w:hAnsi="Calibri" w:eastAsia="宋体" w:cs="Times New Roman"/>
          <w:snapToGrid/>
          <w:color w:val="auto"/>
          <w:kern w:val="2"/>
          <w:sz w:val="24"/>
          <w:szCs w:val="24"/>
          <w:highlight w:val="none"/>
          <w:lang w:eastAsia="zh-CN"/>
        </w:rPr>
        <w:t>单位常用网络架构和线路组网方案；</w:t>
      </w:r>
      <w:r>
        <w:rPr>
          <w:rFonts w:hint="default" w:ascii="Calibri" w:hAnsi="Calibri" w:eastAsia="宋体" w:cs="Times New Roman"/>
          <w:snapToGrid/>
          <w:color w:val="auto"/>
          <w:kern w:val="2"/>
          <w:sz w:val="24"/>
          <w:szCs w:val="24"/>
          <w:highlight w:val="none"/>
          <w:lang w:eastAsia="zh-CN"/>
        </w:rPr>
        <w:t>熟悉常见的网络设计原则和最佳实践，如冗余设计、负载均衡、安全性、高可用性；精通主流路由协议和交换协议；能够进行路由器和交换机的配置、管理和故障排除</w:t>
      </w:r>
      <w:r>
        <w:rPr>
          <w:rFonts w:hint="eastAsia" w:ascii="Calibri" w:hAnsi="Calibri" w:eastAsia="宋体" w:cs="Times New Roman"/>
          <w:snapToGrid/>
          <w:color w:val="auto"/>
          <w:kern w:val="2"/>
          <w:sz w:val="24"/>
          <w:szCs w:val="24"/>
          <w:highlight w:val="none"/>
          <w:lang w:eastAsia="zh-CN"/>
        </w:rPr>
        <w:t>；具备一定的基本的网络安全方面的知识，能够设计和实施网络安全策略，确保网络的安全性和可靠性。</w:t>
      </w:r>
    </w:p>
    <w:p w14:paraId="5C1FC9ED">
      <w:pPr>
        <w:widowControl w:val="0"/>
        <w:bidi w:val="0"/>
        <w:adjustRightInd w:val="0"/>
        <w:snapToGrid w:val="0"/>
        <w:spacing w:after="0" w:line="360" w:lineRule="auto"/>
        <w:ind w:firstLine="482" w:firstLineChars="200"/>
        <w:jc w:val="both"/>
        <w:rPr>
          <w:rFonts w:hint="eastAsia" w:ascii="Calibri" w:hAnsi="Calibri" w:eastAsia="宋体" w:cs="Times New Roman"/>
          <w:b/>
          <w:bCs/>
          <w:snapToGrid/>
          <w:color w:val="auto"/>
          <w:kern w:val="2"/>
          <w:sz w:val="24"/>
          <w:szCs w:val="24"/>
          <w:highlight w:val="none"/>
          <w:lang w:val="en-US" w:eastAsia="zh-CN"/>
        </w:rPr>
      </w:pPr>
      <w:r>
        <w:rPr>
          <w:rFonts w:hint="eastAsia" w:ascii="Calibri" w:hAnsi="Calibri" w:eastAsia="宋体" w:cs="Times New Roman"/>
          <w:b/>
          <w:bCs/>
          <w:snapToGrid/>
          <w:color w:val="auto"/>
          <w:kern w:val="2"/>
          <w:sz w:val="24"/>
          <w:szCs w:val="24"/>
          <w:highlight w:val="none"/>
          <w:lang w:val="en-US" w:eastAsia="zh-CN"/>
        </w:rPr>
        <w:t>（2）视频会议运维人员</w:t>
      </w:r>
    </w:p>
    <w:p w14:paraId="4DA50255">
      <w:pPr>
        <w:widowControl w:val="0"/>
        <w:bidi w:val="0"/>
        <w:adjustRightInd w:val="0"/>
        <w:snapToGrid w:val="0"/>
        <w:spacing w:after="0" w:line="360" w:lineRule="auto"/>
        <w:ind w:firstLine="482" w:firstLineChars="200"/>
        <w:jc w:val="both"/>
        <w:rPr>
          <w:rFonts w:hint="eastAsia" w:ascii="Calibri" w:hAnsi="Calibri" w:eastAsia="宋体" w:cs="Times New Roman"/>
          <w:b/>
          <w:bCs/>
          <w:snapToGrid/>
          <w:color w:val="auto"/>
          <w:kern w:val="2"/>
          <w:sz w:val="24"/>
          <w:szCs w:val="24"/>
          <w:highlight w:val="none"/>
          <w:lang w:eastAsia="zh-CN"/>
        </w:rPr>
      </w:pPr>
      <w:r>
        <w:rPr>
          <w:rFonts w:hint="eastAsia" w:ascii="Calibri" w:hAnsi="Calibri" w:eastAsia="宋体" w:cs="Times New Roman"/>
          <w:b/>
          <w:bCs/>
          <w:snapToGrid/>
          <w:color w:val="auto"/>
          <w:kern w:val="2"/>
          <w:sz w:val="24"/>
          <w:szCs w:val="24"/>
          <w:highlight w:val="none"/>
          <w:lang w:eastAsia="zh-CN"/>
        </w:rPr>
        <w:t>人员服务要求：</w:t>
      </w:r>
    </w:p>
    <w:p w14:paraId="2CD79E02">
      <w:pPr>
        <w:widowControl w:val="0"/>
        <w:bidi w:val="0"/>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1）</w:t>
      </w:r>
      <w:r>
        <w:rPr>
          <w:rFonts w:hint="eastAsia" w:ascii="仿宋" w:hAnsi="仿宋" w:eastAsia="仿宋" w:cs="仿宋"/>
          <w:color w:val="auto"/>
          <w:kern w:val="0"/>
          <w:sz w:val="24"/>
          <w:szCs w:val="24"/>
          <w:highlight w:val="none"/>
          <w:lang w:eastAsia="en-US"/>
        </w:rPr>
        <w:t>★</w:t>
      </w:r>
      <w:r>
        <w:rPr>
          <w:rFonts w:hint="eastAsia" w:ascii="Calibri" w:hAnsi="Calibri" w:eastAsia="宋体" w:cs="Times New Roman"/>
          <w:snapToGrid/>
          <w:color w:val="auto"/>
          <w:kern w:val="2"/>
          <w:sz w:val="24"/>
          <w:szCs w:val="24"/>
          <w:highlight w:val="none"/>
          <w:lang w:eastAsia="zh-CN"/>
        </w:rPr>
        <w:t>具备</w:t>
      </w:r>
      <w:r>
        <w:rPr>
          <w:rFonts w:hint="default" w:ascii="Calibri" w:hAnsi="Calibri" w:eastAsia="宋体" w:cs="Times New Roman"/>
          <w:snapToGrid/>
          <w:color w:val="auto"/>
          <w:kern w:val="2"/>
          <w:sz w:val="24"/>
          <w:szCs w:val="24"/>
          <w:highlight w:val="none"/>
          <w:lang w:eastAsia="zh-CN"/>
        </w:rPr>
        <w:t>视频会议系统运维经验，持有网络工程师（中级及以上）</w:t>
      </w:r>
      <w:r>
        <w:rPr>
          <w:rFonts w:hint="eastAsia" w:ascii="Calibri" w:hAnsi="Calibri" w:eastAsia="宋体" w:cs="Times New Roman"/>
          <w:snapToGrid/>
          <w:color w:val="auto"/>
          <w:kern w:val="2"/>
          <w:sz w:val="24"/>
          <w:szCs w:val="24"/>
          <w:highlight w:val="none"/>
          <w:lang w:eastAsia="zh-CN"/>
        </w:rPr>
        <w:t>且</w:t>
      </w:r>
      <w:r>
        <w:rPr>
          <w:rFonts w:hint="eastAsia" w:ascii="Calibri" w:hAnsi="Calibri" w:eastAsia="宋体" w:cs="Times New Roman"/>
          <w:snapToGrid/>
          <w:color w:val="auto"/>
          <w:kern w:val="2"/>
          <w:sz w:val="24"/>
          <w:szCs w:val="24"/>
          <w:highlight w:val="none"/>
          <w:lang w:eastAsia="zh-CN"/>
        </w:rPr>
        <w:t>拟服务人员</w:t>
      </w:r>
      <w:r>
        <w:rPr>
          <w:rFonts w:hint="eastAsia" w:ascii="Calibri" w:hAnsi="Calibri" w:eastAsia="宋体" w:cs="Times New Roman"/>
          <w:snapToGrid/>
          <w:color w:val="auto"/>
          <w:kern w:val="2"/>
          <w:sz w:val="24"/>
          <w:szCs w:val="24"/>
          <w:highlight w:val="none"/>
          <w:lang w:eastAsia="zh-CN"/>
        </w:rPr>
        <w:t>提供无犯罪证明材料并签署保密协议</w:t>
      </w:r>
      <w:r>
        <w:rPr>
          <w:rFonts w:hint="default" w:ascii="Calibri" w:hAnsi="Calibri" w:eastAsia="宋体" w:cs="Times New Roman"/>
          <w:snapToGrid/>
          <w:color w:val="auto"/>
          <w:kern w:val="2"/>
          <w:sz w:val="24"/>
          <w:szCs w:val="24"/>
          <w:highlight w:val="none"/>
          <w:lang w:eastAsia="zh-CN"/>
        </w:rPr>
        <w:t>。</w:t>
      </w:r>
    </w:p>
    <w:p w14:paraId="5445CC85">
      <w:pPr>
        <w:widowControl w:val="0"/>
        <w:bidi w:val="0"/>
        <w:adjustRightInd w:val="0"/>
        <w:snapToGrid w:val="0"/>
        <w:spacing w:after="0" w:line="360" w:lineRule="auto"/>
        <w:ind w:firstLine="480" w:firstLineChars="200"/>
        <w:jc w:val="both"/>
        <w:rPr>
          <w:rFonts w:hint="eastAsia" w:ascii="Calibri" w:hAnsi="Calibri" w:eastAsia="宋体" w:cs="Times New Roman"/>
          <w:snapToGrid/>
          <w:color w:val="auto"/>
          <w:kern w:val="2"/>
          <w:sz w:val="24"/>
          <w:szCs w:val="24"/>
          <w:highlight w:val="none"/>
          <w:lang w:eastAsia="zh-CN"/>
        </w:rPr>
      </w:pPr>
      <w:r>
        <w:rPr>
          <w:rFonts w:hint="default" w:ascii="Calibri" w:hAnsi="Calibri" w:eastAsia="宋体" w:cs="Times New Roman"/>
          <w:snapToGrid/>
          <w:color w:val="auto"/>
          <w:kern w:val="2"/>
          <w:sz w:val="24"/>
          <w:szCs w:val="24"/>
          <w:highlight w:val="none"/>
          <w:lang w:eastAsia="zh-CN"/>
        </w:rPr>
        <w:t>2）</w:t>
      </w:r>
      <w:r>
        <w:rPr>
          <w:rFonts w:hint="eastAsia" w:ascii="Calibri" w:hAnsi="Calibri" w:eastAsia="宋体" w:cs="Times New Roman"/>
          <w:snapToGrid/>
          <w:color w:val="auto"/>
          <w:kern w:val="2"/>
          <w:sz w:val="24"/>
          <w:szCs w:val="24"/>
          <w:highlight w:val="none"/>
          <w:lang w:eastAsia="zh-CN"/>
        </w:rPr>
        <w:t>具备现场应急处理能力，特别是重大活动或临时等视频会议场景下，做好会议连续性工作。</w:t>
      </w:r>
    </w:p>
    <w:p w14:paraId="412EEDB4">
      <w:pPr>
        <w:widowControl w:val="0"/>
        <w:bidi w:val="0"/>
        <w:adjustRightInd w:val="0"/>
        <w:snapToGrid w:val="0"/>
        <w:spacing w:after="0" w:line="360" w:lineRule="auto"/>
        <w:ind w:firstLine="482" w:firstLineChars="200"/>
        <w:jc w:val="both"/>
        <w:rPr>
          <w:rFonts w:hint="eastAsia" w:ascii="Calibri" w:hAnsi="Calibri" w:eastAsia="宋体" w:cs="Times New Roman"/>
          <w:b/>
          <w:bCs/>
          <w:snapToGrid/>
          <w:color w:val="auto"/>
          <w:kern w:val="2"/>
          <w:sz w:val="24"/>
          <w:szCs w:val="24"/>
          <w:highlight w:val="none"/>
          <w:lang w:eastAsia="zh-CN"/>
        </w:rPr>
      </w:pPr>
      <w:r>
        <w:rPr>
          <w:rFonts w:hint="eastAsia" w:ascii="Calibri" w:hAnsi="Calibri" w:eastAsia="宋体" w:cs="Times New Roman"/>
          <w:b/>
          <w:bCs/>
          <w:snapToGrid/>
          <w:color w:val="auto"/>
          <w:kern w:val="2"/>
          <w:sz w:val="24"/>
          <w:szCs w:val="24"/>
          <w:highlight w:val="none"/>
          <w:lang w:eastAsia="zh-CN"/>
        </w:rPr>
        <w:t>会议保障服务要求：</w:t>
      </w:r>
    </w:p>
    <w:p w14:paraId="31C743DC">
      <w:pPr>
        <w:widowControl w:val="0"/>
        <w:bidi w:val="0"/>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eastAsia="zh-CN"/>
        </w:rPr>
      </w:pPr>
      <w:r>
        <w:rPr>
          <w:rFonts w:hint="default" w:ascii="Calibri" w:hAnsi="Calibri" w:eastAsia="宋体" w:cs="Times New Roman"/>
          <w:snapToGrid/>
          <w:color w:val="auto"/>
          <w:kern w:val="2"/>
          <w:sz w:val="24"/>
          <w:szCs w:val="24"/>
          <w:highlight w:val="none"/>
          <w:lang w:eastAsia="zh-CN"/>
        </w:rPr>
        <w:t>1）</w:t>
      </w:r>
      <w:r>
        <w:rPr>
          <w:rFonts w:hint="eastAsia" w:ascii="Calibri" w:hAnsi="Calibri" w:eastAsia="宋体" w:cs="Times New Roman"/>
          <w:snapToGrid/>
          <w:color w:val="auto"/>
          <w:kern w:val="2"/>
          <w:sz w:val="24"/>
          <w:szCs w:val="24"/>
          <w:highlight w:val="none"/>
          <w:lang w:eastAsia="zh-CN"/>
        </w:rPr>
        <w:t>系统监控：对网络视频会议系统进行实时监控，包括设备状态、网络状态、会议质量等方面，以便及时发现并处理潜在问题。</w:t>
      </w:r>
    </w:p>
    <w:p w14:paraId="4268F3B0">
      <w:pPr>
        <w:widowControl w:val="0"/>
        <w:bidi w:val="0"/>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eastAsia="zh-CN"/>
        </w:rPr>
      </w:pPr>
      <w:r>
        <w:rPr>
          <w:rFonts w:hint="default" w:ascii="Calibri" w:hAnsi="Calibri" w:eastAsia="宋体" w:cs="Times New Roman"/>
          <w:snapToGrid/>
          <w:color w:val="auto"/>
          <w:kern w:val="2"/>
          <w:sz w:val="24"/>
          <w:szCs w:val="24"/>
          <w:highlight w:val="none"/>
          <w:lang w:eastAsia="zh-CN"/>
        </w:rPr>
        <w:t>2）</w:t>
      </w:r>
      <w:r>
        <w:rPr>
          <w:rFonts w:hint="eastAsia" w:ascii="Calibri" w:hAnsi="Calibri" w:eastAsia="宋体" w:cs="Times New Roman"/>
          <w:snapToGrid/>
          <w:color w:val="auto"/>
          <w:kern w:val="2"/>
          <w:sz w:val="24"/>
          <w:szCs w:val="24"/>
          <w:highlight w:val="none"/>
          <w:lang w:eastAsia="zh-CN"/>
        </w:rPr>
        <w:t>定期对系统进行维护保养，包括设备巡检、软件更新、数据备份等，以确保系统处于良好状态。</w:t>
      </w:r>
    </w:p>
    <w:p w14:paraId="48270FF0">
      <w:pPr>
        <w:widowControl w:val="0"/>
        <w:bidi w:val="0"/>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eastAsia="zh-CN"/>
        </w:rPr>
      </w:pPr>
      <w:r>
        <w:rPr>
          <w:rFonts w:hint="default" w:ascii="Calibri" w:hAnsi="Calibri" w:eastAsia="宋体" w:cs="Times New Roman"/>
          <w:snapToGrid/>
          <w:color w:val="auto"/>
          <w:kern w:val="2"/>
          <w:sz w:val="24"/>
          <w:szCs w:val="24"/>
          <w:highlight w:val="none"/>
          <w:lang w:eastAsia="zh-CN"/>
        </w:rPr>
        <w:t>3）</w:t>
      </w:r>
      <w:r>
        <w:rPr>
          <w:rFonts w:hint="eastAsia" w:ascii="Calibri" w:hAnsi="Calibri" w:eastAsia="宋体" w:cs="Times New Roman"/>
          <w:snapToGrid/>
          <w:color w:val="auto"/>
          <w:kern w:val="2"/>
          <w:sz w:val="24"/>
          <w:szCs w:val="24"/>
          <w:highlight w:val="none"/>
          <w:lang w:eastAsia="zh-CN"/>
        </w:rPr>
        <w:t>当系统出现故障时，迅速定位问题，采取有效措施进行处理，恢复系统的正常运行。</w:t>
      </w:r>
    </w:p>
    <w:p w14:paraId="5DCAAFFE">
      <w:pPr>
        <w:widowControl w:val="0"/>
        <w:bidi w:val="0"/>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eastAsia="zh-CN"/>
        </w:rPr>
      </w:pPr>
      <w:r>
        <w:rPr>
          <w:rFonts w:hint="default" w:ascii="Calibri" w:hAnsi="Calibri" w:eastAsia="宋体" w:cs="Times New Roman"/>
          <w:snapToGrid/>
          <w:color w:val="auto"/>
          <w:kern w:val="2"/>
          <w:sz w:val="24"/>
          <w:szCs w:val="24"/>
          <w:highlight w:val="none"/>
          <w:lang w:eastAsia="zh-CN"/>
        </w:rPr>
        <w:t>4）</w:t>
      </w:r>
      <w:r>
        <w:rPr>
          <w:rFonts w:hint="eastAsia" w:ascii="Calibri" w:hAnsi="Calibri" w:eastAsia="宋体" w:cs="Times New Roman"/>
          <w:snapToGrid/>
          <w:color w:val="auto"/>
          <w:kern w:val="2"/>
          <w:sz w:val="24"/>
          <w:szCs w:val="24"/>
          <w:highlight w:val="none"/>
          <w:lang w:eastAsia="zh-CN"/>
        </w:rPr>
        <w:t>加强系统安全管理，防止黑客攻击、病毒入侵等安全威胁，保障系统的安全性和稳定性。</w:t>
      </w:r>
    </w:p>
    <w:p w14:paraId="1C3D0481">
      <w:pPr>
        <w:widowControl w:val="0"/>
        <w:bidi w:val="0"/>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eastAsia="zh-CN"/>
        </w:rPr>
      </w:pPr>
      <w:r>
        <w:rPr>
          <w:rFonts w:hint="default" w:ascii="Calibri" w:hAnsi="Calibri" w:eastAsia="宋体" w:cs="Times New Roman"/>
          <w:snapToGrid/>
          <w:color w:val="auto"/>
          <w:kern w:val="2"/>
          <w:sz w:val="24"/>
          <w:szCs w:val="24"/>
          <w:highlight w:val="none"/>
          <w:lang w:eastAsia="zh-CN"/>
        </w:rPr>
        <w:t>5）</w:t>
      </w:r>
      <w:r>
        <w:rPr>
          <w:rFonts w:hint="eastAsia" w:ascii="Calibri" w:hAnsi="Calibri" w:eastAsia="宋体" w:cs="Times New Roman"/>
          <w:snapToGrid/>
          <w:color w:val="auto"/>
          <w:kern w:val="2"/>
          <w:sz w:val="24"/>
          <w:szCs w:val="24"/>
          <w:highlight w:val="none"/>
          <w:lang w:eastAsia="zh-CN"/>
        </w:rPr>
        <w:t>根据系统使用情况和业务需求，对系统进行性能优化，提高会议质量和使用体验。</w:t>
      </w:r>
    </w:p>
    <w:p w14:paraId="39DF23F0">
      <w:pPr>
        <w:widowControl w:val="0"/>
        <w:bidi w:val="0"/>
        <w:adjustRightInd w:val="0"/>
        <w:snapToGrid w:val="0"/>
        <w:spacing w:after="0" w:line="360" w:lineRule="auto"/>
        <w:ind w:firstLine="480" w:firstLineChars="200"/>
        <w:jc w:val="both"/>
        <w:rPr>
          <w:rFonts w:hint="eastAsia" w:ascii="Calibri" w:hAnsi="Calibri" w:eastAsia="宋体" w:cs="Times New Roman"/>
          <w:snapToGrid/>
          <w:color w:val="auto"/>
          <w:kern w:val="2"/>
          <w:sz w:val="24"/>
          <w:szCs w:val="24"/>
          <w:highlight w:val="none"/>
          <w:lang w:eastAsia="zh-CN"/>
        </w:rPr>
      </w:pPr>
      <w:r>
        <w:rPr>
          <w:rFonts w:hint="default" w:ascii="Calibri" w:hAnsi="Calibri" w:eastAsia="宋体" w:cs="Times New Roman"/>
          <w:snapToGrid/>
          <w:color w:val="auto"/>
          <w:kern w:val="2"/>
          <w:sz w:val="24"/>
          <w:szCs w:val="24"/>
          <w:highlight w:val="none"/>
          <w:lang w:eastAsia="zh-CN"/>
        </w:rPr>
        <w:t>6）</w:t>
      </w:r>
      <w:r>
        <w:rPr>
          <w:rFonts w:hint="eastAsia" w:ascii="Calibri" w:hAnsi="Calibri" w:eastAsia="宋体" w:cs="Times New Roman"/>
          <w:snapToGrid/>
          <w:color w:val="auto"/>
          <w:kern w:val="2"/>
          <w:sz w:val="24"/>
          <w:szCs w:val="24"/>
          <w:highlight w:val="none"/>
          <w:lang w:eastAsia="zh-CN"/>
        </w:rPr>
        <w:t>提供优质的客户服务，包括问题解答、技术支持、培训等方面，帮助用户更好地使用网络视频会议系统。</w:t>
      </w:r>
    </w:p>
    <w:p w14:paraId="54F97509">
      <w:pPr>
        <w:widowControl w:val="0"/>
        <w:adjustRightInd w:val="0"/>
        <w:snapToGrid w:val="0"/>
        <w:spacing w:after="0" w:line="360" w:lineRule="auto"/>
        <w:ind w:firstLine="482" w:firstLineChars="200"/>
        <w:jc w:val="both"/>
        <w:rPr>
          <w:rFonts w:hint="eastAsia" w:ascii="仿宋" w:hAnsi="仿宋" w:eastAsia="仿宋" w:cs="Times New Roman"/>
          <w:b/>
          <w:bCs/>
          <w:snapToGrid/>
          <w:color w:val="auto"/>
          <w:kern w:val="2"/>
          <w:sz w:val="24"/>
          <w:szCs w:val="24"/>
          <w:highlight w:val="none"/>
          <w:lang w:eastAsia="zh-CN"/>
        </w:rPr>
      </w:pPr>
      <w:r>
        <w:rPr>
          <w:rFonts w:hint="eastAsia" w:ascii="Calibri" w:hAnsi="Calibri" w:eastAsia="宋体" w:cs="Times New Roman"/>
          <w:b/>
          <w:bCs/>
          <w:snapToGrid/>
          <w:color w:val="auto"/>
          <w:kern w:val="2"/>
          <w:sz w:val="24"/>
          <w:szCs w:val="24"/>
          <w:highlight w:val="none"/>
          <w:lang w:eastAsia="zh-CN"/>
        </w:rPr>
        <w:t>人员技能要求</w:t>
      </w:r>
      <w:r>
        <w:rPr>
          <w:rFonts w:hint="eastAsia" w:ascii="仿宋" w:hAnsi="仿宋" w:eastAsia="仿宋" w:cs="Times New Roman"/>
          <w:b/>
          <w:bCs/>
          <w:snapToGrid/>
          <w:color w:val="auto"/>
          <w:kern w:val="2"/>
          <w:sz w:val="24"/>
          <w:szCs w:val="24"/>
          <w:highlight w:val="none"/>
          <w:lang w:eastAsia="zh-CN"/>
        </w:rPr>
        <w:t>：</w:t>
      </w:r>
    </w:p>
    <w:p w14:paraId="1E6DF7AF">
      <w:pPr>
        <w:widowControl w:val="0"/>
        <w:bidi w:val="0"/>
        <w:adjustRightInd w:val="0"/>
        <w:snapToGrid w:val="0"/>
        <w:spacing w:after="0" w:line="360" w:lineRule="auto"/>
        <w:ind w:firstLine="480" w:firstLineChars="200"/>
        <w:jc w:val="both"/>
        <w:rPr>
          <w:rFonts w:hint="eastAsia" w:ascii="Calibri" w:hAnsi="Calibri" w:eastAsia="宋体" w:cs="Times New Roman"/>
          <w:snapToGrid/>
          <w:color w:val="auto"/>
          <w:kern w:val="2"/>
          <w:sz w:val="24"/>
          <w:szCs w:val="24"/>
          <w:highlight w:val="none"/>
          <w:lang w:eastAsia="zh-CN"/>
        </w:rPr>
      </w:pPr>
      <w:r>
        <w:rPr>
          <w:rFonts w:hint="default" w:ascii="Calibri" w:hAnsi="Calibri" w:eastAsia="宋体" w:cs="Times New Roman"/>
          <w:snapToGrid/>
          <w:color w:val="auto"/>
          <w:kern w:val="2"/>
          <w:sz w:val="24"/>
          <w:szCs w:val="24"/>
          <w:highlight w:val="none"/>
          <w:lang w:eastAsia="zh-CN"/>
        </w:rPr>
        <w:t>1）</w:t>
      </w:r>
      <w:r>
        <w:rPr>
          <w:rFonts w:hint="eastAsia" w:ascii="Calibri" w:hAnsi="Calibri" w:eastAsia="宋体" w:cs="Times New Roman"/>
          <w:snapToGrid/>
          <w:color w:val="auto"/>
          <w:kern w:val="2"/>
          <w:sz w:val="24"/>
          <w:szCs w:val="24"/>
          <w:highlight w:val="none"/>
          <w:lang w:eastAsia="zh-CN"/>
        </w:rPr>
        <w:t>系统架构搭建与配置：负责 MCU（多点控制单元）的部署与参数配置，包括会议带宽分配、参会终端接入权限、多会场音视频交互协议适配（如 H.323、SIP），确保跨区域、跨终端的会议信号互联互通。</w:t>
      </w:r>
    </w:p>
    <w:p w14:paraId="70127948">
      <w:pPr>
        <w:widowControl w:val="0"/>
        <w:bidi w:val="0"/>
        <w:adjustRightInd w:val="0"/>
        <w:snapToGrid w:val="0"/>
        <w:spacing w:after="0" w:line="360" w:lineRule="auto"/>
        <w:ind w:firstLine="480" w:firstLineChars="200"/>
        <w:jc w:val="both"/>
        <w:rPr>
          <w:rFonts w:hint="eastAsia" w:ascii="Calibri" w:hAnsi="Calibri" w:eastAsia="宋体" w:cs="Times New Roman"/>
          <w:snapToGrid/>
          <w:color w:val="auto"/>
          <w:kern w:val="2"/>
          <w:sz w:val="24"/>
          <w:szCs w:val="24"/>
          <w:highlight w:val="none"/>
          <w:lang w:eastAsia="zh-CN"/>
        </w:rPr>
      </w:pPr>
      <w:r>
        <w:rPr>
          <w:rFonts w:hint="default" w:ascii="Calibri" w:hAnsi="Calibri" w:eastAsia="宋体" w:cs="Times New Roman"/>
          <w:snapToGrid/>
          <w:color w:val="auto"/>
          <w:kern w:val="2"/>
          <w:sz w:val="24"/>
          <w:szCs w:val="24"/>
          <w:highlight w:val="none"/>
          <w:lang w:eastAsia="zh-CN"/>
        </w:rPr>
        <w:t>2）</w:t>
      </w:r>
      <w:r>
        <w:rPr>
          <w:rFonts w:hint="eastAsia" w:ascii="Calibri" w:hAnsi="Calibri" w:eastAsia="宋体" w:cs="Times New Roman"/>
          <w:snapToGrid/>
          <w:color w:val="auto"/>
          <w:kern w:val="2"/>
          <w:sz w:val="24"/>
          <w:szCs w:val="24"/>
          <w:highlight w:val="none"/>
          <w:lang w:eastAsia="zh-CN"/>
        </w:rPr>
        <w:t>统筹音视频采集系统（摄像头、麦克风）、显示系统（投影仪、大屏、显示器）、扩声系统（音响、功放）的点位布局与信号链路设计，例如：根据会议室大小确定摄像头拍摄角度、麦克风拾音范围，确保声音清晰无啸叫、画面覆盖全场。</w:t>
      </w:r>
    </w:p>
    <w:p w14:paraId="6517CE1C">
      <w:pPr>
        <w:widowControl w:val="0"/>
        <w:bidi w:val="0"/>
        <w:adjustRightInd w:val="0"/>
        <w:snapToGrid w:val="0"/>
        <w:spacing w:after="0" w:line="360" w:lineRule="auto"/>
        <w:ind w:firstLine="480" w:firstLineChars="200"/>
        <w:jc w:val="both"/>
        <w:rPr>
          <w:rFonts w:hint="eastAsia" w:ascii="Calibri" w:hAnsi="Calibri" w:eastAsia="宋体" w:cs="Times New Roman"/>
          <w:snapToGrid/>
          <w:color w:val="auto"/>
          <w:kern w:val="2"/>
          <w:sz w:val="24"/>
          <w:szCs w:val="24"/>
          <w:highlight w:val="none"/>
          <w:lang w:eastAsia="zh-CN"/>
        </w:rPr>
      </w:pPr>
      <w:r>
        <w:rPr>
          <w:rFonts w:hint="default" w:ascii="Calibri" w:hAnsi="Calibri" w:eastAsia="宋体" w:cs="Times New Roman"/>
          <w:snapToGrid/>
          <w:color w:val="auto"/>
          <w:kern w:val="2"/>
          <w:sz w:val="24"/>
          <w:szCs w:val="24"/>
          <w:highlight w:val="none"/>
          <w:lang w:eastAsia="zh-CN"/>
        </w:rPr>
        <w:t>3）</w:t>
      </w:r>
      <w:r>
        <w:rPr>
          <w:rFonts w:hint="eastAsia" w:ascii="Calibri" w:hAnsi="Calibri" w:eastAsia="宋体" w:cs="Times New Roman"/>
          <w:snapToGrid/>
          <w:color w:val="auto"/>
          <w:kern w:val="2"/>
          <w:sz w:val="24"/>
          <w:szCs w:val="24"/>
          <w:highlight w:val="none"/>
          <w:lang w:eastAsia="zh-CN"/>
        </w:rPr>
        <w:t>处理系统性技术问题：如 MCU 崩溃导致会议中断、音视频不同步、多会场信号冲突等，通过日志分析、信号抓包（借助 Wireshark 等工具）定位根源，协调厂商提供技术支持（如固件升级、硬件维修）。</w:t>
      </w:r>
    </w:p>
    <w:p w14:paraId="7D29CA83">
      <w:pPr>
        <w:widowControl w:val="0"/>
        <w:bidi w:val="0"/>
        <w:adjustRightInd w:val="0"/>
        <w:snapToGrid w:val="0"/>
        <w:spacing w:after="0" w:line="360" w:lineRule="auto"/>
        <w:ind w:firstLine="480" w:firstLineChars="200"/>
        <w:jc w:val="both"/>
        <w:rPr>
          <w:rFonts w:hint="eastAsia" w:ascii="Calibri" w:hAnsi="Calibri" w:eastAsia="宋体" w:cs="Times New Roman"/>
          <w:snapToGrid/>
          <w:color w:val="auto"/>
          <w:kern w:val="2"/>
          <w:sz w:val="24"/>
          <w:szCs w:val="24"/>
          <w:highlight w:val="none"/>
          <w:lang w:eastAsia="zh-CN"/>
        </w:rPr>
      </w:pPr>
      <w:r>
        <w:rPr>
          <w:rFonts w:hint="default" w:ascii="Calibri" w:hAnsi="Calibri" w:eastAsia="宋体" w:cs="Times New Roman"/>
          <w:snapToGrid/>
          <w:color w:val="auto"/>
          <w:kern w:val="2"/>
          <w:sz w:val="24"/>
          <w:szCs w:val="24"/>
          <w:highlight w:val="none"/>
          <w:lang w:eastAsia="zh-CN"/>
        </w:rPr>
        <w:t>4）</w:t>
      </w:r>
      <w:r>
        <w:rPr>
          <w:rFonts w:hint="eastAsia" w:ascii="Calibri" w:hAnsi="Calibri" w:eastAsia="宋体" w:cs="Times New Roman"/>
          <w:snapToGrid/>
          <w:color w:val="auto"/>
          <w:kern w:val="2"/>
          <w:sz w:val="24"/>
          <w:szCs w:val="24"/>
          <w:highlight w:val="none"/>
          <w:lang w:eastAsia="zh-CN"/>
        </w:rPr>
        <w:t>优化系统性能：根据会议规模（如重大会议）调整M</w:t>
      </w:r>
      <w:r>
        <w:rPr>
          <w:rFonts w:hint="default" w:ascii="Calibri" w:hAnsi="Calibri" w:eastAsia="宋体" w:cs="Times New Roman"/>
          <w:snapToGrid/>
          <w:color w:val="auto"/>
          <w:kern w:val="2"/>
          <w:sz w:val="24"/>
          <w:szCs w:val="24"/>
          <w:highlight w:val="none"/>
          <w:lang w:eastAsia="zh-CN"/>
        </w:rPr>
        <w:t>CU</w:t>
      </w:r>
      <w:r>
        <w:rPr>
          <w:rFonts w:hint="eastAsia" w:ascii="Calibri" w:hAnsi="Calibri" w:eastAsia="宋体" w:cs="Times New Roman"/>
          <w:snapToGrid/>
          <w:color w:val="auto"/>
          <w:kern w:val="2"/>
          <w:sz w:val="24"/>
          <w:szCs w:val="24"/>
          <w:highlight w:val="none"/>
          <w:lang w:eastAsia="zh-CN"/>
        </w:rPr>
        <w:t>节点服务器负载，确保网络带宽（网络子系统）满足音视频传输需求（如上行 / 下行带宽分配、QoS 优先级设置）。</w:t>
      </w:r>
    </w:p>
    <w:p w14:paraId="21B67FBF">
      <w:pPr>
        <w:widowControl w:val="0"/>
        <w:bidi w:val="0"/>
        <w:adjustRightInd w:val="0"/>
        <w:snapToGrid w:val="0"/>
        <w:spacing w:after="0" w:line="360" w:lineRule="auto"/>
        <w:ind w:firstLine="482" w:firstLineChars="200"/>
        <w:jc w:val="both"/>
        <w:rPr>
          <w:rFonts w:hint="default" w:ascii="Calibri" w:hAnsi="Calibri" w:eastAsia="宋体" w:cs="Times New Roman"/>
          <w:b/>
          <w:bCs/>
          <w:snapToGrid/>
          <w:color w:val="auto"/>
          <w:kern w:val="2"/>
          <w:sz w:val="24"/>
          <w:szCs w:val="24"/>
          <w:highlight w:val="none"/>
          <w:lang w:val="en-US" w:eastAsia="zh-CN"/>
        </w:rPr>
      </w:pPr>
      <w:r>
        <w:rPr>
          <w:rFonts w:hint="eastAsia" w:ascii="Calibri" w:hAnsi="Calibri" w:eastAsia="宋体" w:cs="Times New Roman"/>
          <w:b/>
          <w:bCs/>
          <w:snapToGrid/>
          <w:color w:val="auto"/>
          <w:kern w:val="2"/>
          <w:sz w:val="24"/>
          <w:szCs w:val="24"/>
          <w:highlight w:val="none"/>
          <w:lang w:val="en-US" w:eastAsia="zh-CN"/>
        </w:rPr>
        <w:t>（3）集成指挥平台运维人员</w:t>
      </w:r>
    </w:p>
    <w:p w14:paraId="4EF87483">
      <w:pPr>
        <w:widowControl w:val="0"/>
        <w:bidi w:val="0"/>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eastAsia="zh-CN"/>
        </w:rPr>
      </w:pPr>
      <w:r>
        <w:rPr>
          <w:rFonts w:hint="default" w:ascii="Segoe UI" w:hAnsi="Segoe UI" w:eastAsia="Segoe UI" w:cs="Segoe UI"/>
          <w:i w:val="0"/>
          <w:iCs w:val="0"/>
          <w:caps w:val="0"/>
          <w:snapToGrid/>
          <w:color w:val="auto"/>
          <w:spacing w:val="0"/>
          <w:kern w:val="2"/>
          <w:sz w:val="24"/>
          <w:szCs w:val="27"/>
          <w:highlight w:val="none"/>
          <w:shd w:val="clear" w:fill="FFFFFF"/>
          <w:lang w:eastAsia="zh-CN"/>
        </w:rPr>
        <w:t xml:space="preserve"> </w:t>
      </w:r>
      <w:r>
        <w:rPr>
          <w:rFonts w:hint="default" w:ascii="Calibri" w:hAnsi="Calibri" w:eastAsia="宋体" w:cs="Times New Roman"/>
          <w:snapToGrid/>
          <w:color w:val="auto"/>
          <w:kern w:val="2"/>
          <w:sz w:val="24"/>
          <w:szCs w:val="24"/>
          <w:highlight w:val="none"/>
          <w:lang w:eastAsia="zh-CN"/>
        </w:rPr>
        <w:t>服务器与操作系统管理</w:t>
      </w:r>
      <w:r>
        <w:rPr>
          <w:rFonts w:hint="eastAsia" w:ascii="Calibri" w:hAnsi="Calibri" w:eastAsia="宋体" w:cs="Times New Roman"/>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eastAsia="zh-CN"/>
        </w:rPr>
        <w:t xml:space="preserve">熟练掌握Linux（CentOS、Ubuntu等）和Windows Server操作系统的日常管理，包括用户权限配置、进程监控、服务启停、日志分析（如通过`grep`、`tail`等命令定位系统级故障）。能对服务器硬件（CPU、内存、磁盘、网络卡）进行性能监控和基础故障排查，识别资源瓶颈（如磁盘满导致系统卡顿、内存泄漏等）并及时处理。 </w:t>
      </w:r>
    </w:p>
    <w:p w14:paraId="04B90B43">
      <w:pPr>
        <w:widowControl w:val="0"/>
        <w:bidi w:val="0"/>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eastAsia="zh-CN"/>
        </w:rPr>
      </w:pPr>
      <w:r>
        <w:rPr>
          <w:rFonts w:hint="default" w:ascii="Calibri" w:hAnsi="Calibri" w:eastAsia="宋体" w:cs="Times New Roman"/>
          <w:snapToGrid/>
          <w:color w:val="auto"/>
          <w:kern w:val="2"/>
          <w:sz w:val="24"/>
          <w:szCs w:val="24"/>
          <w:highlight w:val="none"/>
          <w:lang w:eastAsia="zh-CN"/>
        </w:rPr>
        <w:t>数据库运维能力</w:t>
      </w:r>
      <w:r>
        <w:rPr>
          <w:rFonts w:hint="eastAsia" w:ascii="Calibri" w:hAnsi="Calibri" w:eastAsia="宋体" w:cs="Times New Roman"/>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eastAsia="zh-CN"/>
        </w:rPr>
        <w:t xml:space="preserve">精通MySQL、Oracle等关系型数据库的日常维护，包括备份与恢复（定时全量备份、增量备份策略）、索引优化、慢查询分析（通过`explain`命令优化SQL语句），确保海量交通数据（卡口记录、违法信息等）的存储和查询效率。能处理数据库常见问题：如死锁排查、连接数超限、表空间不足等，避免因数据库故障导致平台数据加载失败或查询超时。 </w:t>
      </w:r>
    </w:p>
    <w:p w14:paraId="1D80B203">
      <w:pPr>
        <w:widowControl w:val="0"/>
        <w:bidi w:val="0"/>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eastAsia="zh-CN"/>
        </w:rPr>
      </w:pPr>
      <w:r>
        <w:rPr>
          <w:rFonts w:hint="default" w:ascii="Calibri" w:hAnsi="Calibri" w:eastAsia="宋体" w:cs="Times New Roman"/>
          <w:snapToGrid/>
          <w:color w:val="auto"/>
          <w:kern w:val="2"/>
          <w:sz w:val="24"/>
          <w:szCs w:val="24"/>
          <w:highlight w:val="none"/>
          <w:lang w:eastAsia="zh-CN"/>
        </w:rPr>
        <w:t>网络与设备适配能力</w:t>
      </w:r>
      <w:r>
        <w:rPr>
          <w:rFonts w:hint="eastAsia" w:ascii="Calibri" w:hAnsi="Calibri" w:eastAsia="宋体" w:cs="Times New Roman"/>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eastAsia="zh-CN"/>
        </w:rPr>
        <w:t>熟悉公安专网（如公安信息网、视频专网）的网络架构和安全规范，能排查网络连接问题（如IP冲突、子网掩码错误、防火墙规则限制导致的设备/系统通信中断）。掌握与平台对接的硬件设备调试：包括卡口相机、电子警察、信号控制机、视频监控终端等，能通过设备管理界面或协议测试工具（如Wireshark）确认数据传输是否正常，解决设备离线、数据丢包等问题。</w:t>
      </w:r>
    </w:p>
    <w:p w14:paraId="5F31BC4A">
      <w:pPr>
        <w:widowControl w:val="0"/>
        <w:bidi w:val="0"/>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eastAsia="zh-CN"/>
        </w:rPr>
      </w:pPr>
      <w:r>
        <w:rPr>
          <w:rFonts w:hint="default" w:ascii="Calibri" w:hAnsi="Calibri" w:eastAsia="宋体" w:cs="Times New Roman"/>
          <w:snapToGrid/>
          <w:color w:val="auto"/>
          <w:kern w:val="2"/>
          <w:sz w:val="24"/>
          <w:szCs w:val="24"/>
          <w:highlight w:val="none"/>
          <w:lang w:eastAsia="zh-CN"/>
        </w:rPr>
        <w:t>应用系统运维</w:t>
      </w:r>
      <w:r>
        <w:rPr>
          <w:rFonts w:hint="eastAsia" w:ascii="Calibri" w:hAnsi="Calibri" w:eastAsia="宋体" w:cs="Times New Roman"/>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eastAsia="zh-CN"/>
        </w:rPr>
        <w:t>熟悉平台部署架构（如微服务、分布式部署），能启停后端服务、重启应用节点，排查服务崩溃、接口调用失败等问题（通过查看应用日志定位代码级或配置级错误）。掌握前端页面故障处理：如浏览器兼容性问题（指挥中心大屏显示异常）、JS脚本报错、数据可视化图表加载失败等，能通过F12开发者工具分析并协调开发团队修复。</w:t>
      </w:r>
    </w:p>
    <w:p w14:paraId="3554130A">
      <w:pPr>
        <w:widowControl w:val="0"/>
        <w:bidi w:val="0"/>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eastAsia="zh-CN"/>
        </w:rPr>
      </w:pPr>
      <w:r>
        <w:rPr>
          <w:rFonts w:hint="default" w:ascii="Calibri" w:hAnsi="Calibri" w:eastAsia="宋体" w:cs="Times New Roman"/>
          <w:snapToGrid/>
          <w:color w:val="auto"/>
          <w:kern w:val="2"/>
          <w:sz w:val="24"/>
          <w:szCs w:val="24"/>
          <w:highlight w:val="none"/>
          <w:lang w:eastAsia="zh-CN"/>
        </w:rPr>
        <w:t>快速故障定位与处置</w:t>
      </w:r>
      <w:r>
        <w:rPr>
          <w:rFonts w:hint="eastAsia" w:ascii="Calibri" w:hAnsi="Calibri" w:eastAsia="宋体" w:cs="Times New Roman"/>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eastAsia="zh-CN"/>
        </w:rPr>
        <w:t xml:space="preserve">具备清晰的故障排查思路：能按“硬件→网络→系统→应用→数据”层级逐步定位问题，例如平台登录失败时，先检查服务器是否在线→网络是否通→数据库连接是否正常→应用服务是否启动。掌握常见故障的应急处理方案：如系统卡顿可临时重启服务、数据同步中断可手动触发同步脚本、视频流卡顿可切换备用传输链路等，确保核心功能（如缉查布控预警）不中断。 </w:t>
      </w:r>
    </w:p>
    <w:p w14:paraId="0209C729">
      <w:pPr>
        <w:widowControl w:val="0"/>
        <w:bidi w:val="0"/>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eastAsia="zh-CN"/>
        </w:rPr>
      </w:pPr>
      <w:r>
        <w:rPr>
          <w:rFonts w:hint="default" w:ascii="Calibri" w:hAnsi="Calibri" w:eastAsia="宋体" w:cs="Times New Roman"/>
          <w:snapToGrid/>
          <w:color w:val="auto"/>
          <w:kern w:val="2"/>
          <w:sz w:val="24"/>
          <w:szCs w:val="24"/>
          <w:highlight w:val="none"/>
          <w:lang w:eastAsia="zh-CN"/>
        </w:rPr>
        <w:t>应急场景支撑能力</w:t>
      </w:r>
      <w:r>
        <w:rPr>
          <w:rFonts w:hint="eastAsia" w:ascii="Calibri" w:hAnsi="Calibri" w:eastAsia="宋体" w:cs="Times New Roman"/>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eastAsia="zh-CN"/>
        </w:rPr>
        <w:t>在交通拥堵、事故处置、重大活动安保等应急场景中，能快速响应平台需求：如临时扩容视频调阅通道、优先保障指挥中心大屏的数据刷新频率、协助民警调取指定时段的车辆轨迹数据等。熟悉平台的容灾备份机制，能在极端情况下（如服务器宕机）启动备用节点，配合完成系统切换。</w:t>
      </w:r>
    </w:p>
    <w:p w14:paraId="76682134">
      <w:pPr>
        <w:widowControl w:val="0"/>
        <w:tabs>
          <w:tab w:val="left" w:pos="0"/>
        </w:tabs>
        <w:adjustRightInd w:val="0"/>
        <w:snapToGrid w:val="0"/>
        <w:spacing w:after="0" w:line="360" w:lineRule="auto"/>
        <w:ind w:firstLine="540" w:firstLineChars="200"/>
        <w:jc w:val="both"/>
        <w:rPr>
          <w:rFonts w:hint="default" w:ascii="Segoe UI" w:hAnsi="Segoe UI" w:eastAsia="Segoe UI" w:cs="Segoe UI"/>
          <w:i w:val="0"/>
          <w:iCs w:val="0"/>
          <w:caps w:val="0"/>
          <w:snapToGrid/>
          <w:color w:val="auto"/>
          <w:spacing w:val="0"/>
          <w:kern w:val="2"/>
          <w:sz w:val="27"/>
          <w:szCs w:val="27"/>
          <w:highlight w:val="none"/>
          <w:shd w:val="clear" w:fill="FFFFFF"/>
          <w:lang w:eastAsia="zh-CN"/>
        </w:rPr>
      </w:pPr>
    </w:p>
    <w:p w14:paraId="16BBD701">
      <w:pPr>
        <w:widowControl/>
        <w:numPr>
          <w:ilvl w:val="0"/>
          <w:numId w:val="2"/>
        </w:numPr>
        <w:tabs>
          <w:tab w:val="left" w:pos="0"/>
          <w:tab w:val="left" w:pos="312"/>
        </w:tabs>
        <w:bidi w:val="0"/>
        <w:adjustRightInd w:val="0"/>
        <w:snapToGrid w:val="0"/>
        <w:spacing w:before="50" w:beforeLines="50" w:after="20" w:afterLines="20" w:line="288" w:lineRule="auto"/>
        <w:ind w:left="0" w:leftChars="0" w:firstLine="420" w:firstLineChars="0"/>
        <w:jc w:val="left"/>
        <w:outlineLvl w:val="2"/>
        <w:rPr>
          <w:rFonts w:hint="eastAsia" w:ascii="宋体" w:hAnsi="宋体" w:eastAsia="宋体" w:cs="宋体"/>
          <w:b/>
          <w:bCs/>
          <w:color w:val="auto"/>
          <w:kern w:val="0"/>
          <w:sz w:val="24"/>
          <w:szCs w:val="32"/>
          <w:highlight w:val="none"/>
          <w:lang w:val="en-US" w:eastAsia="zh-CN"/>
        </w:rPr>
      </w:pPr>
      <w:r>
        <w:rPr>
          <w:rFonts w:hint="eastAsia" w:ascii="宋体" w:hAnsi="宋体" w:eastAsia="宋体" w:cs="宋体"/>
          <w:b/>
          <w:bCs/>
          <w:color w:val="auto"/>
          <w:kern w:val="0"/>
          <w:sz w:val="24"/>
          <w:szCs w:val="32"/>
          <w:highlight w:val="none"/>
          <w:lang w:val="en-US" w:eastAsia="zh-CN"/>
        </w:rPr>
        <w:t>响应时间和综合保障服务要求</w:t>
      </w:r>
    </w:p>
    <w:p w14:paraId="09DE375C">
      <w:pPr>
        <w:widowControl w:val="0"/>
        <w:bidi w:val="0"/>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1.提供7×24</w:t>
      </w:r>
      <w:r>
        <w:rPr>
          <w:rFonts w:hint="eastAsia" w:ascii="Calibri" w:hAnsi="Calibri" w:eastAsia="宋体" w:cs="Times New Roman"/>
          <w:snapToGrid/>
          <w:color w:val="auto"/>
          <w:kern w:val="2"/>
          <w:sz w:val="24"/>
          <w:szCs w:val="24"/>
          <w:highlight w:val="none"/>
          <w:lang w:val="en-US" w:eastAsia="zh-CN"/>
        </w:rPr>
        <w:t>小时</w:t>
      </w:r>
      <w:r>
        <w:rPr>
          <w:rFonts w:hint="eastAsia" w:ascii="Calibri" w:hAnsi="Calibri" w:eastAsia="宋体" w:cs="Times New Roman"/>
          <w:snapToGrid/>
          <w:color w:val="auto"/>
          <w:kern w:val="2"/>
          <w:sz w:val="24"/>
          <w:szCs w:val="24"/>
          <w:highlight w:val="none"/>
          <w:lang w:eastAsia="zh-CN"/>
        </w:rPr>
        <w:t>（即每周7个工作日，每天24小时）维护技术支持服务。</w:t>
      </w:r>
    </w:p>
    <w:p w14:paraId="68BF032E">
      <w:pPr>
        <w:widowControl w:val="0"/>
        <w:bidi w:val="0"/>
        <w:adjustRightInd w:val="0"/>
        <w:snapToGrid w:val="0"/>
        <w:spacing w:after="0" w:line="360" w:lineRule="auto"/>
        <w:ind w:firstLine="480" w:firstLineChars="200"/>
        <w:jc w:val="both"/>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2.系统发生故障时，10分钟内发现并通知采购人；如果确定不能通过远程技术支持方式解决，应立即安排技术人员</w:t>
      </w:r>
      <w:r>
        <w:rPr>
          <w:rFonts w:hint="default" w:ascii="Calibri" w:hAnsi="Calibri" w:eastAsia="宋体" w:cs="Times New Roman"/>
          <w:snapToGrid/>
          <w:color w:val="auto"/>
          <w:kern w:val="2"/>
          <w:sz w:val="24"/>
          <w:szCs w:val="24"/>
          <w:highlight w:val="none"/>
          <w:lang w:eastAsia="zh-CN"/>
        </w:rPr>
        <w:t>6</w:t>
      </w:r>
      <w:r>
        <w:rPr>
          <w:rFonts w:hint="eastAsia" w:ascii="Calibri" w:hAnsi="Calibri" w:eastAsia="宋体" w:cs="Times New Roman"/>
          <w:snapToGrid/>
          <w:color w:val="auto"/>
          <w:kern w:val="2"/>
          <w:sz w:val="24"/>
          <w:szCs w:val="24"/>
          <w:highlight w:val="none"/>
          <w:lang w:eastAsia="zh-CN"/>
        </w:rPr>
        <w:t>0分钟到达采购人指定现场进行软硬件系统的故障处理，非严重硬件故障要求2小时恢复，保证系统能够正常运行；其它软硬件故障必须在24小时内恢复，保证系统能够正常运行。</w:t>
      </w:r>
    </w:p>
    <w:p w14:paraId="407D5058">
      <w:pPr>
        <w:widowControl w:val="0"/>
        <w:bidi w:val="0"/>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3.在特殊应用情况下，需提供产品及相关的现场技术保障，如准备时间充裕，采购人提前两天通过电话或者书面通知，接到通知后提供不低于连续24小时的现场技术服务。对于采购人的重要保障请求，包括重大节假日、国家军事、政治活动、雷雨天气、重大故障处理、重大网络割接、重点通讯保障等期间的服务保障请求时，因工作特点需要，需在指定时间段内提供具有丰富支撑能力和问题解决能力的技术工程师到现场实施相关保障服务。具体服务内容依据现场服务要求为准，采购人不再另行支付费用。</w:t>
      </w:r>
    </w:p>
    <w:p w14:paraId="7FCDFC64">
      <w:pPr>
        <w:widowControl w:val="0"/>
        <w:bidi w:val="0"/>
        <w:adjustRightInd w:val="0"/>
        <w:snapToGrid w:val="0"/>
        <w:spacing w:after="0" w:line="360" w:lineRule="auto"/>
        <w:ind w:firstLine="480" w:firstLineChars="200"/>
        <w:jc w:val="both"/>
        <w:rPr>
          <w:rFonts w:hint="default"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4. 针对“</w:t>
      </w:r>
      <w:r>
        <w:rPr>
          <w:rFonts w:hint="eastAsia" w:ascii="Calibri" w:hAnsi="Calibri" w:eastAsia="宋体" w:cs="Times New Roman"/>
          <w:snapToGrid/>
          <w:color w:val="auto"/>
          <w:kern w:val="2"/>
          <w:sz w:val="24"/>
          <w:szCs w:val="24"/>
          <w:highlight w:val="none"/>
          <w:lang w:val="en-US" w:eastAsia="zh-CN"/>
        </w:rPr>
        <w:t>设备维护清单</w:t>
      </w:r>
      <w:r>
        <w:rPr>
          <w:rFonts w:hint="eastAsia" w:ascii="Calibri" w:hAnsi="Calibri" w:eastAsia="宋体" w:cs="Times New Roman"/>
          <w:snapToGrid/>
          <w:color w:val="auto"/>
          <w:kern w:val="2"/>
          <w:sz w:val="24"/>
          <w:szCs w:val="24"/>
          <w:highlight w:val="none"/>
          <w:lang w:eastAsia="zh-CN"/>
        </w:rPr>
        <w:t>”列表中的所有硬件设备及由这些硬件设备所构建的上层业务系统，中标人应对这些设备、系统进行定期的维护管理和配置优化改造，确保采购人整个信息系统运转的高效、稳定和安全，减少和避免系统性能瓶颈，杜绝信息系统安全事故，并且能根据采购人需要，提供信息系统运行的合理化建议和方案；同时，针对这些硬件设备、业务系统，中标人需在指定时间段内提供丰富支撑能力和问题解决能力的技术支持工程师到现场实施相关保障服务（服务内容包括但不限于设备相关软硬件调试，数据库安装、配置、编程、存储过程编写和维护；服务总体时间不低于60天）。现场实施服务按照现场服务标准，中标人不再另行收取费用。</w:t>
      </w:r>
    </w:p>
    <w:p w14:paraId="265793B7">
      <w:pPr>
        <w:widowControl/>
        <w:numPr>
          <w:ilvl w:val="0"/>
          <w:numId w:val="1"/>
        </w:numPr>
        <w:tabs>
          <w:tab w:val="left" w:pos="0"/>
        </w:tabs>
        <w:bidi w:val="0"/>
        <w:adjustRightInd w:val="0"/>
        <w:snapToGrid w:val="0"/>
        <w:spacing w:before="50" w:beforeLines="50" w:after="20" w:afterLines="20" w:line="288" w:lineRule="auto"/>
        <w:ind w:left="0" w:leftChars="0" w:firstLine="420" w:firstLineChars="0"/>
        <w:jc w:val="left"/>
        <w:outlineLvl w:val="1"/>
        <w:rPr>
          <w:rFonts w:hint="default" w:ascii="宋体" w:hAnsi="宋体" w:eastAsia="宋体" w:cs="宋体"/>
          <w:b/>
          <w:bCs/>
          <w:color w:val="auto"/>
          <w:kern w:val="2"/>
          <w:sz w:val="28"/>
          <w:szCs w:val="28"/>
          <w:highlight w:val="none"/>
          <w:lang w:val="en-US" w:eastAsia="zh-CN"/>
        </w:rPr>
      </w:pPr>
      <w:r>
        <w:rPr>
          <w:rFonts w:hint="default" w:ascii="宋体" w:hAnsi="宋体" w:eastAsia="宋体" w:cs="宋体"/>
          <w:b/>
          <w:bCs/>
          <w:color w:val="auto"/>
          <w:kern w:val="2"/>
          <w:sz w:val="28"/>
          <w:szCs w:val="28"/>
          <w:highlight w:val="none"/>
          <w:lang w:val="en-US" w:eastAsia="zh-CN"/>
        </w:rPr>
        <w:t>备品备件技术参数</w:t>
      </w:r>
    </w:p>
    <w:p w14:paraId="286C077E">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before="0" w:beforeLines="0" w:after="0" w:afterLines="0" w:line="440" w:lineRule="exact"/>
        <w:ind w:leftChars="0"/>
        <w:jc w:val="left"/>
        <w:textAlignment w:val="auto"/>
        <w:outlineLvl w:val="1"/>
        <w:rPr>
          <w:rFonts w:hint="default" w:ascii="微软雅黑" w:hAnsi="微软雅黑" w:eastAsia="微软雅黑" w:cs="Times New Roman"/>
          <w:b/>
          <w:bCs/>
          <w:color w:val="auto"/>
          <w:kern w:val="2"/>
          <w:sz w:val="24"/>
          <w:szCs w:val="24"/>
          <w:highlight w:val="none"/>
          <w:lang w:val="en-US" w:eastAsia="zh-CN"/>
        </w:rPr>
      </w:pPr>
      <w:r>
        <w:rPr>
          <w:rFonts w:hint="eastAsia" w:ascii="微软雅黑" w:hAnsi="微软雅黑" w:eastAsia="微软雅黑" w:cs="Times New Roman"/>
          <w:b/>
          <w:bCs/>
          <w:color w:val="auto"/>
          <w:kern w:val="2"/>
          <w:sz w:val="24"/>
          <w:szCs w:val="24"/>
          <w:highlight w:val="none"/>
          <w:lang w:val="en-US" w:eastAsia="zh-CN"/>
        </w:rPr>
        <w:t>1.1</w:t>
      </w:r>
      <w:r>
        <w:rPr>
          <w:rFonts w:hint="default" w:ascii="微软雅黑" w:hAnsi="微软雅黑" w:eastAsia="微软雅黑" w:cs="Times New Roman"/>
          <w:b/>
          <w:bCs/>
          <w:color w:val="auto"/>
          <w:kern w:val="2"/>
          <w:sz w:val="24"/>
          <w:szCs w:val="24"/>
          <w:highlight w:val="none"/>
          <w:lang w:val="en-US" w:eastAsia="zh-CN"/>
        </w:rPr>
        <w:t>执法记录仪平台</w:t>
      </w:r>
      <w:r>
        <w:rPr>
          <w:rFonts w:hint="eastAsia" w:ascii="微软雅黑" w:hAnsi="微软雅黑" w:eastAsia="微软雅黑" w:cs="Times New Roman"/>
          <w:b/>
          <w:bCs/>
          <w:color w:val="auto"/>
          <w:kern w:val="2"/>
          <w:sz w:val="24"/>
          <w:szCs w:val="24"/>
          <w:highlight w:val="none"/>
          <w:lang w:val="en-US" w:eastAsia="zh-CN"/>
        </w:rPr>
        <w:t>硬件设备维修更换</w:t>
      </w:r>
    </w:p>
    <w:p w14:paraId="6078C221">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eastAsia="zh-CN"/>
        </w:rPr>
        <w:t>1、要求无缝</w:t>
      </w:r>
      <w:r>
        <w:rPr>
          <w:rFonts w:hint="eastAsia" w:ascii="Calibri" w:hAnsi="Calibri" w:eastAsia="宋体" w:cs="Times New Roman"/>
          <w:snapToGrid/>
          <w:color w:val="auto"/>
          <w:kern w:val="2"/>
          <w:sz w:val="24"/>
          <w:szCs w:val="24"/>
          <w:highlight w:val="none"/>
          <w:lang w:eastAsia="zh-CN"/>
        </w:rPr>
        <w:t>维修</w:t>
      </w:r>
      <w:r>
        <w:rPr>
          <w:rFonts w:hint="default" w:ascii="Calibri" w:hAnsi="Calibri" w:eastAsia="宋体" w:cs="Times New Roman"/>
          <w:snapToGrid/>
          <w:color w:val="auto"/>
          <w:kern w:val="2"/>
          <w:sz w:val="24"/>
          <w:szCs w:val="24"/>
          <w:highlight w:val="none"/>
          <w:lang w:eastAsia="zh-CN"/>
        </w:rPr>
        <w:t>，前端执法记录仪无感，不需要重新配置</w:t>
      </w:r>
    </w:p>
    <w:p w14:paraId="6CF66FB2">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default" w:ascii="Calibri" w:hAnsi="Calibri" w:eastAsia="宋体" w:cs="Times New Roman"/>
          <w:snapToGrid/>
          <w:color w:val="auto"/>
          <w:kern w:val="2"/>
          <w:sz w:val="24"/>
          <w:szCs w:val="24"/>
          <w:highlight w:val="none"/>
          <w:lang w:eastAsia="zh-CN"/>
        </w:rPr>
      </w:pPr>
      <w:r>
        <w:rPr>
          <w:rFonts w:hint="eastAsia" w:ascii="微软雅黑" w:hAnsi="微软雅黑" w:eastAsia="微软雅黑" w:cs="微软雅黑"/>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eastAsia="zh-CN"/>
        </w:rPr>
        <w:t>2、升级过程与其他业务平台不能中断，确保考核系统正常考核</w:t>
      </w:r>
    </w:p>
    <w:p w14:paraId="447ADBDA">
      <w:pPr>
        <w:keepNext w:val="0"/>
        <w:keepLines w:val="0"/>
        <w:pageBreakBefore w:val="0"/>
        <w:widowControl w:val="0"/>
        <w:kinsoku/>
        <w:wordWrap/>
        <w:overflowPunct/>
        <w:topLinePunct w:val="0"/>
        <w:autoSpaceDE/>
        <w:autoSpaceDN/>
        <w:bidi w:val="0"/>
        <w:adjustRightInd w:val="0"/>
        <w:snapToGrid w:val="0"/>
        <w:spacing w:before="0" w:beforeLines="0" w:after="0" w:afterLines="0" w:afterAutospacing="0" w:line="440" w:lineRule="exact"/>
        <w:ind w:left="0" w:leftChars="0" w:rightChars="700" w:firstLine="0" w:firstLineChars="0"/>
        <w:jc w:val="both"/>
        <w:textAlignment w:val="auto"/>
        <w:rPr>
          <w:rFonts w:hint="default" w:ascii="Calibri" w:hAnsi="Calibri" w:eastAsia="宋体" w:cs="Times New Roman"/>
          <w:snapToGrid/>
          <w:color w:val="auto"/>
          <w:kern w:val="2"/>
          <w:sz w:val="24"/>
          <w:szCs w:val="24"/>
          <w:highlight w:val="none"/>
          <w:lang w:val="en-US" w:eastAsia="zh-CN" w:bidi="ar-SA"/>
        </w:rPr>
      </w:pPr>
      <w:r>
        <w:rPr>
          <w:rFonts w:hint="eastAsia" w:ascii="Calibri" w:hAnsi="Calibri" w:eastAsia="宋体" w:cs="Times New Roman"/>
          <w:snapToGrid/>
          <w:color w:val="auto"/>
          <w:kern w:val="2"/>
          <w:sz w:val="24"/>
          <w:szCs w:val="24"/>
          <w:highlight w:val="none"/>
          <w:lang w:val="en-US" w:eastAsia="zh-CN" w:bidi="ar-SA"/>
        </w:rPr>
        <w:t>执法记录仪平台的主要功能有：</w:t>
      </w:r>
    </w:p>
    <w:p w14:paraId="07C8D375">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val="en-US" w:eastAsia="zh-CN"/>
        </w:rPr>
        <w:t>2.</w:t>
      </w:r>
      <w:r>
        <w:rPr>
          <w:rFonts w:hint="default" w:ascii="Calibri" w:hAnsi="Calibri" w:eastAsia="宋体" w:cs="Times New Roman"/>
          <w:snapToGrid/>
          <w:color w:val="auto"/>
          <w:kern w:val="2"/>
          <w:sz w:val="24"/>
          <w:szCs w:val="24"/>
          <w:highlight w:val="none"/>
          <w:lang w:eastAsia="zh-CN"/>
        </w:rPr>
        <w:t>1.实时指挥：执法指挥调度、执法队伍管理、实时预览、录像回放、公告管理</w:t>
      </w:r>
    </w:p>
    <w:p w14:paraId="00DE1E7A">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val="en-US" w:eastAsia="zh-CN"/>
        </w:rPr>
        <w:t>2.</w:t>
      </w:r>
      <w:r>
        <w:rPr>
          <w:rFonts w:hint="default" w:ascii="Calibri" w:hAnsi="Calibri" w:eastAsia="宋体" w:cs="Times New Roman"/>
          <w:snapToGrid/>
          <w:color w:val="auto"/>
          <w:kern w:val="2"/>
          <w:sz w:val="24"/>
          <w:szCs w:val="24"/>
          <w:highlight w:val="none"/>
          <w:lang w:eastAsia="zh-CN"/>
        </w:rPr>
        <w:t>2.数据管理：电子证据管理、执法事件管理、执法监督评价、历史事件检索</w:t>
      </w:r>
    </w:p>
    <w:p w14:paraId="401236A9">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val="en-US" w:eastAsia="zh-CN"/>
        </w:rPr>
        <w:t>2.</w:t>
      </w:r>
      <w:r>
        <w:rPr>
          <w:rFonts w:hint="default" w:ascii="Calibri" w:hAnsi="Calibri" w:eastAsia="宋体" w:cs="Times New Roman"/>
          <w:snapToGrid/>
          <w:color w:val="auto"/>
          <w:kern w:val="2"/>
          <w:sz w:val="24"/>
          <w:szCs w:val="24"/>
          <w:highlight w:val="none"/>
          <w:lang w:eastAsia="zh-CN"/>
        </w:rPr>
        <w:t>3.运维管理：设备升级、设备配置、资产管理、运维概况、视频监测、远程操控</w:t>
      </w:r>
    </w:p>
    <w:p w14:paraId="60FD76A2">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val="en-US" w:eastAsia="zh-CN"/>
        </w:rPr>
        <w:t>2.</w:t>
      </w:r>
      <w:r>
        <w:rPr>
          <w:rFonts w:hint="default" w:ascii="Calibri" w:hAnsi="Calibri" w:eastAsia="宋体" w:cs="Times New Roman"/>
          <w:snapToGrid/>
          <w:color w:val="auto"/>
          <w:kern w:val="2"/>
          <w:sz w:val="24"/>
          <w:szCs w:val="24"/>
          <w:highlight w:val="none"/>
          <w:lang w:eastAsia="zh-CN"/>
        </w:rPr>
        <w:t>4.图上监测：资源上图、资源监测、事件监测、定位回放</w:t>
      </w:r>
    </w:p>
    <w:p w14:paraId="4AA5A1ED">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val="en-US" w:eastAsia="zh-CN"/>
        </w:rPr>
        <w:t>2.</w:t>
      </w:r>
      <w:r>
        <w:rPr>
          <w:rFonts w:hint="default" w:ascii="Calibri" w:hAnsi="Calibri" w:eastAsia="宋体" w:cs="Times New Roman"/>
          <w:snapToGrid/>
          <w:color w:val="auto"/>
          <w:kern w:val="2"/>
          <w:sz w:val="24"/>
          <w:szCs w:val="24"/>
          <w:highlight w:val="none"/>
          <w:lang w:eastAsia="zh-CN"/>
        </w:rPr>
        <w:t>5.智能应用：执法对象管理、人员识别、车辆采集检索</w:t>
      </w:r>
    </w:p>
    <w:p w14:paraId="06CB5E25">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val="en-US" w:eastAsia="zh-CN"/>
        </w:rPr>
        <w:t>2.</w:t>
      </w:r>
      <w:r>
        <w:rPr>
          <w:rFonts w:hint="default" w:ascii="Calibri" w:hAnsi="Calibri" w:eastAsia="宋体" w:cs="Times New Roman"/>
          <w:snapToGrid/>
          <w:color w:val="auto"/>
          <w:kern w:val="2"/>
          <w:sz w:val="24"/>
          <w:szCs w:val="24"/>
          <w:highlight w:val="none"/>
          <w:lang w:eastAsia="zh-CN"/>
        </w:rPr>
        <w:t>6.支持展示执法队伍人员情况，包括总人数、在线人数和离线人数</w:t>
      </w:r>
    </w:p>
    <w:p w14:paraId="64234433">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val="en-US" w:eastAsia="zh-CN"/>
        </w:rPr>
        <w:t>2.</w:t>
      </w:r>
      <w:r>
        <w:rPr>
          <w:rFonts w:hint="default" w:ascii="Calibri" w:hAnsi="Calibri" w:eastAsia="宋体" w:cs="Times New Roman"/>
          <w:snapToGrid/>
          <w:color w:val="auto"/>
          <w:kern w:val="2"/>
          <w:sz w:val="24"/>
          <w:szCs w:val="24"/>
          <w:highlight w:val="none"/>
          <w:lang w:eastAsia="zh-CN"/>
        </w:rPr>
        <w:t>7.支持查看电子证据数据量情况，包括文件总数、视频文件数、音频文件数、图片文件数，同时支持展示top5的业务部门的电子证据数量</w:t>
      </w:r>
    </w:p>
    <w:p w14:paraId="2A64F878">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val="en-US" w:eastAsia="zh-CN"/>
        </w:rPr>
        <w:t>2.</w:t>
      </w:r>
      <w:r>
        <w:rPr>
          <w:rFonts w:hint="default" w:ascii="Calibri" w:hAnsi="Calibri" w:eastAsia="宋体" w:cs="Times New Roman"/>
          <w:snapToGrid/>
          <w:color w:val="auto"/>
          <w:kern w:val="2"/>
          <w:sz w:val="24"/>
          <w:szCs w:val="24"/>
          <w:highlight w:val="none"/>
          <w:lang w:eastAsia="zh-CN"/>
        </w:rPr>
        <w:t>8.支持批量或单个对电子文件与已有案事件或新增案事件进行手动关联事件；支持电子证据资料与已下发执法事件的自动关联</w:t>
      </w:r>
    </w:p>
    <w:p w14:paraId="44E85753">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val="en-US" w:eastAsia="zh-CN"/>
        </w:rPr>
        <w:t>2.</w:t>
      </w:r>
      <w:r>
        <w:rPr>
          <w:rFonts w:hint="default" w:ascii="Calibri" w:hAnsi="Calibri" w:eastAsia="宋体" w:cs="Times New Roman"/>
          <w:snapToGrid/>
          <w:color w:val="auto"/>
          <w:kern w:val="2"/>
          <w:sz w:val="24"/>
          <w:szCs w:val="24"/>
          <w:highlight w:val="none"/>
          <w:lang w:eastAsia="zh-CN"/>
        </w:rPr>
        <w:t>9.支持对资料进行执法行为评级，包括无明显异常、执法不文明、违规执法、严重违规执法四级；支持录入执法评价描述进行补充说明</w:t>
      </w:r>
    </w:p>
    <w:p w14:paraId="0270312E">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val="en-US" w:eastAsia="zh-CN"/>
        </w:rPr>
        <w:t>2.</w:t>
      </w:r>
      <w:r>
        <w:rPr>
          <w:rFonts w:hint="default" w:ascii="Calibri" w:hAnsi="Calibri" w:eastAsia="宋体" w:cs="Times New Roman"/>
          <w:snapToGrid/>
          <w:color w:val="auto"/>
          <w:kern w:val="2"/>
          <w:sz w:val="24"/>
          <w:szCs w:val="24"/>
          <w:highlight w:val="none"/>
          <w:lang w:eastAsia="zh-CN"/>
        </w:rPr>
        <w:t>10.支持按部门、按月、季度、年、自定义以环形图进行设备数量统计显示、统计TOP5设备录制时长部门；</w:t>
      </w:r>
    </w:p>
    <w:p w14:paraId="798D7469">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val="en-US" w:eastAsia="zh-CN"/>
        </w:rPr>
      </w:pPr>
      <w:r>
        <w:rPr>
          <w:rFonts w:hint="eastAsia" w:ascii="Calibri" w:hAnsi="Calibri" w:eastAsia="宋体" w:cs="Times New Roman"/>
          <w:snapToGrid/>
          <w:color w:val="auto"/>
          <w:kern w:val="2"/>
          <w:sz w:val="24"/>
          <w:szCs w:val="24"/>
          <w:highlight w:val="none"/>
          <w:lang w:val="en-US" w:eastAsia="zh-CN"/>
        </w:rPr>
        <w:t>2.</w:t>
      </w:r>
      <w:r>
        <w:rPr>
          <w:rFonts w:hint="default" w:ascii="Calibri" w:hAnsi="Calibri" w:eastAsia="宋体" w:cs="Times New Roman"/>
          <w:snapToGrid/>
          <w:color w:val="auto"/>
          <w:kern w:val="2"/>
          <w:sz w:val="24"/>
          <w:szCs w:val="24"/>
          <w:highlight w:val="none"/>
          <w:lang w:eastAsia="zh-CN"/>
        </w:rPr>
        <w:t>11.支持以列表形式统计部门采集站台数、记录仪台数、执法人员数、开机天数、日均开机台数、日均使用率、录制总时长、平均录制时长等内容显示，支持导出功能</w:t>
      </w:r>
    </w:p>
    <w:p w14:paraId="6AF37EB6">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val="en-US" w:eastAsia="zh-CN"/>
        </w:rPr>
        <w:t>2.</w:t>
      </w:r>
      <w:r>
        <w:rPr>
          <w:rFonts w:hint="default" w:ascii="Calibri" w:hAnsi="Calibri" w:eastAsia="宋体" w:cs="Times New Roman"/>
          <w:snapToGrid/>
          <w:color w:val="auto"/>
          <w:kern w:val="2"/>
          <w:sz w:val="24"/>
          <w:szCs w:val="24"/>
          <w:highlight w:val="none"/>
          <w:lang w:eastAsia="zh-CN"/>
        </w:rPr>
        <w:t>12.支持以设备名称、设备编号、设备状态、所属区域过滤并展示记录仪统计信息，包括设备名称、设备编号、IP、设备状态、登录用户、电量状态、存储空间、CPU温度、电池温度；</w:t>
      </w:r>
    </w:p>
    <w:p w14:paraId="7499175F">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val="en-US" w:eastAsia="zh-CN"/>
        </w:rPr>
        <w:t>2.</w:t>
      </w:r>
      <w:r>
        <w:rPr>
          <w:rFonts w:hint="default" w:ascii="Calibri" w:hAnsi="Calibri" w:eastAsia="宋体" w:cs="Times New Roman"/>
          <w:snapToGrid/>
          <w:color w:val="auto"/>
          <w:kern w:val="2"/>
          <w:sz w:val="24"/>
          <w:szCs w:val="24"/>
          <w:highlight w:val="none"/>
          <w:lang w:eastAsia="zh-CN"/>
        </w:rPr>
        <w:t>13.支持记录仪设备远程启动录像,、停止录像,、启动录音、停止录音、立即拍照、远程遥毙、远程重启、获取设备最新状态、实时预览操作；</w:t>
      </w:r>
    </w:p>
    <w:p w14:paraId="746CE30A">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default"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val="en-US" w:eastAsia="zh-CN"/>
        </w:rPr>
        <w:t>2.</w:t>
      </w:r>
      <w:r>
        <w:rPr>
          <w:rFonts w:hint="default" w:ascii="Calibri" w:hAnsi="Calibri" w:eastAsia="宋体" w:cs="Times New Roman"/>
          <w:snapToGrid/>
          <w:color w:val="auto"/>
          <w:kern w:val="2"/>
          <w:sz w:val="24"/>
          <w:szCs w:val="24"/>
          <w:highlight w:val="none"/>
          <w:lang w:eastAsia="zh-CN"/>
        </w:rPr>
        <w:t>14.支持以设备名称、设备编号、领用时间、领用人、领用类型查询并展示记录仪领用记录，包括设备名称、设备编号、领用时间、领用人、领用类型、归还人、归还时间、领用时长；</w:t>
      </w:r>
    </w:p>
    <w:p w14:paraId="60920AD1">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val="en-US" w:eastAsia="zh-CN"/>
        </w:rPr>
        <w:t>2.</w:t>
      </w:r>
      <w:r>
        <w:rPr>
          <w:rFonts w:hint="default" w:ascii="Calibri" w:hAnsi="Calibri" w:eastAsia="宋体" w:cs="Times New Roman"/>
          <w:snapToGrid/>
          <w:color w:val="auto"/>
          <w:kern w:val="2"/>
          <w:sz w:val="24"/>
          <w:szCs w:val="24"/>
          <w:highlight w:val="none"/>
          <w:lang w:eastAsia="zh-CN"/>
        </w:rPr>
        <w:t>1</w:t>
      </w:r>
      <w:r>
        <w:rPr>
          <w:rFonts w:hint="eastAsia" w:ascii="Calibri" w:hAnsi="Calibri" w:eastAsia="宋体" w:cs="Times New Roman"/>
          <w:snapToGrid/>
          <w:color w:val="auto"/>
          <w:kern w:val="2"/>
          <w:sz w:val="24"/>
          <w:szCs w:val="24"/>
          <w:highlight w:val="none"/>
          <w:lang w:eastAsia="zh-CN"/>
        </w:rPr>
        <w:t>5</w:t>
      </w:r>
      <w:r>
        <w:rPr>
          <w:rFonts w:hint="default" w:ascii="Calibri" w:hAnsi="Calibri" w:eastAsia="宋体" w:cs="Times New Roman"/>
          <w:snapToGrid/>
          <w:color w:val="auto"/>
          <w:kern w:val="2"/>
          <w:sz w:val="24"/>
          <w:szCs w:val="24"/>
          <w:highlight w:val="none"/>
          <w:lang w:eastAsia="zh-CN"/>
        </w:rPr>
        <w:t>.支持</w:t>
      </w:r>
      <w:r>
        <w:rPr>
          <w:rFonts w:hint="eastAsia" w:ascii="Calibri" w:hAnsi="Calibri" w:eastAsia="宋体" w:cs="Times New Roman"/>
          <w:snapToGrid/>
          <w:color w:val="auto"/>
          <w:kern w:val="2"/>
          <w:sz w:val="24"/>
          <w:szCs w:val="24"/>
          <w:highlight w:val="none"/>
          <w:lang w:eastAsia="zh-CN"/>
        </w:rPr>
        <w:t>按照操作时间、操作关键词、操作人、登录IP、操作结果为查询条件查询用户的操作日志，并展示操作日志详情，包括操作时间、操作人、登录IP地址、操作动作(登录退出、下载、查询等)、操作对象、操作结果、操作内容详情</w:t>
      </w:r>
      <w:r>
        <w:rPr>
          <w:rFonts w:hint="default" w:ascii="Calibri" w:hAnsi="Calibri" w:eastAsia="宋体" w:cs="Times New Roman"/>
          <w:snapToGrid/>
          <w:color w:val="auto"/>
          <w:kern w:val="2"/>
          <w:sz w:val="24"/>
          <w:szCs w:val="24"/>
          <w:highlight w:val="none"/>
          <w:lang w:eastAsia="zh-CN"/>
        </w:rPr>
        <w:t>；</w:t>
      </w:r>
    </w:p>
    <w:p w14:paraId="2FF21CC0">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以上功能为现有执法记录仪管理一体机的主要功能，但不限于以上功能，如对</w:t>
      </w:r>
      <w:r>
        <w:rPr>
          <w:rFonts w:hint="eastAsia" w:ascii="Calibri" w:hAnsi="Calibri" w:eastAsia="宋体" w:cs="Times New Roman"/>
          <w:snapToGrid/>
          <w:color w:val="auto"/>
          <w:kern w:val="2"/>
          <w:sz w:val="24"/>
          <w:szCs w:val="24"/>
          <w:highlight w:val="none"/>
          <w:lang w:val="en-US" w:eastAsia="zh-CN"/>
        </w:rPr>
        <w:t>执法记录仪平台相关硬件进行</w:t>
      </w:r>
      <w:r>
        <w:rPr>
          <w:rFonts w:hint="eastAsia" w:ascii="Calibri" w:hAnsi="Calibri" w:eastAsia="宋体" w:cs="Times New Roman"/>
          <w:snapToGrid/>
          <w:color w:val="auto"/>
          <w:kern w:val="2"/>
          <w:sz w:val="24"/>
          <w:szCs w:val="24"/>
          <w:highlight w:val="none"/>
          <w:lang w:eastAsia="zh-CN"/>
        </w:rPr>
        <w:t>维修更换，硬件参数及软件功能不得低于现有设备。</w:t>
      </w:r>
    </w:p>
    <w:p w14:paraId="292E6254">
      <w:pPr>
        <w:keepNext w:val="0"/>
        <w:keepLines w:val="0"/>
        <w:pageBreakBefore w:val="0"/>
        <w:widowControl w:val="0"/>
        <w:kinsoku/>
        <w:wordWrap/>
        <w:overflowPunct/>
        <w:topLinePunct w:val="0"/>
        <w:autoSpaceDE/>
        <w:autoSpaceDN/>
        <w:bidi w:val="0"/>
        <w:adjustRightInd w:val="0"/>
        <w:snapToGrid w:val="0"/>
        <w:spacing w:before="0" w:beforeLines="0" w:after="0" w:afterLines="0" w:afterAutospacing="0" w:line="440" w:lineRule="exact"/>
        <w:ind w:left="0" w:leftChars="0" w:right="1470" w:rightChars="700" w:firstLine="0" w:firstLineChars="0"/>
        <w:jc w:val="both"/>
        <w:textAlignment w:val="auto"/>
        <w:rPr>
          <w:rFonts w:hint="eastAsia" w:ascii="Calibri" w:hAnsi="Calibri" w:eastAsia="宋体" w:cs="Times New Roman"/>
          <w:snapToGrid/>
          <w:color w:val="auto"/>
          <w:kern w:val="2"/>
          <w:sz w:val="24"/>
          <w:szCs w:val="24"/>
          <w:highlight w:val="none"/>
          <w:lang w:val="en-US" w:eastAsia="zh-CN" w:bidi="ar-SA"/>
        </w:rPr>
      </w:pPr>
    </w:p>
    <w:p w14:paraId="2D237421">
      <w:pPr>
        <w:keepNext w:val="0"/>
        <w:keepLines w:val="0"/>
        <w:pageBreakBefore w:val="0"/>
        <w:widowControl w:val="0"/>
        <w:kinsoku/>
        <w:wordWrap/>
        <w:overflowPunct/>
        <w:topLinePunct w:val="0"/>
        <w:autoSpaceDE/>
        <w:autoSpaceDN/>
        <w:bidi w:val="0"/>
        <w:adjustRightInd w:val="0"/>
        <w:snapToGrid w:val="0"/>
        <w:spacing w:before="0" w:beforeLines="0" w:after="0" w:afterLines="0" w:afterAutospacing="0" w:line="440" w:lineRule="exact"/>
        <w:ind w:left="0" w:leftChars="0" w:right="1470" w:rightChars="700" w:firstLine="0" w:firstLineChars="0"/>
        <w:jc w:val="both"/>
        <w:textAlignment w:val="auto"/>
        <w:rPr>
          <w:rFonts w:hint="eastAsia" w:ascii="Calibri" w:hAnsi="Calibri" w:eastAsia="宋体" w:cs="Times New Roman"/>
          <w:snapToGrid/>
          <w:color w:val="auto"/>
          <w:kern w:val="2"/>
          <w:sz w:val="24"/>
          <w:szCs w:val="24"/>
          <w:highlight w:val="none"/>
          <w:lang w:val="en-US" w:eastAsia="zh-CN" w:bidi="ar-SA"/>
        </w:rPr>
      </w:pPr>
    </w:p>
    <w:p w14:paraId="7645D1CE">
      <w:pPr>
        <w:keepNext w:val="0"/>
        <w:keepLines w:val="0"/>
        <w:pageBreakBefore w:val="0"/>
        <w:widowControl w:val="0"/>
        <w:kinsoku/>
        <w:wordWrap/>
        <w:overflowPunct/>
        <w:topLinePunct w:val="0"/>
        <w:autoSpaceDE/>
        <w:autoSpaceDN/>
        <w:bidi w:val="0"/>
        <w:adjustRightInd w:val="0"/>
        <w:snapToGrid w:val="0"/>
        <w:spacing w:before="0" w:beforeLines="0" w:after="0" w:afterLines="0" w:afterAutospacing="0" w:line="440" w:lineRule="exact"/>
        <w:ind w:left="0" w:leftChars="0" w:right="1470" w:rightChars="700" w:firstLine="0" w:firstLineChars="0"/>
        <w:jc w:val="both"/>
        <w:textAlignment w:val="auto"/>
        <w:rPr>
          <w:rFonts w:hint="default" w:ascii="Calibri" w:hAnsi="Calibri" w:eastAsia="宋体" w:cs="Times New Roman"/>
          <w:snapToGrid/>
          <w:color w:val="auto"/>
          <w:kern w:val="2"/>
          <w:sz w:val="24"/>
          <w:szCs w:val="24"/>
          <w:highlight w:val="none"/>
          <w:lang w:val="en-US" w:eastAsia="zh-CN" w:bidi="ar-SA"/>
        </w:rPr>
      </w:pPr>
      <w:r>
        <w:rPr>
          <w:rFonts w:hint="eastAsia" w:ascii="Calibri" w:hAnsi="Calibri" w:eastAsia="宋体" w:cs="Times New Roman"/>
          <w:snapToGrid/>
          <w:color w:val="auto"/>
          <w:kern w:val="2"/>
          <w:sz w:val="24"/>
          <w:szCs w:val="24"/>
          <w:highlight w:val="none"/>
          <w:lang w:val="en-US" w:eastAsia="zh-CN" w:bidi="ar-SA"/>
        </w:rPr>
        <w:t>3、执法记录仪平台后端硬件参数</w:t>
      </w:r>
    </w:p>
    <w:p w14:paraId="6F8EC6CA">
      <w:pPr>
        <w:keepNext w:val="0"/>
        <w:keepLines w:val="0"/>
        <w:pageBreakBefore w:val="0"/>
        <w:widowControl w:val="0"/>
        <w:kinsoku/>
        <w:wordWrap/>
        <w:overflowPunct/>
        <w:topLinePunct w:val="0"/>
        <w:autoSpaceDE/>
        <w:autoSpaceDN/>
        <w:bidi w:val="0"/>
        <w:adjustRightInd w:val="0"/>
        <w:snapToGrid w:val="0"/>
        <w:spacing w:before="0" w:beforeLines="0" w:after="0" w:afterLines="0" w:afterAutospacing="0" w:line="440" w:lineRule="exact"/>
        <w:ind w:left="0" w:leftChars="0" w:right="1470" w:rightChars="700" w:firstLine="0" w:firstLineChars="0"/>
        <w:jc w:val="both"/>
        <w:textAlignment w:val="auto"/>
        <w:rPr>
          <w:rFonts w:hint="default" w:ascii="Calibri" w:hAnsi="Calibri" w:eastAsia="宋体" w:cs="Times New Roman"/>
          <w:snapToGrid/>
          <w:color w:val="auto"/>
          <w:kern w:val="2"/>
          <w:sz w:val="24"/>
          <w:szCs w:val="24"/>
          <w:highlight w:val="none"/>
          <w:lang w:val="en-US" w:eastAsia="zh-CN" w:bidi="ar-SA"/>
        </w:rPr>
      </w:pPr>
      <w:r>
        <w:rPr>
          <w:rFonts w:hint="eastAsia" w:ascii="Calibri" w:hAnsi="Calibri" w:eastAsia="宋体" w:cs="Times New Roman"/>
          <w:snapToGrid/>
          <w:color w:val="auto"/>
          <w:kern w:val="2"/>
          <w:sz w:val="24"/>
          <w:szCs w:val="24"/>
          <w:highlight w:val="none"/>
          <w:lang w:val="en-US" w:eastAsia="zh-CN" w:bidi="ar-SA"/>
        </w:rPr>
        <w:t>服务器1：</w:t>
      </w:r>
    </w:p>
    <w:tbl>
      <w:tblPr>
        <w:tblStyle w:val="3"/>
        <w:tblW w:w="9399" w:type="dxa"/>
        <w:tblInd w:w="0" w:type="dxa"/>
        <w:tblLayout w:type="autofit"/>
        <w:tblCellMar>
          <w:top w:w="0" w:type="dxa"/>
          <w:left w:w="108" w:type="dxa"/>
          <w:bottom w:w="0" w:type="dxa"/>
          <w:right w:w="108" w:type="dxa"/>
        </w:tblCellMar>
      </w:tblPr>
      <w:tblGrid>
        <w:gridCol w:w="5234"/>
        <w:gridCol w:w="4165"/>
      </w:tblGrid>
      <w:tr w14:paraId="3F08635D">
        <w:tblPrEx>
          <w:tblCellMar>
            <w:top w:w="0" w:type="dxa"/>
            <w:left w:w="108" w:type="dxa"/>
            <w:bottom w:w="0" w:type="dxa"/>
            <w:right w:w="108" w:type="dxa"/>
          </w:tblCellMar>
        </w:tblPrEx>
        <w:trPr>
          <w:trHeight w:val="461" w:hRule="atLeast"/>
        </w:trPr>
        <w:tc>
          <w:tcPr>
            <w:tcW w:w="5234" w:type="dxa"/>
            <w:tcBorders>
              <w:top w:val="single" w:color="auto" w:sz="4" w:space="0"/>
              <w:left w:val="single" w:color="auto" w:sz="4" w:space="0"/>
              <w:bottom w:val="single" w:color="auto" w:sz="4" w:space="0"/>
              <w:right w:val="single" w:color="auto" w:sz="4" w:space="0"/>
            </w:tcBorders>
            <w:noWrap/>
            <w:vAlign w:val="center"/>
          </w:tcPr>
          <w:p w14:paraId="536D366E">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default"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型号</w:t>
            </w:r>
          </w:p>
        </w:tc>
        <w:tc>
          <w:tcPr>
            <w:tcW w:w="4165" w:type="dxa"/>
            <w:tcBorders>
              <w:top w:val="single" w:color="auto" w:sz="4" w:space="0"/>
              <w:left w:val="nil"/>
              <w:bottom w:val="single" w:color="auto" w:sz="4" w:space="0"/>
              <w:right w:val="single" w:color="auto" w:sz="4" w:space="0"/>
            </w:tcBorders>
            <w:noWrap/>
            <w:vAlign w:val="center"/>
          </w:tcPr>
          <w:p w14:paraId="1FCE0E54">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浪潮NF5280M6</w:t>
            </w:r>
          </w:p>
        </w:tc>
      </w:tr>
      <w:tr w14:paraId="3719A4B0">
        <w:tblPrEx>
          <w:tblCellMar>
            <w:top w:w="0" w:type="dxa"/>
            <w:left w:w="108" w:type="dxa"/>
            <w:bottom w:w="0" w:type="dxa"/>
            <w:right w:w="108" w:type="dxa"/>
          </w:tblCellMar>
        </w:tblPrEx>
        <w:trPr>
          <w:trHeight w:val="733" w:hRule="atLeast"/>
        </w:trPr>
        <w:tc>
          <w:tcPr>
            <w:tcW w:w="5234" w:type="dxa"/>
            <w:tcBorders>
              <w:top w:val="nil"/>
              <w:left w:val="single" w:color="auto" w:sz="4" w:space="0"/>
              <w:bottom w:val="single" w:color="auto" w:sz="4" w:space="0"/>
              <w:right w:val="single" w:color="auto" w:sz="4" w:space="0"/>
            </w:tcBorders>
            <w:noWrap/>
            <w:vAlign w:val="center"/>
          </w:tcPr>
          <w:p w14:paraId="3FD8BF20">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CPU（数量）</w:t>
            </w:r>
          </w:p>
        </w:tc>
        <w:tc>
          <w:tcPr>
            <w:tcW w:w="4165" w:type="dxa"/>
            <w:tcBorders>
              <w:top w:val="nil"/>
              <w:left w:val="nil"/>
              <w:bottom w:val="single" w:color="auto" w:sz="4" w:space="0"/>
              <w:right w:val="single" w:color="auto" w:sz="4" w:space="0"/>
            </w:tcBorders>
            <w:noWrap/>
            <w:vAlign w:val="center"/>
          </w:tcPr>
          <w:p w14:paraId="79290E61">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intel 4310 12core*2</w:t>
            </w:r>
          </w:p>
        </w:tc>
      </w:tr>
      <w:tr w14:paraId="7984F8E3">
        <w:tblPrEx>
          <w:tblCellMar>
            <w:top w:w="0" w:type="dxa"/>
            <w:left w:w="108" w:type="dxa"/>
            <w:bottom w:w="0" w:type="dxa"/>
            <w:right w:w="108" w:type="dxa"/>
          </w:tblCellMar>
        </w:tblPrEx>
        <w:trPr>
          <w:trHeight w:val="461" w:hRule="atLeast"/>
        </w:trPr>
        <w:tc>
          <w:tcPr>
            <w:tcW w:w="5234" w:type="dxa"/>
            <w:tcBorders>
              <w:top w:val="nil"/>
              <w:left w:val="single" w:color="auto" w:sz="4" w:space="0"/>
              <w:bottom w:val="single" w:color="auto" w:sz="4" w:space="0"/>
              <w:right w:val="single" w:color="auto" w:sz="4" w:space="0"/>
            </w:tcBorders>
            <w:noWrap/>
            <w:vAlign w:val="center"/>
          </w:tcPr>
          <w:p w14:paraId="6DCFBABE">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内存(数量)</w:t>
            </w:r>
          </w:p>
        </w:tc>
        <w:tc>
          <w:tcPr>
            <w:tcW w:w="4165" w:type="dxa"/>
            <w:tcBorders>
              <w:top w:val="nil"/>
              <w:left w:val="nil"/>
              <w:bottom w:val="single" w:color="auto" w:sz="4" w:space="0"/>
              <w:right w:val="single" w:color="auto" w:sz="4" w:space="0"/>
            </w:tcBorders>
            <w:noWrap/>
            <w:vAlign w:val="center"/>
          </w:tcPr>
          <w:p w14:paraId="553BFDD0">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32GB*2</w:t>
            </w:r>
          </w:p>
        </w:tc>
      </w:tr>
      <w:tr w14:paraId="30ACF7D1">
        <w:tblPrEx>
          <w:tblCellMar>
            <w:top w:w="0" w:type="dxa"/>
            <w:left w:w="108" w:type="dxa"/>
            <w:bottom w:w="0" w:type="dxa"/>
            <w:right w:w="108" w:type="dxa"/>
          </w:tblCellMar>
        </w:tblPrEx>
        <w:trPr>
          <w:trHeight w:val="461" w:hRule="atLeast"/>
        </w:trPr>
        <w:tc>
          <w:tcPr>
            <w:tcW w:w="5234" w:type="dxa"/>
            <w:tcBorders>
              <w:top w:val="nil"/>
              <w:left w:val="single" w:color="auto" w:sz="4" w:space="0"/>
              <w:bottom w:val="single" w:color="auto" w:sz="4" w:space="0"/>
              <w:right w:val="single" w:color="auto" w:sz="4" w:space="0"/>
            </w:tcBorders>
            <w:noWrap/>
            <w:vAlign w:val="center"/>
          </w:tcPr>
          <w:p w14:paraId="7D4D24FB">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Raid卡（有/无）</w:t>
            </w:r>
          </w:p>
        </w:tc>
        <w:tc>
          <w:tcPr>
            <w:tcW w:w="4165" w:type="dxa"/>
            <w:tcBorders>
              <w:top w:val="nil"/>
              <w:left w:val="nil"/>
              <w:bottom w:val="single" w:color="auto" w:sz="4" w:space="0"/>
              <w:right w:val="single" w:color="auto" w:sz="4" w:space="0"/>
            </w:tcBorders>
            <w:noWrap/>
            <w:vAlign w:val="center"/>
          </w:tcPr>
          <w:p w14:paraId="1390AF97">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PM8222-8I</w:t>
            </w:r>
          </w:p>
        </w:tc>
      </w:tr>
      <w:tr w14:paraId="5AEC14F1">
        <w:tblPrEx>
          <w:tblCellMar>
            <w:top w:w="0" w:type="dxa"/>
            <w:left w:w="108" w:type="dxa"/>
            <w:bottom w:w="0" w:type="dxa"/>
            <w:right w:w="108" w:type="dxa"/>
          </w:tblCellMar>
        </w:tblPrEx>
        <w:trPr>
          <w:trHeight w:val="923" w:hRule="atLeast"/>
        </w:trPr>
        <w:tc>
          <w:tcPr>
            <w:tcW w:w="5234" w:type="dxa"/>
            <w:tcBorders>
              <w:top w:val="nil"/>
              <w:left w:val="single" w:color="auto" w:sz="4" w:space="0"/>
              <w:bottom w:val="single" w:color="auto" w:sz="4" w:space="0"/>
              <w:right w:val="single" w:color="auto" w:sz="4" w:space="0"/>
            </w:tcBorders>
            <w:noWrap/>
            <w:vAlign w:val="center"/>
          </w:tcPr>
          <w:p w14:paraId="76ABDD19">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磁盘大小(数量)</w:t>
            </w:r>
          </w:p>
        </w:tc>
        <w:tc>
          <w:tcPr>
            <w:tcW w:w="4165" w:type="dxa"/>
            <w:tcBorders>
              <w:top w:val="nil"/>
              <w:left w:val="nil"/>
              <w:bottom w:val="single" w:color="auto" w:sz="4" w:space="0"/>
              <w:right w:val="single" w:color="auto" w:sz="4" w:space="0"/>
            </w:tcBorders>
            <w:vAlign w:val="center"/>
          </w:tcPr>
          <w:p w14:paraId="3A4DEF8F">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480GB*1</w:t>
            </w:r>
            <w:r>
              <w:rPr>
                <w:rFonts w:hint="eastAsia" w:ascii="宋体" w:hAnsi="宋体" w:eastAsia="宋体" w:cs="宋体"/>
                <w:snapToGrid/>
                <w:color w:val="auto"/>
                <w:kern w:val="0"/>
                <w:sz w:val="24"/>
                <w:szCs w:val="24"/>
                <w:highlight w:val="none"/>
                <w:lang w:eastAsia="zh-CN"/>
              </w:rPr>
              <w:br w:type="textWrapping"/>
            </w:r>
            <w:r>
              <w:rPr>
                <w:rFonts w:hint="eastAsia" w:ascii="宋体" w:hAnsi="宋体" w:eastAsia="宋体" w:cs="宋体"/>
                <w:snapToGrid/>
                <w:color w:val="auto"/>
                <w:kern w:val="0"/>
                <w:sz w:val="24"/>
                <w:szCs w:val="24"/>
                <w:highlight w:val="none"/>
                <w:lang w:eastAsia="zh-CN"/>
              </w:rPr>
              <w:t>16TB*2</w:t>
            </w:r>
          </w:p>
        </w:tc>
      </w:tr>
    </w:tbl>
    <w:p w14:paraId="031BD4D6">
      <w:pPr>
        <w:keepNext w:val="0"/>
        <w:keepLines w:val="0"/>
        <w:pageBreakBefore w:val="0"/>
        <w:widowControl w:val="0"/>
        <w:kinsoku/>
        <w:wordWrap/>
        <w:overflowPunct/>
        <w:topLinePunct w:val="0"/>
        <w:autoSpaceDE/>
        <w:autoSpaceDN/>
        <w:bidi w:val="0"/>
        <w:adjustRightInd w:val="0"/>
        <w:snapToGrid w:val="0"/>
        <w:spacing w:before="0" w:beforeLines="0" w:after="0" w:afterLines="0" w:afterAutospacing="0" w:line="440" w:lineRule="exact"/>
        <w:ind w:left="0" w:leftChars="0" w:right="1470" w:rightChars="700" w:firstLine="0" w:firstLineChars="0"/>
        <w:jc w:val="both"/>
        <w:textAlignment w:val="auto"/>
        <w:rPr>
          <w:rFonts w:hint="default" w:ascii="Calibri" w:hAnsi="Calibri" w:eastAsia="宋体" w:cs="Times New Roman"/>
          <w:snapToGrid/>
          <w:color w:val="auto"/>
          <w:kern w:val="2"/>
          <w:sz w:val="24"/>
          <w:szCs w:val="24"/>
          <w:highlight w:val="none"/>
          <w:lang w:val="en-US" w:eastAsia="zh-CN" w:bidi="ar-SA"/>
        </w:rPr>
      </w:pPr>
    </w:p>
    <w:p w14:paraId="5DC0B74F">
      <w:pPr>
        <w:keepNext w:val="0"/>
        <w:keepLines w:val="0"/>
        <w:pageBreakBefore w:val="0"/>
        <w:widowControl w:val="0"/>
        <w:kinsoku/>
        <w:wordWrap/>
        <w:overflowPunct/>
        <w:topLinePunct w:val="0"/>
        <w:autoSpaceDE/>
        <w:autoSpaceDN/>
        <w:bidi w:val="0"/>
        <w:adjustRightInd w:val="0"/>
        <w:snapToGrid w:val="0"/>
        <w:spacing w:before="0" w:beforeLines="0" w:after="0" w:afterLines="0" w:afterAutospacing="0" w:line="440" w:lineRule="exact"/>
        <w:ind w:left="0" w:leftChars="0" w:right="1470" w:rightChars="700" w:firstLine="0" w:firstLineChars="0"/>
        <w:jc w:val="both"/>
        <w:textAlignment w:val="auto"/>
        <w:rPr>
          <w:rFonts w:hint="default" w:ascii="Calibri" w:hAnsi="Calibri" w:eastAsia="宋体" w:cs="Times New Roman"/>
          <w:snapToGrid/>
          <w:color w:val="auto"/>
          <w:kern w:val="2"/>
          <w:sz w:val="24"/>
          <w:szCs w:val="24"/>
          <w:highlight w:val="none"/>
          <w:lang w:val="en-US" w:eastAsia="zh-CN" w:bidi="ar-SA"/>
        </w:rPr>
      </w:pPr>
      <w:r>
        <w:rPr>
          <w:rFonts w:hint="eastAsia" w:ascii="Calibri" w:hAnsi="Calibri" w:eastAsia="宋体" w:cs="Times New Roman"/>
          <w:snapToGrid/>
          <w:color w:val="auto"/>
          <w:kern w:val="2"/>
          <w:sz w:val="24"/>
          <w:szCs w:val="24"/>
          <w:highlight w:val="none"/>
          <w:lang w:val="en-US" w:eastAsia="zh-CN" w:bidi="ar-SA"/>
        </w:rPr>
        <w:t>服务器2：</w:t>
      </w:r>
    </w:p>
    <w:tbl>
      <w:tblPr>
        <w:tblStyle w:val="3"/>
        <w:tblW w:w="9419" w:type="dxa"/>
        <w:tblInd w:w="0" w:type="dxa"/>
        <w:tblLayout w:type="autofit"/>
        <w:tblCellMar>
          <w:top w:w="0" w:type="dxa"/>
          <w:left w:w="108" w:type="dxa"/>
          <w:bottom w:w="0" w:type="dxa"/>
          <w:right w:w="108" w:type="dxa"/>
        </w:tblCellMar>
      </w:tblPr>
      <w:tblGrid>
        <w:gridCol w:w="5245"/>
        <w:gridCol w:w="4174"/>
      </w:tblGrid>
      <w:tr w14:paraId="30808188">
        <w:tblPrEx>
          <w:tblCellMar>
            <w:top w:w="0" w:type="dxa"/>
            <w:left w:w="108" w:type="dxa"/>
            <w:bottom w:w="0" w:type="dxa"/>
            <w:right w:w="108" w:type="dxa"/>
          </w:tblCellMar>
        </w:tblPrEx>
        <w:trPr>
          <w:trHeight w:val="367" w:hRule="atLeast"/>
        </w:trPr>
        <w:tc>
          <w:tcPr>
            <w:tcW w:w="5245" w:type="dxa"/>
            <w:tcBorders>
              <w:top w:val="single" w:color="auto" w:sz="4" w:space="0"/>
              <w:left w:val="single" w:color="auto" w:sz="4" w:space="0"/>
              <w:bottom w:val="single" w:color="auto" w:sz="4" w:space="0"/>
              <w:right w:val="single" w:color="auto" w:sz="4" w:space="0"/>
            </w:tcBorders>
            <w:noWrap/>
            <w:vAlign w:val="center"/>
          </w:tcPr>
          <w:p w14:paraId="454539ED">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default"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型号</w:t>
            </w:r>
          </w:p>
        </w:tc>
        <w:tc>
          <w:tcPr>
            <w:tcW w:w="4174" w:type="dxa"/>
            <w:tcBorders>
              <w:top w:val="single" w:color="auto" w:sz="4" w:space="0"/>
              <w:left w:val="nil"/>
              <w:bottom w:val="single" w:color="auto" w:sz="4" w:space="0"/>
              <w:right w:val="single" w:color="auto" w:sz="4" w:space="0"/>
            </w:tcBorders>
            <w:noWrap/>
            <w:vAlign w:val="center"/>
          </w:tcPr>
          <w:p w14:paraId="0BCC1CFB">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曙光R6230H</w:t>
            </w:r>
          </w:p>
        </w:tc>
      </w:tr>
      <w:tr w14:paraId="2BBF1015">
        <w:tblPrEx>
          <w:tblCellMar>
            <w:top w:w="0" w:type="dxa"/>
            <w:left w:w="108" w:type="dxa"/>
            <w:bottom w:w="0" w:type="dxa"/>
            <w:right w:w="108" w:type="dxa"/>
          </w:tblCellMar>
        </w:tblPrEx>
        <w:trPr>
          <w:trHeight w:val="367" w:hRule="atLeast"/>
        </w:trPr>
        <w:tc>
          <w:tcPr>
            <w:tcW w:w="5245" w:type="dxa"/>
            <w:tcBorders>
              <w:top w:val="nil"/>
              <w:left w:val="single" w:color="auto" w:sz="4" w:space="0"/>
              <w:bottom w:val="single" w:color="auto" w:sz="4" w:space="0"/>
              <w:right w:val="single" w:color="auto" w:sz="4" w:space="0"/>
            </w:tcBorders>
            <w:noWrap/>
            <w:vAlign w:val="center"/>
          </w:tcPr>
          <w:p w14:paraId="4CF608A9">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CPU（数量）</w:t>
            </w:r>
          </w:p>
        </w:tc>
        <w:tc>
          <w:tcPr>
            <w:tcW w:w="4174" w:type="dxa"/>
            <w:tcBorders>
              <w:top w:val="nil"/>
              <w:left w:val="nil"/>
              <w:bottom w:val="single" w:color="auto" w:sz="4" w:space="0"/>
              <w:right w:val="single" w:color="auto" w:sz="4" w:space="0"/>
            </w:tcBorders>
            <w:noWrap/>
            <w:vAlign w:val="center"/>
          </w:tcPr>
          <w:p w14:paraId="15B71576">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C86 5380 16core*2</w:t>
            </w:r>
          </w:p>
        </w:tc>
      </w:tr>
      <w:tr w14:paraId="7DBA4EC9">
        <w:tblPrEx>
          <w:tblCellMar>
            <w:top w:w="0" w:type="dxa"/>
            <w:left w:w="108" w:type="dxa"/>
            <w:bottom w:w="0" w:type="dxa"/>
            <w:right w:w="108" w:type="dxa"/>
          </w:tblCellMar>
        </w:tblPrEx>
        <w:trPr>
          <w:trHeight w:val="367" w:hRule="atLeast"/>
        </w:trPr>
        <w:tc>
          <w:tcPr>
            <w:tcW w:w="5245" w:type="dxa"/>
            <w:tcBorders>
              <w:top w:val="nil"/>
              <w:left w:val="single" w:color="auto" w:sz="4" w:space="0"/>
              <w:bottom w:val="single" w:color="auto" w:sz="4" w:space="0"/>
              <w:right w:val="single" w:color="auto" w:sz="4" w:space="0"/>
            </w:tcBorders>
            <w:noWrap/>
            <w:vAlign w:val="center"/>
          </w:tcPr>
          <w:p w14:paraId="5BD8C2A7">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内存(数量)</w:t>
            </w:r>
          </w:p>
        </w:tc>
        <w:tc>
          <w:tcPr>
            <w:tcW w:w="4174" w:type="dxa"/>
            <w:tcBorders>
              <w:top w:val="nil"/>
              <w:left w:val="nil"/>
              <w:bottom w:val="single" w:color="auto" w:sz="4" w:space="0"/>
              <w:right w:val="single" w:color="auto" w:sz="4" w:space="0"/>
            </w:tcBorders>
            <w:noWrap/>
            <w:vAlign w:val="center"/>
          </w:tcPr>
          <w:p w14:paraId="25B07662">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32GB*4</w:t>
            </w:r>
          </w:p>
        </w:tc>
      </w:tr>
      <w:tr w14:paraId="3CB4560B">
        <w:tblPrEx>
          <w:tblCellMar>
            <w:top w:w="0" w:type="dxa"/>
            <w:left w:w="108" w:type="dxa"/>
            <w:bottom w:w="0" w:type="dxa"/>
            <w:right w:w="108" w:type="dxa"/>
          </w:tblCellMar>
        </w:tblPrEx>
        <w:trPr>
          <w:trHeight w:val="367" w:hRule="atLeast"/>
        </w:trPr>
        <w:tc>
          <w:tcPr>
            <w:tcW w:w="5245" w:type="dxa"/>
            <w:tcBorders>
              <w:top w:val="nil"/>
              <w:left w:val="single" w:color="auto" w:sz="4" w:space="0"/>
              <w:bottom w:val="single" w:color="auto" w:sz="4" w:space="0"/>
              <w:right w:val="single" w:color="auto" w:sz="4" w:space="0"/>
            </w:tcBorders>
            <w:noWrap/>
            <w:vAlign w:val="center"/>
          </w:tcPr>
          <w:p w14:paraId="6F6D7645">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Raid卡（有/无）</w:t>
            </w:r>
          </w:p>
        </w:tc>
        <w:tc>
          <w:tcPr>
            <w:tcW w:w="4174" w:type="dxa"/>
            <w:tcBorders>
              <w:top w:val="nil"/>
              <w:left w:val="nil"/>
              <w:bottom w:val="single" w:color="auto" w:sz="4" w:space="0"/>
              <w:right w:val="single" w:color="auto" w:sz="4" w:space="0"/>
            </w:tcBorders>
            <w:noWrap/>
            <w:vAlign w:val="center"/>
          </w:tcPr>
          <w:p w14:paraId="555F1BA4">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SAS3108</w:t>
            </w:r>
          </w:p>
        </w:tc>
      </w:tr>
      <w:tr w14:paraId="0D0A271D">
        <w:tblPrEx>
          <w:tblCellMar>
            <w:top w:w="0" w:type="dxa"/>
            <w:left w:w="108" w:type="dxa"/>
            <w:bottom w:w="0" w:type="dxa"/>
            <w:right w:w="108" w:type="dxa"/>
          </w:tblCellMar>
        </w:tblPrEx>
        <w:trPr>
          <w:trHeight w:val="1090" w:hRule="atLeast"/>
        </w:trPr>
        <w:tc>
          <w:tcPr>
            <w:tcW w:w="5245" w:type="dxa"/>
            <w:tcBorders>
              <w:top w:val="nil"/>
              <w:left w:val="single" w:color="auto" w:sz="4" w:space="0"/>
              <w:bottom w:val="single" w:color="auto" w:sz="4" w:space="0"/>
              <w:right w:val="single" w:color="auto" w:sz="4" w:space="0"/>
            </w:tcBorders>
            <w:noWrap/>
            <w:vAlign w:val="center"/>
          </w:tcPr>
          <w:p w14:paraId="6D55BA50">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磁盘大小(数量)</w:t>
            </w:r>
          </w:p>
        </w:tc>
        <w:tc>
          <w:tcPr>
            <w:tcW w:w="4174" w:type="dxa"/>
            <w:tcBorders>
              <w:top w:val="nil"/>
              <w:left w:val="nil"/>
              <w:bottom w:val="single" w:color="auto" w:sz="4" w:space="0"/>
              <w:right w:val="single" w:color="auto" w:sz="4" w:space="0"/>
            </w:tcBorders>
            <w:vAlign w:val="center"/>
          </w:tcPr>
          <w:p w14:paraId="0CD9727F">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960GB*1</w:t>
            </w:r>
            <w:r>
              <w:rPr>
                <w:rFonts w:hint="eastAsia" w:ascii="宋体" w:hAnsi="宋体" w:eastAsia="宋体" w:cs="宋体"/>
                <w:snapToGrid/>
                <w:color w:val="auto"/>
                <w:kern w:val="0"/>
                <w:sz w:val="24"/>
                <w:szCs w:val="24"/>
                <w:highlight w:val="none"/>
                <w:lang w:eastAsia="zh-CN"/>
              </w:rPr>
              <w:br w:type="textWrapping"/>
            </w:r>
            <w:r>
              <w:rPr>
                <w:rFonts w:hint="eastAsia" w:ascii="宋体" w:hAnsi="宋体" w:eastAsia="宋体" w:cs="宋体"/>
                <w:snapToGrid/>
                <w:color w:val="auto"/>
                <w:kern w:val="0"/>
                <w:sz w:val="24"/>
                <w:szCs w:val="24"/>
                <w:highlight w:val="none"/>
                <w:lang w:eastAsia="zh-CN"/>
              </w:rPr>
              <w:t>4TB*2</w:t>
            </w:r>
            <w:r>
              <w:rPr>
                <w:rFonts w:hint="eastAsia" w:ascii="宋体" w:hAnsi="宋体" w:eastAsia="宋体" w:cs="宋体"/>
                <w:snapToGrid/>
                <w:color w:val="auto"/>
                <w:kern w:val="0"/>
                <w:sz w:val="24"/>
                <w:szCs w:val="24"/>
                <w:highlight w:val="none"/>
                <w:lang w:eastAsia="zh-CN"/>
              </w:rPr>
              <w:br w:type="textWrapping"/>
            </w:r>
            <w:r>
              <w:rPr>
                <w:rFonts w:hint="eastAsia" w:ascii="宋体" w:hAnsi="宋体" w:eastAsia="宋体" w:cs="宋体"/>
                <w:snapToGrid/>
                <w:color w:val="auto"/>
                <w:kern w:val="0"/>
                <w:sz w:val="24"/>
                <w:szCs w:val="24"/>
                <w:highlight w:val="none"/>
                <w:lang w:eastAsia="zh-CN"/>
              </w:rPr>
              <w:t>240GB*1</w:t>
            </w:r>
          </w:p>
        </w:tc>
      </w:tr>
    </w:tbl>
    <w:p w14:paraId="19700242">
      <w:pPr>
        <w:keepNext w:val="0"/>
        <w:keepLines w:val="0"/>
        <w:pageBreakBefore w:val="0"/>
        <w:widowControl w:val="0"/>
        <w:kinsoku/>
        <w:wordWrap/>
        <w:overflowPunct/>
        <w:topLinePunct w:val="0"/>
        <w:autoSpaceDE/>
        <w:autoSpaceDN/>
        <w:bidi w:val="0"/>
        <w:adjustRightInd w:val="0"/>
        <w:snapToGrid w:val="0"/>
        <w:spacing w:before="0" w:beforeLines="0" w:after="0" w:afterLines="0" w:afterAutospacing="0" w:line="440" w:lineRule="exact"/>
        <w:ind w:left="0" w:leftChars="0" w:right="1470" w:rightChars="700" w:firstLine="0" w:firstLineChars="0"/>
        <w:jc w:val="both"/>
        <w:textAlignment w:val="auto"/>
        <w:rPr>
          <w:rFonts w:hint="eastAsia" w:ascii="Calibri" w:hAnsi="Calibri" w:eastAsia="宋体" w:cs="Times New Roman"/>
          <w:snapToGrid/>
          <w:color w:val="auto"/>
          <w:kern w:val="2"/>
          <w:sz w:val="24"/>
          <w:szCs w:val="24"/>
          <w:highlight w:val="none"/>
          <w:lang w:val="en-US" w:eastAsia="zh-CN" w:bidi="ar-SA"/>
        </w:rPr>
      </w:pPr>
    </w:p>
    <w:p w14:paraId="79134D7A">
      <w:pPr>
        <w:keepNext w:val="0"/>
        <w:keepLines w:val="0"/>
        <w:pageBreakBefore w:val="0"/>
        <w:widowControl w:val="0"/>
        <w:kinsoku/>
        <w:wordWrap/>
        <w:overflowPunct/>
        <w:topLinePunct w:val="0"/>
        <w:autoSpaceDE/>
        <w:autoSpaceDN/>
        <w:bidi w:val="0"/>
        <w:adjustRightInd w:val="0"/>
        <w:snapToGrid w:val="0"/>
        <w:spacing w:before="0" w:beforeLines="0" w:after="0" w:afterLines="0" w:afterAutospacing="0" w:line="440" w:lineRule="exact"/>
        <w:ind w:left="0" w:leftChars="0" w:right="1470" w:rightChars="700" w:firstLine="0" w:firstLineChars="0"/>
        <w:jc w:val="both"/>
        <w:textAlignment w:val="auto"/>
        <w:rPr>
          <w:rFonts w:hint="default" w:ascii="Calibri" w:hAnsi="Calibri" w:eastAsia="宋体" w:cs="Times New Roman"/>
          <w:snapToGrid/>
          <w:color w:val="auto"/>
          <w:kern w:val="2"/>
          <w:sz w:val="24"/>
          <w:szCs w:val="24"/>
          <w:highlight w:val="none"/>
          <w:lang w:val="en-US" w:eastAsia="zh-CN" w:bidi="ar-SA"/>
        </w:rPr>
      </w:pPr>
      <w:r>
        <w:rPr>
          <w:rFonts w:hint="eastAsia" w:ascii="Calibri" w:hAnsi="Calibri" w:eastAsia="宋体" w:cs="Times New Roman"/>
          <w:snapToGrid/>
          <w:color w:val="auto"/>
          <w:kern w:val="2"/>
          <w:sz w:val="24"/>
          <w:szCs w:val="24"/>
          <w:highlight w:val="none"/>
          <w:lang w:val="en-US" w:eastAsia="zh-CN" w:bidi="ar-SA"/>
        </w:rPr>
        <w:t>服务器3：</w:t>
      </w:r>
    </w:p>
    <w:tbl>
      <w:tblPr>
        <w:tblStyle w:val="3"/>
        <w:tblW w:w="9339" w:type="dxa"/>
        <w:tblInd w:w="0" w:type="dxa"/>
        <w:tblLayout w:type="autofit"/>
        <w:tblCellMar>
          <w:top w:w="0" w:type="dxa"/>
          <w:left w:w="108" w:type="dxa"/>
          <w:bottom w:w="0" w:type="dxa"/>
          <w:right w:w="108" w:type="dxa"/>
        </w:tblCellMar>
      </w:tblPr>
      <w:tblGrid>
        <w:gridCol w:w="5200"/>
        <w:gridCol w:w="4139"/>
      </w:tblGrid>
      <w:tr w14:paraId="2F02B811">
        <w:tblPrEx>
          <w:tblCellMar>
            <w:top w:w="0" w:type="dxa"/>
            <w:left w:w="108" w:type="dxa"/>
            <w:bottom w:w="0" w:type="dxa"/>
            <w:right w:w="108" w:type="dxa"/>
          </w:tblCellMar>
        </w:tblPrEx>
        <w:trPr>
          <w:trHeight w:val="408" w:hRule="atLeast"/>
        </w:trPr>
        <w:tc>
          <w:tcPr>
            <w:tcW w:w="5200" w:type="dxa"/>
            <w:tcBorders>
              <w:top w:val="single" w:color="auto" w:sz="4" w:space="0"/>
              <w:left w:val="single" w:color="auto" w:sz="4" w:space="0"/>
              <w:bottom w:val="single" w:color="auto" w:sz="4" w:space="0"/>
              <w:right w:val="single" w:color="auto" w:sz="4" w:space="0"/>
            </w:tcBorders>
            <w:noWrap/>
            <w:vAlign w:val="center"/>
          </w:tcPr>
          <w:p w14:paraId="749047AA">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default"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型号</w:t>
            </w:r>
          </w:p>
        </w:tc>
        <w:tc>
          <w:tcPr>
            <w:tcW w:w="4139" w:type="dxa"/>
            <w:tcBorders>
              <w:top w:val="single" w:color="auto" w:sz="4" w:space="0"/>
              <w:left w:val="nil"/>
              <w:bottom w:val="single" w:color="auto" w:sz="4" w:space="0"/>
              <w:right w:val="single" w:color="auto" w:sz="4" w:space="0"/>
            </w:tcBorders>
            <w:noWrap/>
            <w:vAlign w:val="center"/>
          </w:tcPr>
          <w:p w14:paraId="5E1A38D2">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曙光R6230H</w:t>
            </w:r>
          </w:p>
        </w:tc>
      </w:tr>
      <w:tr w14:paraId="00C99BF7">
        <w:tblPrEx>
          <w:tblCellMar>
            <w:top w:w="0" w:type="dxa"/>
            <w:left w:w="108" w:type="dxa"/>
            <w:bottom w:w="0" w:type="dxa"/>
            <w:right w:w="108" w:type="dxa"/>
          </w:tblCellMar>
        </w:tblPrEx>
        <w:trPr>
          <w:trHeight w:val="408" w:hRule="atLeast"/>
        </w:trPr>
        <w:tc>
          <w:tcPr>
            <w:tcW w:w="5200" w:type="dxa"/>
            <w:tcBorders>
              <w:top w:val="nil"/>
              <w:left w:val="single" w:color="auto" w:sz="4" w:space="0"/>
              <w:bottom w:val="single" w:color="auto" w:sz="4" w:space="0"/>
              <w:right w:val="single" w:color="auto" w:sz="4" w:space="0"/>
            </w:tcBorders>
            <w:noWrap/>
            <w:vAlign w:val="center"/>
          </w:tcPr>
          <w:p w14:paraId="165C2D9C">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CPU（数量）</w:t>
            </w:r>
          </w:p>
        </w:tc>
        <w:tc>
          <w:tcPr>
            <w:tcW w:w="4139" w:type="dxa"/>
            <w:tcBorders>
              <w:top w:val="nil"/>
              <w:left w:val="nil"/>
              <w:bottom w:val="single" w:color="auto" w:sz="4" w:space="0"/>
              <w:right w:val="single" w:color="auto" w:sz="4" w:space="0"/>
            </w:tcBorders>
            <w:noWrap/>
            <w:vAlign w:val="center"/>
          </w:tcPr>
          <w:p w14:paraId="694E6D72">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C86 5380 16core*2</w:t>
            </w:r>
          </w:p>
        </w:tc>
      </w:tr>
      <w:tr w14:paraId="09891DAA">
        <w:tblPrEx>
          <w:tblCellMar>
            <w:top w:w="0" w:type="dxa"/>
            <w:left w:w="108" w:type="dxa"/>
            <w:bottom w:w="0" w:type="dxa"/>
            <w:right w:w="108" w:type="dxa"/>
          </w:tblCellMar>
        </w:tblPrEx>
        <w:trPr>
          <w:trHeight w:val="408" w:hRule="atLeast"/>
        </w:trPr>
        <w:tc>
          <w:tcPr>
            <w:tcW w:w="5200" w:type="dxa"/>
            <w:tcBorders>
              <w:top w:val="nil"/>
              <w:left w:val="single" w:color="auto" w:sz="4" w:space="0"/>
              <w:bottom w:val="single" w:color="auto" w:sz="4" w:space="0"/>
              <w:right w:val="single" w:color="auto" w:sz="4" w:space="0"/>
            </w:tcBorders>
            <w:noWrap/>
            <w:vAlign w:val="center"/>
          </w:tcPr>
          <w:p w14:paraId="5170F546">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内存(数量)</w:t>
            </w:r>
          </w:p>
        </w:tc>
        <w:tc>
          <w:tcPr>
            <w:tcW w:w="4139" w:type="dxa"/>
            <w:tcBorders>
              <w:top w:val="nil"/>
              <w:left w:val="nil"/>
              <w:bottom w:val="single" w:color="auto" w:sz="4" w:space="0"/>
              <w:right w:val="single" w:color="auto" w:sz="4" w:space="0"/>
            </w:tcBorders>
            <w:noWrap/>
            <w:vAlign w:val="center"/>
          </w:tcPr>
          <w:p w14:paraId="757E4E27">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32GB*4</w:t>
            </w:r>
          </w:p>
        </w:tc>
      </w:tr>
      <w:tr w14:paraId="7EE87E63">
        <w:tblPrEx>
          <w:tblCellMar>
            <w:top w:w="0" w:type="dxa"/>
            <w:left w:w="108" w:type="dxa"/>
            <w:bottom w:w="0" w:type="dxa"/>
            <w:right w:w="108" w:type="dxa"/>
          </w:tblCellMar>
        </w:tblPrEx>
        <w:trPr>
          <w:trHeight w:val="408" w:hRule="atLeast"/>
        </w:trPr>
        <w:tc>
          <w:tcPr>
            <w:tcW w:w="5200" w:type="dxa"/>
            <w:tcBorders>
              <w:top w:val="nil"/>
              <w:left w:val="single" w:color="auto" w:sz="4" w:space="0"/>
              <w:bottom w:val="single" w:color="auto" w:sz="4" w:space="0"/>
              <w:right w:val="single" w:color="auto" w:sz="4" w:space="0"/>
            </w:tcBorders>
            <w:noWrap/>
            <w:vAlign w:val="center"/>
          </w:tcPr>
          <w:p w14:paraId="6C43C105">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Raid卡（有/无）</w:t>
            </w:r>
          </w:p>
        </w:tc>
        <w:tc>
          <w:tcPr>
            <w:tcW w:w="4139" w:type="dxa"/>
            <w:tcBorders>
              <w:top w:val="nil"/>
              <w:left w:val="nil"/>
              <w:bottom w:val="single" w:color="auto" w:sz="4" w:space="0"/>
              <w:right w:val="single" w:color="auto" w:sz="4" w:space="0"/>
            </w:tcBorders>
            <w:noWrap/>
            <w:vAlign w:val="center"/>
          </w:tcPr>
          <w:p w14:paraId="7E50DAD8">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SAS3108</w:t>
            </w:r>
          </w:p>
        </w:tc>
      </w:tr>
      <w:tr w14:paraId="190F4740">
        <w:tblPrEx>
          <w:tblCellMar>
            <w:top w:w="0" w:type="dxa"/>
            <w:left w:w="108" w:type="dxa"/>
            <w:bottom w:w="0" w:type="dxa"/>
            <w:right w:w="108" w:type="dxa"/>
          </w:tblCellMar>
        </w:tblPrEx>
        <w:trPr>
          <w:trHeight w:val="1215" w:hRule="atLeast"/>
        </w:trPr>
        <w:tc>
          <w:tcPr>
            <w:tcW w:w="5200" w:type="dxa"/>
            <w:tcBorders>
              <w:top w:val="nil"/>
              <w:left w:val="single" w:color="auto" w:sz="4" w:space="0"/>
              <w:bottom w:val="single" w:color="auto" w:sz="4" w:space="0"/>
              <w:right w:val="single" w:color="auto" w:sz="4" w:space="0"/>
            </w:tcBorders>
            <w:noWrap/>
            <w:vAlign w:val="center"/>
          </w:tcPr>
          <w:p w14:paraId="384587CA">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磁盘大小(数量)</w:t>
            </w:r>
          </w:p>
        </w:tc>
        <w:tc>
          <w:tcPr>
            <w:tcW w:w="4139" w:type="dxa"/>
            <w:tcBorders>
              <w:top w:val="nil"/>
              <w:left w:val="nil"/>
              <w:bottom w:val="single" w:color="auto" w:sz="4" w:space="0"/>
              <w:right w:val="single" w:color="auto" w:sz="4" w:space="0"/>
            </w:tcBorders>
            <w:vAlign w:val="center"/>
          </w:tcPr>
          <w:p w14:paraId="5E77128B">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960GB*1</w:t>
            </w:r>
            <w:r>
              <w:rPr>
                <w:rFonts w:hint="eastAsia" w:ascii="宋体" w:hAnsi="宋体" w:eastAsia="宋体" w:cs="宋体"/>
                <w:snapToGrid/>
                <w:color w:val="auto"/>
                <w:kern w:val="0"/>
                <w:sz w:val="24"/>
                <w:szCs w:val="24"/>
                <w:highlight w:val="none"/>
                <w:lang w:eastAsia="zh-CN"/>
              </w:rPr>
              <w:br w:type="textWrapping"/>
            </w:r>
            <w:r>
              <w:rPr>
                <w:rFonts w:hint="eastAsia" w:ascii="宋体" w:hAnsi="宋体" w:eastAsia="宋体" w:cs="宋体"/>
                <w:snapToGrid/>
                <w:color w:val="auto"/>
                <w:kern w:val="0"/>
                <w:sz w:val="24"/>
                <w:szCs w:val="24"/>
                <w:highlight w:val="none"/>
                <w:lang w:eastAsia="zh-CN"/>
              </w:rPr>
              <w:t>4TB*2</w:t>
            </w:r>
            <w:r>
              <w:rPr>
                <w:rFonts w:hint="eastAsia" w:ascii="宋体" w:hAnsi="宋体" w:eastAsia="宋体" w:cs="宋体"/>
                <w:snapToGrid/>
                <w:color w:val="auto"/>
                <w:kern w:val="0"/>
                <w:sz w:val="24"/>
                <w:szCs w:val="24"/>
                <w:highlight w:val="none"/>
                <w:lang w:eastAsia="zh-CN"/>
              </w:rPr>
              <w:br w:type="textWrapping"/>
            </w:r>
            <w:r>
              <w:rPr>
                <w:rFonts w:hint="eastAsia" w:ascii="宋体" w:hAnsi="宋体" w:eastAsia="宋体" w:cs="宋体"/>
                <w:snapToGrid/>
                <w:color w:val="auto"/>
                <w:kern w:val="0"/>
                <w:sz w:val="24"/>
                <w:szCs w:val="24"/>
                <w:highlight w:val="none"/>
                <w:lang w:eastAsia="zh-CN"/>
              </w:rPr>
              <w:t>240GB*1</w:t>
            </w:r>
          </w:p>
        </w:tc>
      </w:tr>
    </w:tbl>
    <w:p w14:paraId="22335157">
      <w:pPr>
        <w:keepNext w:val="0"/>
        <w:keepLines w:val="0"/>
        <w:pageBreakBefore w:val="0"/>
        <w:widowControl w:val="0"/>
        <w:kinsoku/>
        <w:wordWrap/>
        <w:overflowPunct/>
        <w:topLinePunct w:val="0"/>
        <w:autoSpaceDE/>
        <w:autoSpaceDN/>
        <w:bidi w:val="0"/>
        <w:adjustRightInd w:val="0"/>
        <w:snapToGrid w:val="0"/>
        <w:spacing w:before="0" w:beforeLines="0" w:after="0" w:afterLines="0" w:afterAutospacing="0" w:line="440" w:lineRule="exact"/>
        <w:ind w:left="0" w:leftChars="0" w:right="1470" w:rightChars="700" w:firstLine="0" w:firstLineChars="0"/>
        <w:jc w:val="both"/>
        <w:textAlignment w:val="auto"/>
        <w:rPr>
          <w:rFonts w:hint="eastAsia" w:ascii="Calibri" w:hAnsi="Calibri" w:eastAsia="宋体" w:cs="Times New Roman"/>
          <w:snapToGrid/>
          <w:color w:val="auto"/>
          <w:kern w:val="2"/>
          <w:sz w:val="24"/>
          <w:szCs w:val="24"/>
          <w:highlight w:val="none"/>
          <w:lang w:val="en-US" w:eastAsia="zh-CN" w:bidi="ar-SA"/>
        </w:rPr>
      </w:pPr>
    </w:p>
    <w:p w14:paraId="25C44701">
      <w:pPr>
        <w:keepNext w:val="0"/>
        <w:keepLines w:val="0"/>
        <w:pageBreakBefore w:val="0"/>
        <w:widowControl w:val="0"/>
        <w:kinsoku/>
        <w:wordWrap/>
        <w:overflowPunct/>
        <w:topLinePunct w:val="0"/>
        <w:autoSpaceDE/>
        <w:autoSpaceDN/>
        <w:bidi w:val="0"/>
        <w:adjustRightInd w:val="0"/>
        <w:snapToGrid w:val="0"/>
        <w:spacing w:before="0" w:beforeLines="0" w:after="0" w:afterLines="0" w:afterAutospacing="0" w:line="440" w:lineRule="exact"/>
        <w:ind w:left="0" w:leftChars="0" w:right="1470" w:rightChars="700" w:firstLine="0" w:firstLineChars="0"/>
        <w:jc w:val="both"/>
        <w:textAlignment w:val="auto"/>
        <w:rPr>
          <w:rFonts w:hint="default" w:ascii="Calibri" w:hAnsi="Calibri" w:eastAsia="宋体" w:cs="Times New Roman"/>
          <w:snapToGrid/>
          <w:color w:val="auto"/>
          <w:kern w:val="2"/>
          <w:sz w:val="24"/>
          <w:szCs w:val="24"/>
          <w:highlight w:val="none"/>
          <w:lang w:val="en-US" w:eastAsia="zh-CN" w:bidi="ar-SA"/>
        </w:rPr>
      </w:pPr>
      <w:r>
        <w:rPr>
          <w:rFonts w:hint="eastAsia" w:ascii="Calibri" w:hAnsi="Calibri" w:eastAsia="宋体" w:cs="Times New Roman"/>
          <w:snapToGrid/>
          <w:color w:val="auto"/>
          <w:kern w:val="2"/>
          <w:sz w:val="24"/>
          <w:szCs w:val="24"/>
          <w:highlight w:val="none"/>
          <w:lang w:val="en-US" w:eastAsia="zh-CN" w:bidi="ar-SA"/>
        </w:rPr>
        <w:t>服务器4：</w:t>
      </w:r>
    </w:p>
    <w:tbl>
      <w:tblPr>
        <w:tblStyle w:val="3"/>
        <w:tblW w:w="9379" w:type="dxa"/>
        <w:tblInd w:w="0" w:type="dxa"/>
        <w:tblLayout w:type="autofit"/>
        <w:tblCellMar>
          <w:top w:w="0" w:type="dxa"/>
          <w:left w:w="108" w:type="dxa"/>
          <w:bottom w:w="0" w:type="dxa"/>
          <w:right w:w="108" w:type="dxa"/>
        </w:tblCellMar>
      </w:tblPr>
      <w:tblGrid>
        <w:gridCol w:w="5222"/>
        <w:gridCol w:w="4157"/>
      </w:tblGrid>
      <w:tr w14:paraId="7842645A">
        <w:tblPrEx>
          <w:tblCellMar>
            <w:top w:w="0" w:type="dxa"/>
            <w:left w:w="108" w:type="dxa"/>
            <w:bottom w:w="0" w:type="dxa"/>
            <w:right w:w="108" w:type="dxa"/>
          </w:tblCellMar>
        </w:tblPrEx>
        <w:trPr>
          <w:trHeight w:val="283" w:hRule="atLeast"/>
        </w:trPr>
        <w:tc>
          <w:tcPr>
            <w:tcW w:w="5222" w:type="dxa"/>
            <w:tcBorders>
              <w:top w:val="single" w:color="auto" w:sz="4" w:space="0"/>
              <w:left w:val="single" w:color="auto" w:sz="4" w:space="0"/>
              <w:bottom w:val="single" w:color="auto" w:sz="4" w:space="0"/>
              <w:right w:val="single" w:color="auto" w:sz="4" w:space="0"/>
            </w:tcBorders>
            <w:noWrap/>
            <w:vAlign w:val="center"/>
          </w:tcPr>
          <w:p w14:paraId="75E4C761">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default"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型号</w:t>
            </w:r>
          </w:p>
        </w:tc>
        <w:tc>
          <w:tcPr>
            <w:tcW w:w="4157" w:type="dxa"/>
            <w:tcBorders>
              <w:top w:val="single" w:color="auto" w:sz="4" w:space="0"/>
              <w:left w:val="nil"/>
              <w:bottom w:val="single" w:color="auto" w:sz="4" w:space="0"/>
              <w:right w:val="single" w:color="auto" w:sz="4" w:space="0"/>
            </w:tcBorders>
            <w:noWrap/>
            <w:vAlign w:val="center"/>
          </w:tcPr>
          <w:p w14:paraId="64C1C228">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超聚变H22H-05</w:t>
            </w:r>
          </w:p>
        </w:tc>
      </w:tr>
      <w:tr w14:paraId="6FB0FFDC">
        <w:tblPrEx>
          <w:tblCellMar>
            <w:top w:w="0" w:type="dxa"/>
            <w:left w:w="108" w:type="dxa"/>
            <w:bottom w:w="0" w:type="dxa"/>
            <w:right w:w="108" w:type="dxa"/>
          </w:tblCellMar>
        </w:tblPrEx>
        <w:trPr>
          <w:trHeight w:val="283" w:hRule="atLeast"/>
        </w:trPr>
        <w:tc>
          <w:tcPr>
            <w:tcW w:w="5222" w:type="dxa"/>
            <w:tcBorders>
              <w:top w:val="nil"/>
              <w:left w:val="single" w:color="auto" w:sz="4" w:space="0"/>
              <w:bottom w:val="single" w:color="auto" w:sz="4" w:space="0"/>
              <w:right w:val="single" w:color="auto" w:sz="4" w:space="0"/>
            </w:tcBorders>
            <w:noWrap/>
            <w:vAlign w:val="center"/>
          </w:tcPr>
          <w:p w14:paraId="2610B926">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CPU（数量）</w:t>
            </w:r>
          </w:p>
        </w:tc>
        <w:tc>
          <w:tcPr>
            <w:tcW w:w="4157" w:type="dxa"/>
            <w:tcBorders>
              <w:top w:val="nil"/>
              <w:left w:val="nil"/>
              <w:bottom w:val="single" w:color="auto" w:sz="4" w:space="0"/>
              <w:right w:val="single" w:color="auto" w:sz="4" w:space="0"/>
            </w:tcBorders>
            <w:noWrap/>
            <w:vAlign w:val="center"/>
          </w:tcPr>
          <w:p w14:paraId="6A9BA25F">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intel 4116 12core*2</w:t>
            </w:r>
          </w:p>
        </w:tc>
      </w:tr>
      <w:tr w14:paraId="3D4DF747">
        <w:tblPrEx>
          <w:tblCellMar>
            <w:top w:w="0" w:type="dxa"/>
            <w:left w:w="108" w:type="dxa"/>
            <w:bottom w:w="0" w:type="dxa"/>
            <w:right w:w="108" w:type="dxa"/>
          </w:tblCellMar>
        </w:tblPrEx>
        <w:trPr>
          <w:trHeight w:val="283" w:hRule="atLeast"/>
        </w:trPr>
        <w:tc>
          <w:tcPr>
            <w:tcW w:w="5222" w:type="dxa"/>
            <w:tcBorders>
              <w:top w:val="nil"/>
              <w:left w:val="single" w:color="auto" w:sz="4" w:space="0"/>
              <w:bottom w:val="single" w:color="auto" w:sz="4" w:space="0"/>
              <w:right w:val="single" w:color="auto" w:sz="4" w:space="0"/>
            </w:tcBorders>
            <w:noWrap/>
            <w:vAlign w:val="center"/>
          </w:tcPr>
          <w:p w14:paraId="74548398">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内存(数量)</w:t>
            </w:r>
          </w:p>
        </w:tc>
        <w:tc>
          <w:tcPr>
            <w:tcW w:w="4157" w:type="dxa"/>
            <w:tcBorders>
              <w:top w:val="nil"/>
              <w:left w:val="nil"/>
              <w:bottom w:val="single" w:color="auto" w:sz="4" w:space="0"/>
              <w:right w:val="single" w:color="auto" w:sz="4" w:space="0"/>
            </w:tcBorders>
            <w:noWrap/>
            <w:vAlign w:val="center"/>
          </w:tcPr>
          <w:p w14:paraId="694954FA">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16GB*2</w:t>
            </w:r>
          </w:p>
        </w:tc>
      </w:tr>
      <w:tr w14:paraId="7DDA28A7">
        <w:tblPrEx>
          <w:tblCellMar>
            <w:top w:w="0" w:type="dxa"/>
            <w:left w:w="108" w:type="dxa"/>
            <w:bottom w:w="0" w:type="dxa"/>
            <w:right w:w="108" w:type="dxa"/>
          </w:tblCellMar>
        </w:tblPrEx>
        <w:trPr>
          <w:trHeight w:val="283" w:hRule="atLeast"/>
        </w:trPr>
        <w:tc>
          <w:tcPr>
            <w:tcW w:w="5222" w:type="dxa"/>
            <w:tcBorders>
              <w:top w:val="nil"/>
              <w:left w:val="single" w:color="auto" w:sz="4" w:space="0"/>
              <w:bottom w:val="single" w:color="auto" w:sz="4" w:space="0"/>
              <w:right w:val="single" w:color="auto" w:sz="4" w:space="0"/>
            </w:tcBorders>
            <w:noWrap/>
            <w:vAlign w:val="center"/>
          </w:tcPr>
          <w:p w14:paraId="73142D51">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Raid卡（有/无）</w:t>
            </w:r>
          </w:p>
        </w:tc>
        <w:tc>
          <w:tcPr>
            <w:tcW w:w="4157" w:type="dxa"/>
            <w:tcBorders>
              <w:top w:val="nil"/>
              <w:left w:val="nil"/>
              <w:bottom w:val="single" w:color="auto" w:sz="4" w:space="0"/>
              <w:right w:val="single" w:color="auto" w:sz="4" w:space="0"/>
            </w:tcBorders>
            <w:noWrap/>
            <w:vAlign w:val="center"/>
          </w:tcPr>
          <w:p w14:paraId="681B640D">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无</w:t>
            </w:r>
          </w:p>
        </w:tc>
      </w:tr>
      <w:tr w14:paraId="2FC7F40E">
        <w:tblPrEx>
          <w:tblCellMar>
            <w:top w:w="0" w:type="dxa"/>
            <w:left w:w="108" w:type="dxa"/>
            <w:bottom w:w="0" w:type="dxa"/>
            <w:right w:w="108" w:type="dxa"/>
          </w:tblCellMar>
        </w:tblPrEx>
        <w:trPr>
          <w:trHeight w:val="566" w:hRule="atLeast"/>
        </w:trPr>
        <w:tc>
          <w:tcPr>
            <w:tcW w:w="5222" w:type="dxa"/>
            <w:tcBorders>
              <w:top w:val="nil"/>
              <w:left w:val="single" w:color="auto" w:sz="4" w:space="0"/>
              <w:bottom w:val="single" w:color="auto" w:sz="4" w:space="0"/>
              <w:right w:val="single" w:color="auto" w:sz="4" w:space="0"/>
            </w:tcBorders>
            <w:noWrap/>
            <w:vAlign w:val="center"/>
          </w:tcPr>
          <w:p w14:paraId="35567805">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磁盘大小(数量)</w:t>
            </w:r>
          </w:p>
        </w:tc>
        <w:tc>
          <w:tcPr>
            <w:tcW w:w="4157" w:type="dxa"/>
            <w:tcBorders>
              <w:top w:val="nil"/>
              <w:left w:val="nil"/>
              <w:bottom w:val="single" w:color="auto" w:sz="4" w:space="0"/>
              <w:right w:val="single" w:color="auto" w:sz="4" w:space="0"/>
            </w:tcBorders>
            <w:vAlign w:val="center"/>
          </w:tcPr>
          <w:p w14:paraId="51471A47">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1.2TB*2</w:t>
            </w:r>
            <w:r>
              <w:rPr>
                <w:rFonts w:hint="eastAsia" w:ascii="宋体" w:hAnsi="宋体" w:eastAsia="宋体" w:cs="宋体"/>
                <w:snapToGrid/>
                <w:color w:val="auto"/>
                <w:kern w:val="0"/>
                <w:sz w:val="24"/>
                <w:szCs w:val="24"/>
                <w:highlight w:val="none"/>
                <w:lang w:eastAsia="zh-CN"/>
              </w:rPr>
              <w:br w:type="textWrapping"/>
            </w:r>
            <w:r>
              <w:rPr>
                <w:rFonts w:hint="eastAsia" w:ascii="宋体" w:hAnsi="宋体" w:eastAsia="宋体" w:cs="宋体"/>
                <w:snapToGrid/>
                <w:color w:val="auto"/>
                <w:kern w:val="0"/>
                <w:sz w:val="24"/>
                <w:szCs w:val="24"/>
                <w:highlight w:val="none"/>
                <w:lang w:eastAsia="zh-CN"/>
              </w:rPr>
              <w:t>4TB*1</w:t>
            </w:r>
          </w:p>
        </w:tc>
      </w:tr>
    </w:tbl>
    <w:p w14:paraId="104AC2BB">
      <w:pPr>
        <w:keepNext w:val="0"/>
        <w:keepLines w:val="0"/>
        <w:pageBreakBefore w:val="0"/>
        <w:widowControl w:val="0"/>
        <w:kinsoku/>
        <w:wordWrap/>
        <w:overflowPunct/>
        <w:topLinePunct w:val="0"/>
        <w:autoSpaceDE/>
        <w:autoSpaceDN/>
        <w:bidi w:val="0"/>
        <w:adjustRightInd w:val="0"/>
        <w:snapToGrid w:val="0"/>
        <w:spacing w:before="0" w:beforeLines="0" w:after="0" w:afterLines="0" w:afterAutospacing="0" w:line="440" w:lineRule="exact"/>
        <w:ind w:left="0" w:leftChars="0" w:right="1470" w:rightChars="700" w:firstLine="0" w:firstLineChars="0"/>
        <w:jc w:val="both"/>
        <w:textAlignment w:val="auto"/>
        <w:rPr>
          <w:rFonts w:hint="eastAsia" w:ascii="Calibri" w:hAnsi="Calibri" w:eastAsia="宋体" w:cs="Times New Roman"/>
          <w:snapToGrid/>
          <w:color w:val="auto"/>
          <w:kern w:val="2"/>
          <w:sz w:val="24"/>
          <w:szCs w:val="24"/>
          <w:highlight w:val="none"/>
          <w:lang w:val="en-US" w:eastAsia="zh-CN" w:bidi="ar-SA"/>
        </w:rPr>
      </w:pPr>
    </w:p>
    <w:p w14:paraId="1F1D3177">
      <w:pPr>
        <w:keepNext w:val="0"/>
        <w:keepLines w:val="0"/>
        <w:pageBreakBefore w:val="0"/>
        <w:widowControl w:val="0"/>
        <w:kinsoku/>
        <w:wordWrap/>
        <w:overflowPunct/>
        <w:topLinePunct w:val="0"/>
        <w:autoSpaceDE/>
        <w:autoSpaceDN/>
        <w:bidi w:val="0"/>
        <w:adjustRightInd w:val="0"/>
        <w:snapToGrid w:val="0"/>
        <w:spacing w:before="0" w:beforeLines="0" w:after="0" w:afterLines="0" w:afterAutospacing="0" w:line="440" w:lineRule="exact"/>
        <w:ind w:left="0" w:leftChars="0" w:right="1470" w:rightChars="700" w:firstLine="0" w:firstLineChars="0"/>
        <w:jc w:val="both"/>
        <w:textAlignment w:val="auto"/>
        <w:rPr>
          <w:rFonts w:hint="default" w:ascii="Calibri" w:hAnsi="Calibri" w:eastAsia="宋体" w:cs="Times New Roman"/>
          <w:snapToGrid/>
          <w:color w:val="auto"/>
          <w:kern w:val="2"/>
          <w:sz w:val="24"/>
          <w:szCs w:val="24"/>
          <w:highlight w:val="none"/>
          <w:lang w:val="en-US" w:eastAsia="zh-CN" w:bidi="ar-SA"/>
        </w:rPr>
      </w:pPr>
      <w:r>
        <w:rPr>
          <w:rFonts w:hint="eastAsia" w:ascii="Calibri" w:hAnsi="Calibri" w:eastAsia="宋体" w:cs="Times New Roman"/>
          <w:snapToGrid/>
          <w:color w:val="auto"/>
          <w:kern w:val="2"/>
          <w:sz w:val="24"/>
          <w:szCs w:val="24"/>
          <w:highlight w:val="none"/>
          <w:lang w:val="en-US" w:eastAsia="zh-CN" w:bidi="ar-SA"/>
        </w:rPr>
        <w:t>服务器5：</w:t>
      </w:r>
    </w:p>
    <w:tbl>
      <w:tblPr>
        <w:tblStyle w:val="3"/>
        <w:tblW w:w="9359" w:type="dxa"/>
        <w:tblInd w:w="0" w:type="dxa"/>
        <w:tblLayout w:type="autofit"/>
        <w:tblCellMar>
          <w:top w:w="0" w:type="dxa"/>
          <w:left w:w="108" w:type="dxa"/>
          <w:bottom w:w="0" w:type="dxa"/>
          <w:right w:w="108" w:type="dxa"/>
        </w:tblCellMar>
      </w:tblPr>
      <w:tblGrid>
        <w:gridCol w:w="5211"/>
        <w:gridCol w:w="4148"/>
      </w:tblGrid>
      <w:tr w14:paraId="37B41F61">
        <w:tblPrEx>
          <w:tblCellMar>
            <w:top w:w="0" w:type="dxa"/>
            <w:left w:w="108" w:type="dxa"/>
            <w:bottom w:w="0" w:type="dxa"/>
            <w:right w:w="108" w:type="dxa"/>
          </w:tblCellMar>
        </w:tblPrEx>
        <w:trPr>
          <w:trHeight w:val="510" w:hRule="atLeast"/>
        </w:trPr>
        <w:tc>
          <w:tcPr>
            <w:tcW w:w="5211" w:type="dxa"/>
            <w:tcBorders>
              <w:top w:val="single" w:color="auto" w:sz="4" w:space="0"/>
              <w:left w:val="single" w:color="auto" w:sz="4" w:space="0"/>
              <w:bottom w:val="single" w:color="auto" w:sz="4" w:space="0"/>
              <w:right w:val="single" w:color="auto" w:sz="4" w:space="0"/>
            </w:tcBorders>
            <w:noWrap/>
            <w:vAlign w:val="center"/>
          </w:tcPr>
          <w:p w14:paraId="3DFF582E">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default"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型号</w:t>
            </w:r>
          </w:p>
        </w:tc>
        <w:tc>
          <w:tcPr>
            <w:tcW w:w="4148" w:type="dxa"/>
            <w:tcBorders>
              <w:top w:val="single" w:color="auto" w:sz="4" w:space="0"/>
              <w:left w:val="nil"/>
              <w:bottom w:val="single" w:color="auto" w:sz="4" w:space="0"/>
              <w:right w:val="single" w:color="auto" w:sz="4" w:space="0"/>
            </w:tcBorders>
            <w:noWrap/>
            <w:vAlign w:val="center"/>
          </w:tcPr>
          <w:p w14:paraId="07E6AE29">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浪潮NF5270M6</w:t>
            </w:r>
          </w:p>
        </w:tc>
      </w:tr>
      <w:tr w14:paraId="50E3D97C">
        <w:tblPrEx>
          <w:tblCellMar>
            <w:top w:w="0" w:type="dxa"/>
            <w:left w:w="108" w:type="dxa"/>
            <w:bottom w:w="0" w:type="dxa"/>
            <w:right w:w="108" w:type="dxa"/>
          </w:tblCellMar>
        </w:tblPrEx>
        <w:trPr>
          <w:trHeight w:val="1008" w:hRule="atLeast"/>
        </w:trPr>
        <w:tc>
          <w:tcPr>
            <w:tcW w:w="5211" w:type="dxa"/>
            <w:tcBorders>
              <w:top w:val="nil"/>
              <w:left w:val="single" w:color="auto" w:sz="4" w:space="0"/>
              <w:bottom w:val="single" w:color="auto" w:sz="4" w:space="0"/>
              <w:right w:val="single" w:color="auto" w:sz="4" w:space="0"/>
            </w:tcBorders>
            <w:noWrap/>
            <w:vAlign w:val="center"/>
          </w:tcPr>
          <w:p w14:paraId="1424A6D4">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CPU（数量）</w:t>
            </w:r>
          </w:p>
        </w:tc>
        <w:tc>
          <w:tcPr>
            <w:tcW w:w="4148" w:type="dxa"/>
            <w:tcBorders>
              <w:top w:val="nil"/>
              <w:left w:val="nil"/>
              <w:bottom w:val="single" w:color="auto" w:sz="4" w:space="0"/>
              <w:right w:val="single" w:color="auto" w:sz="4" w:space="0"/>
            </w:tcBorders>
            <w:noWrap/>
            <w:vAlign w:val="center"/>
          </w:tcPr>
          <w:p w14:paraId="5D20DDA5">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intel 4310 12core*2</w:t>
            </w:r>
          </w:p>
        </w:tc>
      </w:tr>
      <w:tr w14:paraId="36D70296">
        <w:tblPrEx>
          <w:tblCellMar>
            <w:top w:w="0" w:type="dxa"/>
            <w:left w:w="108" w:type="dxa"/>
            <w:bottom w:w="0" w:type="dxa"/>
            <w:right w:w="108" w:type="dxa"/>
          </w:tblCellMar>
        </w:tblPrEx>
        <w:trPr>
          <w:trHeight w:val="510" w:hRule="atLeast"/>
        </w:trPr>
        <w:tc>
          <w:tcPr>
            <w:tcW w:w="5211" w:type="dxa"/>
            <w:tcBorders>
              <w:top w:val="nil"/>
              <w:left w:val="single" w:color="auto" w:sz="4" w:space="0"/>
              <w:bottom w:val="single" w:color="auto" w:sz="4" w:space="0"/>
              <w:right w:val="single" w:color="auto" w:sz="4" w:space="0"/>
            </w:tcBorders>
            <w:noWrap/>
            <w:vAlign w:val="center"/>
          </w:tcPr>
          <w:p w14:paraId="501B3C05">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内存(数量)</w:t>
            </w:r>
          </w:p>
        </w:tc>
        <w:tc>
          <w:tcPr>
            <w:tcW w:w="4148" w:type="dxa"/>
            <w:tcBorders>
              <w:top w:val="nil"/>
              <w:left w:val="nil"/>
              <w:bottom w:val="single" w:color="auto" w:sz="4" w:space="0"/>
              <w:right w:val="single" w:color="auto" w:sz="4" w:space="0"/>
            </w:tcBorders>
            <w:noWrap/>
            <w:vAlign w:val="center"/>
          </w:tcPr>
          <w:p w14:paraId="3FDA5AB7">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32GB*4</w:t>
            </w:r>
          </w:p>
        </w:tc>
      </w:tr>
      <w:tr w14:paraId="21CD1122">
        <w:tblPrEx>
          <w:tblCellMar>
            <w:top w:w="0" w:type="dxa"/>
            <w:left w:w="108" w:type="dxa"/>
            <w:bottom w:w="0" w:type="dxa"/>
            <w:right w:w="108" w:type="dxa"/>
          </w:tblCellMar>
        </w:tblPrEx>
        <w:trPr>
          <w:trHeight w:val="510" w:hRule="atLeast"/>
        </w:trPr>
        <w:tc>
          <w:tcPr>
            <w:tcW w:w="5211" w:type="dxa"/>
            <w:tcBorders>
              <w:top w:val="nil"/>
              <w:left w:val="single" w:color="auto" w:sz="4" w:space="0"/>
              <w:bottom w:val="single" w:color="auto" w:sz="4" w:space="0"/>
              <w:right w:val="single" w:color="auto" w:sz="4" w:space="0"/>
            </w:tcBorders>
            <w:noWrap/>
            <w:vAlign w:val="center"/>
          </w:tcPr>
          <w:p w14:paraId="718B01BE">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Raid卡（有/无）</w:t>
            </w:r>
          </w:p>
        </w:tc>
        <w:tc>
          <w:tcPr>
            <w:tcW w:w="4148" w:type="dxa"/>
            <w:tcBorders>
              <w:top w:val="nil"/>
              <w:left w:val="nil"/>
              <w:bottom w:val="single" w:color="auto" w:sz="4" w:space="0"/>
              <w:right w:val="single" w:color="auto" w:sz="4" w:space="0"/>
            </w:tcBorders>
            <w:noWrap/>
            <w:vAlign w:val="center"/>
          </w:tcPr>
          <w:p w14:paraId="7CCEBA46">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PM8222-8I</w:t>
            </w:r>
          </w:p>
        </w:tc>
      </w:tr>
      <w:tr w14:paraId="5E27C7B5">
        <w:tblPrEx>
          <w:tblCellMar>
            <w:top w:w="0" w:type="dxa"/>
            <w:left w:w="108" w:type="dxa"/>
            <w:bottom w:w="0" w:type="dxa"/>
            <w:right w:w="108" w:type="dxa"/>
          </w:tblCellMar>
        </w:tblPrEx>
        <w:trPr>
          <w:trHeight w:val="1020" w:hRule="atLeast"/>
        </w:trPr>
        <w:tc>
          <w:tcPr>
            <w:tcW w:w="5211" w:type="dxa"/>
            <w:tcBorders>
              <w:top w:val="nil"/>
              <w:left w:val="single" w:color="auto" w:sz="4" w:space="0"/>
              <w:bottom w:val="single" w:color="auto" w:sz="4" w:space="0"/>
              <w:right w:val="single" w:color="auto" w:sz="4" w:space="0"/>
            </w:tcBorders>
            <w:noWrap/>
            <w:vAlign w:val="center"/>
          </w:tcPr>
          <w:p w14:paraId="53170903">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磁盘大小(数量)</w:t>
            </w:r>
          </w:p>
        </w:tc>
        <w:tc>
          <w:tcPr>
            <w:tcW w:w="4148" w:type="dxa"/>
            <w:tcBorders>
              <w:top w:val="nil"/>
              <w:left w:val="nil"/>
              <w:bottom w:val="single" w:color="auto" w:sz="4" w:space="0"/>
              <w:right w:val="single" w:color="auto" w:sz="4" w:space="0"/>
            </w:tcBorders>
            <w:vAlign w:val="center"/>
          </w:tcPr>
          <w:p w14:paraId="35C192C1">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4TB*3</w:t>
            </w:r>
            <w:r>
              <w:rPr>
                <w:rFonts w:hint="eastAsia" w:ascii="宋体" w:hAnsi="宋体" w:eastAsia="宋体" w:cs="宋体"/>
                <w:snapToGrid/>
                <w:color w:val="auto"/>
                <w:kern w:val="0"/>
                <w:sz w:val="24"/>
                <w:szCs w:val="24"/>
                <w:highlight w:val="none"/>
                <w:lang w:eastAsia="zh-CN"/>
              </w:rPr>
              <w:br w:type="textWrapping"/>
            </w:r>
            <w:r>
              <w:rPr>
                <w:rFonts w:hint="eastAsia" w:ascii="宋体" w:hAnsi="宋体" w:eastAsia="宋体" w:cs="宋体"/>
                <w:snapToGrid/>
                <w:color w:val="auto"/>
                <w:kern w:val="0"/>
                <w:sz w:val="24"/>
                <w:szCs w:val="24"/>
                <w:highlight w:val="none"/>
                <w:lang w:eastAsia="zh-CN"/>
              </w:rPr>
              <w:t>480GB*1</w:t>
            </w:r>
          </w:p>
        </w:tc>
      </w:tr>
    </w:tbl>
    <w:p w14:paraId="02E3B651">
      <w:pPr>
        <w:keepNext w:val="0"/>
        <w:keepLines w:val="0"/>
        <w:pageBreakBefore w:val="0"/>
        <w:widowControl w:val="0"/>
        <w:kinsoku/>
        <w:wordWrap/>
        <w:overflowPunct/>
        <w:topLinePunct w:val="0"/>
        <w:autoSpaceDE/>
        <w:autoSpaceDN/>
        <w:bidi w:val="0"/>
        <w:adjustRightInd w:val="0"/>
        <w:snapToGrid w:val="0"/>
        <w:spacing w:before="0" w:beforeLines="0" w:after="0" w:afterLines="0" w:afterAutospacing="0" w:line="440" w:lineRule="exact"/>
        <w:ind w:left="0" w:leftChars="0" w:right="1470" w:rightChars="700" w:firstLine="0" w:firstLineChars="0"/>
        <w:jc w:val="both"/>
        <w:textAlignment w:val="auto"/>
        <w:rPr>
          <w:rFonts w:hint="eastAsia" w:ascii="Calibri" w:hAnsi="Calibri" w:eastAsia="宋体" w:cs="Times New Roman"/>
          <w:snapToGrid/>
          <w:color w:val="auto"/>
          <w:kern w:val="2"/>
          <w:sz w:val="24"/>
          <w:szCs w:val="24"/>
          <w:highlight w:val="none"/>
          <w:lang w:val="en-US" w:eastAsia="zh-CN" w:bidi="ar-SA"/>
        </w:rPr>
      </w:pPr>
    </w:p>
    <w:p w14:paraId="74D5EA2F">
      <w:pPr>
        <w:keepNext w:val="0"/>
        <w:keepLines w:val="0"/>
        <w:pageBreakBefore w:val="0"/>
        <w:widowControl w:val="0"/>
        <w:kinsoku/>
        <w:wordWrap/>
        <w:overflowPunct/>
        <w:topLinePunct w:val="0"/>
        <w:autoSpaceDE/>
        <w:autoSpaceDN/>
        <w:bidi w:val="0"/>
        <w:adjustRightInd w:val="0"/>
        <w:snapToGrid w:val="0"/>
        <w:spacing w:before="0" w:beforeLines="0" w:after="0" w:afterLines="0" w:afterAutospacing="0" w:line="440" w:lineRule="exact"/>
        <w:ind w:left="0" w:leftChars="0" w:right="1470" w:rightChars="700" w:firstLine="0" w:firstLineChars="0"/>
        <w:jc w:val="both"/>
        <w:textAlignment w:val="auto"/>
        <w:rPr>
          <w:rFonts w:hint="default" w:ascii="Calibri" w:hAnsi="Calibri" w:eastAsia="宋体" w:cs="Times New Roman"/>
          <w:snapToGrid/>
          <w:color w:val="auto"/>
          <w:kern w:val="2"/>
          <w:sz w:val="24"/>
          <w:szCs w:val="24"/>
          <w:highlight w:val="none"/>
          <w:lang w:val="en-US" w:eastAsia="zh-CN" w:bidi="ar-SA"/>
        </w:rPr>
      </w:pPr>
      <w:r>
        <w:rPr>
          <w:rFonts w:hint="eastAsia" w:ascii="Calibri" w:hAnsi="Calibri" w:eastAsia="宋体" w:cs="Times New Roman"/>
          <w:snapToGrid/>
          <w:color w:val="auto"/>
          <w:kern w:val="2"/>
          <w:sz w:val="24"/>
          <w:szCs w:val="24"/>
          <w:highlight w:val="none"/>
          <w:lang w:val="en-US" w:eastAsia="zh-CN" w:bidi="ar-SA"/>
        </w:rPr>
        <w:t>服务器6：</w:t>
      </w:r>
    </w:p>
    <w:tbl>
      <w:tblPr>
        <w:tblStyle w:val="3"/>
        <w:tblW w:w="9279" w:type="dxa"/>
        <w:tblInd w:w="0" w:type="dxa"/>
        <w:tblLayout w:type="autofit"/>
        <w:tblCellMar>
          <w:top w:w="0" w:type="dxa"/>
          <w:left w:w="108" w:type="dxa"/>
          <w:bottom w:w="0" w:type="dxa"/>
          <w:right w:w="108" w:type="dxa"/>
        </w:tblCellMar>
      </w:tblPr>
      <w:tblGrid>
        <w:gridCol w:w="4377"/>
        <w:gridCol w:w="4902"/>
      </w:tblGrid>
      <w:tr w14:paraId="1FE6276A">
        <w:tblPrEx>
          <w:tblCellMar>
            <w:top w:w="0" w:type="dxa"/>
            <w:left w:w="108" w:type="dxa"/>
            <w:bottom w:w="0" w:type="dxa"/>
            <w:right w:w="108" w:type="dxa"/>
          </w:tblCellMar>
        </w:tblPrEx>
        <w:trPr>
          <w:trHeight w:val="446" w:hRule="atLeast"/>
        </w:trPr>
        <w:tc>
          <w:tcPr>
            <w:tcW w:w="4377" w:type="dxa"/>
            <w:tcBorders>
              <w:top w:val="single" w:color="auto" w:sz="4" w:space="0"/>
              <w:left w:val="single" w:color="auto" w:sz="4" w:space="0"/>
              <w:bottom w:val="single" w:color="auto" w:sz="4" w:space="0"/>
              <w:right w:val="single" w:color="auto" w:sz="4" w:space="0"/>
            </w:tcBorders>
            <w:noWrap/>
            <w:vAlign w:val="center"/>
          </w:tcPr>
          <w:p w14:paraId="4D860616">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default"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型号</w:t>
            </w:r>
          </w:p>
        </w:tc>
        <w:tc>
          <w:tcPr>
            <w:tcW w:w="4902" w:type="dxa"/>
            <w:tcBorders>
              <w:top w:val="single" w:color="auto" w:sz="4" w:space="0"/>
              <w:left w:val="nil"/>
              <w:bottom w:val="single" w:color="auto" w:sz="4" w:space="0"/>
              <w:right w:val="single" w:color="auto" w:sz="4" w:space="0"/>
            </w:tcBorders>
            <w:noWrap/>
            <w:vAlign w:val="center"/>
          </w:tcPr>
          <w:p w14:paraId="29A451E2">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海康DS-A72048RH-ICVS</w:t>
            </w:r>
          </w:p>
        </w:tc>
      </w:tr>
      <w:tr w14:paraId="6E0192FF">
        <w:tblPrEx>
          <w:tblCellMar>
            <w:top w:w="0" w:type="dxa"/>
            <w:left w:w="108" w:type="dxa"/>
            <w:bottom w:w="0" w:type="dxa"/>
            <w:right w:w="108" w:type="dxa"/>
          </w:tblCellMar>
        </w:tblPrEx>
        <w:trPr>
          <w:trHeight w:val="446" w:hRule="atLeast"/>
        </w:trPr>
        <w:tc>
          <w:tcPr>
            <w:tcW w:w="4377" w:type="dxa"/>
            <w:tcBorders>
              <w:top w:val="nil"/>
              <w:left w:val="single" w:color="auto" w:sz="4" w:space="0"/>
              <w:bottom w:val="single" w:color="auto" w:sz="4" w:space="0"/>
              <w:right w:val="single" w:color="auto" w:sz="4" w:space="0"/>
            </w:tcBorders>
            <w:noWrap/>
            <w:vAlign w:val="center"/>
          </w:tcPr>
          <w:p w14:paraId="5B82DEF4">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CPU（数量）</w:t>
            </w:r>
          </w:p>
        </w:tc>
        <w:tc>
          <w:tcPr>
            <w:tcW w:w="4902" w:type="dxa"/>
            <w:tcBorders>
              <w:top w:val="nil"/>
              <w:left w:val="nil"/>
              <w:bottom w:val="single" w:color="auto" w:sz="4" w:space="0"/>
              <w:right w:val="single" w:color="auto" w:sz="4" w:space="0"/>
            </w:tcBorders>
            <w:noWrap/>
            <w:vAlign w:val="center"/>
          </w:tcPr>
          <w:p w14:paraId="46B0217D">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p>
        </w:tc>
      </w:tr>
      <w:tr w14:paraId="623238E0">
        <w:tblPrEx>
          <w:tblCellMar>
            <w:top w:w="0" w:type="dxa"/>
            <w:left w:w="108" w:type="dxa"/>
            <w:bottom w:w="0" w:type="dxa"/>
            <w:right w:w="108" w:type="dxa"/>
          </w:tblCellMar>
        </w:tblPrEx>
        <w:trPr>
          <w:trHeight w:val="446" w:hRule="atLeast"/>
        </w:trPr>
        <w:tc>
          <w:tcPr>
            <w:tcW w:w="4377" w:type="dxa"/>
            <w:tcBorders>
              <w:top w:val="nil"/>
              <w:left w:val="single" w:color="auto" w:sz="4" w:space="0"/>
              <w:bottom w:val="single" w:color="auto" w:sz="4" w:space="0"/>
              <w:right w:val="single" w:color="auto" w:sz="4" w:space="0"/>
            </w:tcBorders>
            <w:noWrap/>
            <w:vAlign w:val="center"/>
          </w:tcPr>
          <w:p w14:paraId="4D7131A1">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内存(数量)</w:t>
            </w:r>
          </w:p>
        </w:tc>
        <w:tc>
          <w:tcPr>
            <w:tcW w:w="4902" w:type="dxa"/>
            <w:tcBorders>
              <w:top w:val="nil"/>
              <w:left w:val="nil"/>
              <w:bottom w:val="single" w:color="auto" w:sz="4" w:space="0"/>
              <w:right w:val="single" w:color="auto" w:sz="4" w:space="0"/>
            </w:tcBorders>
            <w:noWrap/>
            <w:vAlign w:val="center"/>
          </w:tcPr>
          <w:p w14:paraId="0A89C409">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p>
        </w:tc>
      </w:tr>
      <w:tr w14:paraId="7ADDD209">
        <w:tblPrEx>
          <w:tblCellMar>
            <w:top w:w="0" w:type="dxa"/>
            <w:left w:w="108" w:type="dxa"/>
            <w:bottom w:w="0" w:type="dxa"/>
            <w:right w:w="108" w:type="dxa"/>
          </w:tblCellMar>
        </w:tblPrEx>
        <w:trPr>
          <w:trHeight w:val="446" w:hRule="atLeast"/>
        </w:trPr>
        <w:tc>
          <w:tcPr>
            <w:tcW w:w="4377" w:type="dxa"/>
            <w:tcBorders>
              <w:top w:val="nil"/>
              <w:left w:val="single" w:color="auto" w:sz="4" w:space="0"/>
              <w:bottom w:val="single" w:color="auto" w:sz="4" w:space="0"/>
              <w:right w:val="single" w:color="auto" w:sz="4" w:space="0"/>
            </w:tcBorders>
            <w:noWrap/>
            <w:vAlign w:val="center"/>
          </w:tcPr>
          <w:p w14:paraId="3BBCDEA3">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Raid卡（有/无）</w:t>
            </w:r>
          </w:p>
        </w:tc>
        <w:tc>
          <w:tcPr>
            <w:tcW w:w="4902" w:type="dxa"/>
            <w:tcBorders>
              <w:top w:val="nil"/>
              <w:left w:val="nil"/>
              <w:bottom w:val="single" w:color="auto" w:sz="4" w:space="0"/>
              <w:right w:val="single" w:color="auto" w:sz="4" w:space="0"/>
            </w:tcBorders>
            <w:noWrap/>
            <w:vAlign w:val="center"/>
          </w:tcPr>
          <w:p w14:paraId="57B5F751">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p>
        </w:tc>
      </w:tr>
      <w:tr w14:paraId="73147A6B">
        <w:tblPrEx>
          <w:tblCellMar>
            <w:top w:w="0" w:type="dxa"/>
            <w:left w:w="108" w:type="dxa"/>
            <w:bottom w:w="0" w:type="dxa"/>
            <w:right w:w="108" w:type="dxa"/>
          </w:tblCellMar>
        </w:tblPrEx>
        <w:trPr>
          <w:trHeight w:val="581" w:hRule="atLeast"/>
        </w:trPr>
        <w:tc>
          <w:tcPr>
            <w:tcW w:w="4377" w:type="dxa"/>
            <w:tcBorders>
              <w:top w:val="nil"/>
              <w:left w:val="single" w:color="auto" w:sz="4" w:space="0"/>
              <w:bottom w:val="single" w:color="auto" w:sz="4" w:space="0"/>
              <w:right w:val="single" w:color="auto" w:sz="4" w:space="0"/>
            </w:tcBorders>
            <w:noWrap/>
            <w:vAlign w:val="center"/>
          </w:tcPr>
          <w:p w14:paraId="2ACFADE3">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磁盘大小(数量)</w:t>
            </w:r>
          </w:p>
        </w:tc>
        <w:tc>
          <w:tcPr>
            <w:tcW w:w="4902" w:type="dxa"/>
            <w:tcBorders>
              <w:top w:val="nil"/>
              <w:left w:val="nil"/>
              <w:bottom w:val="single" w:color="auto" w:sz="4" w:space="0"/>
              <w:right w:val="single" w:color="auto" w:sz="4" w:space="0"/>
            </w:tcBorders>
            <w:noWrap/>
            <w:vAlign w:val="center"/>
          </w:tcPr>
          <w:p w14:paraId="7C4EB8CD">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16TB</w:t>
            </w:r>
          </w:p>
        </w:tc>
      </w:tr>
    </w:tbl>
    <w:p w14:paraId="42BC1483">
      <w:pPr>
        <w:keepNext w:val="0"/>
        <w:keepLines w:val="0"/>
        <w:pageBreakBefore w:val="0"/>
        <w:widowControl w:val="0"/>
        <w:kinsoku/>
        <w:wordWrap/>
        <w:overflowPunct/>
        <w:topLinePunct w:val="0"/>
        <w:autoSpaceDE/>
        <w:autoSpaceDN/>
        <w:bidi w:val="0"/>
        <w:adjustRightInd w:val="0"/>
        <w:snapToGrid w:val="0"/>
        <w:spacing w:before="0" w:beforeLines="0" w:after="0" w:afterLines="0" w:afterAutospacing="0" w:line="440" w:lineRule="exact"/>
        <w:ind w:left="0" w:leftChars="0" w:right="1470" w:rightChars="700" w:firstLine="0" w:firstLineChars="0"/>
        <w:jc w:val="both"/>
        <w:textAlignment w:val="auto"/>
        <w:rPr>
          <w:rFonts w:hint="eastAsia" w:ascii="Calibri" w:hAnsi="Calibri" w:eastAsia="宋体" w:cs="Times New Roman"/>
          <w:snapToGrid/>
          <w:color w:val="auto"/>
          <w:kern w:val="2"/>
          <w:sz w:val="24"/>
          <w:szCs w:val="24"/>
          <w:highlight w:val="none"/>
          <w:lang w:val="en-US" w:eastAsia="zh-CN" w:bidi="ar-SA"/>
        </w:rPr>
      </w:pPr>
    </w:p>
    <w:p w14:paraId="446BBAC9">
      <w:pPr>
        <w:keepNext w:val="0"/>
        <w:keepLines w:val="0"/>
        <w:pageBreakBefore w:val="0"/>
        <w:widowControl w:val="0"/>
        <w:kinsoku/>
        <w:wordWrap/>
        <w:overflowPunct/>
        <w:topLinePunct w:val="0"/>
        <w:autoSpaceDE/>
        <w:autoSpaceDN/>
        <w:bidi w:val="0"/>
        <w:adjustRightInd w:val="0"/>
        <w:snapToGrid w:val="0"/>
        <w:spacing w:before="0" w:beforeLines="0" w:after="0" w:afterLines="0" w:afterAutospacing="0" w:line="440" w:lineRule="exact"/>
        <w:ind w:left="0" w:leftChars="0" w:right="1470" w:rightChars="700" w:firstLine="0" w:firstLineChars="0"/>
        <w:jc w:val="both"/>
        <w:textAlignment w:val="auto"/>
        <w:rPr>
          <w:rFonts w:hint="default" w:ascii="Calibri" w:hAnsi="Calibri" w:eastAsia="宋体" w:cs="Times New Roman"/>
          <w:snapToGrid/>
          <w:color w:val="auto"/>
          <w:kern w:val="2"/>
          <w:sz w:val="24"/>
          <w:szCs w:val="24"/>
          <w:highlight w:val="none"/>
          <w:lang w:val="en-US" w:eastAsia="zh-CN" w:bidi="ar-SA"/>
        </w:rPr>
      </w:pPr>
      <w:r>
        <w:rPr>
          <w:rFonts w:hint="eastAsia" w:ascii="Calibri" w:hAnsi="Calibri" w:eastAsia="宋体" w:cs="Times New Roman"/>
          <w:snapToGrid/>
          <w:color w:val="auto"/>
          <w:kern w:val="2"/>
          <w:sz w:val="24"/>
          <w:szCs w:val="24"/>
          <w:highlight w:val="none"/>
          <w:lang w:val="en-US" w:eastAsia="zh-CN" w:bidi="ar-SA"/>
        </w:rPr>
        <w:t>服务器7：</w:t>
      </w:r>
    </w:p>
    <w:tbl>
      <w:tblPr>
        <w:tblStyle w:val="3"/>
        <w:tblW w:w="9299" w:type="dxa"/>
        <w:tblInd w:w="0" w:type="dxa"/>
        <w:tblLayout w:type="autofit"/>
        <w:tblCellMar>
          <w:top w:w="0" w:type="dxa"/>
          <w:left w:w="108" w:type="dxa"/>
          <w:bottom w:w="0" w:type="dxa"/>
          <w:right w:w="108" w:type="dxa"/>
        </w:tblCellMar>
      </w:tblPr>
      <w:tblGrid>
        <w:gridCol w:w="5178"/>
        <w:gridCol w:w="4121"/>
      </w:tblGrid>
      <w:tr w14:paraId="7D047C40">
        <w:tblPrEx>
          <w:tblCellMar>
            <w:top w:w="0" w:type="dxa"/>
            <w:left w:w="108" w:type="dxa"/>
            <w:bottom w:w="0" w:type="dxa"/>
            <w:right w:w="108" w:type="dxa"/>
          </w:tblCellMar>
        </w:tblPrEx>
        <w:trPr>
          <w:trHeight w:val="446" w:hRule="atLeast"/>
        </w:trPr>
        <w:tc>
          <w:tcPr>
            <w:tcW w:w="5178" w:type="dxa"/>
            <w:tcBorders>
              <w:top w:val="single" w:color="auto" w:sz="4" w:space="0"/>
              <w:left w:val="single" w:color="auto" w:sz="4" w:space="0"/>
              <w:bottom w:val="single" w:color="auto" w:sz="4" w:space="0"/>
              <w:right w:val="single" w:color="auto" w:sz="4" w:space="0"/>
            </w:tcBorders>
            <w:noWrap/>
            <w:vAlign w:val="center"/>
          </w:tcPr>
          <w:p w14:paraId="73E978A6">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default"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型号</w:t>
            </w:r>
          </w:p>
        </w:tc>
        <w:tc>
          <w:tcPr>
            <w:tcW w:w="4121" w:type="dxa"/>
            <w:tcBorders>
              <w:top w:val="single" w:color="auto" w:sz="4" w:space="0"/>
              <w:left w:val="nil"/>
              <w:bottom w:val="single" w:color="auto" w:sz="4" w:space="0"/>
              <w:right w:val="single" w:color="auto" w:sz="4" w:space="0"/>
            </w:tcBorders>
            <w:noWrap/>
            <w:vAlign w:val="center"/>
          </w:tcPr>
          <w:p w14:paraId="5EC66B05">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浪潮NF5280M6</w:t>
            </w:r>
          </w:p>
        </w:tc>
      </w:tr>
      <w:tr w14:paraId="3653A05B">
        <w:tblPrEx>
          <w:tblCellMar>
            <w:top w:w="0" w:type="dxa"/>
            <w:left w:w="108" w:type="dxa"/>
            <w:bottom w:w="0" w:type="dxa"/>
            <w:right w:w="108" w:type="dxa"/>
          </w:tblCellMar>
        </w:tblPrEx>
        <w:trPr>
          <w:trHeight w:val="870" w:hRule="atLeast"/>
        </w:trPr>
        <w:tc>
          <w:tcPr>
            <w:tcW w:w="5178" w:type="dxa"/>
            <w:tcBorders>
              <w:top w:val="nil"/>
              <w:left w:val="single" w:color="auto" w:sz="4" w:space="0"/>
              <w:bottom w:val="single" w:color="auto" w:sz="4" w:space="0"/>
              <w:right w:val="single" w:color="auto" w:sz="4" w:space="0"/>
            </w:tcBorders>
            <w:noWrap/>
            <w:vAlign w:val="center"/>
          </w:tcPr>
          <w:p w14:paraId="301F907F">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CPU（数量）</w:t>
            </w:r>
          </w:p>
        </w:tc>
        <w:tc>
          <w:tcPr>
            <w:tcW w:w="4121" w:type="dxa"/>
            <w:tcBorders>
              <w:top w:val="nil"/>
              <w:left w:val="nil"/>
              <w:bottom w:val="single" w:color="auto" w:sz="4" w:space="0"/>
              <w:right w:val="single" w:color="auto" w:sz="4" w:space="0"/>
            </w:tcBorders>
            <w:noWrap/>
            <w:vAlign w:val="center"/>
          </w:tcPr>
          <w:p w14:paraId="45F72BAF">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intel 4310 12core*2</w:t>
            </w:r>
          </w:p>
        </w:tc>
      </w:tr>
      <w:tr w14:paraId="33B906CE">
        <w:tblPrEx>
          <w:tblCellMar>
            <w:top w:w="0" w:type="dxa"/>
            <w:left w:w="108" w:type="dxa"/>
            <w:bottom w:w="0" w:type="dxa"/>
            <w:right w:w="108" w:type="dxa"/>
          </w:tblCellMar>
        </w:tblPrEx>
        <w:trPr>
          <w:trHeight w:val="446" w:hRule="atLeast"/>
        </w:trPr>
        <w:tc>
          <w:tcPr>
            <w:tcW w:w="5178" w:type="dxa"/>
            <w:tcBorders>
              <w:top w:val="nil"/>
              <w:left w:val="single" w:color="auto" w:sz="4" w:space="0"/>
              <w:bottom w:val="single" w:color="auto" w:sz="4" w:space="0"/>
              <w:right w:val="single" w:color="auto" w:sz="4" w:space="0"/>
            </w:tcBorders>
            <w:noWrap/>
            <w:vAlign w:val="center"/>
          </w:tcPr>
          <w:p w14:paraId="413B9D59">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内存(数量)</w:t>
            </w:r>
          </w:p>
        </w:tc>
        <w:tc>
          <w:tcPr>
            <w:tcW w:w="4121" w:type="dxa"/>
            <w:tcBorders>
              <w:top w:val="nil"/>
              <w:left w:val="nil"/>
              <w:bottom w:val="single" w:color="auto" w:sz="4" w:space="0"/>
              <w:right w:val="single" w:color="auto" w:sz="4" w:space="0"/>
            </w:tcBorders>
            <w:noWrap/>
            <w:vAlign w:val="center"/>
          </w:tcPr>
          <w:p w14:paraId="27103474">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32GB*2</w:t>
            </w:r>
          </w:p>
        </w:tc>
      </w:tr>
      <w:tr w14:paraId="457EAF5F">
        <w:tblPrEx>
          <w:tblCellMar>
            <w:top w:w="0" w:type="dxa"/>
            <w:left w:w="108" w:type="dxa"/>
            <w:bottom w:w="0" w:type="dxa"/>
            <w:right w:w="108" w:type="dxa"/>
          </w:tblCellMar>
        </w:tblPrEx>
        <w:trPr>
          <w:trHeight w:val="446" w:hRule="atLeast"/>
        </w:trPr>
        <w:tc>
          <w:tcPr>
            <w:tcW w:w="5178" w:type="dxa"/>
            <w:tcBorders>
              <w:top w:val="nil"/>
              <w:left w:val="single" w:color="auto" w:sz="4" w:space="0"/>
              <w:bottom w:val="single" w:color="auto" w:sz="4" w:space="0"/>
              <w:right w:val="single" w:color="auto" w:sz="4" w:space="0"/>
            </w:tcBorders>
            <w:noWrap/>
            <w:vAlign w:val="center"/>
          </w:tcPr>
          <w:p w14:paraId="5C46DD4F">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Raid卡（有/无）</w:t>
            </w:r>
          </w:p>
        </w:tc>
        <w:tc>
          <w:tcPr>
            <w:tcW w:w="4121" w:type="dxa"/>
            <w:tcBorders>
              <w:top w:val="nil"/>
              <w:left w:val="nil"/>
              <w:bottom w:val="single" w:color="auto" w:sz="4" w:space="0"/>
              <w:right w:val="single" w:color="auto" w:sz="4" w:space="0"/>
            </w:tcBorders>
            <w:noWrap/>
            <w:vAlign w:val="center"/>
          </w:tcPr>
          <w:p w14:paraId="25A4FCB0">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PM8222-8I</w:t>
            </w:r>
          </w:p>
        </w:tc>
      </w:tr>
      <w:tr w14:paraId="390DE3DC">
        <w:tblPrEx>
          <w:tblCellMar>
            <w:top w:w="0" w:type="dxa"/>
            <w:left w:w="108" w:type="dxa"/>
            <w:bottom w:w="0" w:type="dxa"/>
            <w:right w:w="108" w:type="dxa"/>
          </w:tblCellMar>
        </w:tblPrEx>
        <w:trPr>
          <w:trHeight w:val="890" w:hRule="atLeast"/>
        </w:trPr>
        <w:tc>
          <w:tcPr>
            <w:tcW w:w="5178" w:type="dxa"/>
            <w:tcBorders>
              <w:top w:val="nil"/>
              <w:left w:val="single" w:color="auto" w:sz="4" w:space="0"/>
              <w:bottom w:val="single" w:color="auto" w:sz="4" w:space="0"/>
              <w:right w:val="single" w:color="auto" w:sz="4" w:space="0"/>
            </w:tcBorders>
            <w:noWrap/>
            <w:vAlign w:val="center"/>
          </w:tcPr>
          <w:p w14:paraId="281ABBA3">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磁盘大小(数量)</w:t>
            </w:r>
          </w:p>
        </w:tc>
        <w:tc>
          <w:tcPr>
            <w:tcW w:w="4121" w:type="dxa"/>
            <w:tcBorders>
              <w:top w:val="nil"/>
              <w:left w:val="nil"/>
              <w:bottom w:val="single" w:color="auto" w:sz="4" w:space="0"/>
              <w:right w:val="single" w:color="auto" w:sz="4" w:space="0"/>
            </w:tcBorders>
            <w:vAlign w:val="center"/>
          </w:tcPr>
          <w:p w14:paraId="249D13D0">
            <w:pPr>
              <w:keepNext w:val="0"/>
              <w:keepLines w:val="0"/>
              <w:pageBreakBefore w:val="0"/>
              <w:widowControl/>
              <w:kinsoku/>
              <w:wordWrap/>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16TB*2</w:t>
            </w:r>
            <w:r>
              <w:rPr>
                <w:rFonts w:hint="eastAsia" w:ascii="宋体" w:hAnsi="宋体" w:eastAsia="宋体" w:cs="宋体"/>
                <w:snapToGrid/>
                <w:color w:val="auto"/>
                <w:kern w:val="0"/>
                <w:sz w:val="24"/>
                <w:szCs w:val="24"/>
                <w:highlight w:val="none"/>
                <w:lang w:eastAsia="zh-CN"/>
              </w:rPr>
              <w:br w:type="textWrapping"/>
            </w:r>
            <w:r>
              <w:rPr>
                <w:rFonts w:hint="eastAsia" w:ascii="宋体" w:hAnsi="宋体" w:eastAsia="宋体" w:cs="宋体"/>
                <w:snapToGrid/>
                <w:color w:val="auto"/>
                <w:kern w:val="0"/>
                <w:sz w:val="24"/>
                <w:szCs w:val="24"/>
                <w:highlight w:val="none"/>
                <w:lang w:eastAsia="zh-CN"/>
              </w:rPr>
              <w:t>480GB*1</w:t>
            </w:r>
          </w:p>
        </w:tc>
      </w:tr>
    </w:tbl>
    <w:p w14:paraId="627F43A5">
      <w:pPr>
        <w:keepNext w:val="0"/>
        <w:keepLines w:val="0"/>
        <w:pageBreakBefore w:val="0"/>
        <w:widowControl w:val="0"/>
        <w:kinsoku/>
        <w:wordWrap/>
        <w:overflowPunct/>
        <w:topLinePunct w:val="0"/>
        <w:autoSpaceDE/>
        <w:autoSpaceDN/>
        <w:bidi w:val="0"/>
        <w:adjustRightInd w:val="0"/>
        <w:snapToGrid w:val="0"/>
        <w:spacing w:before="0" w:beforeLines="0" w:after="0" w:afterLines="0" w:afterAutospacing="0" w:line="440" w:lineRule="exact"/>
        <w:ind w:left="0" w:leftChars="0" w:rightChars="700" w:firstLine="0" w:firstLineChars="0"/>
        <w:jc w:val="both"/>
        <w:textAlignment w:val="auto"/>
        <w:rPr>
          <w:rFonts w:hint="default" w:ascii="Calibri" w:hAnsi="Calibri" w:eastAsia="宋体" w:cs="Times New Roman"/>
          <w:snapToGrid/>
          <w:color w:val="auto"/>
          <w:kern w:val="2"/>
          <w:sz w:val="24"/>
          <w:szCs w:val="24"/>
          <w:highlight w:val="none"/>
          <w:lang w:val="en-US" w:eastAsia="zh-CN" w:bidi="ar-SA"/>
        </w:rPr>
      </w:pPr>
    </w:p>
    <w:p w14:paraId="4C2BDE10">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before="0" w:beforeLines="0" w:after="0" w:afterLines="0" w:line="440" w:lineRule="exact"/>
        <w:ind w:leftChars="0"/>
        <w:jc w:val="left"/>
        <w:textAlignment w:val="auto"/>
        <w:outlineLvl w:val="1"/>
        <w:rPr>
          <w:rFonts w:hint="default" w:ascii="微软雅黑" w:hAnsi="微软雅黑" w:eastAsia="微软雅黑" w:cs="Times New Roman"/>
          <w:b/>
          <w:bCs/>
          <w:color w:val="auto"/>
          <w:kern w:val="2"/>
          <w:sz w:val="24"/>
          <w:szCs w:val="24"/>
          <w:highlight w:val="none"/>
          <w:lang w:eastAsia="en-US"/>
        </w:rPr>
      </w:pPr>
      <w:r>
        <w:rPr>
          <w:rFonts w:hint="eastAsia" w:ascii="微软雅黑" w:hAnsi="微软雅黑" w:eastAsia="微软雅黑" w:cs="Times New Roman"/>
          <w:b/>
          <w:bCs/>
          <w:color w:val="auto"/>
          <w:kern w:val="2"/>
          <w:sz w:val="24"/>
          <w:szCs w:val="24"/>
          <w:highlight w:val="none"/>
          <w:lang w:val="en-US" w:eastAsia="zh-CN"/>
        </w:rPr>
        <w:t>1.2</w:t>
      </w:r>
      <w:r>
        <w:rPr>
          <w:rFonts w:hint="eastAsia" w:ascii="微软雅黑" w:hAnsi="微软雅黑" w:eastAsia="微软雅黑" w:cs="Times New Roman"/>
          <w:b/>
          <w:bCs/>
          <w:color w:val="auto"/>
          <w:kern w:val="2"/>
          <w:sz w:val="24"/>
          <w:szCs w:val="24"/>
          <w:highlight w:val="none"/>
          <w:lang w:eastAsia="en-US"/>
        </w:rPr>
        <w:t>数字调音台32路一拖二模块化</w:t>
      </w:r>
    </w:p>
    <w:p w14:paraId="48FF065C">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A/D转换器的动态范围：24-Bit，114dB（8通道，192kHz）</w:t>
      </w:r>
    </w:p>
    <w:p w14:paraId="121F2155">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内部效果器：8/16</w:t>
      </w:r>
    </w:p>
    <w:p w14:paraId="1ACD13AB">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储存点：100</w:t>
      </w:r>
    </w:p>
    <w:p w14:paraId="3A80CDDA">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场景文件：500/100</w:t>
      </w:r>
    </w:p>
    <w:p w14:paraId="2C5E06B2">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D/A转换器：24-Bit，120dB动态范围</w:t>
      </w:r>
    </w:p>
    <w:p w14:paraId="39B63724">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信号处理能力：40位的浮点处理</w:t>
      </w:r>
    </w:p>
    <w:p w14:paraId="003FD3E0">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default" w:ascii="Calibri" w:hAnsi="Calibri" w:eastAsia="宋体" w:cs="Times New Roman"/>
          <w:snapToGrid/>
          <w:color w:val="auto"/>
          <w:kern w:val="2"/>
          <w:sz w:val="24"/>
          <w:szCs w:val="24"/>
          <w:highlight w:val="none"/>
          <w:lang w:val="en-US" w:eastAsia="zh-CN"/>
        </w:rPr>
        <w:t>▲</w:t>
      </w:r>
      <w:r>
        <w:rPr>
          <w:rFonts w:hint="eastAsia" w:ascii="Calibri" w:hAnsi="Calibri" w:eastAsia="宋体" w:cs="Times New Roman"/>
          <w:snapToGrid/>
          <w:color w:val="auto"/>
          <w:kern w:val="2"/>
          <w:sz w:val="24"/>
          <w:szCs w:val="24"/>
          <w:highlight w:val="none"/>
          <w:lang w:eastAsia="zh-CN"/>
        </w:rPr>
        <w:t>MIDAS PRO系列话筒放大器的输入接口：32个</w:t>
      </w:r>
    </w:p>
    <w:p w14:paraId="751F992B">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USB插口：1</w:t>
      </w:r>
    </w:p>
    <w:p w14:paraId="38F53E26">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ULTRANET P-16个人监听连接口：1</w:t>
      </w:r>
    </w:p>
    <w:p w14:paraId="44BA0ED4">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对讲输入（XLR）：1个</w:t>
      </w:r>
    </w:p>
    <w:p w14:paraId="0220E6C2">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XLR输出接口：16</w:t>
      </w:r>
    </w:p>
    <w:p w14:paraId="0838A46F">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监听输出：2/2</w:t>
      </w:r>
    </w:p>
    <w:p w14:paraId="0293D97E">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RCA输入/输入：2/2</w:t>
      </w:r>
    </w:p>
    <w:p w14:paraId="50DE87D5">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AUX输入/输出：6/16</w:t>
      </w:r>
    </w:p>
    <w:p w14:paraId="7A1A557A">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耳机输出：2</w:t>
      </w:r>
    </w:p>
    <w:p w14:paraId="01F85A1B">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MIDI输入/输出：1/1</w:t>
      </w:r>
    </w:p>
    <w:p w14:paraId="07262C27">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数字AES/EBU输出XLR：1</w:t>
      </w:r>
    </w:p>
    <w:p w14:paraId="1E045FE2">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主显示器：7英寸TFT液晶显示器，800*480分辨率，26万色</w:t>
      </w:r>
    </w:p>
    <w:p w14:paraId="74422398">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通道液晶屏：128*64分辨率液晶显示器无背光，RGB颜色</w:t>
      </w:r>
    </w:p>
    <w:p w14:paraId="6AF227FF">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表头：24段（-57dB to Clip）</w:t>
      </w:r>
    </w:p>
    <w:p w14:paraId="2C494DC5">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动态范围，模拟输入及模拟输出：106dB</w:t>
      </w:r>
    </w:p>
    <w:p w14:paraId="77B4D677">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A/D的动态范围，话筒放大器和换能器：109dB</w:t>
      </w:r>
    </w:p>
    <w:p w14:paraId="08B36AB6">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D/A的动态范围，换能器和输出：109dB</w:t>
      </w:r>
    </w:p>
    <w:p w14:paraId="66438F00">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耳机输出阻抗/最大输出电平：40Ω/+21dBu</w:t>
      </w:r>
    </w:p>
    <w:p w14:paraId="1F39561F">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TRS输出阻抗：50Ω/50Ω</w:t>
      </w:r>
    </w:p>
    <w:p w14:paraId="390FFE80">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串扰抑制@1kHz，相邻通道：100dB</w:t>
      </w:r>
    </w:p>
    <w:p w14:paraId="0176544E">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XLR连接器输出电平：+4dBu/21dBu</w:t>
      </w:r>
    </w:p>
    <w:p w14:paraId="56567AA7">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XLR连接器输出阻抗：50Ω/50Ω</w:t>
      </w:r>
    </w:p>
    <w:p w14:paraId="0BD3639F">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XLR连接器输入阻抗：20kΩ/40kΩ</w:t>
      </w:r>
    </w:p>
    <w:p w14:paraId="65469F68">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最大输入电平，TRS接头：+21dBu</w:t>
      </w:r>
    </w:p>
    <w:p w14:paraId="6A9E28AB">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TRS输出级别：4dBu/21dBu</w:t>
      </w:r>
    </w:p>
    <w:p w14:paraId="6869F32B">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尺寸：891*256*607mm</w:t>
      </w:r>
    </w:p>
    <w:p w14:paraId="7B779564">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before="0" w:beforeLines="0" w:after="0" w:afterLines="0" w:line="440" w:lineRule="exact"/>
        <w:ind w:leftChars="0"/>
        <w:jc w:val="left"/>
        <w:textAlignment w:val="auto"/>
        <w:outlineLvl w:val="1"/>
        <w:rPr>
          <w:rFonts w:hint="eastAsia" w:ascii="微软雅黑" w:hAnsi="微软雅黑" w:eastAsia="微软雅黑" w:cs="Times New Roman"/>
          <w:b/>
          <w:bCs/>
          <w:color w:val="auto"/>
          <w:kern w:val="2"/>
          <w:sz w:val="24"/>
          <w:szCs w:val="24"/>
          <w:highlight w:val="none"/>
          <w:lang w:eastAsia="en-US"/>
        </w:rPr>
      </w:pPr>
      <w:r>
        <w:rPr>
          <w:rFonts w:hint="eastAsia" w:ascii="微软雅黑" w:hAnsi="微软雅黑" w:eastAsia="微软雅黑" w:cs="Times New Roman"/>
          <w:b/>
          <w:bCs/>
          <w:color w:val="auto"/>
          <w:kern w:val="2"/>
          <w:sz w:val="24"/>
          <w:szCs w:val="24"/>
          <w:highlight w:val="none"/>
          <w:lang w:val="en-US" w:eastAsia="zh-CN"/>
        </w:rPr>
        <w:t>1.3</w:t>
      </w:r>
      <w:r>
        <w:rPr>
          <w:rFonts w:hint="eastAsia" w:ascii="微软雅黑" w:hAnsi="微软雅黑" w:eastAsia="微软雅黑" w:cs="Times New Roman"/>
          <w:b/>
          <w:bCs/>
          <w:color w:val="auto"/>
          <w:kern w:val="2"/>
          <w:sz w:val="24"/>
          <w:szCs w:val="24"/>
          <w:highlight w:val="none"/>
          <w:lang w:eastAsia="en-US"/>
        </w:rPr>
        <w:t>万兆光板卡 LST7X48SX6S0</w:t>
      </w:r>
    </w:p>
    <w:p w14:paraId="58A718C0">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default" w:ascii="Calibri" w:hAnsi="Calibri" w:eastAsia="宋体" w:cs="Times New Roman"/>
          <w:snapToGrid/>
          <w:color w:val="auto"/>
          <w:kern w:val="2"/>
          <w:sz w:val="24"/>
          <w:szCs w:val="24"/>
          <w:highlight w:val="none"/>
          <w:lang w:val="en-US" w:eastAsia="zh-CN"/>
        </w:rPr>
        <w:t>▲</w:t>
      </w:r>
      <w:r>
        <w:rPr>
          <w:rFonts w:hint="eastAsia" w:ascii="Calibri" w:hAnsi="Calibri" w:eastAsia="宋体" w:cs="Times New Roman"/>
          <w:snapToGrid/>
          <w:color w:val="auto"/>
          <w:kern w:val="2"/>
          <w:sz w:val="24"/>
          <w:szCs w:val="24"/>
          <w:highlight w:val="none"/>
          <w:lang w:eastAsia="zh-CN"/>
        </w:rPr>
        <w:t xml:space="preserve">基本功能：提供48个千兆/万兆以太网光接口的数据接入和交换 </w:t>
      </w:r>
    </w:p>
    <w:p w14:paraId="14FF307B">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 xml:space="preserve">分布式转发：通过分布式数据平面对数据进行并行转发 </w:t>
      </w:r>
    </w:p>
    <w:p w14:paraId="068DBDC5">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 xml:space="preserve">热插拔：支持 </w:t>
      </w:r>
    </w:p>
    <w:p w14:paraId="5D4EAB3B">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 xml:space="preserve">连接器类型 SFP+ </w:t>
      </w:r>
    </w:p>
    <w:p w14:paraId="4B55D79A">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 xml:space="preserve">光接口属性 由所选的SFP光电模块决定。单板支持的光电模块及其属性请参见GE SFP封装光电模块（支持100M/1000M速率）。 </w:t>
      </w:r>
    </w:p>
    <w:p w14:paraId="3A6802C7">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 xml:space="preserve">使用线缆规格 SFP光电模块+网线 </w:t>
      </w:r>
    </w:p>
    <w:p w14:paraId="60D6532A">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p>
    <w:p w14:paraId="12D793EE">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before="0" w:beforeLines="0" w:after="0" w:afterLines="0" w:line="440" w:lineRule="exact"/>
        <w:ind w:leftChars="0"/>
        <w:jc w:val="left"/>
        <w:textAlignment w:val="auto"/>
        <w:outlineLvl w:val="1"/>
        <w:rPr>
          <w:rFonts w:hint="eastAsia" w:ascii="微软雅黑" w:hAnsi="微软雅黑" w:eastAsia="微软雅黑" w:cs="Times New Roman"/>
          <w:b/>
          <w:bCs/>
          <w:color w:val="auto"/>
          <w:kern w:val="2"/>
          <w:sz w:val="24"/>
          <w:szCs w:val="24"/>
          <w:highlight w:val="none"/>
          <w:lang w:eastAsia="en-US"/>
        </w:rPr>
      </w:pPr>
      <w:r>
        <w:rPr>
          <w:rFonts w:hint="eastAsia" w:ascii="微软雅黑" w:hAnsi="微软雅黑" w:eastAsia="微软雅黑" w:cs="Times New Roman"/>
          <w:b/>
          <w:bCs/>
          <w:color w:val="auto"/>
          <w:kern w:val="2"/>
          <w:sz w:val="24"/>
          <w:szCs w:val="24"/>
          <w:highlight w:val="none"/>
          <w:lang w:val="en-US" w:eastAsia="zh-CN"/>
        </w:rPr>
        <w:t>1.4</w:t>
      </w:r>
      <w:r>
        <w:rPr>
          <w:rFonts w:hint="eastAsia" w:ascii="微软雅黑" w:hAnsi="微软雅黑" w:eastAsia="微软雅黑" w:cs="Times New Roman"/>
          <w:b/>
          <w:bCs/>
          <w:color w:val="auto"/>
          <w:kern w:val="2"/>
          <w:sz w:val="24"/>
          <w:szCs w:val="24"/>
          <w:highlight w:val="none"/>
          <w:lang w:eastAsia="en-US"/>
        </w:rPr>
        <w:t>千兆光板卡 LST7G48SX6S0</w:t>
      </w:r>
    </w:p>
    <w:p w14:paraId="594E7A72">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default" w:ascii="Calibri" w:hAnsi="Calibri" w:eastAsia="宋体" w:cs="Times New Roman"/>
          <w:snapToGrid/>
          <w:color w:val="auto"/>
          <w:kern w:val="2"/>
          <w:sz w:val="24"/>
          <w:szCs w:val="24"/>
          <w:highlight w:val="none"/>
          <w:lang w:val="en-US" w:eastAsia="zh-CN"/>
        </w:rPr>
        <w:t>▲</w:t>
      </w:r>
      <w:r>
        <w:rPr>
          <w:rFonts w:hint="eastAsia" w:ascii="Calibri" w:hAnsi="Calibri" w:eastAsia="宋体" w:cs="Times New Roman"/>
          <w:snapToGrid/>
          <w:color w:val="auto"/>
          <w:kern w:val="2"/>
          <w:sz w:val="24"/>
          <w:szCs w:val="24"/>
          <w:highlight w:val="none"/>
          <w:lang w:eastAsia="zh-CN"/>
        </w:rPr>
        <w:t xml:space="preserve">基本功能 提供48个GE光口的数据接入和交换 </w:t>
      </w:r>
    </w:p>
    <w:p w14:paraId="3FF8969A">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 xml:space="preserve">分布式转发 通过分布式数据平面对数据进行并行转发 </w:t>
      </w:r>
    </w:p>
    <w:p w14:paraId="3EC916C6">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 xml:space="preserve">热插拔 支持 </w:t>
      </w:r>
    </w:p>
    <w:p w14:paraId="739EDC33">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 xml:space="preserve">连接器类型 SFP </w:t>
      </w:r>
    </w:p>
    <w:p w14:paraId="36AA4745">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 xml:space="preserve">光接口属性 由所选的SFP光模块决定。LST7G48SX6S0支持的光模块及其属性请参见GE eSFP封装光模块、GE-CWDM eSFP封装彩色光模块、GE-DWDM eSFP封装彩色光模块。 </w:t>
      </w:r>
    </w:p>
    <w:p w14:paraId="3738FDC8">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 xml:space="preserve">符合标准 IEEE 802.3z </w:t>
      </w:r>
    </w:p>
    <w:p w14:paraId="4C14CE74">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 xml:space="preserve">支持帧格式 Ethernet_II、Ethernet_SAP、Ethernet_SNAP </w:t>
      </w:r>
    </w:p>
    <w:p w14:paraId="47F6AB92">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 xml:space="preserve">支持网络协议 IP </w:t>
      </w:r>
    </w:p>
    <w:p w14:paraId="7C518999">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before="0" w:beforeLines="0" w:after="0" w:afterLines="0" w:line="440" w:lineRule="exact"/>
        <w:ind w:leftChars="0"/>
        <w:jc w:val="left"/>
        <w:textAlignment w:val="auto"/>
        <w:outlineLvl w:val="1"/>
        <w:rPr>
          <w:rFonts w:hint="eastAsia" w:ascii="微软雅黑" w:hAnsi="微软雅黑" w:eastAsia="微软雅黑" w:cs="Times New Roman"/>
          <w:b/>
          <w:bCs/>
          <w:color w:val="auto"/>
          <w:kern w:val="2"/>
          <w:sz w:val="24"/>
          <w:szCs w:val="24"/>
          <w:highlight w:val="none"/>
          <w:lang w:eastAsia="en-US"/>
        </w:rPr>
      </w:pPr>
      <w:r>
        <w:rPr>
          <w:rFonts w:hint="eastAsia" w:ascii="微软雅黑" w:hAnsi="微软雅黑" w:eastAsia="微软雅黑" w:cs="Times New Roman"/>
          <w:b/>
          <w:bCs/>
          <w:color w:val="auto"/>
          <w:kern w:val="2"/>
          <w:sz w:val="24"/>
          <w:szCs w:val="24"/>
          <w:highlight w:val="none"/>
          <w:lang w:val="en-US" w:eastAsia="zh-CN"/>
        </w:rPr>
        <w:t>1.5</w:t>
      </w:r>
      <w:r>
        <w:rPr>
          <w:rFonts w:hint="eastAsia" w:ascii="微软雅黑" w:hAnsi="微软雅黑" w:eastAsia="微软雅黑" w:cs="Times New Roman"/>
          <w:b/>
          <w:bCs/>
          <w:color w:val="auto"/>
          <w:kern w:val="2"/>
          <w:sz w:val="24"/>
          <w:szCs w:val="24"/>
          <w:highlight w:val="none"/>
          <w:lang w:eastAsia="en-US"/>
        </w:rPr>
        <w:t>千兆电板卡 LST7G48TX5S1</w:t>
      </w:r>
    </w:p>
    <w:p w14:paraId="502747B0">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default" w:ascii="Calibri" w:hAnsi="Calibri" w:eastAsia="宋体" w:cs="Times New Roman"/>
          <w:snapToGrid/>
          <w:color w:val="auto"/>
          <w:kern w:val="2"/>
          <w:sz w:val="24"/>
          <w:szCs w:val="24"/>
          <w:highlight w:val="none"/>
          <w:lang w:val="en-US" w:eastAsia="zh-CN"/>
        </w:rPr>
        <w:t>▲</w:t>
      </w:r>
      <w:r>
        <w:rPr>
          <w:rFonts w:hint="eastAsia" w:ascii="Calibri" w:hAnsi="Calibri" w:eastAsia="宋体" w:cs="Times New Roman"/>
          <w:snapToGrid/>
          <w:color w:val="auto"/>
          <w:kern w:val="2"/>
          <w:sz w:val="24"/>
          <w:szCs w:val="24"/>
          <w:highlight w:val="none"/>
          <w:lang w:eastAsia="zh-CN"/>
        </w:rPr>
        <w:t xml:space="preserve">基本功能 提供48个GE电口的数据接入和交换 </w:t>
      </w:r>
    </w:p>
    <w:p w14:paraId="0699C852">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 xml:space="preserve">分布式转发 通过分布式数据平面对数据进行并行转发 </w:t>
      </w:r>
    </w:p>
    <w:p w14:paraId="23CA6619">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 xml:space="preserve">热插拔 支持 </w:t>
      </w:r>
    </w:p>
    <w:p w14:paraId="170ABE08">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 xml:space="preserve">连接器类型 RJ45 </w:t>
      </w:r>
    </w:p>
    <w:p w14:paraId="4BEAB482">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 xml:space="preserve">符合标准 IEEE 802.3ab </w:t>
      </w:r>
    </w:p>
    <w:p w14:paraId="7852F174">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 xml:space="preserve">支持帧格式 Ethernet_II、Ethernet_SAP、Ethernet_SNAP </w:t>
      </w:r>
    </w:p>
    <w:p w14:paraId="10A4D0EB">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 xml:space="preserve">支持网络协议 IP </w:t>
      </w:r>
    </w:p>
    <w:p w14:paraId="310687B2">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before="0" w:beforeLines="0" w:after="0" w:afterLines="0" w:line="440" w:lineRule="exact"/>
        <w:ind w:leftChars="0"/>
        <w:jc w:val="left"/>
        <w:textAlignment w:val="auto"/>
        <w:outlineLvl w:val="1"/>
        <w:rPr>
          <w:rFonts w:hint="eastAsia" w:ascii="微软雅黑" w:hAnsi="微软雅黑" w:eastAsia="微软雅黑" w:cs="Times New Roman"/>
          <w:b/>
          <w:bCs/>
          <w:color w:val="auto"/>
          <w:kern w:val="2"/>
          <w:sz w:val="24"/>
          <w:szCs w:val="24"/>
          <w:highlight w:val="none"/>
          <w:lang w:val="en-US" w:eastAsia="zh-CN"/>
        </w:rPr>
      </w:pPr>
    </w:p>
    <w:p w14:paraId="27697CA5">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before="0" w:beforeLines="0" w:after="0" w:afterLines="0" w:line="440" w:lineRule="exact"/>
        <w:ind w:leftChars="0"/>
        <w:jc w:val="left"/>
        <w:textAlignment w:val="auto"/>
        <w:outlineLvl w:val="1"/>
        <w:rPr>
          <w:rFonts w:hint="eastAsia" w:ascii="微软雅黑" w:hAnsi="微软雅黑" w:eastAsia="微软雅黑" w:cs="Times New Roman"/>
          <w:b/>
          <w:bCs/>
          <w:color w:val="auto"/>
          <w:kern w:val="2"/>
          <w:sz w:val="24"/>
          <w:szCs w:val="24"/>
          <w:highlight w:val="none"/>
          <w:lang w:eastAsia="en-US"/>
        </w:rPr>
      </w:pPr>
      <w:r>
        <w:rPr>
          <w:rFonts w:hint="eastAsia" w:ascii="微软雅黑" w:hAnsi="微软雅黑" w:eastAsia="微软雅黑" w:cs="Times New Roman"/>
          <w:b/>
          <w:bCs/>
          <w:color w:val="auto"/>
          <w:kern w:val="2"/>
          <w:sz w:val="24"/>
          <w:szCs w:val="24"/>
          <w:highlight w:val="none"/>
          <w:lang w:val="en-US" w:eastAsia="zh-CN"/>
        </w:rPr>
        <w:t>1.6</w:t>
      </w:r>
      <w:r>
        <w:rPr>
          <w:rFonts w:hint="eastAsia" w:ascii="微软雅黑" w:hAnsi="微软雅黑" w:eastAsia="微软雅黑" w:cs="Times New Roman"/>
          <w:b/>
          <w:bCs/>
          <w:color w:val="auto"/>
          <w:kern w:val="2"/>
          <w:sz w:val="24"/>
          <w:szCs w:val="24"/>
          <w:highlight w:val="none"/>
          <w:lang w:eastAsia="en-US"/>
        </w:rPr>
        <w:t>迈达斯 M32R（调音台）</w:t>
      </w:r>
    </w:p>
    <w:p w14:paraId="2933E1DD">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default" w:ascii="Calibri" w:hAnsi="Calibri" w:eastAsia="宋体" w:cs="Times New Roman"/>
          <w:snapToGrid/>
          <w:color w:val="auto"/>
          <w:kern w:val="2"/>
          <w:sz w:val="24"/>
          <w:szCs w:val="24"/>
          <w:highlight w:val="none"/>
          <w:lang w:val="en-US" w:eastAsia="zh-CN"/>
        </w:rPr>
        <w:t>▲</w:t>
      </w:r>
      <w:r>
        <w:rPr>
          <w:rFonts w:hint="eastAsia" w:ascii="Calibri" w:hAnsi="Calibri" w:eastAsia="宋体" w:cs="Times New Roman"/>
          <w:snapToGrid/>
          <w:color w:val="auto"/>
          <w:kern w:val="2"/>
          <w:sz w:val="24"/>
          <w:szCs w:val="24"/>
          <w:highlight w:val="none"/>
          <w:lang w:eastAsia="zh-CN"/>
        </w:rPr>
        <w:t>16路输入通道，8个AUX输出，6个编组，LCR主输出。 40bit浮点信号处理，96kHz的采样率，192kHz的数模/模数转换 特性 支持AES50网络，最大充许传输96个输入和96个输出 40bit浮点信号处理，开放式的体系结构兼容96kHz的采样率 192kHz的数模/模数转换</w:t>
      </w:r>
    </w:p>
    <w:p w14:paraId="41E93592">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数字接口箱 迈达斯 DL32（接口箱）</w:t>
      </w:r>
    </w:p>
    <w:p w14:paraId="0B339060">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default" w:ascii="Calibri" w:hAnsi="Calibri" w:eastAsia="宋体" w:cs="Times New Roman"/>
          <w:snapToGrid/>
          <w:color w:val="auto"/>
          <w:kern w:val="2"/>
          <w:sz w:val="24"/>
          <w:szCs w:val="24"/>
          <w:highlight w:val="none"/>
          <w:lang w:val="en-US" w:eastAsia="zh-CN"/>
        </w:rPr>
        <w:t>▲</w:t>
      </w:r>
      <w:r>
        <w:rPr>
          <w:rFonts w:hint="eastAsia" w:ascii="Calibri" w:hAnsi="Calibri" w:eastAsia="宋体" w:cs="Times New Roman"/>
          <w:snapToGrid/>
          <w:color w:val="auto"/>
          <w:kern w:val="2"/>
          <w:sz w:val="24"/>
          <w:szCs w:val="24"/>
          <w:highlight w:val="none"/>
          <w:lang w:eastAsia="zh-CN"/>
        </w:rPr>
        <w:t>32个MIDAS经典话放输入通道</w:t>
      </w:r>
    </w:p>
    <w:p w14:paraId="5F49EAC4">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16个模拟平行XLR输出通道</w:t>
      </w:r>
    </w:p>
    <w:p w14:paraId="37BA65D2">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CATS电缆的传输距离最高可达100m</w:t>
      </w:r>
    </w:p>
    <w:p w14:paraId="1C6704D6">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2个AES3（AES/EBU）接口</w:t>
      </w:r>
    </w:p>
    <w:p w14:paraId="6E0AECCF">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2个AES50接口</w:t>
      </w:r>
    </w:p>
    <w:p w14:paraId="44C7AD26">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支持96k/48k采样率</w:t>
      </w:r>
    </w:p>
    <w:p w14:paraId="5D6F4EBF">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可控制精确计量的7格电平信号指示灯</w:t>
      </w:r>
    </w:p>
    <w:p w14:paraId="5779EA6D">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所有的输入输出信号都能够通过耳机接口进行监听</w:t>
      </w:r>
    </w:p>
    <w:p w14:paraId="5CDC60E6">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能与个人监听系统连接</w:t>
      </w:r>
    </w:p>
    <w:p w14:paraId="054FE08D">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应用千多种使用模式的双ADAT输出接口</w:t>
      </w:r>
    </w:p>
    <w:p w14:paraId="54C1C9B3">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MIDI输入输出接口提供控制台与舞台MIDI设备之间的连接</w:t>
      </w:r>
    </w:p>
    <w:p w14:paraId="440049C2">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尺寸：483x242x 138 mm (19x 9.5x5.4")</w:t>
      </w:r>
    </w:p>
    <w:p w14:paraId="5483669E">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重量：5.7kg</w:t>
      </w:r>
    </w:p>
    <w:p w14:paraId="792B588B">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before="0" w:beforeLines="0" w:after="0" w:afterLines="0" w:line="440" w:lineRule="exact"/>
        <w:ind w:leftChars="0"/>
        <w:jc w:val="left"/>
        <w:textAlignment w:val="auto"/>
        <w:outlineLvl w:val="1"/>
        <w:rPr>
          <w:rFonts w:hint="eastAsia" w:ascii="微软雅黑" w:hAnsi="微软雅黑" w:eastAsia="微软雅黑" w:cs="Times New Roman"/>
          <w:b/>
          <w:bCs/>
          <w:color w:val="auto"/>
          <w:kern w:val="2"/>
          <w:sz w:val="24"/>
          <w:szCs w:val="24"/>
          <w:highlight w:val="none"/>
          <w:lang w:eastAsia="en-US"/>
        </w:rPr>
      </w:pPr>
      <w:r>
        <w:rPr>
          <w:rFonts w:hint="eastAsia" w:ascii="微软雅黑" w:hAnsi="微软雅黑" w:eastAsia="微软雅黑" w:cs="Times New Roman"/>
          <w:b/>
          <w:bCs/>
          <w:color w:val="auto"/>
          <w:kern w:val="2"/>
          <w:sz w:val="24"/>
          <w:szCs w:val="24"/>
          <w:highlight w:val="none"/>
          <w:lang w:val="en-US" w:eastAsia="zh-CN"/>
        </w:rPr>
        <w:t>1.7</w:t>
      </w:r>
      <w:r>
        <w:rPr>
          <w:rFonts w:hint="eastAsia" w:ascii="微软雅黑" w:hAnsi="微软雅黑" w:eastAsia="微软雅黑" w:cs="Times New Roman"/>
          <w:b/>
          <w:bCs/>
          <w:color w:val="auto"/>
          <w:kern w:val="2"/>
          <w:sz w:val="24"/>
          <w:szCs w:val="24"/>
          <w:highlight w:val="none"/>
          <w:lang w:eastAsia="en-US"/>
        </w:rPr>
        <w:t>浪潮NF5280M4</w:t>
      </w:r>
    </w:p>
    <w:p w14:paraId="386C22E2">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处理器本次配置2颗E5-2620V3理器。</w:t>
      </w:r>
    </w:p>
    <w:p w14:paraId="334F20F7">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128GB 内存，24个内存插槽；</w:t>
      </w:r>
    </w:p>
    <w:p w14:paraId="4444C6E2">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支持高级内存纠错、内存镜像、内存热备等高级功能。</w:t>
      </w:r>
    </w:p>
    <w:p w14:paraId="0B46E4B9">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配置3块600G 2.5寸 10K  SAS硬盘；</w:t>
      </w:r>
    </w:p>
    <w:p w14:paraId="4109E274">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RAID 外插8通道SAS 6Gb及12Gb磁盘控制器</w:t>
      </w:r>
    </w:p>
    <w:p w14:paraId="27C705F7">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2. I/O扩展槽 最大支持8个PCIe扩展插槽；或配置4块后置硬盘同时支持6个标准PCIE插槽</w:t>
      </w:r>
    </w:p>
    <w:p w14:paraId="201312E9">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网络控制器 配置4个千兆电口</w:t>
      </w:r>
    </w:p>
    <w:p w14:paraId="69D305DE">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before="0" w:beforeLines="0" w:after="0" w:afterLines="0" w:line="440" w:lineRule="exact"/>
        <w:ind w:leftChars="0"/>
        <w:jc w:val="left"/>
        <w:textAlignment w:val="auto"/>
        <w:outlineLvl w:val="1"/>
        <w:rPr>
          <w:rFonts w:hint="eastAsia" w:ascii="微软雅黑" w:hAnsi="微软雅黑" w:eastAsia="微软雅黑" w:cs="Times New Roman"/>
          <w:b/>
          <w:bCs/>
          <w:color w:val="auto"/>
          <w:kern w:val="2"/>
          <w:sz w:val="24"/>
          <w:szCs w:val="24"/>
          <w:highlight w:val="none"/>
          <w:lang w:eastAsia="en-US"/>
        </w:rPr>
      </w:pPr>
      <w:r>
        <w:rPr>
          <w:rFonts w:hint="eastAsia" w:ascii="微软雅黑" w:hAnsi="微软雅黑" w:eastAsia="微软雅黑" w:cs="Times New Roman"/>
          <w:b/>
          <w:bCs/>
          <w:color w:val="auto"/>
          <w:kern w:val="2"/>
          <w:sz w:val="24"/>
          <w:szCs w:val="24"/>
          <w:highlight w:val="none"/>
          <w:lang w:val="en-US" w:eastAsia="zh-CN"/>
        </w:rPr>
        <w:t>1.8</w:t>
      </w:r>
      <w:r>
        <w:rPr>
          <w:rFonts w:hint="eastAsia" w:ascii="微软雅黑" w:hAnsi="微软雅黑" w:eastAsia="微软雅黑" w:cs="Times New Roman"/>
          <w:b/>
          <w:bCs/>
          <w:color w:val="auto"/>
          <w:kern w:val="2"/>
          <w:sz w:val="24"/>
          <w:szCs w:val="24"/>
          <w:highlight w:val="none"/>
          <w:lang w:eastAsia="en-US"/>
        </w:rPr>
        <w:t>锐捷RG-NBS3100-24GT4SFP</w:t>
      </w:r>
    </w:p>
    <w:p w14:paraId="255EEE3F">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default" w:ascii="Calibri" w:hAnsi="Calibri" w:eastAsia="宋体" w:cs="Times New Roman"/>
          <w:snapToGrid/>
          <w:color w:val="auto"/>
          <w:kern w:val="2"/>
          <w:sz w:val="24"/>
          <w:szCs w:val="24"/>
          <w:highlight w:val="none"/>
          <w:lang w:val="en-US" w:eastAsia="zh-CN"/>
        </w:rPr>
        <w:t>▲</w:t>
      </w:r>
      <w:r>
        <w:rPr>
          <w:rFonts w:hint="eastAsia" w:ascii="Calibri" w:hAnsi="Calibri" w:eastAsia="宋体" w:cs="Times New Roman"/>
          <w:snapToGrid/>
          <w:color w:val="auto"/>
          <w:kern w:val="2"/>
          <w:sz w:val="24"/>
          <w:szCs w:val="24"/>
          <w:highlight w:val="none"/>
          <w:lang w:eastAsia="zh-CN"/>
        </w:rPr>
        <w:t xml:space="preserve">二层背板带宽 336Gbps </w:t>
      </w:r>
    </w:p>
    <w:p w14:paraId="02AEE49F">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 xml:space="preserve">包转发率 42Mpps </w:t>
      </w:r>
    </w:p>
    <w:p w14:paraId="57E01031">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 xml:space="preserve">硬件参数 接口数目 24口传输速率 10M/100M/1000Mbps </w:t>
      </w:r>
    </w:p>
    <w:p w14:paraId="678FEAFD">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 xml:space="preserve">网络与软件 QoS支持 基于端口的限速（出口/入口） </w:t>
      </w:r>
    </w:p>
    <w:p w14:paraId="75B53810">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VLAN支持 4094 MAC地址表 8K 网管功能 WEB</w:t>
      </w:r>
    </w:p>
    <w:p w14:paraId="337E2EEA">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支持通过MACC或睿易APP管理</w:t>
      </w:r>
    </w:p>
    <w:p w14:paraId="17D7B777">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before="0" w:beforeLines="0" w:after="0" w:afterLines="0" w:line="440" w:lineRule="exact"/>
        <w:ind w:leftChars="0"/>
        <w:jc w:val="left"/>
        <w:textAlignment w:val="auto"/>
        <w:outlineLvl w:val="1"/>
        <w:rPr>
          <w:rFonts w:hint="eastAsia" w:ascii="微软雅黑" w:hAnsi="微软雅黑" w:eastAsia="微软雅黑" w:cs="Times New Roman"/>
          <w:b/>
          <w:bCs/>
          <w:color w:val="auto"/>
          <w:kern w:val="2"/>
          <w:sz w:val="24"/>
          <w:szCs w:val="24"/>
          <w:highlight w:val="none"/>
          <w:lang w:eastAsia="en-US"/>
        </w:rPr>
      </w:pPr>
      <w:r>
        <w:rPr>
          <w:rFonts w:hint="eastAsia" w:ascii="微软雅黑" w:hAnsi="微软雅黑" w:eastAsia="微软雅黑" w:cs="Times New Roman"/>
          <w:b/>
          <w:bCs/>
          <w:color w:val="auto"/>
          <w:kern w:val="2"/>
          <w:sz w:val="24"/>
          <w:szCs w:val="24"/>
          <w:highlight w:val="none"/>
          <w:lang w:val="en-US" w:eastAsia="zh-CN"/>
        </w:rPr>
        <w:t xml:space="preserve">1.9 </w:t>
      </w:r>
      <w:r>
        <w:rPr>
          <w:rFonts w:hint="eastAsia" w:ascii="微软雅黑" w:hAnsi="微软雅黑" w:eastAsia="微软雅黑" w:cs="Times New Roman"/>
          <w:b/>
          <w:bCs/>
          <w:color w:val="auto"/>
          <w:kern w:val="2"/>
          <w:sz w:val="24"/>
          <w:szCs w:val="24"/>
          <w:highlight w:val="none"/>
          <w:lang w:eastAsia="en-US"/>
        </w:rPr>
        <w:t>S5720S-52X-SI-AC</w:t>
      </w:r>
    </w:p>
    <w:p w14:paraId="2C4FF0A8">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default" w:ascii="Calibri" w:hAnsi="Calibri" w:eastAsia="宋体" w:cs="Times New Roman"/>
          <w:snapToGrid/>
          <w:color w:val="auto"/>
          <w:kern w:val="2"/>
          <w:sz w:val="24"/>
          <w:szCs w:val="24"/>
          <w:highlight w:val="none"/>
          <w:lang w:eastAsia="zh-CN"/>
        </w:rPr>
      </w:pPr>
      <w:r>
        <w:rPr>
          <w:rFonts w:hint="default" w:ascii="Calibri" w:hAnsi="Calibri" w:eastAsia="宋体" w:cs="Times New Roman"/>
          <w:snapToGrid/>
          <w:color w:val="auto"/>
          <w:kern w:val="2"/>
          <w:sz w:val="24"/>
          <w:szCs w:val="24"/>
          <w:highlight w:val="none"/>
          <w:lang w:val="en-US" w:eastAsia="zh-CN"/>
        </w:rPr>
        <w:t>▲</w:t>
      </w:r>
      <w:r>
        <w:rPr>
          <w:rFonts w:hint="default" w:ascii="Calibri" w:hAnsi="Calibri" w:eastAsia="宋体" w:cs="Times New Roman"/>
          <w:snapToGrid/>
          <w:color w:val="auto"/>
          <w:kern w:val="2"/>
          <w:sz w:val="24"/>
          <w:szCs w:val="24"/>
          <w:highlight w:val="none"/>
          <w:lang w:eastAsia="zh-CN"/>
        </w:rPr>
        <w:t>48个10/100/1000BASE-T以太网电接口</w:t>
      </w:r>
    </w:p>
    <w:p w14:paraId="131C72E8">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4个10GE SFP+以太网光接口</w:t>
      </w:r>
    </w:p>
    <w:p w14:paraId="0C9A4D25">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支持的模块和线缆：GE光模块</w:t>
      </w:r>
    </w:p>
    <w:p w14:paraId="717CA9E1">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GE-CWDM彩色光模块</w:t>
      </w:r>
    </w:p>
    <w:p w14:paraId="35DEA9D5">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GE-DWDM彩色光模块</w:t>
      </w:r>
    </w:p>
    <w:p w14:paraId="7E054864">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GE光电模块（仅支持千兆速率）</w:t>
      </w:r>
    </w:p>
    <w:p w14:paraId="2193F5B6">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10GE SFP+光模块</w:t>
      </w:r>
    </w:p>
    <w:p w14:paraId="422D9486">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10GE-CWDM光模块</w:t>
      </w:r>
    </w:p>
    <w:p w14:paraId="7E12F669">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10GE-DWDM光模块</w:t>
      </w:r>
    </w:p>
    <w:p w14:paraId="0CC8296F">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1m、3m、10m SFP+高速电缆</w:t>
      </w:r>
    </w:p>
    <w:p w14:paraId="39DD8A6A">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Calibri" w:hAnsi="Calibri" w:eastAsia="宋体" w:cs="Times New Roman"/>
          <w:snapToGrid/>
          <w:color w:val="auto"/>
          <w:kern w:val="2"/>
          <w:sz w:val="24"/>
          <w:szCs w:val="24"/>
          <w:highlight w:val="none"/>
          <w:lang w:eastAsia="zh-CN"/>
        </w:rPr>
        <w:t>5m SFP+高速电缆</w:t>
      </w:r>
    </w:p>
    <w:p w14:paraId="2DE8F306">
      <w:pPr>
        <w:ind w:firstLine="480" w:firstLineChars="200"/>
        <w:rPr>
          <w:color w:val="auto"/>
          <w:highlight w:val="none"/>
        </w:rPr>
      </w:pPr>
      <w:r>
        <w:rPr>
          <w:rFonts w:hint="eastAsia" w:ascii="Calibri" w:hAnsi="Calibri" w:eastAsia="宋体" w:cs="Times New Roman"/>
          <w:snapToGrid/>
          <w:color w:val="auto"/>
          <w:kern w:val="2"/>
          <w:sz w:val="24"/>
          <w:szCs w:val="24"/>
          <w:highlight w:val="none"/>
          <w:lang w:eastAsia="zh-CN"/>
        </w:rPr>
        <w:t>3m、10m AOC光线缆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6E5DE"/>
    <w:multiLevelType w:val="singleLevel"/>
    <w:tmpl w:val="9586E5DE"/>
    <w:lvl w:ilvl="0" w:tentative="0">
      <w:start w:val="1"/>
      <w:numFmt w:val="decimal"/>
      <w:lvlText w:val="%1"/>
      <w:lvlJc w:val="left"/>
      <w:pPr>
        <w:tabs>
          <w:tab w:val="left" w:pos="420"/>
        </w:tabs>
        <w:ind w:left="425" w:leftChars="0" w:hanging="425" w:firstLineChars="0"/>
      </w:pPr>
      <w:rPr>
        <w:rFonts w:hint="default"/>
      </w:rPr>
    </w:lvl>
  </w:abstractNum>
  <w:abstractNum w:abstractNumId="1">
    <w:nsid w:val="BCCC1E0F"/>
    <w:multiLevelType w:val="singleLevel"/>
    <w:tmpl w:val="BCCC1E0F"/>
    <w:lvl w:ilvl="0" w:tentative="0">
      <w:start w:val="1"/>
      <w:numFmt w:val="chineseCounting"/>
      <w:suff w:val="nothing"/>
      <w:lvlText w:val="（%1）"/>
      <w:lvlJc w:val="left"/>
      <w:pPr>
        <w:ind w:left="0" w:firstLine="420"/>
      </w:pPr>
      <w:rPr>
        <w:rFonts w:hint="eastAsia"/>
      </w:rPr>
    </w:lvl>
  </w:abstractNum>
  <w:abstractNum w:abstractNumId="2">
    <w:nsid w:val="DCEDBEDB"/>
    <w:multiLevelType w:val="singleLevel"/>
    <w:tmpl w:val="DCEDBEDB"/>
    <w:lvl w:ilvl="0" w:tentative="0">
      <w:start w:val="1"/>
      <w:numFmt w:val="decimal"/>
      <w:suff w:val="space"/>
      <w:lvlText w:val="%1."/>
      <w:lvlJc w:val="left"/>
      <w:pPr>
        <w:ind w:left="0" w:leftChars="0" w:firstLine="454" w:firstLineChars="0"/>
      </w:pPr>
      <w:rPr>
        <w:rFonts w:hint="default" w:ascii="宋体" w:hAnsi="宋体" w:eastAsia="宋体" w:cs="宋体"/>
        <w:sz w:val="24"/>
        <w:szCs w:val="24"/>
      </w:rPr>
    </w:lvl>
  </w:abstractNum>
  <w:abstractNum w:abstractNumId="3">
    <w:nsid w:val="EA153C9A"/>
    <w:multiLevelType w:val="singleLevel"/>
    <w:tmpl w:val="EA153C9A"/>
    <w:lvl w:ilvl="0" w:tentative="0">
      <w:start w:val="1"/>
      <w:numFmt w:val="chineseCounting"/>
      <w:suff w:val="nothing"/>
      <w:lvlText w:val="%1、"/>
      <w:lvlJc w:val="left"/>
      <w:pPr>
        <w:ind w:left="0" w:firstLine="420"/>
      </w:pPr>
      <w:rPr>
        <w:rFonts w:hint="eastAsia"/>
      </w:rPr>
    </w:lvl>
  </w:abstractNum>
  <w:abstractNum w:abstractNumId="4">
    <w:nsid w:val="EF9300E3"/>
    <w:multiLevelType w:val="singleLevel"/>
    <w:tmpl w:val="EF9300E3"/>
    <w:lvl w:ilvl="0" w:tentative="0">
      <w:start w:val="1"/>
      <w:numFmt w:val="decimal"/>
      <w:suff w:val="nothing"/>
      <w:lvlText w:val="%1．"/>
      <w:lvlJc w:val="left"/>
      <w:pPr>
        <w:ind w:left="0" w:firstLine="400"/>
      </w:pPr>
      <w:rPr>
        <w:rFont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9358E1"/>
    <w:rsid w:val="1D5A3AA1"/>
    <w:rsid w:val="280E682C"/>
    <w:rsid w:val="297615A4"/>
    <w:rsid w:val="2C1E2BDB"/>
    <w:rsid w:val="384C1449"/>
    <w:rsid w:val="398448C2"/>
    <w:rsid w:val="41070370"/>
    <w:rsid w:val="42BD6EA0"/>
    <w:rsid w:val="449358E1"/>
    <w:rsid w:val="47D8564B"/>
    <w:rsid w:val="59A942F9"/>
    <w:rsid w:val="59EE6EF4"/>
    <w:rsid w:val="631B3177"/>
    <w:rsid w:val="63522734"/>
    <w:rsid w:val="6AC23136"/>
    <w:rsid w:val="6EFB242C"/>
    <w:rsid w:val="72414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lock Text"/>
    <w:qFormat/>
    <w:uiPriority w:val="99"/>
    <w:pPr>
      <w:widowControl w:val="0"/>
      <w:autoSpaceDE w:val="0"/>
      <w:autoSpaceDN w:val="0"/>
      <w:adjustRightInd w:val="0"/>
      <w:ind w:left="256" w:right="6" w:firstLine="624" w:firstLineChars="200"/>
      <w:jc w:val="both"/>
    </w:pPr>
    <w:rPr>
      <w:rFonts w:hint="default" w:ascii="Times New Roman" w:hAnsi="Times New Roman" w:eastAsia="仿宋_GB2312" w:cs="Times New Roman"/>
      <w:kern w:val="0"/>
      <w:sz w:val="28"/>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5276</Words>
  <Characters>5632</Characters>
  <Lines>0</Lines>
  <Paragraphs>0</Paragraphs>
  <TotalTime>0</TotalTime>
  <ScaleCrop>false</ScaleCrop>
  <LinksUpToDate>false</LinksUpToDate>
  <CharactersWithSpaces>5643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2025-06-16T07:06:00Z</dcterms:created>
  <dc:creator>WPS_1740625603</dc:creator>
  <cp:lastModifiedBy>平凡之路</cp:lastModifiedBy>
  <dcterms:modified xsi:type="dcterms:W3CDTF">2025-08-12T08:29:15Z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08A7B5D577F54F5FB7A28AB04A1C9EFF_11</vt:lpwstr>
  </property>
  <property fmtid="{D5CDD505-2E9C-101B-9397-08002B2CF9AE}" pid="4" name="KSOTemplateDocerSaveRecord">
    <vt:lpwstr>eyJoZGlkIjoiMmEwMTU3NjVmMzM5NTQwYTQ3ZjNjYmEyMTFhZThlMWYiLCJ1c2VySWQiOiIxMTMyNjE4MDE3In0=</vt:lpwstr>
  </property>
</Properties>
</file>