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5E54B">
      <w:pPr>
        <w:widowControl/>
        <w:ind w:firstLine="300"/>
        <w:jc w:val="center"/>
        <w:rPr>
          <w:rFonts w:hint="eastAsia" w:ascii="仿宋" w:hAnsi="仿宋" w:eastAsia="仿宋"/>
          <w:sz w:val="30"/>
          <w:szCs w:val="30"/>
        </w:rPr>
      </w:pPr>
    </w:p>
    <w:p w14:paraId="3AB1C95A">
      <w:pPr>
        <w:widowControl/>
        <w:ind w:firstLine="300"/>
        <w:jc w:val="center"/>
        <w:outlineLvl w:val="0"/>
        <w:rPr>
          <w:rFonts w:ascii="仿宋" w:hAnsi="仿宋" w:eastAsia="仿宋"/>
          <w:sz w:val="30"/>
          <w:szCs w:val="30"/>
        </w:rPr>
      </w:pPr>
      <w:r>
        <w:rPr>
          <w:rFonts w:hint="eastAsia" w:ascii="仿宋" w:hAnsi="仿宋" w:eastAsia="仿宋"/>
          <w:sz w:val="30"/>
          <w:szCs w:val="30"/>
        </w:rPr>
        <w:t xml:space="preserve">  采购需求</w:t>
      </w:r>
    </w:p>
    <w:p w14:paraId="2725D2BE">
      <w:pPr>
        <w:tabs>
          <w:tab w:val="left" w:pos="0"/>
        </w:tabs>
        <w:ind w:firstLine="485"/>
        <w:outlineLvl w:val="0"/>
        <w:rPr>
          <w:rFonts w:ascii="仿宋" w:hAnsi="仿宋" w:eastAsia="仿宋"/>
          <w:b/>
          <w:bCs/>
          <w:sz w:val="24"/>
        </w:rPr>
      </w:pPr>
      <w:r>
        <w:rPr>
          <w:rFonts w:hint="eastAsia" w:ascii="仿宋" w:hAnsi="仿宋" w:eastAsia="仿宋"/>
          <w:b/>
          <w:bCs/>
          <w:sz w:val="24"/>
        </w:rPr>
        <w:t>一、说明</w:t>
      </w:r>
    </w:p>
    <w:p w14:paraId="0FFFFEF3">
      <w:pPr>
        <w:tabs>
          <w:tab w:val="left" w:pos="0"/>
        </w:tabs>
        <w:ind w:firstLine="485"/>
        <w:rPr>
          <w:rFonts w:ascii="仿宋" w:hAnsi="仿宋" w:eastAsia="仿宋"/>
          <w:sz w:val="24"/>
        </w:rPr>
      </w:pPr>
      <w:r>
        <w:rPr>
          <w:rFonts w:hint="eastAsia" w:ascii="仿宋" w:hAnsi="仿宋" w:eastAsia="仿宋"/>
          <w:sz w:val="24"/>
        </w:rPr>
        <w:t>（一）采购人：</w:t>
      </w:r>
      <w:r>
        <w:rPr>
          <w:rFonts w:hint="eastAsia" w:ascii="仿宋" w:hAnsi="仿宋" w:eastAsia="仿宋"/>
          <w:sz w:val="24"/>
          <w:u w:val="single"/>
          <w:lang w:val="en-US" w:eastAsia="zh-CN"/>
        </w:rPr>
        <w:t>江苏省沛县中等专业学校</w:t>
      </w:r>
    </w:p>
    <w:p w14:paraId="175B4507">
      <w:pPr>
        <w:ind w:firstLine="480"/>
        <w:rPr>
          <w:rFonts w:ascii="仿宋" w:hAnsi="仿宋" w:eastAsia="仿宋"/>
          <w:sz w:val="24"/>
        </w:rPr>
      </w:pPr>
      <w:r>
        <w:rPr>
          <w:rFonts w:hint="eastAsia" w:ascii="仿宋" w:hAnsi="仿宋" w:eastAsia="仿宋"/>
          <w:sz w:val="24"/>
        </w:rPr>
        <w:t>（二）采购项目名称：</w:t>
      </w:r>
      <w:r>
        <w:rPr>
          <w:rFonts w:hint="eastAsia" w:ascii="仿宋" w:hAnsi="仿宋" w:eastAsia="仿宋"/>
          <w:sz w:val="24"/>
          <w:u w:val="single"/>
          <w:lang w:val="en-US" w:eastAsia="zh-CN"/>
        </w:rPr>
        <w:t>智能建造</w:t>
      </w:r>
      <w:r>
        <w:rPr>
          <w:rFonts w:hint="eastAsia" w:ascii="仿宋" w:hAnsi="仿宋" w:eastAsia="仿宋"/>
          <w:sz w:val="24"/>
          <w:u w:val="single"/>
        </w:rPr>
        <w:t>虚拟仿真实训基地</w:t>
      </w:r>
      <w:r>
        <w:rPr>
          <w:rFonts w:hint="eastAsia" w:ascii="仿宋" w:hAnsi="仿宋" w:eastAsia="仿宋"/>
          <w:sz w:val="24"/>
          <w:u w:val="single"/>
          <w:lang w:val="en-US" w:eastAsia="zh-CN"/>
        </w:rPr>
        <w:t>项目</w:t>
      </w:r>
    </w:p>
    <w:p w14:paraId="1AA96EA2">
      <w:pPr>
        <w:tabs>
          <w:tab w:val="left" w:pos="0"/>
        </w:tabs>
        <w:ind w:firstLine="485"/>
        <w:rPr>
          <w:rFonts w:hint="eastAsia" w:ascii="仿宋" w:hAnsi="仿宋" w:eastAsia="仿宋"/>
          <w:sz w:val="24"/>
          <w:u w:val="single"/>
          <w:lang w:val="en-US" w:eastAsia="zh-CN"/>
        </w:rPr>
      </w:pPr>
      <w:r>
        <w:rPr>
          <w:rFonts w:hint="eastAsia" w:ascii="仿宋" w:hAnsi="仿宋" w:eastAsia="仿宋"/>
          <w:sz w:val="24"/>
        </w:rPr>
        <w:t>（三）采购标的：</w:t>
      </w:r>
    </w:p>
    <w:p w14:paraId="2366CDCD">
      <w:pPr>
        <w:tabs>
          <w:tab w:val="left" w:pos="0"/>
        </w:tabs>
        <w:ind w:firstLine="960" w:firstLineChars="400"/>
        <w:rPr>
          <w:rFonts w:ascii="仿宋" w:hAnsi="仿宋" w:eastAsia="仿宋"/>
          <w:sz w:val="24"/>
        </w:rPr>
      </w:pPr>
      <w:r>
        <w:rPr>
          <w:rFonts w:hint="eastAsia" w:ascii="仿宋" w:hAnsi="仿宋" w:eastAsia="仿宋"/>
          <w:sz w:val="24"/>
          <w:u w:val="single"/>
          <w:lang w:val="en-US" w:eastAsia="zh-CN"/>
        </w:rPr>
        <w:t xml:space="preserve">  采购人 </w:t>
      </w:r>
      <w:r>
        <w:rPr>
          <w:rFonts w:hint="eastAsia" w:ascii="仿宋" w:hAnsi="仿宋" w:eastAsia="仿宋"/>
          <w:sz w:val="24"/>
          <w:u w:val="none"/>
          <w:lang w:eastAsia="zh-CN"/>
        </w:rPr>
        <w:t>采购</w:t>
      </w:r>
      <w:r>
        <w:rPr>
          <w:rFonts w:hint="eastAsia" w:ascii="仿宋" w:hAnsi="仿宋" w:eastAsia="仿宋"/>
          <w:sz w:val="24"/>
        </w:rPr>
        <w:t>对应的中小企业划分标准所属行业为</w:t>
      </w:r>
      <w:r>
        <w:rPr>
          <w:rFonts w:hint="eastAsia" w:ascii="仿宋" w:hAnsi="仿宋" w:eastAsia="仿宋"/>
          <w:sz w:val="24"/>
          <w:u w:val="single"/>
          <w:lang w:val="en-US" w:eastAsia="zh-CN"/>
        </w:rPr>
        <w:t xml:space="preserve"> 货物 </w:t>
      </w:r>
      <w:r>
        <w:rPr>
          <w:rFonts w:hint="eastAsia" w:ascii="仿宋" w:hAnsi="仿宋" w:eastAsia="仿宋"/>
          <w:color w:val="FF0000"/>
          <w:sz w:val="24"/>
          <w:lang w:eastAsia="zh-CN"/>
        </w:rPr>
        <w:t>（货物、服务）</w:t>
      </w:r>
      <w:r>
        <w:rPr>
          <w:rFonts w:hint="eastAsia" w:ascii="仿宋" w:hAnsi="仿宋" w:eastAsia="仿宋"/>
          <w:sz w:val="24"/>
        </w:rPr>
        <w:t>。</w:t>
      </w:r>
    </w:p>
    <w:p w14:paraId="00CCDEF0">
      <w:pPr>
        <w:tabs>
          <w:tab w:val="left" w:pos="0"/>
        </w:tabs>
        <w:ind w:firstLine="485"/>
        <w:rPr>
          <w:rFonts w:ascii="仿宋" w:hAnsi="仿宋" w:eastAsia="仿宋"/>
          <w:sz w:val="24"/>
        </w:rPr>
      </w:pPr>
      <w:r>
        <w:rPr>
          <w:rFonts w:hint="eastAsia" w:ascii="仿宋" w:hAnsi="仿宋" w:eastAsia="仿宋"/>
          <w:sz w:val="24"/>
        </w:rPr>
        <w:t>注：中小企业划分标准所属行业以《工业和信息化部、国家统计局、国家发展和改革委员会、财政部关于印发中小企业划型标准规定的通知》（工信部联企业[2011]300号）的规定为准。</w:t>
      </w:r>
    </w:p>
    <w:p w14:paraId="7FE1B1CF">
      <w:pPr>
        <w:tabs>
          <w:tab w:val="left" w:pos="0"/>
        </w:tabs>
        <w:ind w:firstLine="485"/>
        <w:rPr>
          <w:rFonts w:ascii="仿宋" w:hAnsi="仿宋" w:eastAsia="仿宋"/>
          <w:sz w:val="24"/>
        </w:rPr>
      </w:pPr>
      <w:r>
        <w:rPr>
          <w:rFonts w:hint="eastAsia" w:ascii="仿宋" w:hAnsi="仿宋" w:eastAsia="仿宋"/>
          <w:sz w:val="24"/>
        </w:rPr>
        <w:t>（四）采购预算：</w:t>
      </w:r>
      <w:r>
        <w:rPr>
          <w:rFonts w:hint="eastAsia" w:ascii="仿宋" w:hAnsi="仿宋" w:eastAsia="仿宋"/>
          <w:sz w:val="24"/>
          <w:u w:val="single"/>
          <w:lang w:val="en-US" w:eastAsia="zh-CN"/>
        </w:rPr>
        <w:t xml:space="preserve">149.63 </w:t>
      </w:r>
      <w:r>
        <w:rPr>
          <w:rFonts w:hint="eastAsia" w:ascii="仿宋" w:hAnsi="仿宋" w:eastAsia="仿宋"/>
          <w:sz w:val="24"/>
        </w:rPr>
        <w:t>万元。</w:t>
      </w:r>
    </w:p>
    <w:p w14:paraId="4F27BE16">
      <w:pPr>
        <w:tabs>
          <w:tab w:val="left" w:pos="0"/>
        </w:tabs>
        <w:ind w:firstLine="485"/>
        <w:rPr>
          <w:rFonts w:hint="eastAsia" w:ascii="仿宋" w:hAnsi="仿宋" w:eastAsia="仿宋"/>
          <w:sz w:val="24"/>
        </w:rPr>
      </w:pPr>
      <w:r>
        <w:rPr>
          <w:rFonts w:hint="eastAsia" w:ascii="仿宋" w:hAnsi="仿宋" w:eastAsia="仿宋"/>
          <w:sz w:val="24"/>
        </w:rPr>
        <w:t>（五）本项目为</w:t>
      </w:r>
      <w:r>
        <w:rPr>
          <w:rFonts w:hint="eastAsia" w:ascii="仿宋" w:hAnsi="仿宋" w:eastAsia="仿宋"/>
          <w:sz w:val="24"/>
          <w:lang w:val="en-US" w:eastAsia="zh-CN"/>
        </w:rPr>
        <w:t xml:space="preserve"> </w:t>
      </w:r>
      <w:r>
        <w:rPr>
          <w:rFonts w:hint="eastAsia" w:ascii="仿宋" w:hAnsi="仿宋" w:eastAsia="仿宋"/>
          <w:sz w:val="24"/>
          <w:u w:val="single"/>
          <w:lang w:val="en-US" w:eastAsia="zh-CN"/>
        </w:rPr>
        <w:t xml:space="preserve"> 是 </w:t>
      </w:r>
      <w:r>
        <w:rPr>
          <w:rFonts w:hint="eastAsia" w:ascii="仿宋" w:hAnsi="仿宋" w:eastAsia="仿宋"/>
          <w:color w:val="FF0000"/>
          <w:sz w:val="24"/>
          <w:lang w:val="en-US" w:eastAsia="zh-CN"/>
        </w:rPr>
        <w:t>（是、</w:t>
      </w:r>
      <w:r>
        <w:rPr>
          <w:rFonts w:hint="eastAsia" w:ascii="仿宋" w:hAnsi="仿宋" w:eastAsia="仿宋"/>
          <w:color w:val="FF0000"/>
          <w:sz w:val="24"/>
        </w:rPr>
        <w:t>非</w:t>
      </w:r>
      <w:r>
        <w:rPr>
          <w:rFonts w:hint="eastAsia" w:ascii="仿宋" w:hAnsi="仿宋" w:eastAsia="仿宋"/>
          <w:color w:val="FF0000"/>
          <w:sz w:val="24"/>
          <w:lang w:val="en-US" w:eastAsia="zh-CN"/>
        </w:rPr>
        <w:t>）</w:t>
      </w:r>
      <w:r>
        <w:rPr>
          <w:rFonts w:hint="eastAsia" w:ascii="仿宋" w:hAnsi="仿宋" w:eastAsia="仿宋"/>
          <w:sz w:val="24"/>
        </w:rPr>
        <w:t>专门面向中小企业的项目。</w:t>
      </w:r>
    </w:p>
    <w:p w14:paraId="63AFAE21">
      <w:pPr>
        <w:tabs>
          <w:tab w:val="left" w:pos="0"/>
        </w:tabs>
        <w:ind w:firstLine="485"/>
        <w:rPr>
          <w:rFonts w:hint="eastAsia" w:ascii="仿宋" w:hAnsi="仿宋" w:eastAsia="仿宋"/>
          <w:sz w:val="24"/>
        </w:rPr>
      </w:pPr>
      <w:r>
        <w:rPr>
          <w:rFonts w:hint="eastAsia" w:ascii="仿宋" w:hAnsi="仿宋" w:eastAsia="仿宋"/>
          <w:sz w:val="24"/>
        </w:rPr>
        <w:t>（六）本项目采购的</w:t>
      </w:r>
      <w:r>
        <w:rPr>
          <w:rFonts w:hint="eastAsia" w:ascii="仿宋" w:hAnsi="仿宋" w:eastAsia="仿宋"/>
          <w:sz w:val="24"/>
          <w:lang w:val="en-US" w:eastAsia="zh-CN"/>
        </w:rPr>
        <w:t xml:space="preserve"> </w:t>
      </w:r>
      <w:r>
        <w:rPr>
          <w:rFonts w:hint="eastAsia" w:ascii="仿宋" w:hAnsi="仿宋" w:eastAsia="仿宋"/>
          <w:sz w:val="24"/>
          <w:u w:val="single"/>
          <w:lang w:val="en-US" w:eastAsia="zh-CN"/>
        </w:rPr>
        <w:t>非</w:t>
      </w:r>
      <w:r>
        <w:rPr>
          <w:rFonts w:hint="eastAsia" w:ascii="仿宋" w:hAnsi="仿宋" w:eastAsia="仿宋"/>
          <w:color w:val="FF0000"/>
          <w:sz w:val="24"/>
          <w:lang w:val="en-US" w:eastAsia="zh-CN"/>
        </w:rPr>
        <w:t>（是、</w:t>
      </w:r>
      <w:r>
        <w:rPr>
          <w:rFonts w:hint="eastAsia" w:ascii="仿宋" w:hAnsi="仿宋" w:eastAsia="仿宋"/>
          <w:color w:val="FF0000"/>
          <w:sz w:val="24"/>
        </w:rPr>
        <w:t>非</w:t>
      </w:r>
      <w:r>
        <w:rPr>
          <w:rFonts w:hint="eastAsia" w:ascii="仿宋" w:hAnsi="仿宋" w:eastAsia="仿宋"/>
          <w:color w:val="FF0000"/>
          <w:sz w:val="24"/>
          <w:lang w:val="en-US" w:eastAsia="zh-CN"/>
        </w:rPr>
        <w:t>）</w:t>
      </w:r>
      <w:r>
        <w:rPr>
          <w:rFonts w:hint="eastAsia" w:ascii="仿宋" w:hAnsi="仿宋" w:eastAsia="仿宋"/>
          <w:sz w:val="24"/>
        </w:rPr>
        <w:t>进口产品。</w:t>
      </w:r>
    </w:p>
    <w:p w14:paraId="7D37A174">
      <w:pPr>
        <w:tabs>
          <w:tab w:val="left" w:pos="0"/>
        </w:tabs>
        <w:ind w:firstLine="485"/>
        <w:rPr>
          <w:rFonts w:ascii="仿宋" w:hAnsi="仿宋" w:eastAsia="仿宋"/>
          <w:sz w:val="24"/>
        </w:rPr>
      </w:pPr>
    </w:p>
    <w:p w14:paraId="4B548A51">
      <w:pPr>
        <w:tabs>
          <w:tab w:val="left" w:pos="0"/>
        </w:tabs>
        <w:ind w:firstLine="485"/>
        <w:rPr>
          <w:rFonts w:hint="eastAsia" w:ascii="仿宋" w:hAnsi="仿宋" w:eastAsia="仿宋"/>
          <w:b/>
          <w:bCs/>
          <w:sz w:val="24"/>
          <w:u w:val="single"/>
        </w:rPr>
      </w:pPr>
      <w:r>
        <w:rPr>
          <w:rFonts w:hint="eastAsia" w:ascii="仿宋" w:hAnsi="仿宋" w:eastAsia="仿宋"/>
          <w:b/>
          <w:bCs/>
          <w:sz w:val="24"/>
        </w:rPr>
        <w:t>二、项目概况</w:t>
      </w:r>
      <w:r>
        <w:rPr>
          <w:rFonts w:hint="eastAsia" w:ascii="仿宋" w:hAnsi="仿宋" w:eastAsia="仿宋"/>
          <w:b/>
          <w:bCs/>
          <w:sz w:val="24"/>
          <w:lang w:eastAsia="zh-CN"/>
        </w:rPr>
        <w:t>：</w:t>
      </w:r>
      <w:r>
        <w:rPr>
          <w:rFonts w:hint="eastAsia" w:ascii="仿宋" w:hAnsi="仿宋" w:eastAsia="仿宋"/>
          <w:sz w:val="24"/>
          <w:u w:val="single"/>
          <w:lang w:val="en-US" w:eastAsia="zh-CN"/>
        </w:rPr>
        <w:t>智能建造</w:t>
      </w:r>
      <w:r>
        <w:rPr>
          <w:rFonts w:hint="eastAsia" w:ascii="仿宋" w:hAnsi="仿宋" w:eastAsia="仿宋"/>
          <w:sz w:val="24"/>
          <w:u w:val="single"/>
        </w:rPr>
        <w:t>虚拟仿真实训基地</w:t>
      </w:r>
      <w:r>
        <w:rPr>
          <w:rFonts w:hint="eastAsia" w:ascii="仿宋" w:hAnsi="仿宋" w:eastAsia="仿宋"/>
          <w:sz w:val="24"/>
          <w:u w:val="single"/>
          <w:lang w:val="en-US" w:eastAsia="zh-CN"/>
        </w:rPr>
        <w:t>项目</w:t>
      </w:r>
    </w:p>
    <w:p w14:paraId="071E52EA">
      <w:pPr>
        <w:ind w:firstLine="480"/>
        <w:rPr>
          <w:rFonts w:hint="eastAsia" w:ascii="仿宋" w:hAnsi="仿宋" w:eastAsia="仿宋" w:cs="宋体"/>
          <w:b/>
          <w:bCs w:val="0"/>
          <w:color w:val="FF0000"/>
          <w:sz w:val="24"/>
        </w:rPr>
      </w:pPr>
    </w:p>
    <w:p w14:paraId="2D9FABF6">
      <w:pPr>
        <w:ind w:firstLine="480"/>
        <w:rPr>
          <w:rFonts w:ascii="仿宋" w:hAnsi="仿宋" w:eastAsia="仿宋" w:cs="宋体"/>
          <w:b/>
          <w:bCs w:val="0"/>
          <w:sz w:val="24"/>
        </w:rPr>
      </w:pPr>
      <w:r>
        <w:rPr>
          <w:rFonts w:hint="eastAsia" w:ascii="仿宋" w:hAnsi="仿宋" w:eastAsia="仿宋" w:cs="宋体"/>
          <w:b/>
          <w:bCs w:val="0"/>
          <w:sz w:val="24"/>
        </w:rPr>
        <w:t>三、</w:t>
      </w:r>
      <w:r>
        <w:rPr>
          <w:rFonts w:hint="eastAsia" w:ascii="仿宋" w:hAnsi="仿宋" w:eastAsia="仿宋"/>
          <w:b/>
          <w:bCs w:val="0"/>
          <w:sz w:val="24"/>
        </w:rPr>
        <w:t>技术规格(技术性能)及数量要求</w:t>
      </w:r>
    </w:p>
    <w:p w14:paraId="4E780400">
      <w:pPr>
        <w:tabs>
          <w:tab w:val="left" w:pos="0"/>
        </w:tabs>
        <w:ind w:firstLine="485"/>
        <w:outlineLvl w:val="1"/>
        <w:rPr>
          <w:rFonts w:ascii="仿宋" w:hAnsi="仿宋" w:eastAsia="仿宋"/>
          <w:sz w:val="24"/>
        </w:rPr>
      </w:pPr>
      <w:r>
        <w:rPr>
          <w:rFonts w:hint="eastAsia" w:ascii="仿宋" w:hAnsi="仿宋" w:eastAsia="仿宋"/>
          <w:sz w:val="24"/>
        </w:rPr>
        <w:t>（一）技术规格(技术性能)及数量具体要求</w:t>
      </w:r>
    </w:p>
    <w:tbl>
      <w:tblPr>
        <w:tblStyle w:val="30"/>
        <w:tblW w:w="9090" w:type="dxa"/>
        <w:tblInd w:w="-5" w:type="dxa"/>
        <w:tblLayout w:type="fixed"/>
        <w:tblCellMar>
          <w:top w:w="0" w:type="dxa"/>
          <w:left w:w="108" w:type="dxa"/>
          <w:bottom w:w="0" w:type="dxa"/>
          <w:right w:w="108" w:type="dxa"/>
        </w:tblCellMar>
      </w:tblPr>
      <w:tblGrid>
        <w:gridCol w:w="513"/>
        <w:gridCol w:w="1724"/>
        <w:gridCol w:w="5624"/>
        <w:gridCol w:w="609"/>
        <w:gridCol w:w="620"/>
      </w:tblGrid>
      <w:tr w14:paraId="1B240601">
        <w:trPr>
          <w:trHeight w:val="441"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4C9BA0BE">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序号</w:t>
            </w:r>
          </w:p>
        </w:tc>
        <w:tc>
          <w:tcPr>
            <w:tcW w:w="1724" w:type="dxa"/>
            <w:tcBorders>
              <w:top w:val="single" w:color="auto" w:sz="4" w:space="0"/>
              <w:left w:val="single" w:color="auto" w:sz="4" w:space="0"/>
              <w:bottom w:val="single" w:color="auto" w:sz="4" w:space="0"/>
              <w:right w:val="single" w:color="auto" w:sz="4" w:space="0"/>
            </w:tcBorders>
            <w:shd w:val="clear" w:color="auto" w:fill="auto"/>
            <w:vAlign w:val="center"/>
          </w:tcPr>
          <w:p w14:paraId="7F15482A">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设备名称</w:t>
            </w:r>
          </w:p>
        </w:tc>
        <w:tc>
          <w:tcPr>
            <w:tcW w:w="5624" w:type="dxa"/>
            <w:tcBorders>
              <w:top w:val="single" w:color="auto" w:sz="4" w:space="0"/>
              <w:left w:val="single" w:color="auto" w:sz="4" w:space="0"/>
              <w:bottom w:val="single" w:color="auto" w:sz="4" w:space="0"/>
              <w:right w:val="single" w:color="auto" w:sz="4" w:space="0"/>
            </w:tcBorders>
            <w:shd w:val="clear" w:color="auto" w:fill="auto"/>
            <w:vAlign w:val="center"/>
          </w:tcPr>
          <w:p w14:paraId="6039F789">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技术参数</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14:paraId="085F4ECA">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数量</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610E1079">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单位</w:t>
            </w:r>
          </w:p>
        </w:tc>
      </w:tr>
      <w:tr w14:paraId="7FD0F95E">
        <w:trPr>
          <w:trHeight w:val="441"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0D98CA0F">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1724" w:type="dxa"/>
            <w:tcBorders>
              <w:top w:val="single" w:color="auto" w:sz="4" w:space="0"/>
              <w:left w:val="nil"/>
              <w:bottom w:val="single" w:color="auto" w:sz="4" w:space="0"/>
              <w:right w:val="single" w:color="auto" w:sz="4" w:space="0"/>
            </w:tcBorders>
            <w:shd w:val="clear" w:color="auto" w:fill="auto"/>
            <w:vAlign w:val="center"/>
          </w:tcPr>
          <w:p w14:paraId="0E17760C">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智慧工地AI平台系统</w:t>
            </w:r>
          </w:p>
        </w:tc>
        <w:tc>
          <w:tcPr>
            <w:tcW w:w="5624" w:type="dxa"/>
            <w:tcBorders>
              <w:top w:val="single" w:color="auto" w:sz="4" w:space="0"/>
              <w:left w:val="nil"/>
              <w:bottom w:val="single" w:color="auto" w:sz="4" w:space="0"/>
              <w:right w:val="single" w:color="auto" w:sz="4" w:space="0"/>
            </w:tcBorders>
            <w:shd w:val="clear" w:color="auto" w:fill="auto"/>
            <w:vAlign w:val="center"/>
          </w:tcPr>
          <w:p w14:paraId="5A5637A1">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1.智慧工地平台采用云服务器</w:t>
            </w:r>
            <w:r>
              <w:rPr>
                <w:rFonts w:hint="eastAsia" w:ascii="微软雅黑" w:hAnsi="微软雅黑" w:eastAsia="微软雅黑" w:cs="微软雅黑"/>
                <w:i w:val="0"/>
                <w:iCs w:val="0"/>
                <w:color w:val="000000"/>
                <w:kern w:val="0"/>
                <w:sz w:val="18"/>
                <w:szCs w:val="18"/>
                <w:u w:val="none"/>
                <w:lang w:val="en-US" w:eastAsia="zh-CN" w:bidi="ar"/>
              </w:rPr>
              <w:t>部署</w:t>
            </w:r>
            <w:r>
              <w:rPr>
                <w:rFonts w:hint="default" w:ascii="微软雅黑" w:hAnsi="微软雅黑" w:eastAsia="微软雅黑" w:cs="微软雅黑"/>
                <w:i w:val="0"/>
                <w:iCs w:val="0"/>
                <w:color w:val="000000"/>
                <w:kern w:val="0"/>
                <w:sz w:val="18"/>
                <w:szCs w:val="18"/>
                <w:u w:val="none"/>
                <w:lang w:val="en-US" w:eastAsia="zh-CN" w:bidi="ar"/>
              </w:rPr>
              <w:t>，提供一个教师管理账号，由教师账号批量管理学生账号。</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2.智慧工地平台进入后</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显示但不限于以下内容：项目概况、人员分析、机械设备、安全管理、环境分析、物联设备、监控分析、BIM模型等。</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3</w:t>
            </w:r>
            <w:r>
              <w:rPr>
                <w:rFonts w:hint="default" w:ascii="微软雅黑" w:hAnsi="微软雅黑" w:eastAsia="微软雅黑" w:cs="微软雅黑"/>
                <w:i w:val="0"/>
                <w:iCs w:val="0"/>
                <w:color w:val="000000"/>
                <w:kern w:val="0"/>
                <w:sz w:val="18"/>
                <w:szCs w:val="18"/>
                <w:u w:val="none"/>
                <w:lang w:val="en-US" w:eastAsia="zh-CN" w:bidi="ar"/>
              </w:rPr>
              <w:t>.智慧工地平台</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通过各类传感器（如环境监测设备、视频监控设备、塔吊、水电表、喷淋联动、人脸设备）实时收集工地现场的各种数据，包括环境分析、工程进度、人员动态等，并通过HTTP、MQTT、</w:t>
            </w:r>
            <w:r>
              <w:rPr>
                <w:rFonts w:hint="eastAsia" w:ascii="微软雅黑" w:hAnsi="微软雅黑" w:eastAsia="微软雅黑" w:cs="微软雅黑"/>
                <w:i w:val="0"/>
                <w:iCs w:val="0"/>
                <w:color w:val="000000"/>
                <w:kern w:val="0"/>
                <w:sz w:val="18"/>
                <w:szCs w:val="18"/>
                <w:u w:val="none"/>
                <w:lang w:val="en-US" w:eastAsia="zh-CN" w:bidi="ar"/>
              </w:rPr>
              <w:t>W</w:t>
            </w:r>
            <w:r>
              <w:rPr>
                <w:rFonts w:hint="default" w:ascii="微软雅黑" w:hAnsi="微软雅黑" w:eastAsia="微软雅黑" w:cs="微软雅黑"/>
                <w:i w:val="0"/>
                <w:iCs w:val="0"/>
                <w:color w:val="000000"/>
                <w:kern w:val="0"/>
                <w:sz w:val="18"/>
                <w:szCs w:val="18"/>
                <w:u w:val="none"/>
                <w:lang w:val="en-US" w:eastAsia="zh-CN" w:bidi="ar"/>
              </w:rPr>
              <w:t>ebSocket等协议将这些数据传输至服务器（提供设备运行界面截图）。</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4.智慧工地平台</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支持接入本次采购所有相关系统。</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5.智慧工地平台</w:t>
            </w:r>
            <w:r>
              <w:rPr>
                <w:rFonts w:hint="eastAsia" w:ascii="微软雅黑" w:hAnsi="微软雅黑" w:eastAsia="微软雅黑" w:cs="微软雅黑"/>
                <w:i w:val="0"/>
                <w:iCs w:val="0"/>
                <w:color w:val="000000"/>
                <w:kern w:val="0"/>
                <w:sz w:val="18"/>
                <w:szCs w:val="18"/>
                <w:u w:val="none"/>
                <w:lang w:val="en-US" w:eastAsia="zh-CN" w:bidi="ar"/>
              </w:rPr>
              <w:t>应支持平台内</w:t>
            </w:r>
            <w:r>
              <w:rPr>
                <w:rFonts w:hint="default" w:ascii="微软雅黑" w:hAnsi="微软雅黑" w:eastAsia="微软雅黑" w:cs="微软雅黑"/>
                <w:i w:val="0"/>
                <w:iCs w:val="0"/>
                <w:color w:val="000000"/>
                <w:kern w:val="0"/>
                <w:sz w:val="18"/>
                <w:szCs w:val="18"/>
                <w:u w:val="none"/>
                <w:lang w:val="en-US" w:eastAsia="zh-CN" w:bidi="ar"/>
              </w:rPr>
              <w:t>包含的安全巡检，具有隐患随手拍、定点巡视、安全检查等业务功能</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6.智慧工地平台包含的质量管理系统，</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施工现场质量问题排查和隐患整改，隐患数据分析。管理人员</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通过智慧工地平台查看安全质量问题整改全过程，形成问题整改闭环，可查看历史记录。</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7.智慧工地平台</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支持手机APP操作的模块：</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①安全管理</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支持手机APP上隐患随手拍、移动巡检、安全检查，形成一整套的发现、上传、整改、复核、闭环流程。</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②质量管理</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支持手机APP上质量检查形成一整套的发现、上传、整改、复核、闭环流程。</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③视频监控</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支持手机APP上查看实时监控画面。</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④智能广播</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支持手机APP上文字或录音播放。</w:t>
            </w:r>
          </w:p>
        </w:tc>
        <w:tc>
          <w:tcPr>
            <w:tcW w:w="609" w:type="dxa"/>
            <w:tcBorders>
              <w:top w:val="single" w:color="auto" w:sz="4" w:space="0"/>
              <w:left w:val="nil"/>
              <w:bottom w:val="single" w:color="auto" w:sz="4" w:space="0"/>
              <w:right w:val="single" w:color="auto" w:sz="4" w:space="0"/>
            </w:tcBorders>
            <w:shd w:val="clear" w:color="auto" w:fill="auto"/>
            <w:vAlign w:val="center"/>
          </w:tcPr>
          <w:p w14:paraId="643ACC23">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single" w:color="auto" w:sz="4" w:space="0"/>
              <w:left w:val="nil"/>
              <w:bottom w:val="single" w:color="auto" w:sz="4" w:space="0"/>
              <w:right w:val="single" w:color="auto" w:sz="4" w:space="0"/>
            </w:tcBorders>
            <w:shd w:val="clear" w:color="auto" w:fill="auto"/>
            <w:vAlign w:val="center"/>
          </w:tcPr>
          <w:p w14:paraId="607CACC4">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42001672">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56766A5F">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2</w:t>
            </w:r>
          </w:p>
        </w:tc>
        <w:tc>
          <w:tcPr>
            <w:tcW w:w="1724" w:type="dxa"/>
            <w:tcBorders>
              <w:top w:val="nil"/>
              <w:left w:val="nil"/>
              <w:bottom w:val="single" w:color="auto" w:sz="4" w:space="0"/>
              <w:right w:val="single" w:color="auto" w:sz="4" w:space="0"/>
            </w:tcBorders>
            <w:shd w:val="clear" w:color="auto" w:fill="auto"/>
            <w:vAlign w:val="center"/>
          </w:tcPr>
          <w:p w14:paraId="5D612207">
            <w:pPr>
              <w:keepNext w:val="0"/>
              <w:keepLines w:val="0"/>
              <w:widowControl/>
              <w:suppressLineNumbers w:val="0"/>
              <w:jc w:val="center"/>
              <w:textAlignment w:val="center"/>
              <w:rPr>
                <w:rFonts w:hint="default" w:ascii="微软雅黑" w:hAnsi="微软雅黑" w:eastAsia="微软雅黑" w:cs="宋体"/>
                <w:color w:val="000000"/>
                <w:kern w:val="0"/>
                <w:sz w:val="18"/>
                <w:szCs w:val="18"/>
                <w:lang w:val="en-US"/>
              </w:rPr>
            </w:pPr>
            <w:r>
              <w:rPr>
                <w:rFonts w:hint="eastAsia" w:ascii="微软雅黑" w:hAnsi="微软雅黑" w:eastAsia="微软雅黑" w:cs="微软雅黑"/>
                <w:i w:val="0"/>
                <w:iCs w:val="0"/>
                <w:color w:val="000000"/>
                <w:kern w:val="0"/>
                <w:sz w:val="18"/>
                <w:szCs w:val="18"/>
                <w:u w:val="none"/>
                <w:lang w:val="en-US" w:eastAsia="zh-CN" w:bidi="ar"/>
              </w:rPr>
              <w:t>智慧工地全息展示沙盘</w:t>
            </w:r>
          </w:p>
        </w:tc>
        <w:tc>
          <w:tcPr>
            <w:tcW w:w="5624" w:type="dxa"/>
            <w:tcBorders>
              <w:top w:val="nil"/>
              <w:left w:val="nil"/>
              <w:bottom w:val="single" w:color="auto" w:sz="4" w:space="0"/>
              <w:right w:val="single" w:color="auto" w:sz="4" w:space="0"/>
            </w:tcBorders>
            <w:shd w:val="clear" w:color="auto" w:fill="auto"/>
            <w:vAlign w:val="center"/>
          </w:tcPr>
          <w:p w14:paraId="5D45235A">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智慧工地全息展示沙盘</w:t>
            </w:r>
            <w:r>
              <w:rPr>
                <w:rFonts w:hint="default" w:ascii="微软雅黑" w:hAnsi="微软雅黑" w:eastAsia="微软雅黑" w:cs="微软雅黑"/>
                <w:i w:val="0"/>
                <w:iCs w:val="0"/>
                <w:color w:val="000000"/>
                <w:kern w:val="0"/>
                <w:sz w:val="18"/>
                <w:szCs w:val="18"/>
                <w:u w:val="none"/>
                <w:lang w:val="en-US" w:eastAsia="zh-CN" w:bidi="ar"/>
              </w:rPr>
              <w:t>应有内容制作端，能够将</w:t>
            </w:r>
            <w:r>
              <w:rPr>
                <w:rFonts w:hint="eastAsia" w:ascii="微软雅黑" w:hAnsi="微软雅黑" w:eastAsia="微软雅黑" w:cs="微软雅黑"/>
                <w:i w:val="0"/>
                <w:iCs w:val="0"/>
                <w:color w:val="000000"/>
                <w:kern w:val="0"/>
                <w:sz w:val="18"/>
                <w:szCs w:val="18"/>
                <w:u w:val="none"/>
                <w:lang w:val="en-US" w:eastAsia="zh-CN" w:bidi="ar"/>
              </w:rPr>
              <w:t>老师自己</w:t>
            </w:r>
            <w:r>
              <w:rPr>
                <w:rFonts w:hint="default" w:ascii="微软雅黑" w:hAnsi="微软雅黑" w:eastAsia="微软雅黑" w:cs="微软雅黑"/>
                <w:i w:val="0"/>
                <w:iCs w:val="0"/>
                <w:color w:val="000000"/>
                <w:kern w:val="0"/>
                <w:sz w:val="18"/>
                <w:szCs w:val="18"/>
                <w:u w:val="none"/>
                <w:lang w:val="en-US" w:eastAsia="zh-CN" w:bidi="ar"/>
              </w:rPr>
              <w:t>的模型放入设备中，展示模型方案。</w:t>
            </w:r>
          </w:p>
          <w:p w14:paraId="71384D86">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智慧工地全息展示沙盘</w:t>
            </w:r>
            <w:r>
              <w:rPr>
                <w:rFonts w:hint="default" w:ascii="微软雅黑" w:hAnsi="微软雅黑" w:eastAsia="微软雅黑" w:cs="微软雅黑"/>
                <w:i w:val="0"/>
                <w:iCs w:val="0"/>
                <w:color w:val="000000"/>
                <w:kern w:val="0"/>
                <w:sz w:val="18"/>
                <w:szCs w:val="18"/>
                <w:u w:val="none"/>
                <w:lang w:val="en-US" w:eastAsia="zh-CN" w:bidi="ar"/>
              </w:rPr>
              <w:t>应具备自主知识产权，支持Revit、Bentley、Tek</w:t>
            </w:r>
            <w:r>
              <w:rPr>
                <w:rFonts w:hint="eastAsia" w:ascii="微软雅黑" w:hAnsi="微软雅黑" w:eastAsia="微软雅黑" w:cs="微软雅黑"/>
                <w:i w:val="0"/>
                <w:iCs w:val="0"/>
                <w:color w:val="000000"/>
                <w:kern w:val="0"/>
                <w:sz w:val="18"/>
                <w:szCs w:val="18"/>
                <w:u w:val="none"/>
                <w:lang w:val="en-US" w:eastAsia="zh-CN" w:bidi="ar"/>
              </w:rPr>
              <w:t>l</w:t>
            </w:r>
            <w:r>
              <w:rPr>
                <w:rFonts w:hint="default" w:ascii="微软雅黑" w:hAnsi="微软雅黑" w:eastAsia="微软雅黑" w:cs="微软雅黑"/>
                <w:i w:val="0"/>
                <w:iCs w:val="0"/>
                <w:color w:val="000000"/>
                <w:kern w:val="0"/>
                <w:sz w:val="18"/>
                <w:szCs w:val="18"/>
                <w:u w:val="none"/>
                <w:lang w:val="en-US" w:eastAsia="zh-CN" w:bidi="ar"/>
              </w:rPr>
              <w:t>a、Catia、ArchiCAD、SolidWorks、3Ds max、SketchUp等主流建模软件的模型导入，</w:t>
            </w:r>
            <w:r>
              <w:rPr>
                <w:rFonts w:hint="eastAsia" w:ascii="微软雅黑" w:hAnsi="微软雅黑" w:eastAsia="微软雅黑" w:cs="微软雅黑"/>
                <w:i w:val="0"/>
                <w:iCs w:val="0"/>
                <w:color w:val="000000"/>
                <w:kern w:val="0"/>
                <w:sz w:val="18"/>
                <w:szCs w:val="18"/>
                <w:u w:val="none"/>
                <w:lang w:val="en-US" w:eastAsia="zh-CN" w:bidi="ar"/>
              </w:rPr>
              <w:t>证明其</w:t>
            </w:r>
            <w:r>
              <w:rPr>
                <w:rFonts w:hint="default" w:ascii="微软雅黑" w:hAnsi="微软雅黑" w:eastAsia="微软雅黑" w:cs="微软雅黑"/>
                <w:i w:val="0"/>
                <w:iCs w:val="0"/>
                <w:color w:val="000000"/>
                <w:kern w:val="0"/>
                <w:sz w:val="18"/>
                <w:szCs w:val="18"/>
                <w:u w:val="none"/>
                <w:lang w:val="en-US" w:eastAsia="zh-CN" w:bidi="ar"/>
              </w:rPr>
              <w:t>拥有极强兼容性。</w:t>
            </w:r>
          </w:p>
          <w:p w14:paraId="3F87072E">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▲3、</w:t>
            </w:r>
            <w:r>
              <w:rPr>
                <w:rFonts w:hint="eastAsia" w:ascii="微软雅黑" w:hAnsi="微软雅黑" w:eastAsia="微软雅黑" w:cs="微软雅黑"/>
                <w:i w:val="0"/>
                <w:iCs w:val="0"/>
                <w:color w:val="000000"/>
                <w:kern w:val="0"/>
                <w:sz w:val="18"/>
                <w:szCs w:val="18"/>
                <w:u w:val="none"/>
                <w:lang w:val="en-US" w:eastAsia="zh-CN" w:bidi="ar"/>
              </w:rPr>
              <w:t>智慧工地全息展示沙盘配套资源</w:t>
            </w:r>
            <w:r>
              <w:rPr>
                <w:rFonts w:hint="default" w:ascii="微软雅黑" w:hAnsi="微软雅黑" w:eastAsia="微软雅黑" w:cs="微软雅黑"/>
                <w:i w:val="0"/>
                <w:iCs w:val="0"/>
                <w:color w:val="000000"/>
                <w:kern w:val="0"/>
                <w:sz w:val="18"/>
                <w:szCs w:val="18"/>
                <w:u w:val="none"/>
                <w:lang w:val="en-US" w:eastAsia="zh-CN" w:bidi="ar"/>
              </w:rPr>
              <w:t>软件应获得具有独立知识产权并已获得相关软件著作权，并提供相应的软件截图</w:t>
            </w:r>
            <w:r>
              <w:rPr>
                <w:rFonts w:hint="eastAsia" w:ascii="微软雅黑" w:hAnsi="微软雅黑" w:eastAsia="微软雅黑" w:cs="微软雅黑"/>
                <w:i w:val="0"/>
                <w:iCs w:val="0"/>
                <w:color w:val="000000"/>
                <w:kern w:val="0"/>
                <w:sz w:val="18"/>
                <w:szCs w:val="18"/>
                <w:u w:val="none"/>
                <w:lang w:val="en-US" w:eastAsia="zh-CN" w:bidi="ar"/>
              </w:rPr>
              <w:t>及版权证书扫描件并加盖CA签章</w:t>
            </w:r>
            <w:r>
              <w:rPr>
                <w:rFonts w:hint="default" w:ascii="微软雅黑" w:hAnsi="微软雅黑" w:eastAsia="微软雅黑" w:cs="微软雅黑"/>
                <w:i w:val="0"/>
                <w:iCs w:val="0"/>
                <w:color w:val="000000"/>
                <w:kern w:val="0"/>
                <w:sz w:val="18"/>
                <w:szCs w:val="18"/>
                <w:u w:val="none"/>
                <w:lang w:val="en-US" w:eastAsia="zh-CN" w:bidi="ar"/>
              </w:rPr>
              <w:t>。</w:t>
            </w:r>
          </w:p>
          <w:p w14:paraId="302ABCEC">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4、</w:t>
            </w:r>
            <w:r>
              <w:rPr>
                <w:rFonts w:hint="eastAsia" w:ascii="微软雅黑" w:hAnsi="微软雅黑" w:eastAsia="微软雅黑" w:cs="微软雅黑"/>
                <w:i w:val="0"/>
                <w:iCs w:val="0"/>
                <w:color w:val="000000"/>
                <w:kern w:val="0"/>
                <w:sz w:val="18"/>
                <w:szCs w:val="18"/>
                <w:u w:val="none"/>
                <w:lang w:val="en-US" w:eastAsia="zh-CN" w:bidi="ar"/>
              </w:rPr>
              <w:t>智慧工地全息展示沙盘</w:t>
            </w:r>
            <w:r>
              <w:rPr>
                <w:rFonts w:hint="default" w:ascii="微软雅黑" w:hAnsi="微软雅黑" w:eastAsia="微软雅黑" w:cs="微软雅黑"/>
                <w:i w:val="0"/>
                <w:iCs w:val="0"/>
                <w:color w:val="000000"/>
                <w:kern w:val="0"/>
                <w:sz w:val="18"/>
                <w:szCs w:val="18"/>
                <w:u w:val="none"/>
                <w:lang w:val="en-US" w:eastAsia="zh-CN" w:bidi="ar"/>
              </w:rPr>
              <w:t>接口类型包括USB/HMDI/网线</w:t>
            </w:r>
            <w:r>
              <w:rPr>
                <w:rFonts w:hint="eastAsia" w:ascii="微软雅黑" w:hAnsi="微软雅黑" w:eastAsia="微软雅黑" w:cs="微软雅黑"/>
                <w:i w:val="0"/>
                <w:iCs w:val="0"/>
                <w:color w:val="000000"/>
                <w:kern w:val="0"/>
                <w:sz w:val="18"/>
                <w:szCs w:val="18"/>
                <w:u w:val="none"/>
                <w:lang w:val="en-US" w:eastAsia="zh-CN" w:bidi="ar"/>
              </w:rPr>
              <w:t>多种</w:t>
            </w:r>
            <w:r>
              <w:rPr>
                <w:rFonts w:hint="default" w:ascii="微软雅黑" w:hAnsi="微软雅黑" w:eastAsia="微软雅黑" w:cs="微软雅黑"/>
                <w:i w:val="0"/>
                <w:iCs w:val="0"/>
                <w:color w:val="000000"/>
                <w:kern w:val="0"/>
                <w:sz w:val="18"/>
                <w:szCs w:val="18"/>
                <w:u w:val="none"/>
                <w:lang w:val="en-US" w:eastAsia="zh-CN" w:bidi="ar"/>
              </w:rPr>
              <w:t>接口；</w:t>
            </w:r>
          </w:p>
          <w:p w14:paraId="3BC925AB">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智慧工地全息展示沙盘</w:t>
            </w:r>
            <w:r>
              <w:rPr>
                <w:rFonts w:hint="default" w:ascii="微软雅黑" w:hAnsi="微软雅黑" w:eastAsia="微软雅黑" w:cs="微软雅黑"/>
                <w:i w:val="0"/>
                <w:iCs w:val="0"/>
                <w:color w:val="000000"/>
                <w:kern w:val="0"/>
                <w:sz w:val="18"/>
                <w:szCs w:val="18"/>
                <w:u w:val="none"/>
                <w:lang w:val="en-US" w:eastAsia="zh-CN" w:bidi="ar"/>
              </w:rPr>
              <w:t>内容制作好后，应</w:t>
            </w:r>
            <w:r>
              <w:rPr>
                <w:rFonts w:hint="eastAsia" w:ascii="微软雅黑" w:hAnsi="微软雅黑" w:eastAsia="微软雅黑" w:cs="微软雅黑"/>
                <w:i w:val="0"/>
                <w:iCs w:val="0"/>
                <w:color w:val="000000"/>
                <w:kern w:val="0"/>
                <w:sz w:val="18"/>
                <w:szCs w:val="18"/>
                <w:u w:val="none"/>
                <w:lang w:val="en-US" w:eastAsia="zh-CN" w:bidi="ar"/>
              </w:rPr>
              <w:t>支持</w:t>
            </w:r>
            <w:r>
              <w:rPr>
                <w:rFonts w:hint="default" w:ascii="微软雅黑" w:hAnsi="微软雅黑" w:eastAsia="微软雅黑" w:cs="微软雅黑"/>
                <w:i w:val="0"/>
                <w:iCs w:val="0"/>
                <w:color w:val="000000"/>
                <w:kern w:val="0"/>
                <w:sz w:val="18"/>
                <w:szCs w:val="18"/>
                <w:u w:val="none"/>
                <w:lang w:val="en-US" w:eastAsia="zh-CN" w:bidi="ar"/>
              </w:rPr>
              <w:t>直接放入主体设备中能够自动播放，且效果清晰；</w:t>
            </w:r>
          </w:p>
          <w:p w14:paraId="0CCFFDF7">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智慧工地全息展示沙盘应支持</w:t>
            </w:r>
            <w:r>
              <w:rPr>
                <w:rFonts w:hint="default" w:ascii="微软雅黑" w:hAnsi="微软雅黑" w:eastAsia="微软雅黑" w:cs="微软雅黑"/>
                <w:i w:val="0"/>
                <w:iCs w:val="0"/>
                <w:color w:val="000000"/>
                <w:kern w:val="0"/>
                <w:sz w:val="18"/>
                <w:szCs w:val="18"/>
                <w:u w:val="none"/>
                <w:lang w:val="en-US" w:eastAsia="zh-CN" w:bidi="ar"/>
              </w:rPr>
              <w:t>全息3d显示效果，能够360任意角度查看方案；</w:t>
            </w:r>
          </w:p>
          <w:p w14:paraId="451606F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智慧工地全息展示沙盘应有不少于</w:t>
            </w:r>
            <w:r>
              <w:rPr>
                <w:rFonts w:hint="default" w:ascii="微软雅黑" w:hAnsi="微软雅黑" w:eastAsia="微软雅黑" w:cs="微软雅黑"/>
                <w:i w:val="0"/>
                <w:iCs w:val="0"/>
                <w:color w:val="000000"/>
                <w:kern w:val="0"/>
                <w:sz w:val="18"/>
                <w:szCs w:val="18"/>
                <w:u w:val="none"/>
                <w:lang w:val="en-US" w:eastAsia="zh-CN" w:bidi="ar"/>
              </w:rPr>
              <w:t>4块21寸液晶屏，屏幕比例 16:9；</w:t>
            </w:r>
          </w:p>
          <w:p w14:paraId="6AD68B92">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智慧工地全息展示沙盘</w:t>
            </w:r>
            <w:r>
              <w:rPr>
                <w:rFonts w:hint="default" w:ascii="微软雅黑" w:hAnsi="微软雅黑" w:eastAsia="微软雅黑" w:cs="微软雅黑"/>
                <w:i w:val="0"/>
                <w:iCs w:val="0"/>
                <w:color w:val="000000"/>
                <w:kern w:val="0"/>
                <w:sz w:val="18"/>
                <w:szCs w:val="18"/>
                <w:u w:val="none"/>
                <w:lang w:val="en-US" w:eastAsia="zh-CN" w:bidi="ar"/>
              </w:rPr>
              <w:t>最高分辨率</w:t>
            </w:r>
            <w:r>
              <w:rPr>
                <w:rFonts w:hint="eastAsia" w:ascii="微软雅黑" w:hAnsi="微软雅黑" w:eastAsia="微软雅黑" w:cs="微软雅黑"/>
                <w:i w:val="0"/>
                <w:iCs w:val="0"/>
                <w:color w:val="000000"/>
                <w:kern w:val="0"/>
                <w:sz w:val="18"/>
                <w:szCs w:val="18"/>
                <w:u w:val="none"/>
                <w:lang w:val="en-US" w:eastAsia="zh-CN" w:bidi="ar"/>
              </w:rPr>
              <w:t>应不小于</w:t>
            </w:r>
            <w:r>
              <w:rPr>
                <w:rFonts w:hint="default" w:ascii="微软雅黑" w:hAnsi="微软雅黑" w:eastAsia="微软雅黑" w:cs="微软雅黑"/>
                <w:i w:val="0"/>
                <w:iCs w:val="0"/>
                <w:color w:val="000000"/>
                <w:kern w:val="0"/>
                <w:sz w:val="18"/>
                <w:szCs w:val="18"/>
                <w:u w:val="none"/>
                <w:lang w:val="en-US" w:eastAsia="zh-CN" w:bidi="ar"/>
              </w:rPr>
              <w:t>19</w:t>
            </w:r>
            <w:r>
              <w:rPr>
                <w:rFonts w:hint="eastAsia" w:ascii="微软雅黑" w:hAnsi="微软雅黑" w:eastAsia="微软雅黑" w:cs="微软雅黑"/>
                <w:i w:val="0"/>
                <w:iCs w:val="0"/>
                <w:color w:val="000000"/>
                <w:kern w:val="0"/>
                <w:sz w:val="18"/>
                <w:szCs w:val="18"/>
                <w:u w:val="none"/>
                <w:lang w:val="en-US" w:eastAsia="zh-CN" w:bidi="ar"/>
              </w:rPr>
              <w:t>0</w:t>
            </w:r>
            <w:r>
              <w:rPr>
                <w:rFonts w:hint="default" w:ascii="微软雅黑" w:hAnsi="微软雅黑" w:eastAsia="微软雅黑" w:cs="微软雅黑"/>
                <w:i w:val="0"/>
                <w:iCs w:val="0"/>
                <w:color w:val="000000"/>
                <w:kern w:val="0"/>
                <w:sz w:val="18"/>
                <w:szCs w:val="18"/>
                <w:u w:val="none"/>
                <w:lang w:val="en-US" w:eastAsia="zh-CN" w:bidi="ar"/>
              </w:rPr>
              <w:t>0×10</w:t>
            </w:r>
            <w:r>
              <w:rPr>
                <w:rFonts w:hint="eastAsia" w:ascii="微软雅黑" w:hAnsi="微软雅黑" w:eastAsia="微软雅黑" w:cs="微软雅黑"/>
                <w:i w:val="0"/>
                <w:iCs w:val="0"/>
                <w:color w:val="000000"/>
                <w:kern w:val="0"/>
                <w:sz w:val="18"/>
                <w:szCs w:val="18"/>
                <w:u w:val="none"/>
                <w:lang w:val="en-US" w:eastAsia="zh-CN" w:bidi="ar"/>
              </w:rPr>
              <w:t>0</w:t>
            </w:r>
            <w:r>
              <w:rPr>
                <w:rFonts w:hint="default" w:ascii="微软雅黑" w:hAnsi="微软雅黑" w:eastAsia="微软雅黑" w:cs="微软雅黑"/>
                <w:i w:val="0"/>
                <w:iCs w:val="0"/>
                <w:color w:val="000000"/>
                <w:kern w:val="0"/>
                <w:sz w:val="18"/>
                <w:szCs w:val="18"/>
                <w:u w:val="none"/>
                <w:lang w:val="en-US" w:eastAsia="zh-CN" w:bidi="ar"/>
              </w:rPr>
              <w:t>0，音频为立体左右声道；</w:t>
            </w:r>
          </w:p>
          <w:p w14:paraId="69F6C0C2">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智慧工地全息展示沙盘</w:t>
            </w:r>
            <w:r>
              <w:rPr>
                <w:rFonts w:hint="default" w:ascii="微软雅黑" w:hAnsi="微软雅黑" w:eastAsia="微软雅黑" w:cs="微软雅黑"/>
                <w:i w:val="0"/>
                <w:iCs w:val="0"/>
                <w:color w:val="000000"/>
                <w:kern w:val="0"/>
                <w:sz w:val="18"/>
                <w:szCs w:val="18"/>
                <w:u w:val="none"/>
                <w:lang w:val="en-US" w:eastAsia="zh-CN" w:bidi="ar"/>
              </w:rPr>
              <w:t>亮度</w:t>
            </w:r>
            <w:r>
              <w:rPr>
                <w:rFonts w:hint="eastAsia" w:ascii="微软雅黑" w:hAnsi="微软雅黑" w:eastAsia="微软雅黑" w:cs="微软雅黑"/>
                <w:i w:val="0"/>
                <w:iCs w:val="0"/>
                <w:color w:val="000000"/>
                <w:kern w:val="0"/>
                <w:sz w:val="18"/>
                <w:szCs w:val="18"/>
                <w:u w:val="none"/>
                <w:lang w:val="en-US" w:eastAsia="zh-CN" w:bidi="ar"/>
              </w:rPr>
              <w:t>应不低于</w:t>
            </w:r>
            <w:r>
              <w:rPr>
                <w:rFonts w:hint="default" w:ascii="微软雅黑" w:hAnsi="微软雅黑" w:eastAsia="微软雅黑" w:cs="微软雅黑"/>
                <w:i w:val="0"/>
                <w:iCs w:val="0"/>
                <w:color w:val="000000"/>
                <w:kern w:val="0"/>
                <w:sz w:val="18"/>
                <w:szCs w:val="18"/>
                <w:u w:val="none"/>
                <w:lang w:val="en-US" w:eastAsia="zh-CN" w:bidi="ar"/>
              </w:rPr>
              <w:t>300cd/m²；</w:t>
            </w:r>
          </w:p>
          <w:p w14:paraId="6B1AF03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智慧工地全息展示沙盘</w:t>
            </w:r>
            <w:r>
              <w:rPr>
                <w:rFonts w:hint="default" w:ascii="微软雅黑" w:hAnsi="微软雅黑" w:eastAsia="微软雅黑" w:cs="微软雅黑"/>
                <w:i w:val="0"/>
                <w:iCs w:val="0"/>
                <w:color w:val="000000"/>
                <w:kern w:val="0"/>
                <w:sz w:val="18"/>
                <w:szCs w:val="18"/>
                <w:u w:val="none"/>
                <w:lang w:val="en-US" w:eastAsia="zh-CN" w:bidi="ar"/>
              </w:rPr>
              <w:t>成像尺寸</w:t>
            </w:r>
            <w:r>
              <w:rPr>
                <w:rFonts w:hint="eastAsia" w:ascii="微软雅黑" w:hAnsi="微软雅黑" w:eastAsia="微软雅黑" w:cs="微软雅黑"/>
                <w:i w:val="0"/>
                <w:iCs w:val="0"/>
                <w:color w:val="000000"/>
                <w:kern w:val="0"/>
                <w:sz w:val="18"/>
                <w:szCs w:val="18"/>
                <w:u w:val="none"/>
                <w:lang w:val="en-US" w:eastAsia="zh-CN" w:bidi="ar"/>
              </w:rPr>
              <w:t>应不小于</w:t>
            </w:r>
            <w:r>
              <w:rPr>
                <w:rFonts w:hint="default" w:ascii="微软雅黑" w:hAnsi="微软雅黑" w:eastAsia="微软雅黑" w:cs="微软雅黑"/>
                <w:i w:val="0"/>
                <w:iCs w:val="0"/>
                <w:color w:val="000000"/>
                <w:kern w:val="0"/>
                <w:sz w:val="18"/>
                <w:szCs w:val="18"/>
                <w:u w:val="none"/>
                <w:lang w:val="en-US" w:eastAsia="zh-CN" w:bidi="ar"/>
              </w:rPr>
              <w:t>4</w:t>
            </w:r>
            <w:r>
              <w:rPr>
                <w:rFonts w:hint="eastAsia" w:ascii="微软雅黑" w:hAnsi="微软雅黑" w:eastAsia="微软雅黑" w:cs="微软雅黑"/>
                <w:i w:val="0"/>
                <w:iCs w:val="0"/>
                <w:color w:val="000000"/>
                <w:kern w:val="0"/>
                <w:sz w:val="18"/>
                <w:szCs w:val="18"/>
                <w:u w:val="none"/>
                <w:lang w:val="en-US" w:eastAsia="zh-CN" w:bidi="ar"/>
              </w:rPr>
              <w:t>50</w:t>
            </w:r>
            <w:r>
              <w:rPr>
                <w:rFonts w:hint="default" w:ascii="微软雅黑" w:hAnsi="微软雅黑" w:eastAsia="微软雅黑" w:cs="微软雅黑"/>
                <w:i w:val="0"/>
                <w:iCs w:val="0"/>
                <w:color w:val="000000"/>
                <w:kern w:val="0"/>
                <w:sz w:val="18"/>
                <w:szCs w:val="18"/>
                <w:u w:val="none"/>
                <w:lang w:val="en-US" w:eastAsia="zh-CN" w:bidi="ar"/>
              </w:rPr>
              <w:t>× 2</w:t>
            </w:r>
            <w:r>
              <w:rPr>
                <w:rFonts w:hint="eastAsia" w:ascii="微软雅黑" w:hAnsi="微软雅黑" w:eastAsia="微软雅黑" w:cs="微软雅黑"/>
                <w:i w:val="0"/>
                <w:iCs w:val="0"/>
                <w:color w:val="000000"/>
                <w:kern w:val="0"/>
                <w:sz w:val="18"/>
                <w:szCs w:val="18"/>
                <w:u w:val="none"/>
                <w:lang w:val="en-US" w:eastAsia="zh-CN" w:bidi="ar"/>
              </w:rPr>
              <w:t>50</w:t>
            </w:r>
            <w:r>
              <w:rPr>
                <w:rFonts w:hint="default" w:ascii="微软雅黑" w:hAnsi="微软雅黑" w:eastAsia="微软雅黑" w:cs="微软雅黑"/>
                <w:i w:val="0"/>
                <w:iCs w:val="0"/>
                <w:color w:val="000000"/>
                <w:kern w:val="0"/>
                <w:sz w:val="18"/>
                <w:szCs w:val="18"/>
                <w:u w:val="none"/>
                <w:lang w:val="en-US" w:eastAsia="zh-CN" w:bidi="ar"/>
              </w:rPr>
              <w:t>mm</w:t>
            </w:r>
            <w:r>
              <w:rPr>
                <w:rFonts w:hint="eastAsia" w:ascii="微软雅黑" w:hAnsi="微软雅黑" w:eastAsia="微软雅黑" w:cs="微软雅黑"/>
                <w:i w:val="0"/>
                <w:iCs w:val="0"/>
                <w:color w:val="000000"/>
                <w:kern w:val="0"/>
                <w:sz w:val="18"/>
                <w:szCs w:val="18"/>
                <w:u w:val="none"/>
                <w:lang w:val="en-US" w:eastAsia="zh-CN" w:bidi="ar"/>
              </w:rPr>
              <w:t>；</w:t>
            </w:r>
          </w:p>
          <w:p w14:paraId="0BB96BBF">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11、智慧工地全息展示沙盘应自带不少于10套内容资源，包含但不限于BIM建筑模型生长动画、校园场景、质量样板、滑冰馆，包含但不限于实际项目武汉一冶建筑动画、中国十七冶安置区生长动画、整体别墅区施工动画、中日南湖医院生长动画、免税楼BIM模型、绥化净水厂BIM模型等任意案例</w:t>
            </w:r>
            <w:r>
              <w:rPr>
                <w:rFonts w:hint="default" w:ascii="微软雅黑" w:hAnsi="微软雅黑" w:eastAsia="微软雅黑" w:cs="微软雅黑"/>
                <w:i w:val="0"/>
                <w:iCs w:val="0"/>
                <w:color w:val="000000"/>
                <w:kern w:val="0"/>
                <w:sz w:val="18"/>
                <w:szCs w:val="18"/>
                <w:u w:val="none"/>
                <w:lang w:val="en-US" w:eastAsia="zh-CN" w:bidi="ar"/>
              </w:rPr>
              <w:t>（提供设备运行界面截图）</w:t>
            </w: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609" w:type="dxa"/>
            <w:tcBorders>
              <w:top w:val="nil"/>
              <w:left w:val="nil"/>
              <w:bottom w:val="single" w:color="auto" w:sz="4" w:space="0"/>
              <w:right w:val="single" w:color="auto" w:sz="4" w:space="0"/>
            </w:tcBorders>
            <w:shd w:val="clear" w:color="auto" w:fill="auto"/>
            <w:vAlign w:val="center"/>
          </w:tcPr>
          <w:p w14:paraId="0FC6826C">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608FF47C">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689D7B11">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552D9CF4">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3</w:t>
            </w:r>
          </w:p>
        </w:tc>
        <w:tc>
          <w:tcPr>
            <w:tcW w:w="1724" w:type="dxa"/>
            <w:tcBorders>
              <w:top w:val="nil"/>
              <w:left w:val="nil"/>
              <w:bottom w:val="single" w:color="auto" w:sz="4" w:space="0"/>
              <w:right w:val="single" w:color="auto" w:sz="4" w:space="0"/>
            </w:tcBorders>
            <w:shd w:val="clear" w:color="auto" w:fill="auto"/>
            <w:vAlign w:val="center"/>
          </w:tcPr>
          <w:p w14:paraId="4B7D36CE">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智能交互配套</w:t>
            </w:r>
            <w:r>
              <w:rPr>
                <w:rFonts w:hint="eastAsia" w:ascii="微软雅黑" w:hAnsi="微软雅黑" w:eastAsia="微软雅黑" w:cs="微软雅黑"/>
                <w:i w:val="0"/>
                <w:iCs w:val="0"/>
                <w:color w:val="000000"/>
                <w:kern w:val="0"/>
                <w:sz w:val="18"/>
                <w:szCs w:val="18"/>
                <w:u w:val="none"/>
                <w:lang w:val="en-US" w:eastAsia="zh-CN" w:bidi="ar"/>
              </w:rPr>
              <w:t>展</w:t>
            </w:r>
            <w:r>
              <w:rPr>
                <w:rFonts w:hint="default" w:ascii="微软雅黑" w:hAnsi="微软雅黑" w:eastAsia="微软雅黑" w:cs="微软雅黑"/>
                <w:i w:val="0"/>
                <w:iCs w:val="0"/>
                <w:color w:val="000000"/>
                <w:kern w:val="0"/>
                <w:sz w:val="18"/>
                <w:szCs w:val="18"/>
                <w:u w:val="none"/>
                <w:lang w:val="en-US" w:eastAsia="zh-CN" w:bidi="ar"/>
              </w:rPr>
              <w:t>示大屏及</w:t>
            </w:r>
            <w:r>
              <w:rPr>
                <w:rFonts w:hint="eastAsia" w:ascii="微软雅黑" w:hAnsi="微软雅黑" w:eastAsia="微软雅黑" w:cs="微软雅黑"/>
                <w:i w:val="0"/>
                <w:iCs w:val="0"/>
                <w:color w:val="000000"/>
                <w:kern w:val="0"/>
                <w:sz w:val="18"/>
                <w:szCs w:val="18"/>
                <w:u w:val="none"/>
                <w:lang w:val="en-US" w:eastAsia="zh-CN" w:bidi="ar"/>
              </w:rPr>
              <w:t>虚拟展示</w:t>
            </w:r>
            <w:r>
              <w:rPr>
                <w:rFonts w:hint="default" w:ascii="微软雅黑" w:hAnsi="微软雅黑" w:eastAsia="微软雅黑" w:cs="微软雅黑"/>
                <w:i w:val="0"/>
                <w:iCs w:val="0"/>
                <w:color w:val="000000"/>
                <w:kern w:val="0"/>
                <w:sz w:val="18"/>
                <w:szCs w:val="18"/>
                <w:u w:val="none"/>
                <w:lang w:val="en-US" w:eastAsia="zh-CN" w:bidi="ar"/>
              </w:rPr>
              <w:t>资源</w:t>
            </w:r>
          </w:p>
        </w:tc>
        <w:tc>
          <w:tcPr>
            <w:tcW w:w="5624" w:type="dxa"/>
            <w:tcBorders>
              <w:top w:val="nil"/>
              <w:left w:val="nil"/>
              <w:bottom w:val="single" w:color="auto" w:sz="4" w:space="0"/>
              <w:right w:val="single" w:color="auto" w:sz="4" w:space="0"/>
            </w:tcBorders>
            <w:shd w:val="clear" w:color="auto" w:fill="auto"/>
            <w:vAlign w:val="center"/>
          </w:tcPr>
          <w:p w14:paraId="6429B69C">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（一）智能交互配套显示大屏参数</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1、智能交互配套显示大屏</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不少于9块</w:t>
            </w:r>
            <w:r>
              <w:rPr>
                <w:rFonts w:hint="eastAsia" w:ascii="微软雅黑" w:hAnsi="微软雅黑" w:eastAsia="微软雅黑" w:cs="微软雅黑"/>
                <w:i w:val="0"/>
                <w:iCs w:val="0"/>
                <w:color w:val="000000"/>
                <w:kern w:val="0"/>
                <w:sz w:val="18"/>
                <w:szCs w:val="18"/>
                <w:u w:val="none"/>
                <w:lang w:val="en-US" w:eastAsia="zh-CN" w:bidi="ar"/>
              </w:rPr>
              <w:t>55</w:t>
            </w:r>
            <w:r>
              <w:rPr>
                <w:rFonts w:hint="default" w:ascii="微软雅黑" w:hAnsi="微软雅黑" w:eastAsia="微软雅黑" w:cs="微软雅黑"/>
                <w:i w:val="0"/>
                <w:iCs w:val="0"/>
                <w:color w:val="000000"/>
                <w:kern w:val="0"/>
                <w:sz w:val="18"/>
                <w:szCs w:val="18"/>
                <w:u w:val="none"/>
                <w:lang w:val="en-US" w:eastAsia="zh-CN" w:bidi="ar"/>
              </w:rPr>
              <w:t>寸屏，超窄边液晶拼接单元，物理拼接缝隙≤3.5mm。</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 xml:space="preserve">2、液晶拼接屏的高亮度≥500cd/㎡；                                                               </w:t>
            </w:r>
          </w:p>
          <w:p w14:paraId="1459322E">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r>
              <w:rPr>
                <w:rFonts w:hint="default" w:ascii="微软雅黑" w:hAnsi="微软雅黑" w:eastAsia="微软雅黑" w:cs="微软雅黑"/>
                <w:i w:val="0"/>
                <w:iCs w:val="0"/>
                <w:color w:val="000000"/>
                <w:kern w:val="0"/>
                <w:sz w:val="18"/>
                <w:szCs w:val="18"/>
                <w:u w:val="none"/>
                <w:lang w:val="en-US" w:eastAsia="zh-CN" w:bidi="ar"/>
              </w:rPr>
              <w:t xml:space="preserve">液晶拼接屏的对比度≥5000 ：1 ；                                                   </w:t>
            </w:r>
          </w:p>
          <w:p w14:paraId="0D0C0459">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r>
              <w:rPr>
                <w:rFonts w:hint="default" w:ascii="微软雅黑" w:hAnsi="微软雅黑" w:eastAsia="微软雅黑" w:cs="微软雅黑"/>
                <w:i w:val="0"/>
                <w:iCs w:val="0"/>
                <w:color w:val="000000"/>
                <w:kern w:val="0"/>
                <w:sz w:val="18"/>
                <w:szCs w:val="18"/>
                <w:u w:val="none"/>
                <w:lang w:val="en-US" w:eastAsia="zh-CN" w:bidi="ar"/>
              </w:rPr>
              <w:t>液晶拼接屏的信号接口输入要求：≥1路VIDEO、1路VGA、1路DVI、1路HDMI；</w:t>
            </w:r>
          </w:p>
          <w:p w14:paraId="72254951">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r>
              <w:rPr>
                <w:rFonts w:hint="default" w:ascii="微软雅黑" w:hAnsi="微软雅黑" w:eastAsia="微软雅黑" w:cs="微软雅黑"/>
                <w:i w:val="0"/>
                <w:iCs w:val="0"/>
                <w:color w:val="000000"/>
                <w:kern w:val="0"/>
                <w:sz w:val="18"/>
                <w:szCs w:val="18"/>
                <w:u w:val="none"/>
                <w:lang w:val="en-US" w:eastAsia="zh-CN" w:bidi="ar"/>
              </w:rPr>
              <w:t>液晶拼接屏的信号接口输出要求：≥1路VIDEO；</w:t>
            </w:r>
          </w:p>
          <w:p w14:paraId="51F20AD3">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6、线</w:t>
            </w:r>
            <w:r>
              <w:rPr>
                <w:rFonts w:hint="default" w:ascii="微软雅黑" w:hAnsi="微软雅黑" w:eastAsia="微软雅黑" w:cs="微软雅黑"/>
                <w:i w:val="0"/>
                <w:iCs w:val="0"/>
                <w:color w:val="000000"/>
                <w:kern w:val="0"/>
                <w:sz w:val="18"/>
                <w:szCs w:val="18"/>
                <w:u w:val="none"/>
                <w:lang w:val="en-US" w:eastAsia="zh-CN" w:bidi="ar"/>
              </w:rPr>
              <w:t>路输入12路输出</w:t>
            </w:r>
          </w:p>
          <w:p w14:paraId="64E659E5">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7、显示大屏应包含</w:t>
            </w:r>
            <w:r>
              <w:rPr>
                <w:rFonts w:hint="default" w:ascii="微软雅黑" w:hAnsi="微软雅黑" w:eastAsia="微软雅黑" w:cs="微软雅黑"/>
                <w:i w:val="0"/>
                <w:iCs w:val="0"/>
                <w:color w:val="000000"/>
                <w:kern w:val="0"/>
                <w:sz w:val="18"/>
                <w:szCs w:val="18"/>
                <w:u w:val="none"/>
                <w:lang w:val="en-US" w:eastAsia="zh-CN" w:bidi="ar"/>
              </w:rPr>
              <w:t>电源线、网线、HDMI信号线</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公牛插线板音响线。</w:t>
            </w:r>
          </w:p>
          <w:p w14:paraId="32FDC98F">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（二）配套虚拟现实</w:t>
            </w:r>
            <w:r>
              <w:rPr>
                <w:rFonts w:hint="eastAsia" w:ascii="微软雅黑" w:hAnsi="微软雅黑" w:eastAsia="微软雅黑" w:cs="微软雅黑"/>
                <w:i w:val="0"/>
                <w:iCs w:val="0"/>
                <w:color w:val="000000"/>
                <w:kern w:val="0"/>
                <w:sz w:val="18"/>
                <w:szCs w:val="18"/>
                <w:u w:val="none"/>
                <w:lang w:val="en-US" w:eastAsia="zh-CN" w:bidi="ar"/>
              </w:rPr>
              <w:t>展示</w:t>
            </w:r>
            <w:r>
              <w:rPr>
                <w:rFonts w:hint="default" w:ascii="微软雅黑" w:hAnsi="微软雅黑" w:eastAsia="微软雅黑" w:cs="微软雅黑"/>
                <w:i w:val="0"/>
                <w:iCs w:val="0"/>
                <w:color w:val="000000"/>
                <w:kern w:val="0"/>
                <w:sz w:val="18"/>
                <w:szCs w:val="18"/>
                <w:u w:val="none"/>
                <w:lang w:val="en-US" w:eastAsia="zh-CN" w:bidi="ar"/>
              </w:rPr>
              <w:t>资源</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1、虚拟工法楼仿真教学软件资源（1节点）：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虚拟工法楼仿真教学场景，场景内涵盖在虚拟建造过程当中所需要的一些重要材料和施工要求，在不同背景下所呈现的方式也不同，可通过不同维度来深入了解虚拟建造。</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2、施工工艺虚拟仿真教学软件资源（1节点）：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施工工艺虚拟仿真教学场景，通过要求步骤来按照流程去演示，也可以移动位置和切换视角去浏览施工细节，虚拟仿真技术在施工工艺当中发挥到很大作用</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并具有低成本、高效率、高还原的特点。</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3、装饰材料与施工资源（1节点）：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装饰材料与施工虚拟仿真教学场景，通过要求步骤来按照流程去演示，也可以移动位置和切换视角去浏览施工细节，虚拟仿真技术在施工工艺当中发挥到很大作用</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并具有低成本、高效率、高还原的特点。</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4、L型实木楼梯与栏杆安装工程施工资源（1节点）：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通过虚拟仿真技术展示了L型实木楼梯与栏杆的安装过程。可以按照步骤进行演示，同时移动位置和切换视角来细致观察施工细节。案例强调了虚拟仿真技术在施工教学中的优势，如低成本、高效率和高还原度。</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5、卫生设备系统装饰施工资源（1节点）：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虚拟仿真的卫生设备系统装饰施工场景，通过模拟步骤来学习施工流程，能够从不同角度审视施工过程，以增强对施工细节的理解。</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6、实木复合成品门装饰工程施工资源（1节点）：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学习如何安装实木复合成品门，包括移动和切换视角来查看门的安装细节，体验虚拟仿真技术在施工工艺教学中的应用。</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7、陶瓷地板砖装饰工程施工资源（1节点）：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虚拟仿真技术展示陶瓷地板砖的铺设过程，可以按照施工要求进行步骤演示，同时通过不同视角来观察施工细节，体验虚拟仿真技术在施工教学中的实际应用。</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8、软包装饰工程施工资源（1节点）：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是通过虚拟仿真技术学习软包的安装过程，</w:t>
            </w:r>
            <w:r>
              <w:rPr>
                <w:rFonts w:hint="eastAsia" w:ascii="微软雅黑" w:hAnsi="微软雅黑" w:eastAsia="微软雅黑" w:cs="微软雅黑"/>
                <w:i w:val="0"/>
                <w:iCs w:val="0"/>
                <w:color w:val="000000"/>
                <w:kern w:val="0"/>
                <w:sz w:val="18"/>
                <w:szCs w:val="18"/>
                <w:u w:val="none"/>
                <w:lang w:val="en-US" w:eastAsia="zh-CN" w:bidi="ar"/>
              </w:rPr>
              <w:t>进行</w:t>
            </w:r>
            <w:r>
              <w:rPr>
                <w:rFonts w:hint="default" w:ascii="微软雅黑" w:hAnsi="微软雅黑" w:eastAsia="微软雅黑" w:cs="微软雅黑"/>
                <w:i w:val="0"/>
                <w:iCs w:val="0"/>
                <w:color w:val="000000"/>
                <w:kern w:val="0"/>
                <w:sz w:val="18"/>
                <w:szCs w:val="18"/>
                <w:u w:val="none"/>
                <w:lang w:val="en-US" w:eastAsia="zh-CN" w:bidi="ar"/>
              </w:rPr>
              <w:t>包括材料选择、施工步骤和最终效果的展示，同时可以自由移动和切换视角来细致观察。</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9、木骨架木饰面隔墙装饰施工资源（1节点）：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可以学习如何使用木骨架和木饰面进行隔墙装饰施工，通过虚拟仿真技术，可以更直观地理解施工流程和细节。</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10、PPR管材系统装饰施工资源（1节点）：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PPR管材系统装饰施工案例展示如何使用PPR管材进行装饰施工，包括管材的选择、铺设和固定等步骤，以及通过虚拟仿真技术来提高施工教学的效率和效果。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11、轻钢龙骨纸面石膏板吊顶类饰施工资源（1节点）：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是通过虚拟仿真技术展示轻钢龙骨纸面石膏板在吊顶装饰中的应用，包括施工步骤、材料选择和最终效果的呈现。</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12、内墙砖饰面装饰工程施工资源（1节点）：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内墙砖饰面装饰工程施工案例通过虚拟仿真技术，展示了内墙砖的铺设过程，包括材料选择、施工步骤和最终的装饰效果。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13、T型龙骨硅钙板施工资源（1节点）：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学习如何使用T型龙骨和硅钙板或石膏板、矿棉板进行施工，通过虚拟仿真技术提高施工教学的效率和效果。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14、裱糊(壁纸)装饰工程施工资源（1节点）：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裱糊(壁纸)装饰工程施工案例展示壁纸的选择、裱糊技巧和最终的装饰效果，通过虚拟仿真技术，可以更直观地学习施工流程。</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15、木质饰面板装饰工程施工资源（1节点）：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木质饰面板装饰工程施工案例通过虚拟仿真技术，展示了木质饰面板的选择、安装和最终的装饰效果。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16、轻钢龙骨纸面石膏板隔墙装饰施工资源（1节点）：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虚拟仿真技术展示轻钢龙骨和纸面石膏板在隔墙装饰中的应用，包括施工步骤、材料选择和最终效果的呈现。</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17、量房--五居室教学资源（1节点）：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展示量房模拟场景，在房屋构造的过程当中，量房也是所有项目中必不可少的环节，在此场景当中加入考核系统，能够更细致和严谨的去完成步骤。</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18、新中式家装教学资源（1节点）：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为新中式风格的家装案例，新中式风格作为传统中式家居风格的现代生活理念，通过提取传统家居的精华元素和生活符号进行合理的搭配、布局，在整体的家居设计中既有中式家居的传统韵味又更多的符合现代人居住的生活特点，让古典与现代完美结合，传统与时尚并存。同时案例中也融入了各类交互，以此来增强体验感。</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19、现代办公区教学资源（1节点）：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展示的是一个现代办公区，效果良好，除了可以进行自主漫游观赏外，还有多种案例交互提升互动感与真实感。</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20、中式家装教学资源（1节点）：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w:t>
            </w:r>
            <w:r>
              <w:rPr>
                <w:rFonts w:hint="eastAsia" w:ascii="微软雅黑" w:hAnsi="微软雅黑" w:eastAsia="微软雅黑" w:cs="微软雅黑"/>
                <w:i w:val="0"/>
                <w:iCs w:val="0"/>
                <w:color w:val="000000"/>
                <w:kern w:val="0"/>
                <w:sz w:val="18"/>
                <w:szCs w:val="18"/>
                <w:u w:val="none"/>
                <w:lang w:val="en-US" w:eastAsia="zh-CN" w:bidi="ar"/>
              </w:rPr>
              <w:t>以</w:t>
            </w:r>
            <w:r>
              <w:rPr>
                <w:rFonts w:hint="default" w:ascii="微软雅黑" w:hAnsi="微软雅黑" w:eastAsia="微软雅黑" w:cs="微软雅黑"/>
                <w:i w:val="0"/>
                <w:iCs w:val="0"/>
                <w:color w:val="000000"/>
                <w:kern w:val="0"/>
                <w:sz w:val="18"/>
                <w:szCs w:val="18"/>
                <w:u w:val="none"/>
                <w:lang w:val="en-US" w:eastAsia="zh-CN" w:bidi="ar"/>
              </w:rPr>
              <w:t>中式风格的家装案例，中式风格是作为传统中式家居风格的现代生活理念，通过提取传统家居的精华元素和生活符号进行合理的搭配、布局，在整体的家居设计中既有中式家居的传统韵味又更多的符合了现代人居住的生活特点，让古典与现代完美结合，传统与时尚并存。同时也</w:t>
            </w:r>
            <w:r>
              <w:rPr>
                <w:rFonts w:hint="eastAsia" w:ascii="微软雅黑" w:hAnsi="微软雅黑" w:eastAsia="微软雅黑" w:cs="微软雅黑"/>
                <w:i w:val="0"/>
                <w:iCs w:val="0"/>
                <w:color w:val="000000"/>
                <w:kern w:val="0"/>
                <w:sz w:val="18"/>
                <w:szCs w:val="18"/>
                <w:u w:val="none"/>
                <w:lang w:val="en-US" w:eastAsia="zh-CN" w:bidi="ar"/>
              </w:rPr>
              <w:t>要</w:t>
            </w:r>
            <w:r>
              <w:rPr>
                <w:rFonts w:hint="default" w:ascii="微软雅黑" w:hAnsi="微软雅黑" w:eastAsia="微软雅黑" w:cs="微软雅黑"/>
                <w:i w:val="0"/>
                <w:iCs w:val="0"/>
                <w:color w:val="000000"/>
                <w:kern w:val="0"/>
                <w:sz w:val="18"/>
                <w:szCs w:val="18"/>
                <w:u w:val="none"/>
                <w:lang w:val="en-US" w:eastAsia="zh-CN" w:bidi="ar"/>
              </w:rPr>
              <w:t>融入了各类交互，以此来增强用户的体验感。</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21、田园风家装教学资源（1节点）：</w:t>
            </w:r>
            <w:r>
              <w:rPr>
                <w:rFonts w:hint="eastAsia" w:ascii="微软雅黑" w:hAnsi="微软雅黑" w:eastAsia="微软雅黑" w:cs="微软雅黑"/>
                <w:i w:val="0"/>
                <w:iCs w:val="0"/>
                <w:color w:val="000000"/>
                <w:kern w:val="0"/>
                <w:sz w:val="18"/>
                <w:szCs w:val="18"/>
                <w:u w:val="none"/>
                <w:lang w:val="en-US" w:eastAsia="zh-CN" w:bidi="ar"/>
              </w:rPr>
              <w:t>该资源</w:t>
            </w:r>
            <w:r>
              <w:rPr>
                <w:rFonts w:hint="default" w:ascii="微软雅黑" w:hAnsi="微软雅黑" w:eastAsia="微软雅黑" w:cs="微软雅黑"/>
                <w:i w:val="0"/>
                <w:iCs w:val="0"/>
                <w:color w:val="000000"/>
                <w:kern w:val="0"/>
                <w:sz w:val="18"/>
                <w:szCs w:val="18"/>
                <w:u w:val="none"/>
                <w:lang w:val="en-US" w:eastAsia="zh-CN" w:bidi="ar"/>
              </w:rPr>
              <w:t>是将田园风家装进行完美还原，并通过各类交互给使用者提供一个沉浸式全方位的体验。</w:t>
            </w:r>
          </w:p>
        </w:tc>
        <w:tc>
          <w:tcPr>
            <w:tcW w:w="609" w:type="dxa"/>
            <w:tcBorders>
              <w:top w:val="nil"/>
              <w:left w:val="nil"/>
              <w:bottom w:val="single" w:color="auto" w:sz="4" w:space="0"/>
              <w:right w:val="single" w:color="auto" w:sz="4" w:space="0"/>
            </w:tcBorders>
            <w:shd w:val="clear" w:color="auto" w:fill="auto"/>
            <w:vAlign w:val="center"/>
          </w:tcPr>
          <w:p w14:paraId="051C0BC0">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43A87625">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6144485E">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E88CD01">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4</w:t>
            </w:r>
          </w:p>
        </w:tc>
        <w:tc>
          <w:tcPr>
            <w:tcW w:w="1724" w:type="dxa"/>
            <w:tcBorders>
              <w:top w:val="nil"/>
              <w:left w:val="nil"/>
              <w:bottom w:val="single" w:color="auto" w:sz="4" w:space="0"/>
              <w:right w:val="single" w:color="auto" w:sz="4" w:space="0"/>
            </w:tcBorders>
            <w:shd w:val="clear" w:color="auto" w:fill="auto"/>
            <w:vAlign w:val="center"/>
          </w:tcPr>
          <w:p w14:paraId="154A9464">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装配式设计及装饰虚拟展示AR台</w:t>
            </w:r>
          </w:p>
        </w:tc>
        <w:tc>
          <w:tcPr>
            <w:tcW w:w="5624" w:type="dxa"/>
            <w:tcBorders>
              <w:top w:val="nil"/>
              <w:left w:val="nil"/>
              <w:bottom w:val="single" w:color="auto" w:sz="4" w:space="0"/>
              <w:right w:val="single" w:color="auto" w:sz="4" w:space="0"/>
            </w:tcBorders>
            <w:shd w:val="clear" w:color="auto" w:fill="auto"/>
            <w:vAlign w:val="center"/>
          </w:tcPr>
          <w:p w14:paraId="33B993B2">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装配式设计及装饰虚拟展示AR台配套</w:t>
            </w:r>
            <w:r>
              <w:rPr>
                <w:rFonts w:hint="default" w:ascii="微软雅黑" w:hAnsi="微软雅黑" w:eastAsia="微软雅黑" w:cs="微软雅黑"/>
                <w:i w:val="0"/>
                <w:iCs w:val="0"/>
                <w:color w:val="000000"/>
                <w:kern w:val="0"/>
                <w:sz w:val="18"/>
                <w:szCs w:val="18"/>
                <w:u w:val="none"/>
                <w:lang w:val="en-US" w:eastAsia="zh-CN" w:bidi="ar"/>
              </w:rPr>
              <w:t>软件应有软件著作权，能够在AR智慧桌面上进行AR互动操作，沉浸式交互体验方案</w:t>
            </w:r>
            <w:r>
              <w:rPr>
                <w:rFonts w:hint="eastAsia" w:ascii="微软雅黑" w:hAnsi="微软雅黑" w:eastAsia="微软雅黑" w:cs="微软雅黑"/>
                <w:i w:val="0"/>
                <w:iCs w:val="0"/>
                <w:color w:val="000000"/>
                <w:kern w:val="0"/>
                <w:sz w:val="18"/>
                <w:szCs w:val="18"/>
                <w:u w:val="none"/>
                <w:lang w:val="en-US" w:eastAsia="zh-CN" w:bidi="ar"/>
              </w:rPr>
              <w:t>（提供相关软件著作权并加盖CA签章）</w:t>
            </w:r>
            <w:r>
              <w:rPr>
                <w:rFonts w:hint="default"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装配式设计及装饰虚拟展示AR台应配备</w:t>
            </w:r>
            <w:r>
              <w:rPr>
                <w:rFonts w:hint="default" w:ascii="微软雅黑" w:hAnsi="微软雅黑" w:eastAsia="微软雅黑" w:cs="微软雅黑"/>
                <w:i w:val="0"/>
                <w:iCs w:val="0"/>
                <w:color w:val="000000"/>
                <w:kern w:val="0"/>
                <w:sz w:val="18"/>
                <w:szCs w:val="18"/>
                <w:u w:val="none"/>
                <w:lang w:val="en-US" w:eastAsia="zh-CN" w:bidi="ar"/>
              </w:rPr>
              <w:t>AR交互操作屏和三维场景显示屏，其中AR交互操作屏应支持触控操作；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令牌交互</w:t>
            </w:r>
            <w:r>
              <w:rPr>
                <w:rFonts w:hint="eastAsia" w:ascii="微软雅黑" w:hAnsi="微软雅黑" w:eastAsia="微软雅黑" w:cs="微软雅黑"/>
                <w:i w:val="0"/>
                <w:iCs w:val="0"/>
                <w:color w:val="000000"/>
                <w:kern w:val="0"/>
                <w:sz w:val="18"/>
                <w:szCs w:val="18"/>
                <w:u w:val="none"/>
                <w:lang w:val="en-US" w:eastAsia="zh-CN" w:bidi="ar"/>
              </w:rPr>
              <w:t>同时</w:t>
            </w:r>
            <w:r>
              <w:rPr>
                <w:rFonts w:hint="default" w:ascii="微软雅黑" w:hAnsi="微软雅黑" w:eastAsia="微软雅黑" w:cs="微软雅黑"/>
                <w:i w:val="0"/>
                <w:iCs w:val="0"/>
                <w:color w:val="000000"/>
                <w:kern w:val="0"/>
                <w:sz w:val="18"/>
                <w:szCs w:val="18"/>
                <w:u w:val="none"/>
                <w:lang w:val="en-US" w:eastAsia="zh-CN" w:bidi="ar"/>
              </w:rPr>
              <w:t>支持手指触控，其中，手指触控能替代令牌中除摄像机移动以外的所有操作（提供设备运行界面截图）；</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装配式设计及装饰虚拟展示AR台应支持在</w:t>
            </w:r>
            <w:r>
              <w:rPr>
                <w:rFonts w:hint="default" w:ascii="微软雅黑" w:hAnsi="微软雅黑" w:eastAsia="微软雅黑" w:cs="微软雅黑"/>
                <w:i w:val="0"/>
                <w:iCs w:val="0"/>
                <w:color w:val="000000"/>
                <w:kern w:val="0"/>
                <w:sz w:val="18"/>
                <w:szCs w:val="18"/>
                <w:u w:val="none"/>
                <w:lang w:val="en-US" w:eastAsia="zh-CN" w:bidi="ar"/>
              </w:rPr>
              <w:t>AR下查看建筑的经典项目，学习其中包含的专业内容；</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装配式设计及装饰虚拟展示AR台应支持在</w:t>
            </w:r>
            <w:r>
              <w:rPr>
                <w:rFonts w:hint="default" w:ascii="微软雅黑" w:hAnsi="微软雅黑" w:eastAsia="微软雅黑" w:cs="微软雅黑"/>
                <w:i w:val="0"/>
                <w:iCs w:val="0"/>
                <w:color w:val="000000"/>
                <w:kern w:val="0"/>
                <w:sz w:val="18"/>
                <w:szCs w:val="18"/>
                <w:u w:val="none"/>
                <w:lang w:val="en-US" w:eastAsia="zh-CN" w:bidi="ar"/>
              </w:rPr>
              <w:t>AR中直接查看BIM土建模型构件的图元信息、类别、砼标号、砼类型、厚度、标高信息、汇总类型、材质、砂浆标号、砂浆类型、截面高度和宽度等对应的属性信息；</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6、</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装配式设计及装饰虚拟展示AR台应支持在</w:t>
            </w:r>
            <w:r>
              <w:rPr>
                <w:rFonts w:hint="default" w:ascii="微软雅黑" w:hAnsi="微软雅黑" w:eastAsia="微软雅黑" w:cs="微软雅黑"/>
                <w:i w:val="0"/>
                <w:iCs w:val="0"/>
                <w:color w:val="000000"/>
                <w:kern w:val="0"/>
                <w:sz w:val="18"/>
                <w:szCs w:val="18"/>
                <w:u w:val="none"/>
                <w:lang w:val="en-US" w:eastAsia="zh-CN" w:bidi="ar"/>
              </w:rPr>
              <w:t>AR中直接查看BIM钢筋模型的钢筋长度计算公式；</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7、</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装配式设计及装饰虚拟展示AR台应支持在</w:t>
            </w:r>
            <w:r>
              <w:rPr>
                <w:rFonts w:hint="default" w:ascii="微软雅黑" w:hAnsi="微软雅黑" w:eastAsia="微软雅黑" w:cs="微软雅黑"/>
                <w:i w:val="0"/>
                <w:iCs w:val="0"/>
                <w:color w:val="000000"/>
                <w:kern w:val="0"/>
                <w:sz w:val="18"/>
                <w:szCs w:val="18"/>
                <w:u w:val="none"/>
                <w:lang w:val="en-US" w:eastAsia="zh-CN" w:bidi="ar"/>
              </w:rPr>
              <w:t>AR中基于令牌定位和移动行走、瞬间移动、旋转朝向；</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8、</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装配式设计及装饰虚拟展示AR台应支持在</w:t>
            </w:r>
            <w:r>
              <w:rPr>
                <w:rFonts w:hint="default" w:ascii="微软雅黑" w:hAnsi="微软雅黑" w:eastAsia="微软雅黑" w:cs="微软雅黑"/>
                <w:i w:val="0"/>
                <w:iCs w:val="0"/>
                <w:color w:val="000000"/>
                <w:kern w:val="0"/>
                <w:sz w:val="18"/>
                <w:szCs w:val="18"/>
                <w:u w:val="none"/>
                <w:lang w:val="en-US" w:eastAsia="zh-CN" w:bidi="ar"/>
              </w:rPr>
              <w:t>AR中基于令牌进行构件显隐、开关灯、开关门、材质设置与替换、施工动画查看、24小时光照模拟、文字字幕滚动效果、方案切换与优选；</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9、</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装配式设计及装饰虚拟展示AR台应支持在</w:t>
            </w:r>
            <w:r>
              <w:rPr>
                <w:rFonts w:hint="default" w:ascii="微软雅黑" w:hAnsi="微软雅黑" w:eastAsia="微软雅黑" w:cs="微软雅黑"/>
                <w:i w:val="0"/>
                <w:iCs w:val="0"/>
                <w:color w:val="000000"/>
                <w:kern w:val="0"/>
                <w:sz w:val="18"/>
                <w:szCs w:val="18"/>
                <w:u w:val="none"/>
                <w:lang w:val="en-US" w:eastAsia="zh-CN" w:bidi="ar"/>
              </w:rPr>
              <w:t>AR中基于令牌播放视频并进行视频进度控制、播放背景音乐、播放粒子特效；</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▲10、</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不同楼层的显隐，快速定位到指定楼层（提供设备运行界面截图）；</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11、</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连续调整视角高度以及视角角度，其中俯仰角可以180度任意调节；</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12、</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装配式设计及装饰虚拟展示AR台应支持设备</w:t>
            </w:r>
            <w:r>
              <w:rPr>
                <w:rFonts w:hint="default" w:ascii="微软雅黑" w:hAnsi="微软雅黑" w:eastAsia="微软雅黑" w:cs="微软雅黑"/>
                <w:i w:val="0"/>
                <w:iCs w:val="0"/>
                <w:color w:val="000000"/>
                <w:kern w:val="0"/>
                <w:sz w:val="18"/>
                <w:szCs w:val="18"/>
                <w:u w:val="none"/>
                <w:lang w:val="en-US" w:eastAsia="zh-CN" w:bidi="ar"/>
              </w:rPr>
              <w:t>进行场景视角记忆处理，点击之后即可跳转到该视角记忆的位置和视角朝向；</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▲13、</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按照BIM建模软件的构件类别进行分类显隐（提供设备运行界面截图）；</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14、</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w:t>
            </w:r>
            <w:r>
              <w:rPr>
                <w:rFonts w:hint="default" w:ascii="微软雅黑" w:hAnsi="微软雅黑" w:eastAsia="微软雅黑" w:cs="微软雅黑"/>
                <w:i w:val="0"/>
                <w:iCs w:val="0"/>
                <w:color w:val="000000"/>
                <w:kern w:val="0"/>
                <w:sz w:val="18"/>
                <w:szCs w:val="18"/>
                <w:u w:val="none"/>
                <w:lang w:val="en-US" w:eastAsia="zh-CN" w:bidi="ar"/>
              </w:rPr>
              <w:t>应支持AR交互操作屏中底图的缩放，为保证底图足够清楚，像素必须</w:t>
            </w:r>
            <w:r>
              <w:rPr>
                <w:rFonts w:hint="eastAsia" w:ascii="微软雅黑" w:hAnsi="微软雅黑" w:eastAsia="微软雅黑" w:cs="微软雅黑"/>
                <w:i w:val="0"/>
                <w:iCs w:val="0"/>
                <w:color w:val="000000"/>
                <w:kern w:val="0"/>
                <w:sz w:val="18"/>
                <w:szCs w:val="18"/>
                <w:u w:val="none"/>
                <w:lang w:val="en-US" w:eastAsia="zh-CN" w:bidi="ar"/>
              </w:rPr>
              <w:t>不小于</w:t>
            </w:r>
            <w:r>
              <w:rPr>
                <w:rFonts w:hint="default" w:ascii="微软雅黑" w:hAnsi="微软雅黑" w:eastAsia="微软雅黑" w:cs="微软雅黑"/>
                <w:i w:val="0"/>
                <w:iCs w:val="0"/>
                <w:color w:val="000000"/>
                <w:kern w:val="0"/>
                <w:sz w:val="18"/>
                <w:szCs w:val="18"/>
                <w:u w:val="none"/>
                <w:lang w:val="en-US" w:eastAsia="zh-CN" w:bidi="ar"/>
              </w:rPr>
              <w:t>6</w:t>
            </w:r>
            <w:r>
              <w:rPr>
                <w:rFonts w:hint="eastAsia" w:ascii="微软雅黑" w:hAnsi="微软雅黑" w:eastAsia="微软雅黑" w:cs="微软雅黑"/>
                <w:i w:val="0"/>
                <w:iCs w:val="0"/>
                <w:color w:val="000000"/>
                <w:kern w:val="0"/>
                <w:sz w:val="18"/>
                <w:szCs w:val="18"/>
                <w:u w:val="none"/>
                <w:lang w:val="en-US" w:eastAsia="zh-CN" w:bidi="ar"/>
              </w:rPr>
              <w:t>5</w:t>
            </w:r>
            <w:r>
              <w:rPr>
                <w:rFonts w:hint="default" w:ascii="微软雅黑" w:hAnsi="微软雅黑" w:eastAsia="微软雅黑" w:cs="微软雅黑"/>
                <w:i w:val="0"/>
                <w:iCs w:val="0"/>
                <w:color w:val="000000"/>
                <w:kern w:val="0"/>
                <w:sz w:val="18"/>
                <w:szCs w:val="18"/>
                <w:u w:val="none"/>
                <w:lang w:val="en-US" w:eastAsia="zh-CN" w:bidi="ar"/>
              </w:rPr>
              <w:t>00*4</w:t>
            </w:r>
            <w:r>
              <w:rPr>
                <w:rFonts w:hint="eastAsia" w:ascii="微软雅黑" w:hAnsi="微软雅黑" w:eastAsia="微软雅黑" w:cs="微软雅黑"/>
                <w:i w:val="0"/>
                <w:iCs w:val="0"/>
                <w:color w:val="000000"/>
                <w:kern w:val="0"/>
                <w:sz w:val="18"/>
                <w:szCs w:val="18"/>
                <w:u w:val="none"/>
                <w:lang w:val="en-US" w:eastAsia="zh-CN" w:bidi="ar"/>
              </w:rPr>
              <w:t>00</w:t>
            </w:r>
            <w:r>
              <w:rPr>
                <w:rFonts w:hint="default" w:ascii="微软雅黑" w:hAnsi="微软雅黑" w:eastAsia="微软雅黑" w:cs="微软雅黑"/>
                <w:i w:val="0"/>
                <w:iCs w:val="0"/>
                <w:color w:val="000000"/>
                <w:kern w:val="0"/>
                <w:sz w:val="18"/>
                <w:szCs w:val="18"/>
                <w:u w:val="none"/>
                <w:lang w:val="en-US" w:eastAsia="zh-CN" w:bidi="ar"/>
              </w:rPr>
              <w:t>0，且缩放后的底图仍能保证令牌正确定位场景；</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15、</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通过手指触控调取构件的BIM信息；</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16、</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云端案例下载、方案能够在本地储存，</w:t>
            </w:r>
            <w:r>
              <w:rPr>
                <w:rFonts w:hint="eastAsia" w:ascii="微软雅黑" w:hAnsi="微软雅黑" w:eastAsia="微软雅黑" w:cs="微软雅黑"/>
                <w:i w:val="0"/>
                <w:iCs w:val="0"/>
                <w:color w:val="000000"/>
                <w:kern w:val="0"/>
                <w:sz w:val="18"/>
                <w:szCs w:val="18"/>
                <w:u w:val="none"/>
                <w:lang w:val="en-US" w:eastAsia="zh-CN" w:bidi="ar"/>
              </w:rPr>
              <w:t>方便</w:t>
            </w:r>
            <w:r>
              <w:rPr>
                <w:rFonts w:hint="default" w:ascii="微软雅黑" w:hAnsi="微软雅黑" w:eastAsia="微软雅黑" w:cs="微软雅黑"/>
                <w:i w:val="0"/>
                <w:iCs w:val="0"/>
                <w:color w:val="000000"/>
                <w:kern w:val="0"/>
                <w:sz w:val="18"/>
                <w:szCs w:val="18"/>
                <w:u w:val="none"/>
                <w:lang w:val="en-US" w:eastAsia="zh-CN" w:bidi="ar"/>
              </w:rPr>
              <w:t>下次登录直接进入，</w:t>
            </w:r>
            <w:r>
              <w:rPr>
                <w:rFonts w:hint="eastAsia" w:ascii="微软雅黑" w:hAnsi="微软雅黑" w:eastAsia="微软雅黑" w:cs="微软雅黑"/>
                <w:i w:val="0"/>
                <w:iCs w:val="0"/>
                <w:color w:val="000000"/>
                <w:kern w:val="0"/>
                <w:sz w:val="18"/>
                <w:szCs w:val="18"/>
                <w:u w:val="none"/>
                <w:lang w:val="en-US" w:eastAsia="zh-CN" w:bidi="ar"/>
              </w:rPr>
              <w:t>并</w:t>
            </w:r>
            <w:r>
              <w:rPr>
                <w:rFonts w:hint="default" w:ascii="微软雅黑" w:hAnsi="微软雅黑" w:eastAsia="微软雅黑" w:cs="微软雅黑"/>
                <w:i w:val="0"/>
                <w:iCs w:val="0"/>
                <w:color w:val="000000"/>
                <w:kern w:val="0"/>
                <w:sz w:val="18"/>
                <w:szCs w:val="18"/>
                <w:u w:val="none"/>
                <w:lang w:val="en-US" w:eastAsia="zh-CN" w:bidi="ar"/>
              </w:rPr>
              <w:t>可以选择是否更新云端案例；</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17、</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AR智慧云桌面支持芯片识别，实现万物AR转换；</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18、</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w:t>
            </w:r>
            <w:r>
              <w:rPr>
                <w:rFonts w:hint="default" w:ascii="微软雅黑" w:hAnsi="微软雅黑" w:eastAsia="微软雅黑" w:cs="微软雅黑"/>
                <w:i w:val="0"/>
                <w:iCs w:val="0"/>
                <w:color w:val="000000"/>
                <w:kern w:val="0"/>
                <w:sz w:val="18"/>
                <w:szCs w:val="18"/>
                <w:u w:val="none"/>
                <w:lang w:val="en-US" w:eastAsia="zh-CN" w:bidi="ar"/>
              </w:rPr>
              <w:t>硬件系统应标配三个系统令牌</w:t>
            </w:r>
            <w:r>
              <w:rPr>
                <w:rFonts w:hint="eastAsia" w:ascii="微软雅黑" w:hAnsi="微软雅黑" w:eastAsia="微软雅黑" w:cs="微软雅黑"/>
                <w:i w:val="0"/>
                <w:iCs w:val="0"/>
                <w:color w:val="000000"/>
                <w:kern w:val="0"/>
                <w:sz w:val="18"/>
                <w:szCs w:val="18"/>
                <w:u w:val="none"/>
                <w:lang w:val="en-US" w:eastAsia="zh-CN" w:bidi="ar"/>
              </w:rPr>
              <w:t>用于操作</w:t>
            </w:r>
            <w:r>
              <w:rPr>
                <w:rFonts w:hint="default"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19、</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操作界面：应支持不低于32寸图像显示操作界面，应支持分辨率不低于：19</w:t>
            </w:r>
            <w:r>
              <w:rPr>
                <w:rFonts w:hint="eastAsia" w:ascii="微软雅黑" w:hAnsi="微软雅黑" w:eastAsia="微软雅黑" w:cs="微软雅黑"/>
                <w:i w:val="0"/>
                <w:iCs w:val="0"/>
                <w:color w:val="000000"/>
                <w:kern w:val="0"/>
                <w:sz w:val="18"/>
                <w:szCs w:val="18"/>
                <w:u w:val="none"/>
                <w:lang w:val="en-US" w:eastAsia="zh-CN" w:bidi="ar"/>
              </w:rPr>
              <w:t>0</w:t>
            </w:r>
            <w:r>
              <w:rPr>
                <w:rFonts w:hint="default" w:ascii="微软雅黑" w:hAnsi="微软雅黑" w:eastAsia="微软雅黑" w:cs="微软雅黑"/>
                <w:i w:val="0"/>
                <w:iCs w:val="0"/>
                <w:color w:val="000000"/>
                <w:kern w:val="0"/>
                <w:sz w:val="18"/>
                <w:szCs w:val="18"/>
                <w:u w:val="none"/>
                <w:lang w:val="en-US" w:eastAsia="zh-CN" w:bidi="ar"/>
              </w:rPr>
              <w:t>0 x 10</w:t>
            </w:r>
            <w:r>
              <w:rPr>
                <w:rFonts w:hint="eastAsia" w:ascii="微软雅黑" w:hAnsi="微软雅黑" w:eastAsia="微软雅黑" w:cs="微软雅黑"/>
                <w:i w:val="0"/>
                <w:iCs w:val="0"/>
                <w:color w:val="000000"/>
                <w:kern w:val="0"/>
                <w:sz w:val="18"/>
                <w:szCs w:val="18"/>
                <w:u w:val="none"/>
                <w:lang w:val="en-US" w:eastAsia="zh-CN" w:bidi="ar"/>
              </w:rPr>
              <w:t>0</w:t>
            </w:r>
            <w:r>
              <w:rPr>
                <w:rFonts w:hint="default" w:ascii="微软雅黑" w:hAnsi="微软雅黑" w:eastAsia="微软雅黑" w:cs="微软雅黑"/>
                <w:i w:val="0"/>
                <w:iCs w:val="0"/>
                <w:color w:val="000000"/>
                <w:kern w:val="0"/>
                <w:sz w:val="18"/>
                <w:szCs w:val="18"/>
                <w:u w:val="none"/>
                <w:lang w:val="en-US" w:eastAsia="zh-CN" w:bidi="ar"/>
              </w:rPr>
              <w:t>0，至少支持10点触控操作，下屏设备应支持直径60mm图形令牌的识别；</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0</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通过在AR智慧桌面上体验，可通过下屏操作运行的地铁冷水机房控制中心装配式机电案例为建筑实例，</w:t>
            </w:r>
            <w:r>
              <w:rPr>
                <w:rFonts w:hint="eastAsia" w:ascii="微软雅黑" w:hAnsi="微软雅黑" w:eastAsia="微软雅黑" w:cs="微软雅黑"/>
                <w:i w:val="0"/>
                <w:iCs w:val="0"/>
                <w:color w:val="000000"/>
                <w:kern w:val="0"/>
                <w:sz w:val="18"/>
                <w:szCs w:val="18"/>
                <w:u w:val="none"/>
                <w:lang w:val="en-US" w:eastAsia="zh-CN" w:bidi="ar"/>
              </w:rPr>
              <w:t>并</w:t>
            </w:r>
            <w:r>
              <w:rPr>
                <w:rFonts w:hint="default" w:ascii="微软雅黑" w:hAnsi="微软雅黑" w:eastAsia="微软雅黑" w:cs="微软雅黑"/>
                <w:i w:val="0"/>
                <w:iCs w:val="0"/>
                <w:color w:val="000000"/>
                <w:kern w:val="0"/>
                <w:sz w:val="18"/>
                <w:szCs w:val="18"/>
                <w:u w:val="none"/>
                <w:lang w:val="en-US" w:eastAsia="zh-CN" w:bidi="ar"/>
              </w:rPr>
              <w:t>根据该实例的实际BIM模型创建。</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1</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通过在AR智慧桌面上体验，可通过下屏操作，3D动画的方式模拟机电的运行场景，比如市政供暖的冷热水循环交替场景，能够直观展示机电运行过程中的回路及设备间的关系，以满足日常设备相关教学要求。</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2</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通过在AR智慧桌面上体验，可通过下屏操作查看园林相关施工案例，花架施工、景墙施工、路面铺砖、进入虚拟仿真方案有技术要点显示提示，显示国家验收规范及标准，显示用到的配件标准，符合学生实训的真实环境，带上3D眼镜体验设备，手柄操作下一步能够关闭要点提示，进入下一步实际虚拟操作，在虚拟场景中，能够用手柄测量场景内容距离，整体场景要模拟真实环境，场景中</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包含别墅</w:t>
            </w:r>
            <w:r>
              <w:rPr>
                <w:rFonts w:hint="eastAsia" w:ascii="微软雅黑" w:hAnsi="微软雅黑" w:eastAsia="微软雅黑" w:cs="微软雅黑"/>
                <w:i w:val="0"/>
                <w:iCs w:val="0"/>
                <w:color w:val="000000"/>
                <w:kern w:val="0"/>
                <w:sz w:val="18"/>
                <w:szCs w:val="18"/>
                <w:u w:val="none"/>
                <w:lang w:val="en-US" w:eastAsia="zh-CN" w:bidi="ar"/>
              </w:rPr>
              <w:t>场景</w:t>
            </w:r>
            <w:r>
              <w:rPr>
                <w:rFonts w:hint="default" w:ascii="微软雅黑" w:hAnsi="微软雅黑" w:eastAsia="微软雅黑" w:cs="微软雅黑"/>
                <w:i w:val="0"/>
                <w:iCs w:val="0"/>
                <w:color w:val="000000"/>
                <w:kern w:val="0"/>
                <w:sz w:val="18"/>
                <w:szCs w:val="18"/>
                <w:u w:val="none"/>
                <w:lang w:val="en-US" w:eastAsia="zh-CN" w:bidi="ar"/>
              </w:rPr>
              <w:t>（提供设备运行界面截图）。</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3</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通过在AR智慧桌面上体验，可通过下屏操作播放场景中电视，替换电视背景墙材质，拾取抱枕，沙发的替换、物品的显隐、地毯、地板的材质替换；支持卧室门开关（提供设备运行界面截图）。</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4</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装配式设计及装饰虚拟展示AR台应支持</w:t>
            </w:r>
            <w:r>
              <w:rPr>
                <w:rFonts w:hint="default" w:ascii="微软雅黑" w:hAnsi="微软雅黑" w:eastAsia="微软雅黑" w:cs="微软雅黑"/>
                <w:i w:val="0"/>
                <w:iCs w:val="0"/>
                <w:color w:val="000000"/>
                <w:kern w:val="0"/>
                <w:sz w:val="18"/>
                <w:szCs w:val="18"/>
                <w:u w:val="none"/>
                <w:lang w:val="en-US" w:eastAsia="zh-CN" w:bidi="ar"/>
              </w:rPr>
              <w:t>通过在AR智慧桌面上体验，可通过下屏操作施工现场布案例，以真实施工现场为学习基础，模拟真实的施工现场布置情况，</w:t>
            </w:r>
            <w:r>
              <w:rPr>
                <w:rFonts w:hint="eastAsia" w:ascii="微软雅黑" w:hAnsi="微软雅黑" w:eastAsia="微软雅黑" w:cs="微软雅黑"/>
                <w:i w:val="0"/>
                <w:iCs w:val="0"/>
                <w:color w:val="000000"/>
                <w:kern w:val="0"/>
                <w:sz w:val="18"/>
                <w:szCs w:val="18"/>
                <w:u w:val="none"/>
                <w:lang w:val="en-US" w:eastAsia="zh-CN" w:bidi="ar"/>
              </w:rPr>
              <w:t>包括</w:t>
            </w:r>
            <w:r>
              <w:rPr>
                <w:rFonts w:hint="default" w:ascii="微软雅黑" w:hAnsi="微软雅黑" w:eastAsia="微软雅黑" w:cs="微软雅黑"/>
                <w:i w:val="0"/>
                <w:iCs w:val="0"/>
                <w:color w:val="000000"/>
                <w:kern w:val="0"/>
                <w:sz w:val="18"/>
                <w:szCs w:val="18"/>
                <w:u w:val="none"/>
                <w:lang w:val="en-US" w:eastAsia="zh-CN" w:bidi="ar"/>
              </w:rPr>
              <w:t>主体工程、材料堆场、施工器具、场地围栏、道路规划等，做成虚拟VR场景。通过VR施工场地布置案例学习，进行合理设计施工场地方案，避免二次搬运、资源浪费、设计不合理、不安全等问题。培养满足学生施工场地布置施工平面图合理规划布置的能力，结合锻炼学生对施工场地规范的掌握能力（提供设备运行界面截图）。</w:t>
            </w:r>
          </w:p>
        </w:tc>
        <w:tc>
          <w:tcPr>
            <w:tcW w:w="609" w:type="dxa"/>
            <w:tcBorders>
              <w:top w:val="nil"/>
              <w:left w:val="nil"/>
              <w:bottom w:val="single" w:color="auto" w:sz="4" w:space="0"/>
              <w:right w:val="single" w:color="auto" w:sz="4" w:space="0"/>
            </w:tcBorders>
            <w:shd w:val="clear" w:color="auto" w:fill="auto"/>
            <w:vAlign w:val="center"/>
          </w:tcPr>
          <w:p w14:paraId="6AE62E03">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38184B8F">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03E49249">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2AA4628C">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5</w:t>
            </w:r>
          </w:p>
        </w:tc>
        <w:tc>
          <w:tcPr>
            <w:tcW w:w="1724" w:type="dxa"/>
            <w:tcBorders>
              <w:top w:val="nil"/>
              <w:left w:val="nil"/>
              <w:bottom w:val="single" w:color="auto" w:sz="4" w:space="0"/>
              <w:right w:val="single" w:color="auto" w:sz="4" w:space="0"/>
            </w:tcBorders>
            <w:shd w:val="clear" w:color="auto" w:fill="auto"/>
            <w:vAlign w:val="center"/>
          </w:tcPr>
          <w:p w14:paraId="2F00D1B6">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装饰虚拟设计制作平台</w:t>
            </w:r>
          </w:p>
        </w:tc>
        <w:tc>
          <w:tcPr>
            <w:tcW w:w="5624" w:type="dxa"/>
            <w:tcBorders>
              <w:top w:val="nil"/>
              <w:left w:val="nil"/>
              <w:bottom w:val="single" w:color="auto" w:sz="4" w:space="0"/>
              <w:right w:val="single" w:color="auto" w:sz="4" w:space="0"/>
            </w:tcBorders>
            <w:shd w:val="clear" w:color="auto" w:fill="auto"/>
            <w:vAlign w:val="center"/>
          </w:tcPr>
          <w:p w14:paraId="52840279">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应具备自主知识产权，支持Revit、Bentley、Rhino、Catia、SolidWorks、3ds Max、SketchUp、Tekla、ArchiCAD、NavisWorks等主流建模软件的模型导入，能够支持BIM模型和3D模型无缝导入</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，其中Revit模型导入后需保留完整的模型信息、材质属性。软件截图须包括Revit、Bentley、Rhino，Catia、SolidWorks、3ds Max、SketchUp、Tekla、ArchiCAD、Navisworks等任意5款软件（提供界面截图证明并加盖CA签章）；</w:t>
            </w:r>
          </w:p>
          <w:p w14:paraId="69E291C9">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应具有独立知识产权并已获得相关软件著作权;</w:t>
            </w:r>
          </w:p>
          <w:p w14:paraId="62026FCB">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为满足易用性，软件需支持中文界面操作、快捷简单;</w:t>
            </w:r>
          </w:p>
          <w:p w14:paraId="4FBD61D9">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直接加载、读取BIM信息数据的功能，所有砼构件至少应包含构件图元信息、构件名称、类别、混凝土类型、混凝土强度等级、标高信息、材质、截面高度和宽度等对应的属性信息（提供界面截图证明并加盖CA签章）;</w:t>
            </w:r>
          </w:p>
          <w:p w14:paraId="2EA3198F">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应支持BIM团队或设计团队在不进行编程的前提下，通过点击或拖拽操作就能够进行VR交互设计，交互内容包含但不限于开关灯、开关门、材质替换、施工过程模拟、24小时光照模拟、播放视频;</w:t>
            </w:r>
          </w:p>
          <w:p w14:paraId="541D4DCF">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软件后台应具有我的工程库、我的部品库功能、个人中心、基础资料，应支持删除、分享我的案例，支持接收他人案例，可修改账户昵称及密码，将账号绑定微信并扫码登录后台（提供界面截图证明并加盖CA签章）;</w:t>
            </w:r>
          </w:p>
          <w:p w14:paraId="5CF7C442">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应具备专业VR场景编辑功能，如材质编辑功能、构件编辑功能、动画制作功能、交互区域自定义功能、灯光编辑功能等，以上所有编辑操作无需进行编程即可完成;</w:t>
            </w:r>
          </w:p>
          <w:p w14:paraId="3753F0F8">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应包含漫反射贴图、法线贴图、反射贴图等功能，包含不少于200种常用材质，软件可提供粒子系统，支持对任意平面、弧面进行图片或者视频的投影；</w:t>
            </w:r>
          </w:p>
          <w:p w14:paraId="7894C8F1">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应支持发布720度全景图图片，同时生成二维码和链接地址，可在微信或浏览器中直接扫描二维码进行查看全景内容，全景内容包含点赞、评论、转发功能，能够查看全景图人气值，能够开启VR模式；</w:t>
            </w:r>
          </w:p>
          <w:p w14:paraId="4040CC98">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应支持设置项目虚拟的经纬度信息，并模拟当下和任意时节的光照情况（提供界面截图证明并加盖CA签章）；</w:t>
            </w:r>
          </w:p>
          <w:p w14:paraId="0129167A">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应支持全局光和局部光设计，所有光源支持环境光阴影、阴影遮罩，单场景内可支持无限多数量的光源；</w:t>
            </w:r>
          </w:p>
          <w:p w14:paraId="72BD3DD2">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应支持一次VR设计，通过云端技术自动适配多种硬件的功能，硬件设备应包含VR3D大屏、VR3D投影、CAVE系统（3-5面）、全息系统、VR一体机、MR头盔等；</w:t>
            </w:r>
          </w:p>
          <w:p w14:paraId="5DF967CC">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能够把虚拟现实设计平台生成的全景图自动同步到BIM720云平台，在BIM720云平台可直接查看生成的全景图，BIM720云平台包含可视化编辑、背景音乐设置、语音解说设置、链接电话与导航、天空地面遮罩、开场提示、自定义邮件、自定义logo、自定义作者名、离线下载、密码访问等功能，可视化编辑中可进行语音、图文、视频热点编辑和沙盘小地图编辑，以及视频、图片贴片编辑（提供界面截图证明并加盖CA签章）；</w:t>
            </w:r>
          </w:p>
          <w:p w14:paraId="516D1FCF">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全景图应有完善的网页管理平台，能够通过账号登录，账号应和虚拟现实设计平台账号同步，登录后应可查看用户在虚拟现实设计平台场景中生成的全景图（提供界面截图证明并加盖CA签章）；</w:t>
            </w:r>
          </w:p>
          <w:p w14:paraId="682CBED6">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对不同的构件进行考核，可将考核对象拖到考核物体列表上，为方便定位考核物体坐标点，应支持自动填写考核物体目标点和考核物体打散点，自动填写后显示该构件的位置和旋转值，还可设置局部位置坐标误差，显示误差X、Y值，可选择是否使用旋转角度误差；</w:t>
            </w:r>
          </w:p>
          <w:p w14:paraId="7076971D">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考核模块应可设置考核ID，可设置考核时间和单项考核物体的分值，可为单项考核构件设置提示，能够设置考核物体的触发操作，应可设置评分机制，如记录从开始的正确分数和记录正确的分数，应可选择是否保留打散恢复显示动画；</w:t>
            </w:r>
          </w:p>
          <w:p w14:paraId="2DA46DFD">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应有量房设计模块，可定义构件、可添加长度测量值，定义构件后可在构件属性中添加提示文本、提示声音、提示区域；</w:t>
            </w:r>
          </w:p>
          <w:p w14:paraId="7D43DF39">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18、</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应支持滤镜相机，可导入软件自带滤镜资源，如闪亮特效、运动模糊、AO阴影特效、色调、抗锯齿、人眼适应；</w:t>
            </w:r>
          </w:p>
          <w:p w14:paraId="7FDCD821">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19、</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为方便用户调整光照效果，环境光设置应有一键敞亮模式，系统可导入自带的BIM材质，可为BIM模型重新自动配色；</w:t>
            </w:r>
          </w:p>
          <w:p w14:paraId="124BBC39">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20、</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应支持设置交互为播放360全景视频、3D动画、视频、音乐、PPT、Flash、CAD；</w:t>
            </w:r>
          </w:p>
          <w:p w14:paraId="5F5DD2B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21、</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应支持一键禁止和开启所有BIM模型的BIM信息，可删除所有自定义BIM信息；</w:t>
            </w:r>
          </w:p>
          <w:p w14:paraId="51CB4849">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22、</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应支持按单一楼层或组合楼层进行批量筛选，同时支持按构件类型，如梁、墙、板等进行构件筛选，支持按系统类型进行系统筛选；且支持把选择的对象作为筛选集使用；</w:t>
            </w:r>
          </w:p>
          <w:p w14:paraId="217DB383">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23、</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应支持生成全息展示视频，并能在全息展示柜上播放，能设置距离为0.5到20的任意值，能设置该视频的清晰度为高清720P,高清1080P,宽屏3840*1200，超高清4K；</w:t>
            </w:r>
          </w:p>
          <w:p w14:paraId="39AFE1A9">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24、</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应支持为模型组一键生成构件爆炸效果，并支持一键复原；支持通过参数控制爆炸展开的距离及速度；</w:t>
            </w:r>
          </w:p>
          <w:p w14:paraId="08F7EF27">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应支持设置范围和两个物体触碰为触发条件；</w:t>
            </w:r>
          </w:p>
          <w:p w14:paraId="21130A92">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26、</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应支持合并不同物体的实体模型并保持原有材质，从而减少场景中物体个数，提高平台运行效率；</w:t>
            </w:r>
          </w:p>
          <w:p w14:paraId="500AD163">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27、</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应支持通过交互的方式调起本机多种程序；</w:t>
            </w:r>
          </w:p>
          <w:p w14:paraId="6FCE30D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28、</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应支持为交互设置先后顺序，并能够为每一个交互指定交互正确时的反馈交互和错误时的反馈交互；支持设置已完步骤的交互为显示或隐藏；支持所有交互完成后给出总分和得分；</w:t>
            </w:r>
          </w:p>
          <w:p w14:paraId="7AC032D7">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29、</w:t>
            </w:r>
            <w:r>
              <w:rPr>
                <w:rFonts w:hint="default" w:ascii="微软雅黑" w:hAnsi="微软雅黑" w:eastAsia="微软雅黑" w:cs="微软雅黑"/>
                <w:i w:val="0"/>
                <w:iCs w:val="0"/>
                <w:color w:val="000000"/>
                <w:kern w:val="0"/>
                <w:sz w:val="18"/>
                <w:szCs w:val="18"/>
                <w:u w:val="none"/>
                <w:lang w:val="en-US" w:eastAsia="zh-CN" w:bidi="ar"/>
              </w:rPr>
              <w:t>装饰虚拟设计制作平台</w:t>
            </w:r>
            <w:r>
              <w:rPr>
                <w:rFonts w:hint="eastAsia" w:ascii="微软雅黑" w:hAnsi="微软雅黑" w:eastAsia="微软雅黑" w:cs="微软雅黑"/>
                <w:i w:val="0"/>
                <w:iCs w:val="0"/>
                <w:color w:val="000000"/>
                <w:kern w:val="0"/>
                <w:sz w:val="18"/>
                <w:szCs w:val="18"/>
                <w:u w:val="none"/>
                <w:lang w:val="en-US" w:eastAsia="zh-CN" w:bidi="ar"/>
              </w:rPr>
              <w:t>应支持模型重命名，可对选中的模型批量增加前缀、后缀，批量从设定数值开始进行顺次编号，对模型批量改名为指定文段。</w:t>
            </w:r>
          </w:p>
        </w:tc>
        <w:tc>
          <w:tcPr>
            <w:tcW w:w="609" w:type="dxa"/>
            <w:tcBorders>
              <w:top w:val="nil"/>
              <w:left w:val="nil"/>
              <w:bottom w:val="single" w:color="auto" w:sz="4" w:space="0"/>
              <w:right w:val="single" w:color="auto" w:sz="4" w:space="0"/>
            </w:tcBorders>
            <w:shd w:val="clear" w:color="auto" w:fill="auto"/>
            <w:vAlign w:val="center"/>
          </w:tcPr>
          <w:p w14:paraId="4754B203">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56BC3A89">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33F6B6C7">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E1018DA">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6</w:t>
            </w:r>
          </w:p>
        </w:tc>
        <w:tc>
          <w:tcPr>
            <w:tcW w:w="1724" w:type="dxa"/>
            <w:tcBorders>
              <w:top w:val="nil"/>
              <w:left w:val="nil"/>
              <w:bottom w:val="single" w:color="auto" w:sz="4" w:space="0"/>
              <w:right w:val="single" w:color="auto" w:sz="4" w:space="0"/>
            </w:tcBorders>
            <w:shd w:val="clear" w:color="auto" w:fill="auto"/>
            <w:vAlign w:val="center"/>
          </w:tcPr>
          <w:p w14:paraId="62C7DE5F">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装饰虚拟设计展示平台</w:t>
            </w:r>
          </w:p>
        </w:tc>
        <w:tc>
          <w:tcPr>
            <w:tcW w:w="5624" w:type="dxa"/>
            <w:tcBorders>
              <w:top w:val="nil"/>
              <w:left w:val="nil"/>
              <w:bottom w:val="single" w:color="auto" w:sz="4" w:space="0"/>
              <w:right w:val="single" w:color="auto" w:sz="4" w:space="0"/>
            </w:tcBorders>
            <w:shd w:val="clear" w:color="auto" w:fill="auto"/>
            <w:vAlign w:val="center"/>
          </w:tcPr>
          <w:p w14:paraId="0C01B55C">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▲1、 </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应有软件著作权，能够在软件内进行虚拟现实（VR）方案沉浸式体验</w:t>
            </w:r>
            <w:r>
              <w:rPr>
                <w:rFonts w:hint="default" w:ascii="微软雅黑" w:hAnsi="微软雅黑" w:eastAsia="微软雅黑" w:cs="微软雅黑"/>
                <w:i w:val="0"/>
                <w:iCs w:val="0"/>
                <w:color w:val="000000"/>
                <w:kern w:val="0"/>
                <w:sz w:val="18"/>
                <w:szCs w:val="18"/>
                <w:u w:val="none"/>
                <w:lang w:val="en-US" w:eastAsia="zh-CN" w:bidi="ar"/>
              </w:rPr>
              <w:t>（提供</w:t>
            </w:r>
            <w:r>
              <w:rPr>
                <w:rFonts w:hint="eastAsia" w:ascii="微软雅黑" w:hAnsi="微软雅黑" w:eastAsia="微软雅黑" w:cs="微软雅黑"/>
                <w:i w:val="0"/>
                <w:iCs w:val="0"/>
                <w:color w:val="000000"/>
                <w:kern w:val="0"/>
                <w:sz w:val="18"/>
                <w:szCs w:val="18"/>
                <w:u w:val="none"/>
                <w:lang w:val="en-US" w:eastAsia="zh-CN" w:bidi="ar"/>
              </w:rPr>
              <w:t>软件著作权证书复印件并加盖CA签章</w:t>
            </w:r>
            <w:r>
              <w:rPr>
                <w:rFonts w:hint="default"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w:t>
            </w:r>
          </w:p>
          <w:p w14:paraId="455D6238">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支持PC端的操作，又支持连接头盔，直接用头盔操作；</w:t>
            </w:r>
          </w:p>
          <w:p w14:paraId="371B15A1">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具有直接加载、读取BIM信息数据的功能，如构件计算公式和计算值、图元信息、类别、砼标号、砼类型、厚度、标高信息、汇总类型、材质、砂浆标号、砂浆类型、截面高度宽度等属性信息；点击场景内模型构件，即可弹出带有BIM信息对话框；</w:t>
            </w:r>
          </w:p>
          <w:p w14:paraId="33C99799">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可以直接查看钢筋筋号、级别、直径、钢筋计算公式、长度、数量、根数计算公式等BIM信息；点击场景内模型都应具备BIM信息，不同类型的模型应显示不同内容。如点击场景内钢筋模型，即可弹出带有钢筋BIM信息对话框；</w:t>
            </w:r>
          </w:p>
          <w:p w14:paraId="49645208">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应支持交互查看跟随视角的图片、视频和文字信息；应支持交互查看跟随手柄的图片、视频和文字信息；</w:t>
            </w:r>
          </w:p>
          <w:p w14:paraId="42F032B6">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应支持在VR中进行操作练习、操作考核施工流程和生产流程，在考核的过程中支持模型的远程拖拽和点击复位，并且在考核状态下随时能够提供考核的最终结果，对于考核的结果，具有自动评分功能；</w:t>
            </w:r>
          </w:p>
          <w:p w14:paraId="74359CEC">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应支持云端案例下载，方案能够在本地储存，以便下次登录直接进入，可以选择是否更新云端案例，支持案例多线程快速下载，并能够在软件中进行多线程开关设置；</w:t>
            </w:r>
          </w:p>
          <w:p w14:paraId="1A527413">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应支持一键跳转任意距离观察点功能，应能将当前观察点存储至观察点列表便于反复查看；</w:t>
            </w:r>
          </w:p>
          <w:p w14:paraId="1517AA2A">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应支持一键天气切换，如晴天、阴天、下雨、下雪等；</w:t>
            </w:r>
          </w:p>
          <w:p w14:paraId="4CF1FC3D">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在VR场景中在运行设备运行动画的过程中系统能够随时支持暂停、快进、快退、关闭等功能保障课堂教学需求，并且在运行过程中不相关的系统能够以半透明的方式显示，保障教学过程中能够更加突出展示动画模拟的内容（提供界面截图证明并加盖CA签章）；</w:t>
            </w:r>
          </w:p>
          <w:p w14:paraId="4E5654B1">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应支持语音识别技术，通过语音命令选择案例；</w:t>
            </w:r>
          </w:p>
          <w:p w14:paraId="5C10DBDF">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应支持小键盘1~9切换不同天空盒；</w:t>
            </w:r>
          </w:p>
          <w:p w14:paraId="3B963BFC">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r>
              <w:rPr>
                <w:rFonts w:hint="default" w:ascii="微软雅黑" w:hAnsi="微软雅黑" w:eastAsia="微软雅黑" w:cs="微软雅黑"/>
                <w:i w:val="0"/>
                <w:iCs w:val="0"/>
                <w:color w:val="000000"/>
                <w:kern w:val="0"/>
                <w:sz w:val="18"/>
                <w:szCs w:val="18"/>
                <w:u w:val="none"/>
                <w:lang w:val="en-US" w:eastAsia="zh-CN" w:bidi="ar"/>
              </w:rPr>
              <w:t>装饰虚拟设计展示平台</w:t>
            </w:r>
            <w:r>
              <w:rPr>
                <w:rFonts w:hint="eastAsia" w:ascii="微软雅黑" w:hAnsi="微软雅黑" w:eastAsia="微软雅黑" w:cs="微软雅黑"/>
                <w:i w:val="0"/>
                <w:iCs w:val="0"/>
                <w:color w:val="000000"/>
                <w:kern w:val="0"/>
                <w:sz w:val="18"/>
                <w:szCs w:val="18"/>
                <w:u w:val="none"/>
                <w:lang w:val="en-US" w:eastAsia="zh-CN" w:bidi="ar"/>
              </w:rPr>
              <w:t>应支持当前位置的截图并保存至特定位置，支持一键禁用或启用主角碰撞、主角重力、BIM信息。</w:t>
            </w:r>
          </w:p>
        </w:tc>
        <w:tc>
          <w:tcPr>
            <w:tcW w:w="609" w:type="dxa"/>
            <w:tcBorders>
              <w:top w:val="nil"/>
              <w:left w:val="nil"/>
              <w:bottom w:val="single" w:color="auto" w:sz="4" w:space="0"/>
              <w:right w:val="single" w:color="auto" w:sz="4" w:space="0"/>
            </w:tcBorders>
            <w:shd w:val="clear" w:color="auto" w:fill="auto"/>
            <w:vAlign w:val="center"/>
          </w:tcPr>
          <w:p w14:paraId="4D68539A">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6F7887C7">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27E965AB">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239A4421">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7</w:t>
            </w:r>
          </w:p>
        </w:tc>
        <w:tc>
          <w:tcPr>
            <w:tcW w:w="1724" w:type="dxa"/>
            <w:tcBorders>
              <w:top w:val="nil"/>
              <w:left w:val="nil"/>
              <w:bottom w:val="single" w:color="auto" w:sz="4" w:space="0"/>
              <w:right w:val="single" w:color="auto" w:sz="4" w:space="0"/>
            </w:tcBorders>
            <w:shd w:val="clear" w:color="auto" w:fill="auto"/>
            <w:vAlign w:val="center"/>
          </w:tcPr>
          <w:p w14:paraId="4E8519E7">
            <w:pPr>
              <w:keepNext w:val="0"/>
              <w:keepLines w:val="0"/>
              <w:widowControl/>
              <w:suppressLineNumbers w:val="0"/>
              <w:jc w:val="center"/>
              <w:textAlignment w:val="center"/>
              <w:rPr>
                <w:rFonts w:hint="eastAsia" w:ascii="微软雅黑" w:hAnsi="微软雅黑" w:eastAsia="微软雅黑" w:cs="宋体"/>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AR装配式沙盘模型</w:t>
            </w:r>
          </w:p>
        </w:tc>
        <w:tc>
          <w:tcPr>
            <w:tcW w:w="5624" w:type="dxa"/>
            <w:tcBorders>
              <w:top w:val="nil"/>
              <w:left w:val="nil"/>
              <w:bottom w:val="single" w:color="auto" w:sz="4" w:space="0"/>
              <w:right w:val="single" w:color="auto" w:sz="4" w:space="0"/>
            </w:tcBorders>
            <w:shd w:val="clear" w:color="auto" w:fill="auto"/>
            <w:vAlign w:val="center"/>
          </w:tcPr>
          <w:p w14:paraId="63D069E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r>
              <w:rPr>
                <w:rFonts w:hint="default" w:ascii="微软雅黑" w:hAnsi="微软雅黑" w:eastAsia="微软雅黑" w:cs="微软雅黑"/>
                <w:i w:val="0"/>
                <w:iCs w:val="0"/>
                <w:color w:val="000000"/>
                <w:kern w:val="0"/>
                <w:sz w:val="18"/>
                <w:szCs w:val="18"/>
                <w:u w:val="none"/>
                <w:lang w:val="en-US" w:eastAsia="zh-CN" w:bidi="ar"/>
              </w:rPr>
              <w:t>AR装配式沙盘模型</w:t>
            </w:r>
            <w:r>
              <w:rPr>
                <w:rFonts w:hint="eastAsia" w:ascii="微软雅黑" w:hAnsi="微软雅黑" w:eastAsia="微软雅黑" w:cs="微软雅黑"/>
                <w:i w:val="0"/>
                <w:iCs w:val="0"/>
                <w:color w:val="000000"/>
                <w:kern w:val="0"/>
                <w:sz w:val="18"/>
                <w:szCs w:val="18"/>
                <w:u w:val="none"/>
                <w:lang w:val="en-US" w:eastAsia="zh-CN" w:bidi="ar"/>
              </w:rPr>
              <w:t>构件等比例缩小、各构件之间相互吸附；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2、构件有能够识别的令牌贴片，能够支持在元宇宙桌面系统上进行构件识别，并且在元宇宙桌面系统上查看该构件的二维图纸与三维立体模型信息，并且在施工区可复现该构件的生产制造工艺流程等；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w:t>
            </w:r>
            <w:r>
              <w:rPr>
                <w:rFonts w:hint="default" w:ascii="微软雅黑" w:hAnsi="微软雅黑" w:eastAsia="微软雅黑" w:cs="微软雅黑"/>
                <w:i w:val="0"/>
                <w:iCs w:val="0"/>
                <w:color w:val="000000"/>
                <w:kern w:val="0"/>
                <w:sz w:val="18"/>
                <w:szCs w:val="18"/>
                <w:u w:val="none"/>
                <w:lang w:val="en-US" w:eastAsia="zh-CN" w:bidi="ar"/>
              </w:rPr>
              <w:t>AR装配式沙盘模型</w:t>
            </w:r>
            <w:r>
              <w:rPr>
                <w:rFonts w:hint="eastAsia" w:ascii="微软雅黑" w:hAnsi="微软雅黑" w:eastAsia="微软雅黑" w:cs="微软雅黑"/>
                <w:i w:val="0"/>
                <w:iCs w:val="0"/>
                <w:color w:val="000000"/>
                <w:kern w:val="0"/>
                <w:sz w:val="18"/>
                <w:szCs w:val="18"/>
                <w:u w:val="none"/>
                <w:lang w:val="en-US" w:eastAsia="zh-CN" w:bidi="ar"/>
              </w:rPr>
              <w:t>尺寸≥1400mm*1100mm*150mm（提供照片并加盖CA签章）；</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w:t>
            </w:r>
            <w:r>
              <w:rPr>
                <w:rFonts w:hint="default" w:ascii="微软雅黑" w:hAnsi="微软雅黑" w:eastAsia="微软雅黑" w:cs="微软雅黑"/>
                <w:i w:val="0"/>
                <w:iCs w:val="0"/>
                <w:color w:val="000000"/>
                <w:kern w:val="0"/>
                <w:sz w:val="18"/>
                <w:szCs w:val="18"/>
                <w:u w:val="none"/>
                <w:lang w:val="en-US" w:eastAsia="zh-CN" w:bidi="ar"/>
              </w:rPr>
              <w:t>AR装配式沙盘模型</w:t>
            </w:r>
            <w:r>
              <w:rPr>
                <w:rFonts w:hint="eastAsia" w:ascii="微软雅黑" w:hAnsi="微软雅黑" w:eastAsia="微软雅黑" w:cs="微软雅黑"/>
                <w:i w:val="0"/>
                <w:iCs w:val="0"/>
                <w:color w:val="000000"/>
                <w:kern w:val="0"/>
                <w:sz w:val="18"/>
                <w:szCs w:val="18"/>
                <w:u w:val="none"/>
                <w:lang w:val="en-US" w:eastAsia="zh-CN" w:bidi="ar"/>
              </w:rPr>
              <w:t>应包含预制外墙、内墙、叠合板、阳台板、空调板、楼梯段构件，现浇暗柱、结构柱构件，现浇墙体构件，现浇楼梯平台构件等结构构件，满足装配式教学需求；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5、为配合装配式设计及装饰虚拟展示AR台使用，单模型构件具有玛卡信息，构件可在 AR 操作平台中的设计、生产、运输、施工不同区域拖动使用，对应屏幕及PC端可现实该构件详细配套教学细节节点信息；</w:t>
            </w:r>
          </w:p>
        </w:tc>
        <w:tc>
          <w:tcPr>
            <w:tcW w:w="609" w:type="dxa"/>
            <w:tcBorders>
              <w:top w:val="nil"/>
              <w:left w:val="nil"/>
              <w:bottom w:val="single" w:color="auto" w:sz="4" w:space="0"/>
              <w:right w:val="single" w:color="auto" w:sz="4" w:space="0"/>
            </w:tcBorders>
            <w:shd w:val="clear" w:color="auto" w:fill="auto"/>
            <w:vAlign w:val="center"/>
          </w:tcPr>
          <w:p w14:paraId="1C9FAB48">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51ADD8D9">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1962C3C5">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574800E7">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8</w:t>
            </w:r>
          </w:p>
        </w:tc>
        <w:tc>
          <w:tcPr>
            <w:tcW w:w="1724" w:type="dxa"/>
            <w:tcBorders>
              <w:top w:val="nil"/>
              <w:left w:val="nil"/>
              <w:bottom w:val="single" w:color="auto" w:sz="4" w:space="0"/>
              <w:right w:val="single" w:color="auto" w:sz="4" w:space="0"/>
            </w:tcBorders>
            <w:shd w:val="clear" w:color="auto" w:fill="auto"/>
            <w:vAlign w:val="center"/>
          </w:tcPr>
          <w:p w14:paraId="74936111">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装配式AR教学系统</w:t>
            </w:r>
          </w:p>
        </w:tc>
        <w:tc>
          <w:tcPr>
            <w:tcW w:w="5624" w:type="dxa"/>
            <w:tcBorders>
              <w:top w:val="nil"/>
              <w:left w:val="nil"/>
              <w:bottom w:val="single" w:color="auto" w:sz="4" w:space="0"/>
              <w:right w:val="single" w:color="auto" w:sz="4" w:space="0"/>
            </w:tcBorders>
            <w:shd w:val="clear" w:color="auto" w:fill="auto"/>
            <w:vAlign w:val="center"/>
          </w:tcPr>
          <w:p w14:paraId="01E3A437">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装配式AR教学系统</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支持能识别支持装配式沙盘模型的构件信息，在设计模块可显示图纸和钢筋料表信息，实现二维图纸与三维模型的对比，可任意旋转三维模型，放大缩小平面图纸，可选择该构件的不同种钢筋，平面图纸会对应该类钢筋的亮显；也可识别该构件的生产制造工艺流程、吊装运输场景、施工工艺流程的动画。用令牌移动拖拽操作，可以720度（左右、前后、上下、扭头）实时交互漫游查看以上场景；（</w:t>
            </w:r>
            <w:r>
              <w:rPr>
                <w:rFonts w:hint="eastAsia" w:ascii="微软雅黑" w:hAnsi="微软雅黑" w:eastAsia="微软雅黑" w:cs="微软雅黑"/>
                <w:i w:val="0"/>
                <w:iCs w:val="0"/>
                <w:color w:val="000000"/>
                <w:kern w:val="0"/>
                <w:sz w:val="18"/>
                <w:szCs w:val="18"/>
                <w:u w:val="none"/>
                <w:lang w:val="en-US" w:eastAsia="zh-CN" w:bidi="ar"/>
              </w:rPr>
              <w:t>提供界面截图证明并加盖CA签章</w:t>
            </w:r>
            <w:r>
              <w:rPr>
                <w:rFonts w:hint="default"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装配式AR教学系统</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支持能识别支持装配式沙盘模型的构件信息；</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装配式AR教学系统应支持生产模块可选择自动生产或手动生产，手动生产模式下放置对应的装配式构件，即可播放该构件的生产工艺的3D动画，可拖动进度条控制进度。在生产动画不暂停的情况下也可通过玛卡调整左右视角和移动，可调整仰视俯视和视角高低；</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装配式AR教学系统应支持运输模块下识别装配式模型构件，可选择不同车辆运输构件，选择成功即可播放构件对应的装车运输动画，选择错误后会提示该构件无法用该车辆运输，也可通过玛卡调整视角；</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 xml:space="preserve">装配式AR教学系统应支持施工模块下识别不同构件，播放对应构件的施工工艺流程的动画，可拖动进度条控制进度，可通过玛卡调整视角，并通过令牌操作实现实时交互漫游查看。 </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6.</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装配式AR教学系统</w:t>
            </w:r>
            <w:r>
              <w:rPr>
                <w:rFonts w:hint="eastAsia" w:ascii="微软雅黑" w:hAnsi="微软雅黑" w:eastAsia="微软雅黑" w:cs="微软雅黑"/>
                <w:i w:val="0"/>
                <w:iCs w:val="0"/>
                <w:color w:val="000000"/>
                <w:kern w:val="0"/>
                <w:sz w:val="18"/>
                <w:szCs w:val="18"/>
                <w:u w:val="none"/>
                <w:lang w:val="en-US" w:eastAsia="zh-CN" w:bidi="ar"/>
              </w:rPr>
              <w:t>应满足</w:t>
            </w:r>
            <w:r>
              <w:rPr>
                <w:rFonts w:hint="default" w:ascii="微软雅黑" w:hAnsi="微软雅黑" w:eastAsia="微软雅黑" w:cs="微软雅黑"/>
                <w:i w:val="0"/>
                <w:iCs w:val="0"/>
                <w:color w:val="000000"/>
                <w:kern w:val="0"/>
                <w:sz w:val="18"/>
                <w:szCs w:val="18"/>
                <w:u w:val="none"/>
                <w:lang w:val="en-US" w:eastAsia="zh-CN" w:bidi="ar"/>
              </w:rPr>
              <w:t>设备由上屏和下屏及机箱平台组成，下屏令牌操作，上屏联动；</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7、装配式AR教学系统下屏设备支持直径6cm的系统令牌的识别；</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8、将装配式AR教学系统</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装配式等比例缩小的可拼接沙盘模型构件，放置在下屏识别区识别后，可实现上屏中直观显示该构件的图纸信息、钢筋料表信息，右侧二维图纸与左侧三维立体模型的直观对比；</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9、装配式AR教学系统</w:t>
            </w:r>
            <w:r>
              <w:rPr>
                <w:rFonts w:hint="eastAsia" w:ascii="微软雅黑" w:hAnsi="微软雅黑" w:eastAsia="微软雅黑" w:cs="微软雅黑"/>
                <w:i w:val="0"/>
                <w:iCs w:val="0"/>
                <w:color w:val="000000"/>
                <w:kern w:val="0"/>
                <w:sz w:val="18"/>
                <w:szCs w:val="18"/>
                <w:u w:val="none"/>
                <w:lang w:val="en-US" w:eastAsia="zh-CN" w:bidi="ar"/>
              </w:rPr>
              <w:t>应满足</w:t>
            </w:r>
            <w:r>
              <w:rPr>
                <w:rFonts w:hint="default" w:ascii="微软雅黑" w:hAnsi="微软雅黑" w:eastAsia="微软雅黑" w:cs="微软雅黑"/>
                <w:i w:val="0"/>
                <w:iCs w:val="0"/>
                <w:color w:val="000000"/>
                <w:kern w:val="0"/>
                <w:sz w:val="18"/>
                <w:szCs w:val="18"/>
                <w:u w:val="none"/>
                <w:lang w:val="en-US" w:eastAsia="zh-CN" w:bidi="ar"/>
              </w:rPr>
              <w:t>用缩小构件在识别区识别后，可通过系统令牌拖动进行漫游触发交互。</w:t>
            </w:r>
          </w:p>
        </w:tc>
        <w:tc>
          <w:tcPr>
            <w:tcW w:w="609" w:type="dxa"/>
            <w:tcBorders>
              <w:top w:val="nil"/>
              <w:left w:val="nil"/>
              <w:bottom w:val="single" w:color="auto" w:sz="4" w:space="0"/>
              <w:right w:val="single" w:color="auto" w:sz="4" w:space="0"/>
            </w:tcBorders>
            <w:shd w:val="clear" w:color="auto" w:fill="auto"/>
            <w:vAlign w:val="center"/>
          </w:tcPr>
          <w:p w14:paraId="626A0484">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213447F7">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7FEC3828">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CB70DF0">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9</w:t>
            </w:r>
          </w:p>
        </w:tc>
        <w:tc>
          <w:tcPr>
            <w:tcW w:w="1724" w:type="dxa"/>
            <w:tcBorders>
              <w:top w:val="nil"/>
              <w:left w:val="nil"/>
              <w:bottom w:val="single" w:color="auto" w:sz="4" w:space="0"/>
              <w:right w:val="single" w:color="auto" w:sz="4" w:space="0"/>
            </w:tcBorders>
            <w:shd w:val="clear" w:color="auto" w:fill="auto"/>
            <w:vAlign w:val="center"/>
          </w:tcPr>
          <w:p w14:paraId="65ED659D">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智能视频监控系统（软件+硬件）</w:t>
            </w:r>
          </w:p>
        </w:tc>
        <w:tc>
          <w:tcPr>
            <w:tcW w:w="5624" w:type="dxa"/>
            <w:tcBorders>
              <w:top w:val="nil"/>
              <w:left w:val="nil"/>
              <w:bottom w:val="single" w:color="auto" w:sz="4" w:space="0"/>
              <w:right w:val="single" w:color="auto" w:sz="4" w:space="0"/>
            </w:tcBorders>
            <w:shd w:val="clear" w:color="auto" w:fill="auto"/>
            <w:vAlign w:val="center"/>
          </w:tcPr>
          <w:p w14:paraId="510A6EDF">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智能视频监控系统</w:t>
            </w:r>
            <w:r>
              <w:rPr>
                <w:rFonts w:hint="eastAsia" w:ascii="微软雅黑" w:hAnsi="微软雅黑" w:eastAsia="微软雅黑" w:cs="微软雅黑"/>
                <w:i w:val="0"/>
                <w:iCs w:val="0"/>
                <w:color w:val="000000"/>
                <w:kern w:val="0"/>
                <w:sz w:val="18"/>
                <w:szCs w:val="18"/>
                <w:u w:val="none"/>
                <w:lang w:val="en-US" w:eastAsia="zh-CN" w:bidi="ar"/>
              </w:rPr>
              <w:t>的</w:t>
            </w:r>
            <w:r>
              <w:rPr>
                <w:rFonts w:hint="default" w:ascii="微软雅黑" w:hAnsi="微软雅黑" w:eastAsia="微软雅黑" w:cs="微软雅黑"/>
                <w:i w:val="0"/>
                <w:iCs w:val="0"/>
                <w:color w:val="000000"/>
                <w:kern w:val="0"/>
                <w:sz w:val="18"/>
                <w:szCs w:val="18"/>
                <w:u w:val="none"/>
                <w:lang w:val="en-US" w:eastAsia="zh-CN" w:bidi="ar"/>
              </w:rPr>
              <w:t>视频管理软件，</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 xml:space="preserve">可远程查看现场实时画面，多视角了解施工实况；有记录现场历史视频，留存取证，并支持云端查看；能定时抓拍生成延时摄影视频，记录施工动态形象进度； 无需人员值守，自动识别现场安全问题，包括未戴安全帽、未穿反光衣、区域入侵等； </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智能视频监控系统</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现场视频监控硬件配置</w:t>
            </w:r>
            <w:r>
              <w:rPr>
                <w:rFonts w:hint="eastAsia" w:ascii="微软雅黑" w:hAnsi="微软雅黑" w:eastAsia="微软雅黑" w:cs="微软雅黑"/>
                <w:i w:val="0"/>
                <w:iCs w:val="0"/>
                <w:color w:val="000000"/>
                <w:kern w:val="0"/>
                <w:sz w:val="18"/>
                <w:szCs w:val="18"/>
                <w:u w:val="none"/>
                <w:lang w:val="en-US" w:eastAsia="zh-CN" w:bidi="ar"/>
              </w:rPr>
              <w:t>应满足</w:t>
            </w:r>
            <w:r>
              <w:rPr>
                <w:rFonts w:hint="default"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①、10个红外枪机摄像头：像素200万；监控画面最低照度彩色，红外照射最远可达50米；</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②、2个球机摄像头：像素200 万，20倍光学变倍；满足水平方向360度匀速连续旋转，垂直方向90度匀速翻转的；</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③、硬盘录像机：16路2盘位，可以承载16个点位画面的实时监控，同时具备智能检索、智能回放、车牌检索、人脸检索、热度图等功能，内置2 盘位；部署两块4T硬盘，满足16路硬盘录像机存储回放：30天；</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④、显示终端：1台，显示器整机尺寸不小于 55 寸，画面分辨率不小于4k高清分辨率，存储内存≥ 8GB，运行内存 ≥2GB。</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⑤、电源线：200米2芯1平方电源线；</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⑥、网线：300米超五类监控电缆；</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⑦、网桥：6对用于制高点球机或者不易接线的摄像头绑定使用，需接收端和发射端配对使用，可用于1KM无遮挡使用；</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⑧、AI 算法智能盒参数要求：</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路数：8 路；</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人像名单库：支持32个人像库，总库最大支持10万张人像图片；人像比对和规格：最高支持8路人像抓拍和比对；</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图片传输：人像大图+小图；</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人像特征：支持特征提取；</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人像布控：支持黑白名单布控；</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网络接口：2个RJ45 10M/100M/1000M 自适应以太网口 RESET复位接口：支持 串行接口：1*RS485（凤凰端子）；</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报警输入：2路 报警输出：1路 USB 接口：2*USB3.0 EMMC：32G ；电源：DC12V，3A ；</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功耗：≤36W ；</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工作温度：-20℃ ~ ＋60℃ ；</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工作湿度：5% ~ 95% 尺寸：36.0mm（高）×150.0mm（深）×181.0mm（宽）。</w:t>
            </w:r>
          </w:p>
        </w:tc>
        <w:tc>
          <w:tcPr>
            <w:tcW w:w="609" w:type="dxa"/>
            <w:tcBorders>
              <w:top w:val="nil"/>
              <w:left w:val="nil"/>
              <w:bottom w:val="single" w:color="auto" w:sz="4" w:space="0"/>
              <w:right w:val="single" w:color="auto" w:sz="4" w:space="0"/>
            </w:tcBorders>
            <w:shd w:val="clear" w:color="auto" w:fill="auto"/>
            <w:vAlign w:val="center"/>
          </w:tcPr>
          <w:p w14:paraId="0D4E1356">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2113A950">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62278B3F">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A923458">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10</w:t>
            </w:r>
          </w:p>
        </w:tc>
        <w:tc>
          <w:tcPr>
            <w:tcW w:w="1724" w:type="dxa"/>
            <w:tcBorders>
              <w:top w:val="nil"/>
              <w:left w:val="nil"/>
              <w:bottom w:val="single" w:color="auto" w:sz="4" w:space="0"/>
              <w:right w:val="single" w:color="auto" w:sz="4" w:space="0"/>
            </w:tcBorders>
            <w:shd w:val="clear" w:color="auto" w:fill="auto"/>
            <w:vAlign w:val="center"/>
          </w:tcPr>
          <w:p w14:paraId="5E7EBE10">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劳务管理信息系统</w:t>
            </w:r>
          </w:p>
        </w:tc>
        <w:tc>
          <w:tcPr>
            <w:tcW w:w="5624" w:type="dxa"/>
            <w:tcBorders>
              <w:top w:val="nil"/>
              <w:left w:val="nil"/>
              <w:bottom w:val="single" w:color="auto" w:sz="4" w:space="0"/>
              <w:right w:val="single" w:color="auto" w:sz="4" w:space="0"/>
            </w:tcBorders>
            <w:shd w:val="clear" w:color="auto" w:fill="auto"/>
            <w:vAlign w:val="center"/>
          </w:tcPr>
          <w:p w14:paraId="0EEF52F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劳务管理信息系统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双通道闸机，</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防反转功能，支持闸机上安装门禁读卡器，以保证一卡一人，杜绝尾随；</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劳务管理信息系统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身份识别系统：</w:t>
            </w:r>
            <w:r>
              <w:rPr>
                <w:rFonts w:hint="eastAsia" w:ascii="微软雅黑" w:hAnsi="微软雅黑" w:eastAsia="微软雅黑" w:cs="微软雅黑"/>
                <w:i w:val="0"/>
                <w:iCs w:val="0"/>
                <w:color w:val="000000"/>
                <w:kern w:val="0"/>
                <w:sz w:val="18"/>
                <w:szCs w:val="18"/>
                <w:u w:val="none"/>
                <w:lang w:val="en-US" w:eastAsia="zh-CN" w:bidi="ar"/>
              </w:rPr>
              <w:t>应支持不少于2</w:t>
            </w:r>
            <w:r>
              <w:rPr>
                <w:rFonts w:hint="default" w:ascii="微软雅黑" w:hAnsi="微软雅黑" w:eastAsia="微软雅黑" w:cs="微软雅黑"/>
                <w:i w:val="0"/>
                <w:iCs w:val="0"/>
                <w:color w:val="000000"/>
                <w:kern w:val="0"/>
                <w:sz w:val="18"/>
                <w:szCs w:val="18"/>
                <w:u w:val="none"/>
                <w:lang w:val="en-US" w:eastAsia="zh-CN" w:bidi="ar"/>
              </w:rPr>
              <w:t>台人脸识别采集设备考勤机（物理像素≥200 万像素），尺寸：7英寸TN屏，支持50000以上人脸库；人脸识别考勤机具备两个摄像头辨别活体防伪，人脸识别精度＞99.9%；</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劳务管理信息系统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显示终端：显示器整机尺寸不小于 55 寸，画面分辨率不小于4k高清分辨率，存储内存≥ 8GB，运行内存 ≥2GB，可以和劳务系统联动实时显示人员考勤数据；</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劳务管理信息系统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服务器和劳务实名制软件</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①．通过装载芯片的智能安全帽，实现人员的场内作业定位及运行轨迹追踪</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②．各维度多样化的报表输出，满足项目层不同的管理需求；支持报表自定义格式，满足当地报备要求，又满足内部管理；</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③．工人档案信息卡包括：人员基本信息、合同信息、资格证书、银行账户、安全教育、评价记录等；</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④．提供证件失效、年龄不符、黑名单禁入、人证不一致、不良记录、重点区域预警等预警类型；</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⑤．具备花名册功能，可按姓名、身份证号、安全帽号模糊查询、按在岗状态进行人员查询，点击人员姓名，展示人员的详细信息功能；</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5.劳务实名制系统可支持微信小程序进场登记，手动录入人员信息，可在APP上查看人员信息、采集照片、考勤数据。</w:t>
            </w:r>
          </w:p>
        </w:tc>
        <w:tc>
          <w:tcPr>
            <w:tcW w:w="609" w:type="dxa"/>
            <w:tcBorders>
              <w:top w:val="nil"/>
              <w:left w:val="nil"/>
              <w:bottom w:val="single" w:color="auto" w:sz="4" w:space="0"/>
              <w:right w:val="single" w:color="auto" w:sz="4" w:space="0"/>
            </w:tcBorders>
            <w:shd w:val="clear" w:color="auto" w:fill="auto"/>
            <w:vAlign w:val="center"/>
          </w:tcPr>
          <w:p w14:paraId="68CCB843">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6BE7C269">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6E74551C">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E28041F">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11</w:t>
            </w:r>
          </w:p>
        </w:tc>
        <w:tc>
          <w:tcPr>
            <w:tcW w:w="1724" w:type="dxa"/>
            <w:tcBorders>
              <w:top w:val="nil"/>
              <w:left w:val="nil"/>
              <w:bottom w:val="single" w:color="auto" w:sz="4" w:space="0"/>
              <w:right w:val="single" w:color="auto" w:sz="4" w:space="0"/>
            </w:tcBorders>
            <w:shd w:val="clear" w:color="000000" w:fill="FFFFFF"/>
            <w:vAlign w:val="center"/>
          </w:tcPr>
          <w:p w14:paraId="3B0A0250">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劳务管理信息系统-安全帽（10个）</w:t>
            </w:r>
          </w:p>
        </w:tc>
        <w:tc>
          <w:tcPr>
            <w:tcW w:w="5624" w:type="dxa"/>
            <w:tcBorders>
              <w:top w:val="nil"/>
              <w:left w:val="nil"/>
              <w:bottom w:val="single" w:color="auto" w:sz="4" w:space="0"/>
              <w:right w:val="single" w:color="auto" w:sz="4" w:space="0"/>
            </w:tcBorders>
            <w:shd w:val="clear" w:color="000000" w:fill="FFFFFF"/>
            <w:vAlign w:val="center"/>
          </w:tcPr>
          <w:p w14:paraId="4BCBD2CB">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安全帽头盔的结构尺寸</w:t>
            </w:r>
            <w:r>
              <w:rPr>
                <w:rFonts w:hint="eastAsia" w:ascii="微软雅黑" w:hAnsi="微软雅黑" w:eastAsia="微软雅黑" w:cs="微软雅黑"/>
                <w:i w:val="0"/>
                <w:iCs w:val="0"/>
                <w:color w:val="000000"/>
                <w:kern w:val="0"/>
                <w:sz w:val="18"/>
                <w:szCs w:val="18"/>
                <w:u w:val="none"/>
                <w:lang w:val="en-US" w:eastAsia="zh-CN" w:bidi="ar"/>
              </w:rPr>
              <w:t>不小于</w:t>
            </w:r>
            <w:r>
              <w:rPr>
                <w:rFonts w:hint="default" w:ascii="微软雅黑" w:hAnsi="微软雅黑" w:eastAsia="微软雅黑" w:cs="微软雅黑"/>
                <w:i w:val="0"/>
                <w:iCs w:val="0"/>
                <w:color w:val="000000"/>
                <w:kern w:val="0"/>
                <w:sz w:val="18"/>
                <w:szCs w:val="18"/>
                <w:u w:val="none"/>
                <w:lang w:val="en-US" w:eastAsia="zh-CN" w:bidi="ar"/>
              </w:rPr>
              <w:t>长280×宽220×高175mm(长*宽*高），头盔重量≤650g；</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安全帽材质：ABS，可以具备高强度、高韧性、耐腐蚀、耐高温等特性，安全帽防护等级IP66，防止外物侵入，可防止灰尘进入，承受猛烈的海浪冲击或强烈喷水时，电器的进水量应不致达到有害的影响；</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安全帽外观颜色可选择范围：红色、白色、蓝色、黄色；</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安全帽内置电池：平均可续航时间高达10小时；</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安全帽上配置六颗实体按键 (开关电源键、求救SOS键、一键对讲键、拍照键、录像键、手电筒灯按键)；</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6</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智能安全帽像素：2100万像素+1080P，采用旋转轴设计，摄像头、照明灯、激光支持上下柔性调节，增加视场角的广度；</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7</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智能安全帽内置：采用先进的人工智能（AI语音识别）；</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8</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安全帽内含智能定位芯片，为方便室内教学，可以支持蓝牙定位或WIFI定位</w:t>
            </w:r>
            <w:r>
              <w:rPr>
                <w:rFonts w:hint="eastAsia" w:ascii="微软雅黑" w:hAnsi="微软雅黑" w:eastAsia="微软雅黑" w:cs="微软雅黑"/>
                <w:i w:val="0"/>
                <w:iCs w:val="0"/>
                <w:color w:val="000000"/>
                <w:kern w:val="0"/>
                <w:sz w:val="18"/>
                <w:szCs w:val="18"/>
                <w:u w:val="none"/>
                <w:lang w:val="en-US" w:eastAsia="zh-CN" w:bidi="ar"/>
              </w:rPr>
              <w:t>。</w:t>
            </w:r>
          </w:p>
        </w:tc>
        <w:tc>
          <w:tcPr>
            <w:tcW w:w="609" w:type="dxa"/>
            <w:tcBorders>
              <w:top w:val="nil"/>
              <w:left w:val="nil"/>
              <w:bottom w:val="single" w:color="auto" w:sz="4" w:space="0"/>
              <w:right w:val="single" w:color="auto" w:sz="4" w:space="0"/>
            </w:tcBorders>
            <w:shd w:val="clear" w:color="000000" w:fill="FFFFFF"/>
            <w:vAlign w:val="center"/>
          </w:tcPr>
          <w:p w14:paraId="33182743">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000000" w:fill="FFFFFF"/>
            <w:vAlign w:val="center"/>
          </w:tcPr>
          <w:p w14:paraId="15500F81">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4194BBF9">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931E9CA">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12</w:t>
            </w:r>
          </w:p>
        </w:tc>
        <w:tc>
          <w:tcPr>
            <w:tcW w:w="1724" w:type="dxa"/>
            <w:tcBorders>
              <w:top w:val="nil"/>
              <w:left w:val="nil"/>
              <w:bottom w:val="single" w:color="auto" w:sz="4" w:space="0"/>
              <w:right w:val="single" w:color="auto" w:sz="4" w:space="0"/>
            </w:tcBorders>
            <w:shd w:val="clear" w:color="000000" w:fill="FFFFFF"/>
            <w:vAlign w:val="center"/>
          </w:tcPr>
          <w:p w14:paraId="4C5A87CC">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塔机监测系统</w:t>
            </w:r>
          </w:p>
        </w:tc>
        <w:tc>
          <w:tcPr>
            <w:tcW w:w="5624" w:type="dxa"/>
            <w:tcBorders>
              <w:top w:val="nil"/>
              <w:left w:val="nil"/>
              <w:bottom w:val="single" w:color="auto" w:sz="4" w:space="0"/>
              <w:right w:val="single" w:color="auto" w:sz="4" w:space="0"/>
            </w:tcBorders>
            <w:shd w:val="clear" w:color="000000" w:fill="FFFFFF"/>
            <w:vAlign w:val="center"/>
          </w:tcPr>
          <w:p w14:paraId="67BE2101">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塔吊监测重量传感器（监测吊钩上的荷载重量，防止超载），重量检测：量程：2t-20t，精度：＜±50kg；</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塔吊监测力矩传感器（监测塔吊的力矩，确保塔吊在安全范围内工作）；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塔吊监测风速传感器（监测风速，超过限定风速时自动停止作业），风速检测：量程0-30m/s，精度：±1m/s；</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塔吊监测斜传感器（监测塔吊的倾斜度，防止倾斜过大导致倾覆），倾斜检测：量程：±15°，精度：±0.2°；</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塔吊监测高度限制器（限制塔吊的上升高度，避免过高作业），①高度检测，量程：0-200米，精度：±0.5米；</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6</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塔吊监测角度传感器（测量塔吊倾斜角度，可测量被测平面相对于水平位置的倾斜度、两部件相互平行度和垂直度等），角度检测，量程：0-360°，精度：＜±3°；</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7</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塔吊监测幅度传感器（幅度传感器用于测量塔吊小车在塔臂上的运行幅度，也就是吊钩的前后距离等相关幅度数据）幅度监测，量程：0-200米，精度：±0.5米；</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8</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塔吊监测塔群防撞：同时允许工地32台塔吊防碰撞在一个频道，组织单塔防碰撞，群塔防相互碰撞，精度：≥1s/1次频率监测；</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9</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塔吊监测包含塔司身份识别设备，支持人脸、密码、应急锁开锁方式，支持司机未认证塔吊无法启动功能；</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10</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违规操作时，系统报警提醒人员及时纠正处理；</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11</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塔吊运行参数实时传送到平台监管系统；</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12</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可以随时远程在系统查看塔吊吊钩画面，回放视频</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13</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塔吊监测吊钩可视化摄像显示器 显示尺寸</w:t>
            </w:r>
            <w:r>
              <w:rPr>
                <w:rFonts w:hint="eastAsia" w:ascii="微软雅黑" w:hAnsi="微软雅黑" w:eastAsia="微软雅黑" w:cs="微软雅黑"/>
                <w:i w:val="0"/>
                <w:iCs w:val="0"/>
                <w:color w:val="000000"/>
                <w:kern w:val="0"/>
                <w:sz w:val="18"/>
                <w:szCs w:val="18"/>
                <w:u w:val="none"/>
                <w:lang w:val="en-US" w:eastAsia="zh-CN" w:bidi="ar"/>
              </w:rPr>
              <w:t>为</w:t>
            </w:r>
            <w:r>
              <w:rPr>
                <w:rFonts w:hint="default" w:ascii="微软雅黑" w:hAnsi="微软雅黑" w:eastAsia="微软雅黑" w:cs="微软雅黑"/>
                <w:i w:val="0"/>
                <w:iCs w:val="0"/>
                <w:color w:val="000000"/>
                <w:kern w:val="0"/>
                <w:sz w:val="18"/>
                <w:szCs w:val="18"/>
                <w:u w:val="none"/>
                <w:lang w:val="en-US" w:eastAsia="zh-CN" w:bidi="ar"/>
              </w:rPr>
              <w:t>：10.1寸， 摄像机像素：200W，焦距：20倍光学变焦 摄像机画面支持在地面硬盘录像机实时查看监控画面</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14</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塔机监测系统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中央监控系统，</w:t>
            </w:r>
            <w:r>
              <w:rPr>
                <w:rFonts w:hint="eastAsia" w:ascii="微软雅黑" w:hAnsi="微软雅黑" w:eastAsia="微软雅黑" w:cs="微软雅黑"/>
                <w:i w:val="0"/>
                <w:iCs w:val="0"/>
                <w:color w:val="000000"/>
                <w:kern w:val="0"/>
                <w:sz w:val="18"/>
                <w:szCs w:val="18"/>
                <w:u w:val="none"/>
                <w:lang w:val="en-US" w:eastAsia="zh-CN" w:bidi="ar"/>
              </w:rPr>
              <w:t>支持</w:t>
            </w:r>
            <w:r>
              <w:rPr>
                <w:rFonts w:hint="default" w:ascii="微软雅黑" w:hAnsi="微软雅黑" w:eastAsia="微软雅黑" w:cs="微软雅黑"/>
                <w:i w:val="0"/>
                <w:iCs w:val="0"/>
                <w:color w:val="000000"/>
                <w:kern w:val="0"/>
                <w:sz w:val="18"/>
                <w:szCs w:val="18"/>
                <w:u w:val="none"/>
                <w:lang w:val="en-US" w:eastAsia="zh-CN" w:bidi="ar"/>
              </w:rPr>
              <w:t>集中显示塔吊的运行状态、报警信息和视频画面。当监测到异常情况时，系统自动报警，并提示操作人员采取相应措施。</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5、含操控台：1套；</w:t>
            </w:r>
          </w:p>
        </w:tc>
        <w:tc>
          <w:tcPr>
            <w:tcW w:w="609" w:type="dxa"/>
            <w:tcBorders>
              <w:top w:val="nil"/>
              <w:left w:val="nil"/>
              <w:bottom w:val="single" w:color="auto" w:sz="4" w:space="0"/>
              <w:right w:val="single" w:color="auto" w:sz="4" w:space="0"/>
            </w:tcBorders>
            <w:shd w:val="clear" w:color="000000" w:fill="FFFFFF"/>
            <w:vAlign w:val="center"/>
          </w:tcPr>
          <w:p w14:paraId="3F8E8F26">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000000" w:fill="FFFFFF"/>
            <w:vAlign w:val="center"/>
          </w:tcPr>
          <w:p w14:paraId="74C0FE38">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324A0793">
        <w:trPr>
          <w:trHeight w:val="313"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20C370E9">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3</w:t>
            </w:r>
          </w:p>
        </w:tc>
        <w:tc>
          <w:tcPr>
            <w:tcW w:w="1724" w:type="dxa"/>
            <w:tcBorders>
              <w:top w:val="single" w:color="auto" w:sz="4" w:space="0"/>
              <w:left w:val="nil"/>
              <w:bottom w:val="single" w:color="auto" w:sz="4" w:space="0"/>
              <w:right w:val="single" w:color="auto" w:sz="4" w:space="0"/>
            </w:tcBorders>
            <w:shd w:val="clear" w:color="000000" w:fill="FFFFFF"/>
            <w:vAlign w:val="center"/>
          </w:tcPr>
          <w:p w14:paraId="3434A84F">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环境质量远程监测</w:t>
            </w:r>
            <w:r>
              <w:rPr>
                <w:rFonts w:hint="eastAsia" w:ascii="微软雅黑" w:hAnsi="微软雅黑" w:eastAsia="微软雅黑" w:cs="微软雅黑"/>
                <w:i w:val="0"/>
                <w:iCs w:val="0"/>
                <w:color w:val="000000"/>
                <w:kern w:val="0"/>
                <w:sz w:val="18"/>
                <w:szCs w:val="18"/>
                <w:u w:val="none"/>
                <w:lang w:val="en-US" w:eastAsia="zh-CN" w:bidi="ar"/>
              </w:rPr>
              <w:t>系统</w:t>
            </w:r>
            <w:r>
              <w:rPr>
                <w:rFonts w:hint="default" w:ascii="微软雅黑" w:hAnsi="微软雅黑" w:eastAsia="微软雅黑" w:cs="微软雅黑"/>
                <w:i w:val="0"/>
                <w:iCs w:val="0"/>
                <w:color w:val="000000"/>
                <w:kern w:val="0"/>
                <w:sz w:val="18"/>
                <w:szCs w:val="18"/>
                <w:u w:val="none"/>
                <w:lang w:val="en-US" w:eastAsia="zh-CN" w:bidi="ar"/>
              </w:rPr>
              <w:t>及喷淋联动系统</w:t>
            </w:r>
          </w:p>
        </w:tc>
        <w:tc>
          <w:tcPr>
            <w:tcW w:w="5624" w:type="dxa"/>
            <w:tcBorders>
              <w:top w:val="single" w:color="auto" w:sz="4" w:space="0"/>
              <w:left w:val="nil"/>
              <w:bottom w:val="single" w:color="auto" w:sz="4" w:space="0"/>
              <w:right w:val="single" w:color="auto" w:sz="4" w:space="0"/>
            </w:tcBorders>
            <w:shd w:val="clear" w:color="000000" w:fill="FFFFFF"/>
            <w:vAlign w:val="center"/>
          </w:tcPr>
          <w:p w14:paraId="66825AA3">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一、</w:t>
            </w:r>
            <w:r>
              <w:rPr>
                <w:rFonts w:hint="default" w:ascii="微软雅黑" w:hAnsi="微软雅黑" w:eastAsia="微软雅黑" w:cs="微软雅黑"/>
                <w:i w:val="0"/>
                <w:iCs w:val="0"/>
                <w:color w:val="000000"/>
                <w:kern w:val="0"/>
                <w:sz w:val="18"/>
                <w:szCs w:val="18"/>
                <w:u w:val="none"/>
                <w:lang w:val="en-US" w:eastAsia="zh-CN" w:bidi="ar"/>
              </w:rPr>
              <w:t>环境质量远程监测</w:t>
            </w:r>
            <w:r>
              <w:rPr>
                <w:rFonts w:hint="eastAsia" w:ascii="微软雅黑" w:hAnsi="微软雅黑" w:eastAsia="微软雅黑" w:cs="微软雅黑"/>
                <w:i w:val="0"/>
                <w:iCs w:val="0"/>
                <w:color w:val="000000"/>
                <w:kern w:val="0"/>
                <w:sz w:val="18"/>
                <w:szCs w:val="18"/>
                <w:u w:val="none"/>
                <w:lang w:val="en-US" w:eastAsia="zh-CN" w:bidi="ar"/>
              </w:rPr>
              <w:t>系统应包含</w:t>
            </w:r>
          </w:p>
          <w:p w14:paraId="3FF60E20">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1、粉尘传感器：（能够实时监测环境中的粉尘浓度PM2.5、PM10、TSP），示值误差：±20%，量程：0-10mg/m³；</w:t>
            </w:r>
          </w:p>
          <w:p w14:paraId="75FD9411">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2、风向传感器：（扬尘设备中的风向传感器主要用于监测和记录空气中的风向变化，这对于全面了解环境质量以及评估扬尘扩散情况），精度：小于5°，量程：0°-359°；</w:t>
            </w:r>
          </w:p>
          <w:p w14:paraId="6ACCC19E">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3、风速传感器：（风速传感器可以测量风速的大小和方向。风向数据能够直接指示扬尘可能扩散的方向）精度：±0.5m/s，量程：0-30m/s；</w:t>
            </w:r>
          </w:p>
          <w:p w14:paraId="265FDBE7">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4、噪音传感器：（用于实时监测和控制施工过程中的扬尘和噪声污染）精度：±3dB，量程：25-141dB。；</w:t>
            </w:r>
          </w:p>
          <w:p w14:paraId="075B8F42">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 xml:space="preserve">5、温湿度传感器：（通过温湿度传感器时刻监控环境温湿度），精度：±0.5℃，量程：-30-50℃。 精度：±3%RH，量程：0-100%RH。 </w:t>
            </w:r>
          </w:p>
          <w:p w14:paraId="40014F5E">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6、粉尘数值、风向数值、风速数值、噪声数值、温湿度数值可以接入LED屏幕现场实时显示监测数据；</w:t>
            </w:r>
          </w:p>
          <w:p w14:paraId="7295830A">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7、系统自动采集颗粒物（PM2.5、PM10、TSP）、噪声、风速、风向、温度、湿度、大气压数据 ；</w:t>
            </w:r>
          </w:p>
          <w:p w14:paraId="069ABE85">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8、扬尘在线监测系统可以联动降尘雾炮、自动喷淋等延展控制设备，当扬尘超标时自动开启，从监管到治理一体化解决；</w:t>
            </w:r>
          </w:p>
          <w:p w14:paraId="337A9C51">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二、扬尘噪音监测系统</w:t>
            </w:r>
          </w:p>
          <w:p w14:paraId="6CDCBEE0">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1、实时在线显示现场设备传输扬尘数据</w:t>
            </w:r>
          </w:p>
          <w:p w14:paraId="3FEF0316">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2、支持后台设备管理，远程配置在线校准</w:t>
            </w:r>
          </w:p>
          <w:p w14:paraId="43C831FA">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r>
              <w:rPr>
                <w:rFonts w:hint="default" w:ascii="微软雅黑" w:hAnsi="微软雅黑" w:eastAsia="微软雅黑" w:cs="微软雅黑"/>
                <w:i w:val="0"/>
                <w:iCs w:val="0"/>
                <w:color w:val="000000"/>
                <w:kern w:val="0"/>
                <w:sz w:val="18"/>
                <w:szCs w:val="18"/>
                <w:u w:val="none"/>
                <w:lang w:val="en-US" w:eastAsia="zh-CN" w:bidi="ar"/>
              </w:rPr>
              <w:t>设备参数</w:t>
            </w:r>
          </w:p>
          <w:p w14:paraId="0A377643">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扬尘(噪声)在线监测设备指标参数应具备计量器具型</w:t>
            </w:r>
            <w:r>
              <w:rPr>
                <w:rFonts w:hint="eastAsia" w:ascii="微软雅黑" w:hAnsi="微软雅黑" w:eastAsia="微软雅黑" w:cs="微软雅黑"/>
                <w:i w:val="0"/>
                <w:iCs w:val="0"/>
                <w:color w:val="000000"/>
                <w:kern w:val="0"/>
                <w:sz w:val="18"/>
                <w:szCs w:val="18"/>
                <w:u w:val="none"/>
                <w:lang w:val="en-US" w:eastAsia="zh-CN" w:bidi="ar"/>
              </w:rPr>
              <w:t>式</w:t>
            </w:r>
            <w:r>
              <w:rPr>
                <w:rFonts w:hint="default" w:ascii="微软雅黑" w:hAnsi="微软雅黑" w:eastAsia="微软雅黑" w:cs="微软雅黑"/>
                <w:i w:val="0"/>
                <w:iCs w:val="0"/>
                <w:color w:val="000000"/>
                <w:kern w:val="0"/>
                <w:sz w:val="18"/>
                <w:szCs w:val="18"/>
                <w:u w:val="none"/>
                <w:lang w:val="en-US" w:eastAsia="zh-CN" w:bidi="ar"/>
              </w:rPr>
              <w:t>评价报告、获计量器具型式批准、由计量院颁布的设备校准证书，取得由国家生态环境部颁发的《中国环境保护产品认证证书》(CCEP)、省(市)级计量院出具的《计量器具型式批准证书》(CPA)的认证。施工场地扬尘排放、监测和监督管理符合《施工场地扬尘排放标准》(DB32/4437-2022)相关要求。扬尘(噪声)在线监测设备中的颗粒物检测仪指标参数应符合《环境空气颗粒物(PM10和PM2.5)连续自动监测系统技术要求及检测方法》(HJ653-2021)相关技术要求；</w:t>
            </w:r>
          </w:p>
          <w:p w14:paraId="6C750A38">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w:t>
            </w:r>
            <w:r>
              <w:rPr>
                <w:rFonts w:hint="default" w:ascii="微软雅黑" w:hAnsi="微软雅黑" w:eastAsia="微软雅黑" w:cs="微软雅黑"/>
                <w:i w:val="0"/>
                <w:iCs w:val="0"/>
                <w:color w:val="000000"/>
                <w:kern w:val="0"/>
                <w:sz w:val="18"/>
                <w:szCs w:val="18"/>
                <w:u w:val="none"/>
                <w:lang w:val="en-US" w:eastAsia="zh-CN" w:bidi="ar"/>
              </w:rPr>
              <w:t>、数据传输</w:t>
            </w:r>
          </w:p>
          <w:p w14:paraId="76066FF6">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扬尘(噪声)在线监测设备传输应符合《污染物在线监控(监测)系统数据传输标准》(HJ212-2017)和《污染源在线自动监控(监测)数据采集传输仪技术要求》(HJ477-2009)的相关要求。</w:t>
            </w:r>
          </w:p>
          <w:p w14:paraId="626BE7A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w:t>
            </w:r>
            <w:r>
              <w:rPr>
                <w:rFonts w:hint="default" w:ascii="微软雅黑" w:hAnsi="微软雅黑" w:eastAsia="微软雅黑" w:cs="微软雅黑"/>
                <w:i w:val="0"/>
                <w:iCs w:val="0"/>
                <w:color w:val="000000"/>
                <w:kern w:val="0"/>
                <w:sz w:val="18"/>
                <w:szCs w:val="18"/>
                <w:u w:val="none"/>
                <w:lang w:val="en-US" w:eastAsia="zh-CN" w:bidi="ar"/>
              </w:rPr>
              <w:t>监测要求</w:t>
            </w:r>
          </w:p>
          <w:p w14:paraId="404B9B70">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监测要求</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制订参照《环境空气质量标准》(GB3095-2012)和《施工场地扬尘排放标准》(DB32/4437-2022)等文件。当国家标准中相关技术性能指标高于本文件时，相关技术性能指标按国家标准执行。</w:t>
            </w:r>
          </w:p>
          <w:p w14:paraId="4A7C6EC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r>
              <w:rPr>
                <w:rFonts w:hint="default" w:ascii="微软雅黑" w:hAnsi="微软雅黑" w:eastAsia="微软雅黑" w:cs="微软雅黑"/>
                <w:i w:val="0"/>
                <w:iCs w:val="0"/>
                <w:color w:val="000000"/>
                <w:kern w:val="0"/>
                <w:sz w:val="18"/>
                <w:szCs w:val="18"/>
                <w:u w:val="none"/>
                <w:lang w:val="en-US" w:eastAsia="zh-CN" w:bidi="ar"/>
              </w:rPr>
              <w:t>、扬尘噪音监测系统技术要求</w:t>
            </w:r>
          </w:p>
          <w:p w14:paraId="53F94E95">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①颗粒物自动检测系统技术</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w:t>
            </w:r>
          </w:p>
          <w:p w14:paraId="42E7DA20">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测量方式：连续自动测量</w:t>
            </w:r>
          </w:p>
          <w:p w14:paraId="6F7F91B2">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检测方法：光散射法</w:t>
            </w:r>
          </w:p>
          <w:p w14:paraId="15577491">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测量量程：TSP:0.01~30.00mg/m³;PM10:0.001~5.00mg/m³</w:t>
            </w:r>
          </w:p>
          <w:p w14:paraId="208BC8F0">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数据分辨率：≤1μg/m³</w:t>
            </w:r>
          </w:p>
          <w:p w14:paraId="2E3EFEFE">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采样入口流量：任意一次测试流量变化±10%(设定流量)</w:t>
            </w:r>
          </w:p>
          <w:p w14:paraId="1A8C366B">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除湿要求：具备自动除湿功能</w:t>
            </w:r>
          </w:p>
          <w:p w14:paraId="1DDDD4A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校零校跨：具备自动校准功能</w:t>
            </w:r>
          </w:p>
          <w:p w14:paraId="3FE9B19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断电报警：具备断电状态报警功能</w:t>
            </w:r>
          </w:p>
          <w:p w14:paraId="13D8127A">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有效数据率：连续运行90天，有效数据≥90%</w:t>
            </w:r>
          </w:p>
          <w:p w14:paraId="035F05C0">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数据传输规范：符合HJ212</w:t>
            </w:r>
          </w:p>
          <w:p w14:paraId="2FA98344">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w:t>
            </w:r>
            <w:r>
              <w:rPr>
                <w:rFonts w:hint="default" w:ascii="微软雅黑" w:hAnsi="微软雅黑" w:eastAsia="微软雅黑" w:cs="微软雅黑"/>
                <w:i w:val="0"/>
                <w:iCs w:val="0"/>
                <w:color w:val="000000"/>
                <w:kern w:val="0"/>
                <w:sz w:val="18"/>
                <w:szCs w:val="18"/>
                <w:u w:val="none"/>
                <w:lang w:val="en-US" w:eastAsia="zh-CN" w:bidi="ar"/>
              </w:rPr>
              <w:t>、气象监测系统技术性能指标</w:t>
            </w:r>
            <w:r>
              <w:rPr>
                <w:rFonts w:hint="eastAsia" w:ascii="微软雅黑" w:hAnsi="微软雅黑" w:eastAsia="微软雅黑" w:cs="微软雅黑"/>
                <w:i w:val="0"/>
                <w:iCs w:val="0"/>
                <w:color w:val="000000"/>
                <w:kern w:val="0"/>
                <w:sz w:val="18"/>
                <w:szCs w:val="18"/>
                <w:u w:val="none"/>
                <w:lang w:val="en-US" w:eastAsia="zh-CN" w:bidi="ar"/>
              </w:rPr>
              <w:t>应支持</w:t>
            </w:r>
          </w:p>
          <w:p w14:paraId="602F9359">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温度：量程范围-10～+50℃，技术要求±1℃</w:t>
            </w:r>
          </w:p>
          <w:p w14:paraId="4CD4FE9C">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湿度：量程范围0~100%，技术要求±3%</w:t>
            </w:r>
          </w:p>
          <w:p w14:paraId="521EFC25">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风速：量程范围0~30m/s，技术要求±1m/s</w:t>
            </w:r>
          </w:p>
          <w:p w14:paraId="34B37B62">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风向：量程范围0°~359°，技术要求±5°</w:t>
            </w:r>
          </w:p>
          <w:p w14:paraId="2C70DC6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气压：量程范围650～1060hPa，技术要求±10hPa</w:t>
            </w:r>
          </w:p>
          <w:p w14:paraId="47206667">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三、</w:t>
            </w:r>
            <w:r>
              <w:rPr>
                <w:rFonts w:hint="default" w:ascii="微软雅黑" w:hAnsi="微软雅黑" w:eastAsia="微软雅黑" w:cs="微软雅黑"/>
                <w:i w:val="0"/>
                <w:iCs w:val="0"/>
                <w:color w:val="000000"/>
                <w:kern w:val="0"/>
                <w:sz w:val="18"/>
                <w:szCs w:val="18"/>
                <w:u w:val="none"/>
                <w:lang w:val="en-US" w:eastAsia="zh-CN" w:bidi="ar"/>
              </w:rPr>
              <w:t>喷淋控制系统</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自动喷淋系统</w:t>
            </w:r>
            <w:r>
              <w:rPr>
                <w:rFonts w:hint="eastAsia" w:ascii="微软雅黑" w:hAnsi="微软雅黑" w:eastAsia="微软雅黑" w:cs="微软雅黑"/>
                <w:i w:val="0"/>
                <w:iCs w:val="0"/>
                <w:color w:val="000000"/>
                <w:kern w:val="0"/>
                <w:sz w:val="18"/>
                <w:szCs w:val="18"/>
                <w:u w:val="none"/>
                <w:lang w:val="en-US" w:eastAsia="zh-CN" w:bidi="ar"/>
              </w:rPr>
              <w:t>应包含</w:t>
            </w:r>
            <w:r>
              <w:rPr>
                <w:rFonts w:hint="default" w:ascii="微软雅黑" w:hAnsi="微软雅黑" w:eastAsia="微软雅黑" w:cs="微软雅黑"/>
                <w:i w:val="0"/>
                <w:iCs w:val="0"/>
                <w:color w:val="000000"/>
                <w:kern w:val="0"/>
                <w:sz w:val="18"/>
                <w:szCs w:val="18"/>
                <w:u w:val="none"/>
                <w:lang w:val="en-US" w:eastAsia="zh-CN" w:bidi="ar"/>
              </w:rPr>
              <w:t>有喷淋管、喷淋泵（采用旋涡泵）、电磁阀、喷头、雾炮等。</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w:t>
            </w:r>
            <w:r>
              <w:rPr>
                <w:rFonts w:hint="eastAsia" w:ascii="微软雅黑" w:hAnsi="微软雅黑" w:eastAsia="微软雅黑" w:cs="微软雅黑"/>
                <w:i w:val="0"/>
                <w:iCs w:val="0"/>
                <w:color w:val="000000"/>
                <w:kern w:val="0"/>
                <w:sz w:val="18"/>
                <w:szCs w:val="18"/>
                <w:u w:val="none"/>
                <w:lang w:val="en-US" w:eastAsia="zh-CN" w:bidi="ar"/>
              </w:rPr>
              <w:t>、自动</w:t>
            </w:r>
            <w:r>
              <w:rPr>
                <w:rFonts w:hint="default" w:ascii="微软雅黑" w:hAnsi="微软雅黑" w:eastAsia="微软雅黑" w:cs="微软雅黑"/>
                <w:i w:val="0"/>
                <w:iCs w:val="0"/>
                <w:color w:val="000000"/>
                <w:kern w:val="0"/>
                <w:sz w:val="18"/>
                <w:szCs w:val="18"/>
                <w:u w:val="none"/>
                <w:lang w:val="en-US" w:eastAsia="zh-CN" w:bidi="ar"/>
              </w:rPr>
              <w:t>喷淋系统</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的启停分别用以下方式实现：（实现其中4项）</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1)与环境监测系统连接，通过环境监测设备主机的无线发射器实现启停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2)通过喷淋设备控制箱实现启停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3)智慧工地平台（4G手机通信）实现启停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4)遥控器对控制箱进行喷淋设备的启停。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5)定时启停</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报警系统，有报警控制器、信号反馈装置（LED显示屏）等。可与雾炮联动，在超出阈值时自动启动喷淋和雾炮机装置，实现自动干预的功效。</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能实时采集并记录现场的采集数据，记录容量不小于24小时；</w:t>
            </w:r>
          </w:p>
        </w:tc>
        <w:tc>
          <w:tcPr>
            <w:tcW w:w="609" w:type="dxa"/>
            <w:tcBorders>
              <w:top w:val="single" w:color="auto" w:sz="4" w:space="0"/>
              <w:left w:val="nil"/>
              <w:bottom w:val="single" w:color="auto" w:sz="4" w:space="0"/>
              <w:right w:val="single" w:color="auto" w:sz="4" w:space="0"/>
            </w:tcBorders>
            <w:shd w:val="clear" w:color="000000" w:fill="FFFFFF"/>
            <w:vAlign w:val="center"/>
          </w:tcPr>
          <w:p w14:paraId="1078C232">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single" w:color="auto" w:sz="4" w:space="0"/>
              <w:left w:val="nil"/>
              <w:bottom w:val="single" w:color="auto" w:sz="4" w:space="0"/>
              <w:right w:val="single" w:color="auto" w:sz="4" w:space="0"/>
            </w:tcBorders>
            <w:shd w:val="clear" w:color="000000" w:fill="FFFFFF"/>
            <w:vAlign w:val="center"/>
          </w:tcPr>
          <w:p w14:paraId="4585D6A5">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57BCF474">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42DC2D54">
            <w:pPr>
              <w:keepNext w:val="0"/>
              <w:keepLines w:val="0"/>
              <w:widowControl/>
              <w:suppressLineNumbers w:val="0"/>
              <w:jc w:val="center"/>
              <w:textAlignment w:val="center"/>
              <w:rPr>
                <w:rFonts w:hint="default" w:ascii="微软雅黑" w:hAnsi="微软雅黑" w:eastAsia="微软雅黑" w:cs="宋体"/>
                <w:color w:val="000000"/>
                <w:kern w:val="0"/>
                <w:sz w:val="18"/>
                <w:szCs w:val="18"/>
                <w:lang w:val="en-US"/>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4</w:t>
            </w:r>
          </w:p>
        </w:tc>
        <w:tc>
          <w:tcPr>
            <w:tcW w:w="1724" w:type="dxa"/>
            <w:tcBorders>
              <w:top w:val="nil"/>
              <w:left w:val="nil"/>
              <w:bottom w:val="single" w:color="auto" w:sz="4" w:space="0"/>
              <w:right w:val="single" w:color="auto" w:sz="4" w:space="0"/>
            </w:tcBorders>
            <w:shd w:val="clear" w:color="auto" w:fill="auto"/>
            <w:vAlign w:val="center"/>
          </w:tcPr>
          <w:p w14:paraId="7CD5A84A">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建筑施工技术虚拟仿真课程</w:t>
            </w:r>
          </w:p>
        </w:tc>
        <w:tc>
          <w:tcPr>
            <w:tcW w:w="5624" w:type="dxa"/>
            <w:tcBorders>
              <w:top w:val="nil"/>
              <w:left w:val="nil"/>
              <w:bottom w:val="single" w:color="auto" w:sz="4" w:space="0"/>
              <w:right w:val="single" w:color="auto" w:sz="4" w:space="0"/>
            </w:tcBorders>
            <w:shd w:val="clear" w:color="auto" w:fill="auto"/>
            <w:vAlign w:val="center"/>
          </w:tcPr>
          <w:p w14:paraId="4BA936B7">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r>
              <w:rPr>
                <w:rFonts w:hint="default" w:ascii="微软雅黑" w:hAnsi="微软雅黑" w:eastAsia="微软雅黑" w:cs="微软雅黑"/>
                <w:i w:val="0"/>
                <w:iCs w:val="0"/>
                <w:color w:val="000000"/>
                <w:kern w:val="0"/>
                <w:sz w:val="18"/>
                <w:szCs w:val="18"/>
                <w:u w:val="none"/>
                <w:lang w:val="en-US" w:eastAsia="zh-CN" w:bidi="ar"/>
              </w:rPr>
              <w:t>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登录账号密码后，域名自动显示</w:t>
            </w:r>
            <w:r>
              <w:rPr>
                <w:rFonts w:hint="eastAsia" w:ascii="微软雅黑" w:hAnsi="微软雅黑" w:eastAsia="微软雅黑" w:cs="微软雅黑"/>
                <w:i w:val="0"/>
                <w:iCs w:val="0"/>
                <w:color w:val="000000"/>
                <w:kern w:val="0"/>
                <w:sz w:val="18"/>
                <w:szCs w:val="18"/>
                <w:u w:val="none"/>
                <w:lang w:val="en-US" w:eastAsia="zh-CN" w:bidi="ar"/>
              </w:rPr>
              <w:t>江苏省沛县中等专业学校</w:t>
            </w:r>
            <w:r>
              <w:rPr>
                <w:rFonts w:hint="default" w:ascii="微软雅黑" w:hAnsi="微软雅黑" w:eastAsia="微软雅黑" w:cs="微软雅黑"/>
                <w:i w:val="0"/>
                <w:iCs w:val="0"/>
                <w:color w:val="000000"/>
                <w:kern w:val="0"/>
                <w:sz w:val="18"/>
                <w:szCs w:val="18"/>
                <w:u w:val="none"/>
                <w:lang w:val="en-US" w:eastAsia="zh-CN" w:bidi="ar"/>
              </w:rPr>
              <w:t>全称，并显示</w:t>
            </w:r>
            <w:r>
              <w:rPr>
                <w:rFonts w:hint="eastAsia" w:ascii="微软雅黑" w:hAnsi="微软雅黑" w:eastAsia="微软雅黑" w:cs="微软雅黑"/>
                <w:i w:val="0"/>
                <w:iCs w:val="0"/>
                <w:color w:val="000000"/>
                <w:kern w:val="0"/>
                <w:sz w:val="18"/>
                <w:szCs w:val="18"/>
                <w:u w:val="none"/>
                <w:lang w:val="en-US" w:eastAsia="zh-CN" w:bidi="ar"/>
              </w:rPr>
              <w:t>江苏省沛县中等专业学校</w:t>
            </w:r>
            <w:r>
              <w:rPr>
                <w:rFonts w:hint="default" w:ascii="微软雅黑" w:hAnsi="微软雅黑" w:eastAsia="微软雅黑" w:cs="微软雅黑"/>
                <w:i w:val="0"/>
                <w:iCs w:val="0"/>
                <w:color w:val="000000"/>
                <w:kern w:val="0"/>
                <w:sz w:val="18"/>
                <w:szCs w:val="18"/>
                <w:u w:val="none"/>
                <w:lang w:val="en-US" w:eastAsia="zh-CN" w:bidi="ar"/>
              </w:rPr>
              <w:t>logo及网站横幅效果图，以及</w:t>
            </w:r>
            <w:r>
              <w:rPr>
                <w:rFonts w:hint="eastAsia" w:ascii="微软雅黑" w:hAnsi="微软雅黑" w:eastAsia="微软雅黑" w:cs="微软雅黑"/>
                <w:i w:val="0"/>
                <w:iCs w:val="0"/>
                <w:color w:val="000000"/>
                <w:kern w:val="0"/>
                <w:sz w:val="18"/>
                <w:szCs w:val="18"/>
                <w:u w:val="none"/>
                <w:lang w:val="en-US" w:eastAsia="zh-CN" w:bidi="ar"/>
              </w:rPr>
              <w:t>江苏省沛县中等专业学校</w:t>
            </w:r>
            <w:r>
              <w:rPr>
                <w:rFonts w:hint="default" w:ascii="微软雅黑" w:hAnsi="微软雅黑" w:eastAsia="微软雅黑" w:cs="微软雅黑"/>
                <w:i w:val="0"/>
                <w:iCs w:val="0"/>
                <w:color w:val="000000"/>
                <w:kern w:val="0"/>
                <w:sz w:val="18"/>
                <w:szCs w:val="18"/>
                <w:u w:val="none"/>
                <w:lang w:val="en-US" w:eastAsia="zh-CN" w:bidi="ar"/>
              </w:rPr>
              <w:t>简介，点击</w:t>
            </w:r>
            <w:r>
              <w:rPr>
                <w:rFonts w:hint="eastAsia" w:ascii="微软雅黑" w:hAnsi="微软雅黑" w:eastAsia="微软雅黑" w:cs="微软雅黑"/>
                <w:i w:val="0"/>
                <w:iCs w:val="0"/>
                <w:color w:val="000000"/>
                <w:kern w:val="0"/>
                <w:sz w:val="18"/>
                <w:szCs w:val="18"/>
                <w:u w:val="none"/>
                <w:lang w:val="en-US" w:eastAsia="zh-CN" w:bidi="ar"/>
              </w:rPr>
              <w:t>江苏省沛县中等专业学校</w:t>
            </w:r>
            <w:r>
              <w:rPr>
                <w:rFonts w:hint="default" w:ascii="微软雅黑" w:hAnsi="微软雅黑" w:eastAsia="微软雅黑" w:cs="微软雅黑"/>
                <w:i w:val="0"/>
                <w:iCs w:val="0"/>
                <w:color w:val="000000"/>
                <w:kern w:val="0"/>
                <w:sz w:val="18"/>
                <w:szCs w:val="18"/>
                <w:u w:val="none"/>
                <w:lang w:val="en-US" w:eastAsia="zh-CN" w:bidi="ar"/>
              </w:rPr>
              <w:t>简介可跳转百度百科，查看详细介绍。平台所有课程资源，分享的二维码显示</w:t>
            </w:r>
            <w:r>
              <w:rPr>
                <w:rFonts w:hint="eastAsia" w:ascii="微软雅黑" w:hAnsi="微软雅黑" w:eastAsia="微软雅黑" w:cs="微软雅黑"/>
                <w:i w:val="0"/>
                <w:iCs w:val="0"/>
                <w:color w:val="000000"/>
                <w:kern w:val="0"/>
                <w:sz w:val="18"/>
                <w:szCs w:val="18"/>
                <w:u w:val="none"/>
                <w:lang w:val="en-US" w:eastAsia="zh-CN" w:bidi="ar"/>
              </w:rPr>
              <w:t>江苏省沛县中等专业学校</w:t>
            </w:r>
            <w:r>
              <w:rPr>
                <w:rFonts w:hint="default" w:ascii="微软雅黑" w:hAnsi="微软雅黑" w:eastAsia="微软雅黑" w:cs="微软雅黑"/>
                <w:i w:val="0"/>
                <w:iCs w:val="0"/>
                <w:color w:val="000000"/>
                <w:kern w:val="0"/>
                <w:sz w:val="18"/>
                <w:szCs w:val="18"/>
                <w:u w:val="none"/>
                <w:lang w:val="en-US" w:eastAsia="zh-CN" w:bidi="ar"/>
              </w:rPr>
              <w:t>logo和校徽（</w:t>
            </w:r>
            <w:r>
              <w:rPr>
                <w:rFonts w:hint="eastAsia" w:ascii="微软雅黑" w:hAnsi="微软雅黑" w:eastAsia="微软雅黑" w:cs="微软雅黑"/>
                <w:i w:val="0"/>
                <w:iCs w:val="0"/>
                <w:color w:val="000000"/>
                <w:kern w:val="0"/>
                <w:sz w:val="18"/>
                <w:szCs w:val="18"/>
                <w:u w:val="none"/>
                <w:lang w:val="en-US" w:eastAsia="zh-CN" w:bidi="ar"/>
              </w:rPr>
              <w:t>提供界面截图证明并加盖CA签章</w:t>
            </w:r>
            <w:r>
              <w:rPr>
                <w:rFonts w:hint="default"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具备BIM模型库模块，具备主体构件库、企业CI库、案例素材库、施工素材库、样板节点库，满足按类别筛选和搜索功能，支持在线查看，且BIM模型库资源可添加至我的收藏；</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具备规范图集库模块，具备规范标准和图集，且规范标准不少于10万本、图集不少于5千本，包含搜索、资源属地筛选功能，对单个建筑规范和图集可预览、收藏和下载，同时可自主上传建筑规范和图集于云端保存；</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包含我的资源模块，可自主上传教学资源，资源类型包含图文、office文件、视频微课、BIM模型和CAD，上传完成可实时在平台内预览查看，上传图文、视频微课、以及BIM模型资源可自动添加院校logo，形成院校个性化资源。我的资源可上传到学校资源，学校资源可加入到我的资源，实现学校内资源共享；</w:t>
            </w:r>
          </w:p>
          <w:p w14:paraId="78D8120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5、建筑施工技术虚拟仿真课程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具备创建课程功能，输入课程名称、专业类别、指导教师、教学课时、课程封面和课程简介创建课程，课程可将隐私设为院校公开、校内公开和私有，课程包含备课、课前预习、课上练习、作业、实训、统计和试题中心功能；</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（1）备课：可以添加、修改和移动课程目录，在课程目录下上传资源，资源类型须包含图文、视频微课、office文件、BIM模型和CAD等，可引用精品资源、我的资源、学校资源和我的收藏，且包含引用课程功能；</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（2）课前预习：输入预习名称、预习时间、预习班级和预习说明，选择上传资源或引用资源后下发给学生进行课前预习；</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（3）课上练习：输入练习名称、练习说明且选择手动添加试题或从试卷中心添加后可新增课上练习模板，练习模板包含删除、编辑和下发；</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（4）作业：输入作业名称、作业时间、作业班级和作业说明且选择附件作业和理论作业后下发作业；</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实训：支持学生线上实训，包含配套实训方案，实训方案满足查看、修改与一键下发功能，且老师可自主选择是否让学生查看实训报告与成绩，实训方案内容包含实训目的、实训要求、实训准备、评分规则、实训预习、仿真练习、实训考核等内容；</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（6）统计：支持以课前预习、课上练习、作业和实训等考核项以图表形式查看学生平均成绩，且可查看单个学生成绩列表，支持以班级、学期和学生为条件进行筛选；</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（7）试题中心：包含平台题库与我的题库，平台题库包含题型单选、多选和判断，难度分类为难、中和易，我的题库支持添加试题、批量添加、下载批量添加模板和分组功能；"</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5、建筑施工技术虚拟仿真课程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对课程内的三维模型进行知识点设置、添加文字、尺寸标注、闪烁、剖切、漫游、打标签等教学操作，并且学生通过扫描二维码便可进行手机查看教师教学使用的模型；</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6、建筑施工技术虚拟仿真课程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应支持在</w:t>
            </w:r>
            <w:r>
              <w:rPr>
                <w:rFonts w:hint="default" w:ascii="微软雅黑" w:hAnsi="微软雅黑" w:eastAsia="微软雅黑" w:cs="微软雅黑"/>
                <w:i w:val="0"/>
                <w:iCs w:val="0"/>
                <w:color w:val="000000"/>
                <w:kern w:val="0"/>
                <w:sz w:val="18"/>
                <w:szCs w:val="18"/>
                <w:u w:val="none"/>
                <w:lang w:val="en-US" w:eastAsia="zh-CN" w:bidi="ar"/>
              </w:rPr>
              <w:t>实训过程</w:t>
            </w:r>
            <w:r>
              <w:rPr>
                <w:rFonts w:hint="eastAsia" w:ascii="微软雅黑" w:hAnsi="微软雅黑" w:eastAsia="微软雅黑" w:cs="微软雅黑"/>
                <w:i w:val="0"/>
                <w:iCs w:val="0"/>
                <w:color w:val="000000"/>
                <w:kern w:val="0"/>
                <w:sz w:val="18"/>
                <w:szCs w:val="18"/>
                <w:u w:val="none"/>
                <w:lang w:val="en-US" w:eastAsia="zh-CN" w:bidi="ar"/>
              </w:rPr>
              <w:t>中</w:t>
            </w:r>
            <w:r>
              <w:rPr>
                <w:rFonts w:hint="default" w:ascii="微软雅黑" w:hAnsi="微软雅黑" w:eastAsia="微软雅黑" w:cs="微软雅黑"/>
                <w:i w:val="0"/>
                <w:iCs w:val="0"/>
                <w:color w:val="000000"/>
                <w:kern w:val="0"/>
                <w:sz w:val="18"/>
                <w:szCs w:val="18"/>
                <w:u w:val="none"/>
                <w:lang w:val="en-US" w:eastAsia="zh-CN" w:bidi="ar"/>
              </w:rPr>
              <w:t>，系统满足且不局限于对学生工种、工具、机械、材料、题目、流程、时间、位置等进行全方位考核，考核完毕后分步骤解析学生实训过程，学生老师可同步查看，满足老师对学生进行针对性指导；</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7、建筑施工技术虚拟仿真课程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包含42</w:t>
            </w:r>
            <w:r>
              <w:rPr>
                <w:rFonts w:hint="eastAsia" w:ascii="微软雅黑" w:hAnsi="微软雅黑" w:eastAsia="微软雅黑" w:cs="微软雅黑"/>
                <w:i w:val="0"/>
                <w:iCs w:val="0"/>
                <w:color w:val="000000"/>
                <w:kern w:val="0"/>
                <w:sz w:val="18"/>
                <w:szCs w:val="18"/>
                <w:u w:val="none"/>
                <w:lang w:val="en-US" w:eastAsia="zh-CN" w:bidi="ar"/>
              </w:rPr>
              <w:t>个</w:t>
            </w:r>
            <w:r>
              <w:rPr>
                <w:rFonts w:hint="default" w:ascii="微软雅黑" w:hAnsi="微软雅黑" w:eastAsia="微软雅黑" w:cs="微软雅黑"/>
                <w:i w:val="0"/>
                <w:iCs w:val="0"/>
                <w:color w:val="000000"/>
                <w:kern w:val="0"/>
                <w:sz w:val="18"/>
                <w:szCs w:val="18"/>
                <w:u w:val="none"/>
                <w:lang w:val="en-US" w:eastAsia="zh-CN" w:bidi="ar"/>
              </w:rPr>
              <w:t>与知识点相匹配的BIM立体化资源模型，教师可对BIM立体化资源模型进行放大、缩小、旋转、框选、测量、剖切、半透明构件等操作，且可以对3D立体化模型进行二次编辑，添加文字信息、标注信息、闪烁、半透明</w:t>
            </w:r>
            <w:r>
              <w:rPr>
                <w:rFonts w:hint="eastAsia" w:ascii="微软雅黑" w:hAnsi="微软雅黑" w:eastAsia="微软雅黑" w:cs="微软雅黑"/>
                <w:i w:val="0"/>
                <w:iCs w:val="0"/>
                <w:color w:val="000000"/>
                <w:kern w:val="0"/>
                <w:sz w:val="18"/>
                <w:szCs w:val="18"/>
                <w:u w:val="none"/>
                <w:lang w:val="en-US" w:eastAsia="zh-CN" w:bidi="ar"/>
              </w:rPr>
              <w:t>等</w:t>
            </w:r>
            <w:r>
              <w:rPr>
                <w:rFonts w:hint="default" w:ascii="微软雅黑" w:hAnsi="微软雅黑" w:eastAsia="微软雅黑" w:cs="微软雅黑"/>
                <w:i w:val="0"/>
                <w:iCs w:val="0"/>
                <w:color w:val="000000"/>
                <w:kern w:val="0"/>
                <w:sz w:val="18"/>
                <w:szCs w:val="18"/>
                <w:u w:val="none"/>
                <w:lang w:val="en-US" w:eastAsia="zh-CN" w:bidi="ar"/>
              </w:rPr>
              <w:t>操作，生成个性化教学内容；</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8、建筑施工技术虚拟仿真课程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以4D微课和视频微课的形式进行整体连贯的学习，并且4D微课具有可操作性，可根据不同需求进行暂停后放大、缩小、旋转、标记的操作，视频微课可进行二维码分享，学生通过手机微信扫描二维码便可进行视频观看；</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9、建筑施工技术虚拟仿真课程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包含土方工程施工、地基与基础工程施工、砌体工程施工、钢筋混凝土结构工程施工 、预应力混凝土结构工程施工、结构安装工程施工、防水工程施工、装饰装修工程施工的工艺工法讲解，共计124个知识点；</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如钢结构夹层屋顶施工：</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该施工工艺须包含定位弹线、清理预埋件、夹层钢梁连接件定位、焊接夹层钢梁连接件、夹层钢梁链接、夹层钢梁螺栓终拧、清理焊缝、刷防腐漆等关键施工工艺知识点介绍；</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落地式钢管脚手架施工：</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落地式钢管脚手架施工工艺重点讲解脚手架搭设流程及要求，包含施工前的地基夯实、摆放扫地杆、树立立杆、安装大小横杆、接立杆、加设临时抛撑、加设剪刀撑、铺设脚手板、满挂安全网等知识点介绍；"</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10、建筑施工技术虚拟仿真课程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支持以非链接形式一键插入3D教学资源，支持在PPT中直接打开视频微课、三维模型、仿真交互讲解资源、仿真交互练习和考核资源、4D微课资源等。教师可在PPT内讲解3D模型资源，可对3D模型进行旋转、剖切、放大缩小等操作，实现立体化备课、授课。学生可在PPT内进行仿真互动练习及考核训练，脱离仿真平台；</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PPT可插入资源须包含以下模块</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（1）建筑施工技术资源库中包含：土方工程施工、地基与基础工程施工、砌体工程施工、钢筋混凝土结构工程施工 、预应力混凝土结构工程施工、结构安装工程施工、防水工程施工、装饰装修工程，其中120个视频，TIM模型78个；</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（2）BIM模型库，包含施工素材库、样板节点库、主体构件库、企业CI库、案例素材库等模块模型资源12000个；</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11、建筑施工技术虚拟仿真课程</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PPT插件在线一键更新，方便客户使用，且PPT插件中提供在线客服功能，客户遇到问题，可以直接找到客服进行对话询问，快速解决客户问题。</w:t>
            </w:r>
          </w:p>
        </w:tc>
        <w:tc>
          <w:tcPr>
            <w:tcW w:w="609" w:type="dxa"/>
            <w:tcBorders>
              <w:top w:val="nil"/>
              <w:left w:val="nil"/>
              <w:bottom w:val="single" w:color="auto" w:sz="4" w:space="0"/>
              <w:right w:val="single" w:color="auto" w:sz="4" w:space="0"/>
            </w:tcBorders>
            <w:shd w:val="clear" w:color="auto" w:fill="auto"/>
            <w:vAlign w:val="center"/>
          </w:tcPr>
          <w:p w14:paraId="5503DB8C">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385FCBCE">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3B694123">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2E4616D7">
            <w:pPr>
              <w:keepNext w:val="0"/>
              <w:keepLines w:val="0"/>
              <w:widowControl/>
              <w:suppressLineNumbers w:val="0"/>
              <w:jc w:val="center"/>
              <w:textAlignment w:val="center"/>
              <w:rPr>
                <w:rFonts w:hint="default" w:ascii="微软雅黑" w:hAnsi="微软雅黑" w:eastAsia="微软雅黑" w:cs="宋体"/>
                <w:color w:val="000000"/>
                <w:kern w:val="0"/>
                <w:sz w:val="18"/>
                <w:szCs w:val="18"/>
                <w:lang w:val="en-US"/>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5</w:t>
            </w:r>
          </w:p>
        </w:tc>
        <w:tc>
          <w:tcPr>
            <w:tcW w:w="1724" w:type="dxa"/>
            <w:tcBorders>
              <w:top w:val="nil"/>
              <w:left w:val="nil"/>
              <w:bottom w:val="single" w:color="auto" w:sz="4" w:space="0"/>
              <w:right w:val="single" w:color="auto" w:sz="4" w:space="0"/>
            </w:tcBorders>
            <w:shd w:val="clear" w:color="auto" w:fill="auto"/>
            <w:vAlign w:val="center"/>
          </w:tcPr>
          <w:p w14:paraId="29A7682C">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建筑设备与识图虚拟仿真课程</w:t>
            </w:r>
          </w:p>
        </w:tc>
        <w:tc>
          <w:tcPr>
            <w:tcW w:w="5624" w:type="dxa"/>
            <w:tcBorders>
              <w:top w:val="nil"/>
              <w:left w:val="nil"/>
              <w:bottom w:val="single" w:color="auto" w:sz="4" w:space="0"/>
              <w:right w:val="single" w:color="auto" w:sz="4" w:space="0"/>
            </w:tcBorders>
            <w:shd w:val="clear" w:color="auto" w:fill="auto"/>
            <w:vAlign w:val="center"/>
          </w:tcPr>
          <w:p w14:paraId="6E05E83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虚拟仿真课程支持以非链接形式一键插入3D教学资源，支持在PPT中直接打开视频微课、三维模型、仿真交互讲解资源、仿真交互练习和考核资源、4D微课资源等。教师可在PPT内讲解3D模型资源，可对3D模型进行旋转、剖切、放大缩小等操作，实现立体化备课、授课。学生可在PPT内进行仿真互动练习及考核训练，脱离仿真平台；PPT可插入资源须包含以下模块（提供系统截图）；</w:t>
            </w:r>
          </w:p>
          <w:p w14:paraId="23E4EBD8">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虚拟仿真课程须包含点直线和平面的投影、基本体的投影、建筑形体的表面交线、组合体的投影、轴侧投影图、表达形体的常用方法、绘制土建专业施工图、建筑工程制图基础、工程图纸识读、建筑构件识读、结构构件识读、装饰装修阶段、主体结构阶段、地基基础阶段等模块且不少于120个视频资源；</w:t>
            </w:r>
          </w:p>
          <w:p w14:paraId="295FD249">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虚拟仿真课程可以用微课的形式进行整体连贯的学习，涵盖识图基础知识教学及案例教学，并且4D微课具有可操作性，可根据不同需求进行暂停后放大、缩小、旋转、标记的操作，视频微课可进行二维码分享，学生通过扫描二维码便可进行观看；</w:t>
            </w:r>
          </w:p>
          <w:p w14:paraId="3BA1B2E7">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4、虚拟仿真课程中案例构件考核功能：须能够对案例中不同构件进行考核，考核过程中，系统提供考核案例的全套电子图纸，供学生考核查看，视图切换功能：可实现对三维模型的3D视图、展开视图、综合视图进行快捷切换；对于图纸，可实现一键旋转，方便师生查看图纸内容；</w:t>
            </w:r>
          </w:p>
          <w:p w14:paraId="2D1D2776">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5、虚拟仿真课程包含一套正式出版的框剪结构教学案例图纸，且该建筑已投入使用至少五年；教学案例需包含土建施工图、结构施工图，并且系统内可查看案例三维建筑模型；</w:t>
            </w:r>
          </w:p>
          <w:p w14:paraId="57BD5BA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虚拟仿真课程包含不少于85个点、线、面、体、组合体等基本体投影知识点内容，须采用视频微课＋互动呈现形式，空间位置可随意旋转，投影对象可选、三面投影须一键自动生成，立体视图、投影展开视图及综合视图能够随意切换；</w:t>
            </w:r>
          </w:p>
          <w:p w14:paraId="37AF3A53">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虚拟仿真课程中点的投影须包含：点的三面投影规律、两点的相对位置、点的重影及其可见性、两直线相对位置—平行两直线的投影特性、两直线相对位置—相交两直线的投影特性、两直线相对位置—交叉两直线的投影特性、四角面的投影讲解7个知识点；</w:t>
            </w:r>
          </w:p>
          <w:p w14:paraId="2C7220F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虚拟仿真课程中平面的投影须包含以下知识点：直线上的点、投影面的垂直线、平面的表示方法及投影特性、投影面的垂直面、投影面的平行面、平面上的直线和点、点的投影变换规律、直线的投影变换规律、平面的投影变换规律、换面法的应用、棱柱的投影、棱锥的投影、点与直线的相对位置及其投影特性、一般位置平面、直线与平面平行、平面与平面平行、直线与特殊位置平面相交、平面与平面垂直、棱锥体及表面点的投影、点的投影讲解、直线的投影讲解、三角面的投影讲解、一般位置直线、投影面的平行线、投影面的平行线—正平线、投影面的平行线—侧平线</w:t>
            </w:r>
          </w:p>
          <w:p w14:paraId="3E482951">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投影面的垂直线—铅垂线、投影面的垂直线—正垂线、投影面的垂直线—侧垂线、一边平行于投影面的直角投影、投影面的垂直面—铅垂面、投影面的垂直面—正垂面、投影面的垂直面—侧垂面、投影面的平行面—水平面、投影面的平行面—正平面、投影面的平行面—侧平面、一般位置平面与特殊位置平面相交、直线与一般位置平面相交、两一般位置平面相交、直线与平面垂直、一般位置直线、投影面的平行线—水平线"</w:t>
            </w:r>
          </w:p>
          <w:p w14:paraId="66B39B30">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9、虚拟仿真课程须包含建施图、结施图两部分识图内容；其中：</w:t>
            </w:r>
          </w:p>
          <w:p w14:paraId="224EB231">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1）建施图须包含的识图内容有：建筑设计说明、工程做法、首层平面图、屋顶平面图、立面图、剖面图、楼梯详图、电梯详图、卫生间详图等；</w:t>
            </w:r>
          </w:p>
          <w:p w14:paraId="1D03923D">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2）结施图须包含的识图内容有：结构设计说明、基础施工图、墙柱平法施工图、梁平法施工图、板平法施工图、楼梯平法施工图等；"</w:t>
            </w:r>
          </w:p>
          <w:p w14:paraId="56801210">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10、虚拟仿真课程包含一个工程案例构件教学须包含建筑构件识图、结构构件识图两大部分；</w:t>
            </w:r>
          </w:p>
          <w:p w14:paraId="657C8C32">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中建筑构件识图须包含以下10个知识点：筏板和集水坑垫层、首层外墙、首层会议室、首层台阶、首层散水、首层砌体墙、首层门、首层窗、屋面、首层楼梯首层卫生间；建筑构件识图须包含以下知识点：基础梁、基础筏板、电梯基坑、自行车坡道、AL、GDZ、KZ、KL、L、GDZ、LL、GYZ、XL、GJZ、KZ、WQ、Q、GZ、YYZ、YJZ、圈梁、楼梯、LB、过梁、WB"</w:t>
            </w:r>
          </w:p>
          <w:p w14:paraId="3C4A0A8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11、虚拟仿真课程内容须包含不少于8类结构构件和6类建筑构件，每类构件必须与案例图纸相对应，且针对每个构件须详细介绍其图纸信息的识读；如：楼梯构件中，包括楼梯间尺寸、踏步高度、宽度、梯板分布筋、梯板受力筋、梯梁等，同时讲解平法标注及构件属性；梁构件任务单中，须包括名称、跨数、悬挑情况、尺寸、箍筋、上部通长筋、悬挑钢筋、支座钢筋、偏心位置等，同时讲解平法标注及构件属性；"</w:t>
            </w:r>
          </w:p>
          <w:p w14:paraId="4A533E17">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12、虚拟仿真课程具备在虚拟施工现场中进行三维漫游的功能，且包含施工的过程中的地基基础阶段、主体施工阶段、装饰装修阶段三部分内容知识点数量不应少于60个，学生可选择任意知识点进行三维漫游学习，软件可根据学生学习的知识点在施工场景内生成与知识点相匹配的三维模型，且软件内配有答案详解功能；</w:t>
            </w:r>
          </w:p>
          <w:p w14:paraId="56E92E5E">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13、虚拟仿真课程中知识点须包含不少于67个与知识点相匹配的微课，微课须具有可操作性，可根据不同需求进行暂停后放大、缩小、旋转、标记的操作；须包含仿真实训练不少于102个；仿真实训讲不少于80个；</w:t>
            </w:r>
          </w:p>
          <w:p w14:paraId="33B4D813">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虚拟仿真课程练习及测评模块拥有真实的工程案例图纸及模拟真实的施工现场情景，以BIM建造为基础，具备考核建造构件所需的全套图纸信息，学生根据所学知识内容，将正确信息填入题目要求中，即可完成建筑物构件的建造过程。其具体内容包含知识节点基本属性信息、平面信息及立面信息的练习及测评，相对应的立体三维模型的查看以及具体图纸信息来源的详细分析，完全满足学生毕业上岗后所需识图技能的要求；</w:t>
            </w:r>
          </w:p>
          <w:p w14:paraId="73CBA52C">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例：首层剪力墙：</w:t>
            </w:r>
          </w:p>
          <w:p w14:paraId="0009BC86">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基本属性信息：剪力墙长度、厚度、砼强度等级。</w:t>
            </w:r>
          </w:p>
          <w:p w14:paraId="56CDF386">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平面信息：距离主轴线的尺寸。</w:t>
            </w:r>
          </w:p>
          <w:p w14:paraId="08C012B8">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立面信息：剪力墙顶标高、底标高。</w:t>
            </w:r>
          </w:p>
          <w:p w14:paraId="188A3CEE">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仿真资源：剪力墙及整个施工现场仿真模型</w:t>
            </w:r>
          </w:p>
          <w:p w14:paraId="6F4BBCE6">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图纸信息：电子化的真实案例图纸及详细文字分析。</w:t>
            </w:r>
          </w:p>
          <w:p w14:paraId="2561057A">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例：首层填充墙：</w:t>
            </w:r>
          </w:p>
          <w:p w14:paraId="7F9CB400">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基本属性信息：填充墙长度、宽度、砌筑材料、砂浆强度等级、所在房间用途。</w:t>
            </w:r>
          </w:p>
          <w:p w14:paraId="34AF02E3">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平面信息：距离主轴线的尺寸。</w:t>
            </w:r>
          </w:p>
          <w:p w14:paraId="5B25C4E2">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立面信息：填充墙的高度。</w:t>
            </w:r>
          </w:p>
          <w:p w14:paraId="1F677D84">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仿真资源：剪力墙及整个施工现场仿真模型</w:t>
            </w:r>
          </w:p>
          <w:p w14:paraId="66DC9766">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图纸信息：电子化的真实案例图纸及详细文字分析。</w:t>
            </w:r>
          </w:p>
        </w:tc>
        <w:tc>
          <w:tcPr>
            <w:tcW w:w="609" w:type="dxa"/>
            <w:tcBorders>
              <w:top w:val="nil"/>
              <w:left w:val="nil"/>
              <w:bottom w:val="single" w:color="auto" w:sz="4" w:space="0"/>
              <w:right w:val="single" w:color="auto" w:sz="4" w:space="0"/>
            </w:tcBorders>
            <w:shd w:val="clear" w:color="auto" w:fill="auto"/>
            <w:vAlign w:val="center"/>
          </w:tcPr>
          <w:p w14:paraId="53107EA9">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6C7EE28D">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套</w:t>
            </w:r>
          </w:p>
        </w:tc>
      </w:tr>
      <w:tr w14:paraId="39D9F21C">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9D681B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724" w:type="dxa"/>
            <w:tcBorders>
              <w:top w:val="nil"/>
              <w:left w:val="nil"/>
              <w:bottom w:val="single" w:color="auto" w:sz="4" w:space="0"/>
              <w:right w:val="single" w:color="auto" w:sz="4" w:space="0"/>
            </w:tcBorders>
            <w:shd w:val="clear" w:color="auto" w:fill="auto"/>
            <w:vAlign w:val="center"/>
          </w:tcPr>
          <w:p w14:paraId="37E7558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智能家居实训沙盘</w:t>
            </w:r>
          </w:p>
        </w:tc>
        <w:tc>
          <w:tcPr>
            <w:tcW w:w="5624" w:type="dxa"/>
            <w:tcBorders>
              <w:top w:val="nil"/>
              <w:left w:val="nil"/>
              <w:bottom w:val="single" w:color="auto" w:sz="4" w:space="0"/>
              <w:right w:val="single" w:color="auto" w:sz="4" w:space="0"/>
            </w:tcBorders>
            <w:shd w:val="clear" w:color="auto" w:fill="auto"/>
            <w:vAlign w:val="center"/>
          </w:tcPr>
          <w:p w14:paraId="364486AA">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1.智能家居实训沙盘模型1个</w:t>
            </w:r>
          </w:p>
          <w:p w14:paraId="5D84FAB5">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智能家居实训沙盘尺寸:长宽高应不小于60CM*60CM*50CM。</w:t>
            </w:r>
          </w:p>
          <w:p w14:paraId="08CA7638">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 xml:space="preserve">    智能家居实训沙盘包含：三层（包含斜顶）模型，小电视(可以播放电影、音乐、图片)1台、电动窗帘、电动院门、灯光控制、红外对射、电动晾衣架、声光报警器、火焰监测、光敏检测、雨雪监测、可燃气体检测、人体红外检测、烟雾检测、布防监控、RGB彩灯、夜幕监测、排风扇。所有控制单元、传感单元都留有接口，可以方便二次开发。</w:t>
            </w:r>
          </w:p>
          <w:p w14:paraId="376C2214">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2.应包含无线互联网关1个</w:t>
            </w:r>
          </w:p>
          <w:p w14:paraId="5D7EEA92">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采用Zigbee网络组成无线传感网进行数据采集，配备的ZigBee通信模块负责收发ZigBee</w:t>
            </w:r>
            <w:r>
              <w:rPr>
                <w:rFonts w:hint="eastAsia" w:ascii="微软雅黑" w:hAnsi="微软雅黑" w:eastAsia="微软雅黑" w:cs="微软雅黑"/>
                <w:i w:val="0"/>
                <w:iCs w:val="0"/>
                <w:color w:val="000000"/>
                <w:kern w:val="0"/>
                <w:sz w:val="18"/>
                <w:szCs w:val="18"/>
                <w:u w:val="none"/>
                <w:lang w:val="en-US" w:eastAsia="zh-CN" w:bidi="ar"/>
              </w:rPr>
              <w:t>；</w:t>
            </w:r>
          </w:p>
          <w:p w14:paraId="7FD17866">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3.应包含控制及传感节点12个</w:t>
            </w:r>
          </w:p>
          <w:p w14:paraId="50908CD2">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1）ZigBee 温湿度节点 1个：温湿度节点负责监测温湿度；</w:t>
            </w:r>
          </w:p>
          <w:p w14:paraId="6DF87F4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2）ZigBee继电器节点 10个：电动院门控制、电动窗帘控制、家居联防、一楼卧室及卫生间灯光控制、二楼卧室及卫生间灯光控制、书房灯光控制、楼梯灯光控制、厨房灯光控制、大厅灯光控制、休闲室灯光控制等；</w:t>
            </w:r>
          </w:p>
          <w:p w14:paraId="1860D992">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3）ZigBee转红外节点1个：控制电视视频播放、音乐播放、图片播放、声音大小切换等；</w:t>
            </w:r>
          </w:p>
          <w:p w14:paraId="3986A177">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4.应包含网络摄像头1个</w:t>
            </w:r>
          </w:p>
          <w:p w14:paraId="5C8F161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实现手机远程访问、转动控制、本地图片抓拍、视频存储等功能。</w:t>
            </w:r>
          </w:p>
          <w:p w14:paraId="3C84731C">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5.应包含开源移动终端1个</w:t>
            </w:r>
          </w:p>
          <w:p w14:paraId="2AFC428E">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Android开源平板使用A133处理器，基于ARM CortexTM-A53的64位四核处理器；2GB 内存；32GB EMMC；分辨率1280X800像素10.1寸LCD；电容式多点触摸屏；1路USB Type-C；8Ω/1W高保真喇叭；内置MIC；内置SDIO接口Wi-Fi模块；具有内置SDIO接口的Bluetooth 2.1/4.0/4.2模块，可连接蓝牙智能设备；3轴加速度传感器；前置1600x1200像素摄像头，后置2592 x 1944像素摄像头，可以支持Android下标准拍照、录像软件；6000 mah 3.8v/22.8wh可充电电池；支持Android下的时钟系统。提供电路原理图；支持Linux4.9及Android 10系统。</w:t>
            </w:r>
          </w:p>
          <w:p w14:paraId="34E909E5">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二、智能家居实训沙盘实验资源技术参数</w:t>
            </w:r>
          </w:p>
          <w:p w14:paraId="5143C42E">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智能家居实训沙盘实验资源系统功能分为：智能沙盘、无线互联网关、客户端。</w:t>
            </w:r>
          </w:p>
          <w:p w14:paraId="79B67654">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1.智能沙盘</w:t>
            </w:r>
          </w:p>
          <w:p w14:paraId="3E30023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采集温度、湿度等传感器信息，提供各个房间客厅灯光、窗帘、电视、摄像头控制、院门,通过ZigBee、红外等不同无线网络实现传输。</w:t>
            </w:r>
          </w:p>
          <w:p w14:paraId="0F9D796D">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2.无线互联网关</w:t>
            </w:r>
          </w:p>
          <w:p w14:paraId="22B805F3">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管理ZigBee无线传感网络，最终连接到网络。</w:t>
            </w:r>
          </w:p>
          <w:p w14:paraId="02F848DC">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3.移动端软件扫码登录，包含四种功能，分别是：视频监控，电视遥控，家居控制，灯光控制。视频监控实现远程视频实时查看，远程视频存储。电视遥控功能实现智能沙盘里的电视控制，实现电影、音乐、图片、音量等控制功能。家居控制实现包括窗帘的开闭、报警的开闭、院门的开闭等操作。灯光控制实现卧室、大厅、楼梯、厨房、书房等灯的控制。</w:t>
            </w:r>
          </w:p>
        </w:tc>
        <w:tc>
          <w:tcPr>
            <w:tcW w:w="609" w:type="dxa"/>
            <w:tcBorders>
              <w:top w:val="nil"/>
              <w:left w:val="nil"/>
              <w:bottom w:val="single" w:color="auto" w:sz="4" w:space="0"/>
              <w:right w:val="single" w:color="auto" w:sz="4" w:space="0"/>
            </w:tcBorders>
            <w:shd w:val="clear" w:color="auto" w:fill="auto"/>
            <w:vAlign w:val="center"/>
          </w:tcPr>
          <w:p w14:paraId="55F8690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4C84FD2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套</w:t>
            </w:r>
          </w:p>
        </w:tc>
      </w:tr>
      <w:tr w14:paraId="25A608C4">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440DE58">
            <w:pPr>
              <w:keepNext w:val="0"/>
              <w:keepLines w:val="0"/>
              <w:widowControl/>
              <w:suppressLineNumbers w:val="0"/>
              <w:jc w:val="center"/>
              <w:textAlignment w:val="center"/>
              <w:rPr>
                <w:rFonts w:hint="default" w:ascii="微软雅黑" w:hAnsi="微软雅黑" w:eastAsia="微软雅黑" w:cs="宋体"/>
                <w:color w:val="000000"/>
                <w:kern w:val="0"/>
                <w:sz w:val="18"/>
                <w:szCs w:val="18"/>
                <w:lang w:val="en-US"/>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7</w:t>
            </w:r>
          </w:p>
        </w:tc>
        <w:tc>
          <w:tcPr>
            <w:tcW w:w="1724" w:type="dxa"/>
            <w:tcBorders>
              <w:top w:val="nil"/>
              <w:left w:val="nil"/>
              <w:bottom w:val="single" w:color="auto" w:sz="4" w:space="0"/>
              <w:right w:val="single" w:color="auto" w:sz="4" w:space="0"/>
            </w:tcBorders>
            <w:shd w:val="clear" w:color="auto" w:fill="auto"/>
            <w:vAlign w:val="center"/>
          </w:tcPr>
          <w:p w14:paraId="28F05ED3">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椅子</w:t>
            </w:r>
          </w:p>
        </w:tc>
        <w:tc>
          <w:tcPr>
            <w:tcW w:w="5624" w:type="dxa"/>
            <w:tcBorders>
              <w:top w:val="nil"/>
              <w:left w:val="nil"/>
              <w:bottom w:val="single" w:color="auto" w:sz="4" w:space="0"/>
              <w:right w:val="single" w:color="auto" w:sz="4" w:space="0"/>
            </w:tcBorders>
            <w:shd w:val="clear" w:color="auto" w:fill="auto"/>
            <w:vAlign w:val="center"/>
          </w:tcPr>
          <w:p w14:paraId="23D89F1F">
            <w:pPr>
              <w:keepNext w:val="0"/>
              <w:keepLines w:val="0"/>
              <w:widowControl/>
              <w:numPr>
                <w:ilvl w:val="0"/>
                <w:numId w:val="0"/>
              </w:numPr>
              <w:suppressLineNumbers w:val="0"/>
              <w:jc w:val="left"/>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1、椅子材质：PP+网布+电镀钢架</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2、椅子</w:t>
            </w:r>
            <w:r>
              <w:rPr>
                <w:rFonts w:hint="eastAsia" w:ascii="微软雅黑" w:hAnsi="微软雅黑" w:eastAsia="微软雅黑" w:cs="微软雅黑"/>
                <w:i w:val="0"/>
                <w:iCs w:val="0"/>
                <w:color w:val="000000"/>
                <w:kern w:val="0"/>
                <w:sz w:val="18"/>
                <w:szCs w:val="18"/>
                <w:u w:val="none"/>
                <w:lang w:val="en-US" w:eastAsia="zh-CN" w:bidi="ar"/>
              </w:rPr>
              <w:t>应自带小桌板，</w:t>
            </w:r>
            <w:r>
              <w:rPr>
                <w:rFonts w:hint="default" w:ascii="微软雅黑" w:hAnsi="微软雅黑" w:eastAsia="微软雅黑" w:cs="微软雅黑"/>
                <w:i w:val="0"/>
                <w:iCs w:val="0"/>
                <w:color w:val="000000"/>
                <w:kern w:val="0"/>
                <w:sz w:val="18"/>
                <w:szCs w:val="18"/>
                <w:u w:val="none"/>
                <w:lang w:val="en-US" w:eastAsia="zh-CN" w:bidi="ar"/>
              </w:rPr>
              <w:t>尺寸</w:t>
            </w:r>
            <w:r>
              <w:rPr>
                <w:rFonts w:hint="eastAsia" w:ascii="微软雅黑" w:hAnsi="微软雅黑" w:eastAsia="微软雅黑" w:cs="微软雅黑"/>
                <w:i w:val="0"/>
                <w:iCs w:val="0"/>
                <w:color w:val="000000"/>
                <w:kern w:val="0"/>
                <w:sz w:val="18"/>
                <w:szCs w:val="18"/>
                <w:u w:val="none"/>
                <w:lang w:val="en-US" w:eastAsia="zh-CN" w:bidi="ar"/>
              </w:rPr>
              <w:t>椅子长宽高不小于；</w:t>
            </w:r>
            <w:r>
              <w:rPr>
                <w:rFonts w:hint="default" w:ascii="微软雅黑" w:hAnsi="微软雅黑" w:eastAsia="微软雅黑" w:cs="微软雅黑"/>
                <w:i w:val="0"/>
                <w:iCs w:val="0"/>
                <w:color w:val="000000"/>
                <w:kern w:val="0"/>
                <w:sz w:val="18"/>
                <w:szCs w:val="18"/>
                <w:u w:val="none"/>
                <w:lang w:val="en-US" w:eastAsia="zh-CN" w:bidi="ar"/>
              </w:rPr>
              <w:t>5</w:t>
            </w:r>
            <w:r>
              <w:rPr>
                <w:rFonts w:hint="eastAsia" w:ascii="微软雅黑" w:hAnsi="微软雅黑" w:eastAsia="微软雅黑" w:cs="微软雅黑"/>
                <w:i w:val="0"/>
                <w:iCs w:val="0"/>
                <w:color w:val="000000"/>
                <w:kern w:val="0"/>
                <w:sz w:val="18"/>
                <w:szCs w:val="18"/>
                <w:u w:val="none"/>
                <w:lang w:val="en-US" w:eastAsia="zh-CN" w:bidi="ar"/>
              </w:rPr>
              <w:t>0</w:t>
            </w:r>
            <w:r>
              <w:rPr>
                <w:rFonts w:hint="default" w:ascii="微软雅黑" w:hAnsi="微软雅黑" w:eastAsia="微软雅黑" w:cs="微软雅黑"/>
                <w:i w:val="0"/>
                <w:iCs w:val="0"/>
                <w:color w:val="000000"/>
                <w:kern w:val="0"/>
                <w:sz w:val="18"/>
                <w:szCs w:val="18"/>
                <w:u w:val="none"/>
                <w:lang w:val="en-US" w:eastAsia="zh-CN" w:bidi="ar"/>
              </w:rPr>
              <w:t>CM</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50CM</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8</w:t>
            </w:r>
            <w:r>
              <w:rPr>
                <w:rFonts w:hint="eastAsia" w:ascii="微软雅黑" w:hAnsi="微软雅黑" w:eastAsia="微软雅黑" w:cs="微软雅黑"/>
                <w:i w:val="0"/>
                <w:iCs w:val="0"/>
                <w:color w:val="000000"/>
                <w:kern w:val="0"/>
                <w:sz w:val="18"/>
                <w:szCs w:val="18"/>
                <w:u w:val="none"/>
                <w:lang w:val="en-US" w:eastAsia="zh-CN" w:bidi="ar"/>
              </w:rPr>
              <w:t>0</w:t>
            </w:r>
            <w:r>
              <w:rPr>
                <w:rFonts w:hint="default" w:ascii="微软雅黑" w:hAnsi="微软雅黑" w:eastAsia="微软雅黑" w:cs="微软雅黑"/>
                <w:i w:val="0"/>
                <w:iCs w:val="0"/>
                <w:color w:val="000000"/>
                <w:kern w:val="0"/>
                <w:sz w:val="18"/>
                <w:szCs w:val="18"/>
                <w:u w:val="none"/>
                <w:lang w:val="en-US" w:eastAsia="zh-CN" w:bidi="ar"/>
              </w:rPr>
              <w:t>CM</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桌板</w:t>
            </w:r>
            <w:r>
              <w:rPr>
                <w:rFonts w:hint="eastAsia" w:ascii="微软雅黑" w:hAnsi="微软雅黑" w:eastAsia="微软雅黑" w:cs="微软雅黑"/>
                <w:i w:val="0"/>
                <w:iCs w:val="0"/>
                <w:color w:val="000000"/>
                <w:kern w:val="0"/>
                <w:sz w:val="18"/>
                <w:szCs w:val="18"/>
                <w:u w:val="none"/>
                <w:lang w:val="en-US" w:eastAsia="zh-CN" w:bidi="ar"/>
              </w:rPr>
              <w:t>长宽不小于</w:t>
            </w:r>
            <w:r>
              <w:rPr>
                <w:rFonts w:hint="default" w:ascii="微软雅黑" w:hAnsi="微软雅黑" w:eastAsia="微软雅黑" w:cs="微软雅黑"/>
                <w:i w:val="0"/>
                <w:iCs w:val="0"/>
                <w:color w:val="000000"/>
                <w:kern w:val="0"/>
                <w:sz w:val="18"/>
                <w:szCs w:val="18"/>
                <w:u w:val="none"/>
                <w:lang w:val="en-US" w:eastAsia="zh-CN" w:bidi="ar"/>
              </w:rPr>
              <w:t>30CM</w:t>
            </w:r>
            <w:r>
              <w:rPr>
                <w:rFonts w:hint="eastAsia" w:ascii="微软雅黑" w:hAnsi="微软雅黑" w:eastAsia="微软雅黑" w:cs="微软雅黑"/>
                <w:i w:val="0"/>
                <w:iCs w:val="0"/>
                <w:color w:val="000000"/>
                <w:kern w:val="0"/>
                <w:sz w:val="18"/>
                <w:szCs w:val="18"/>
                <w:u w:val="none"/>
                <w:lang w:val="en-US" w:eastAsia="zh-CN" w:bidi="ar"/>
              </w:rPr>
              <w:t>*30</w:t>
            </w:r>
            <w:r>
              <w:rPr>
                <w:rFonts w:hint="default" w:ascii="微软雅黑" w:hAnsi="微软雅黑" w:eastAsia="微软雅黑" w:cs="微软雅黑"/>
                <w:i w:val="0"/>
                <w:iCs w:val="0"/>
                <w:color w:val="000000"/>
                <w:kern w:val="0"/>
                <w:sz w:val="18"/>
                <w:szCs w:val="18"/>
                <w:u w:val="none"/>
                <w:lang w:val="en-US" w:eastAsia="zh-CN" w:bidi="ar"/>
              </w:rPr>
              <w:t>CM</w:t>
            </w:r>
            <w:r>
              <w:rPr>
                <w:rFonts w:hint="eastAsia" w:ascii="微软雅黑" w:hAnsi="微软雅黑" w:eastAsia="微软雅黑" w:cs="微软雅黑"/>
                <w:i w:val="0"/>
                <w:iCs w:val="0"/>
                <w:color w:val="000000"/>
                <w:kern w:val="0"/>
                <w:sz w:val="18"/>
                <w:szCs w:val="18"/>
                <w:u w:val="none"/>
                <w:lang w:val="en-US" w:eastAsia="zh-CN" w:bidi="ar"/>
              </w:rPr>
              <w:t>。</w:t>
            </w:r>
          </w:p>
        </w:tc>
        <w:tc>
          <w:tcPr>
            <w:tcW w:w="609" w:type="dxa"/>
            <w:tcBorders>
              <w:top w:val="nil"/>
              <w:left w:val="nil"/>
              <w:bottom w:val="single" w:color="auto" w:sz="4" w:space="0"/>
              <w:right w:val="single" w:color="auto" w:sz="4" w:space="0"/>
            </w:tcBorders>
            <w:shd w:val="clear" w:color="auto" w:fill="auto"/>
            <w:vAlign w:val="center"/>
          </w:tcPr>
          <w:p w14:paraId="3EF9D336">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60</w:t>
            </w:r>
          </w:p>
        </w:tc>
        <w:tc>
          <w:tcPr>
            <w:tcW w:w="620" w:type="dxa"/>
            <w:tcBorders>
              <w:top w:val="nil"/>
              <w:left w:val="nil"/>
              <w:bottom w:val="single" w:color="auto" w:sz="4" w:space="0"/>
              <w:right w:val="single" w:color="auto" w:sz="4" w:space="0"/>
            </w:tcBorders>
            <w:shd w:val="clear" w:color="auto" w:fill="auto"/>
            <w:vAlign w:val="center"/>
          </w:tcPr>
          <w:p w14:paraId="644FBB96">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个</w:t>
            </w:r>
          </w:p>
        </w:tc>
      </w:tr>
      <w:tr w14:paraId="0CFC5EDB">
        <w:trPr>
          <w:trHeight w:val="441"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62683359">
            <w:pPr>
              <w:keepNext w:val="0"/>
              <w:keepLines w:val="0"/>
              <w:widowControl/>
              <w:suppressLineNumbers w:val="0"/>
              <w:jc w:val="center"/>
              <w:textAlignment w:val="center"/>
              <w:rPr>
                <w:rFonts w:hint="default" w:ascii="微软雅黑" w:hAnsi="微软雅黑" w:eastAsia="微软雅黑" w:cs="宋体"/>
                <w:color w:val="000000"/>
                <w:kern w:val="0"/>
                <w:sz w:val="18"/>
                <w:szCs w:val="18"/>
                <w:lang w:val="en-US"/>
              </w:rPr>
            </w:pPr>
            <w:r>
              <w:rPr>
                <w:rFonts w:hint="default" w:ascii="微软雅黑" w:hAnsi="微软雅黑" w:eastAsia="微软雅黑" w:cs="微软雅黑"/>
                <w:i w:val="0"/>
                <w:iCs w:val="0"/>
                <w:color w:val="000000"/>
                <w:kern w:val="0"/>
                <w:sz w:val="18"/>
                <w:szCs w:val="18"/>
                <w:u w:val="none"/>
                <w:lang w:val="en-US" w:eastAsia="zh-CN" w:bidi="ar"/>
              </w:rPr>
              <w:t>1</w:t>
            </w:r>
            <w:r>
              <w:rPr>
                <w:rFonts w:hint="eastAsia" w:ascii="微软雅黑" w:hAnsi="微软雅黑" w:eastAsia="微软雅黑" w:cs="微软雅黑"/>
                <w:i w:val="0"/>
                <w:iCs w:val="0"/>
                <w:color w:val="000000"/>
                <w:kern w:val="0"/>
                <w:sz w:val="18"/>
                <w:szCs w:val="18"/>
                <w:u w:val="none"/>
                <w:lang w:val="en-US" w:eastAsia="zh-CN" w:bidi="ar"/>
              </w:rPr>
              <w:t>8</w:t>
            </w:r>
          </w:p>
        </w:tc>
        <w:tc>
          <w:tcPr>
            <w:tcW w:w="1724" w:type="dxa"/>
            <w:tcBorders>
              <w:top w:val="nil"/>
              <w:left w:val="nil"/>
              <w:bottom w:val="single" w:color="auto" w:sz="4" w:space="0"/>
              <w:right w:val="single" w:color="auto" w:sz="4" w:space="0"/>
            </w:tcBorders>
            <w:shd w:val="clear" w:color="auto" w:fill="auto"/>
            <w:vAlign w:val="center"/>
          </w:tcPr>
          <w:p w14:paraId="6CDB8886">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vr眼镜</w:t>
            </w:r>
          </w:p>
        </w:tc>
        <w:tc>
          <w:tcPr>
            <w:tcW w:w="5624" w:type="dxa"/>
            <w:tcBorders>
              <w:top w:val="nil"/>
              <w:left w:val="nil"/>
              <w:bottom w:val="single" w:color="auto" w:sz="4" w:space="0"/>
              <w:right w:val="single" w:color="auto" w:sz="4" w:space="0"/>
            </w:tcBorders>
            <w:shd w:val="clear" w:color="auto" w:fill="auto"/>
            <w:vAlign w:val="center"/>
          </w:tcPr>
          <w:p w14:paraId="1220F260">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default" w:ascii="微软雅黑" w:hAnsi="微软雅黑" w:eastAsia="微软雅黑" w:cs="微软雅黑"/>
                <w:i w:val="0"/>
                <w:iCs w:val="0"/>
                <w:color w:val="000000"/>
                <w:kern w:val="0"/>
                <w:sz w:val="18"/>
                <w:szCs w:val="18"/>
                <w:u w:val="none"/>
                <w:lang w:val="en-US" w:eastAsia="zh-CN" w:bidi="ar"/>
              </w:rPr>
              <w:t>1、vr眼镜</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单眼分辨率</w:t>
            </w:r>
            <w:r>
              <w:rPr>
                <w:rFonts w:hint="eastAsia" w:ascii="微软雅黑" w:hAnsi="微软雅黑" w:eastAsia="微软雅黑" w:cs="微软雅黑"/>
                <w:i w:val="0"/>
                <w:iCs w:val="0"/>
                <w:color w:val="000000"/>
                <w:kern w:val="0"/>
                <w:sz w:val="18"/>
                <w:szCs w:val="18"/>
                <w:u w:val="none"/>
                <w:lang w:val="en-US" w:eastAsia="zh-CN" w:bidi="ar"/>
              </w:rPr>
              <w:t>不低于</w:t>
            </w:r>
            <w:r>
              <w:rPr>
                <w:rFonts w:hint="default" w:ascii="微软雅黑" w:hAnsi="微软雅黑" w:eastAsia="微软雅黑" w:cs="微软雅黑"/>
                <w:i w:val="0"/>
                <w:iCs w:val="0"/>
                <w:color w:val="000000"/>
                <w:kern w:val="0"/>
                <w:sz w:val="18"/>
                <w:szCs w:val="18"/>
                <w:u w:val="none"/>
                <w:lang w:val="en-US" w:eastAsia="zh-CN" w:bidi="ar"/>
              </w:rPr>
              <w:t>14</w:t>
            </w:r>
            <w:r>
              <w:rPr>
                <w:rFonts w:hint="eastAsia" w:ascii="微软雅黑" w:hAnsi="微软雅黑" w:eastAsia="微软雅黑" w:cs="微软雅黑"/>
                <w:i w:val="0"/>
                <w:iCs w:val="0"/>
                <w:color w:val="000000"/>
                <w:kern w:val="0"/>
                <w:sz w:val="18"/>
                <w:szCs w:val="18"/>
                <w:u w:val="none"/>
                <w:lang w:val="en-US" w:eastAsia="zh-CN" w:bidi="ar"/>
              </w:rPr>
              <w:t>0</w:t>
            </w:r>
            <w:r>
              <w:rPr>
                <w:rFonts w:hint="default" w:ascii="微软雅黑" w:hAnsi="微软雅黑" w:eastAsia="微软雅黑" w:cs="微软雅黑"/>
                <w:i w:val="0"/>
                <w:iCs w:val="0"/>
                <w:color w:val="000000"/>
                <w:kern w:val="0"/>
                <w:sz w:val="18"/>
                <w:szCs w:val="18"/>
                <w:u w:val="none"/>
                <w:lang w:val="en-US" w:eastAsia="zh-CN" w:bidi="ar"/>
              </w:rPr>
              <w:t>0 x 1600，双眼分辨率</w:t>
            </w:r>
            <w:r>
              <w:rPr>
                <w:rFonts w:hint="eastAsia" w:ascii="微软雅黑" w:hAnsi="微软雅黑" w:eastAsia="微软雅黑" w:cs="微软雅黑"/>
                <w:i w:val="0"/>
                <w:iCs w:val="0"/>
                <w:color w:val="000000"/>
                <w:kern w:val="0"/>
                <w:sz w:val="18"/>
                <w:szCs w:val="18"/>
                <w:u w:val="none"/>
                <w:lang w:val="en-US" w:eastAsia="zh-CN" w:bidi="ar"/>
              </w:rPr>
              <w:t>不低于</w:t>
            </w:r>
            <w:r>
              <w:rPr>
                <w:rFonts w:hint="default" w:ascii="微软雅黑" w:hAnsi="微软雅黑" w:eastAsia="微软雅黑" w:cs="微软雅黑"/>
                <w:i w:val="0"/>
                <w:iCs w:val="0"/>
                <w:color w:val="000000"/>
                <w:kern w:val="0"/>
                <w:sz w:val="18"/>
                <w:szCs w:val="18"/>
                <w:u w:val="none"/>
                <w:lang w:val="en-US" w:eastAsia="zh-CN" w:bidi="ar"/>
              </w:rPr>
              <w:t>3K（28</w:t>
            </w:r>
            <w:r>
              <w:rPr>
                <w:rFonts w:hint="eastAsia" w:ascii="微软雅黑" w:hAnsi="微软雅黑" w:eastAsia="微软雅黑" w:cs="微软雅黑"/>
                <w:i w:val="0"/>
                <w:iCs w:val="0"/>
                <w:color w:val="000000"/>
                <w:kern w:val="0"/>
                <w:sz w:val="18"/>
                <w:szCs w:val="18"/>
                <w:u w:val="none"/>
                <w:lang w:val="en-US" w:eastAsia="zh-CN" w:bidi="ar"/>
              </w:rPr>
              <w:t>0</w:t>
            </w:r>
            <w:r>
              <w:rPr>
                <w:rFonts w:hint="default" w:ascii="微软雅黑" w:hAnsi="微软雅黑" w:eastAsia="微软雅黑" w:cs="微软雅黑"/>
                <w:i w:val="0"/>
                <w:iCs w:val="0"/>
                <w:color w:val="000000"/>
                <w:kern w:val="0"/>
                <w:sz w:val="18"/>
                <w:szCs w:val="18"/>
                <w:u w:val="none"/>
                <w:lang w:val="en-US" w:eastAsia="zh-CN" w:bidi="ar"/>
              </w:rPr>
              <w:t>0 x 1600）；</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2、vr眼镜</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刷新率</w:t>
            </w:r>
            <w:r>
              <w:rPr>
                <w:rFonts w:hint="eastAsia" w:ascii="微软雅黑" w:hAnsi="微软雅黑" w:eastAsia="微软雅黑" w:cs="微软雅黑"/>
                <w:i w:val="0"/>
                <w:iCs w:val="0"/>
                <w:color w:val="000000"/>
                <w:kern w:val="0"/>
                <w:sz w:val="18"/>
                <w:szCs w:val="18"/>
                <w:u w:val="none"/>
                <w:lang w:val="en-US" w:eastAsia="zh-CN" w:bidi="ar"/>
              </w:rPr>
              <w:t>不低于</w:t>
            </w:r>
            <w:r>
              <w:rPr>
                <w:rFonts w:hint="default" w:ascii="微软雅黑" w:hAnsi="微软雅黑" w:eastAsia="微软雅黑" w:cs="微软雅黑"/>
                <w:i w:val="0"/>
                <w:iCs w:val="0"/>
                <w:color w:val="000000"/>
                <w:kern w:val="0"/>
                <w:sz w:val="18"/>
                <w:szCs w:val="18"/>
                <w:u w:val="none"/>
                <w:lang w:val="en-US" w:eastAsia="zh-CN" w:bidi="ar"/>
              </w:rPr>
              <w:t>90HZ；</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3、vr眼镜</w:t>
            </w:r>
            <w:r>
              <w:rPr>
                <w:rFonts w:hint="eastAsia" w:ascii="微软雅黑" w:hAnsi="微软雅黑" w:eastAsia="微软雅黑" w:cs="微软雅黑"/>
                <w:i w:val="0"/>
                <w:iCs w:val="0"/>
                <w:color w:val="000000"/>
                <w:kern w:val="0"/>
                <w:sz w:val="18"/>
                <w:szCs w:val="18"/>
                <w:u w:val="none"/>
                <w:lang w:val="en-US" w:eastAsia="zh-CN" w:bidi="ar"/>
              </w:rPr>
              <w:t>应支持</w:t>
            </w:r>
            <w:r>
              <w:rPr>
                <w:rFonts w:hint="default" w:ascii="微软雅黑" w:hAnsi="微软雅黑" w:eastAsia="微软雅黑" w:cs="微软雅黑"/>
                <w:i w:val="0"/>
                <w:iCs w:val="0"/>
                <w:color w:val="000000"/>
                <w:kern w:val="0"/>
                <w:sz w:val="18"/>
                <w:szCs w:val="18"/>
                <w:u w:val="none"/>
                <w:lang w:val="en-US" w:eastAsia="zh-CN" w:bidi="ar"/>
              </w:rPr>
              <w:t>内置传感器支持位置追踪；</w:t>
            </w:r>
            <w:r>
              <w:rPr>
                <w:rFonts w:hint="default" w:ascii="微软雅黑" w:hAnsi="微软雅黑" w:eastAsia="微软雅黑" w:cs="微软雅黑"/>
                <w:i w:val="0"/>
                <w:iCs w:val="0"/>
                <w:color w:val="000000"/>
                <w:kern w:val="0"/>
                <w:sz w:val="18"/>
                <w:szCs w:val="18"/>
                <w:u w:val="none"/>
                <w:lang w:val="en-US" w:eastAsia="zh-CN" w:bidi="ar"/>
              </w:rPr>
              <w:br w:type="textWrapping"/>
            </w:r>
            <w:r>
              <w:rPr>
                <w:rFonts w:hint="default" w:ascii="微软雅黑" w:hAnsi="微软雅黑" w:eastAsia="微软雅黑" w:cs="微软雅黑"/>
                <w:i w:val="0"/>
                <w:iCs w:val="0"/>
                <w:color w:val="000000"/>
                <w:kern w:val="0"/>
                <w:sz w:val="18"/>
                <w:szCs w:val="18"/>
                <w:u w:val="none"/>
                <w:lang w:val="en-US" w:eastAsia="zh-CN" w:bidi="ar"/>
              </w:rPr>
              <w:t>4、vr眼镜空间规模</w:t>
            </w:r>
            <w:r>
              <w:rPr>
                <w:rFonts w:hint="eastAsia" w:ascii="微软雅黑" w:hAnsi="微软雅黑" w:eastAsia="微软雅黑" w:cs="微软雅黑"/>
                <w:i w:val="0"/>
                <w:iCs w:val="0"/>
                <w:color w:val="000000"/>
                <w:kern w:val="0"/>
                <w:sz w:val="18"/>
                <w:szCs w:val="18"/>
                <w:u w:val="none"/>
                <w:lang w:val="en-US" w:eastAsia="zh-CN" w:bidi="ar"/>
              </w:rPr>
              <w:t>应</w:t>
            </w:r>
            <w:r>
              <w:rPr>
                <w:rFonts w:hint="default" w:ascii="微软雅黑" w:hAnsi="微软雅黑" w:eastAsia="微软雅黑" w:cs="微软雅黑"/>
                <w:i w:val="0"/>
                <w:iCs w:val="0"/>
                <w:color w:val="000000"/>
                <w:kern w:val="0"/>
                <w:sz w:val="18"/>
                <w:szCs w:val="18"/>
                <w:u w:val="none"/>
                <w:lang w:val="en-US" w:eastAsia="zh-CN" w:bidi="ar"/>
              </w:rPr>
              <w:t>不小于2米ⅹ1.5米；</w:t>
            </w:r>
          </w:p>
        </w:tc>
        <w:tc>
          <w:tcPr>
            <w:tcW w:w="609" w:type="dxa"/>
            <w:tcBorders>
              <w:top w:val="nil"/>
              <w:left w:val="nil"/>
              <w:bottom w:val="single" w:color="auto" w:sz="4" w:space="0"/>
              <w:right w:val="single" w:color="auto" w:sz="4" w:space="0"/>
            </w:tcBorders>
            <w:shd w:val="clear" w:color="auto" w:fill="auto"/>
            <w:vAlign w:val="center"/>
          </w:tcPr>
          <w:p w14:paraId="24456621">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eastAsia" w:ascii="微软雅黑" w:hAnsi="微软雅黑" w:eastAsia="微软雅黑" w:cs="微软雅黑"/>
                <w:i w:val="0"/>
                <w:iCs w:val="0"/>
                <w:color w:val="000000"/>
                <w:kern w:val="0"/>
                <w:sz w:val="18"/>
                <w:szCs w:val="18"/>
                <w:u w:val="none"/>
                <w:lang w:val="en-US" w:eastAsia="zh-CN" w:bidi="ar"/>
              </w:rPr>
              <w:t>1</w:t>
            </w:r>
          </w:p>
        </w:tc>
        <w:tc>
          <w:tcPr>
            <w:tcW w:w="620" w:type="dxa"/>
            <w:tcBorders>
              <w:top w:val="nil"/>
              <w:left w:val="nil"/>
              <w:bottom w:val="single" w:color="auto" w:sz="4" w:space="0"/>
              <w:right w:val="single" w:color="auto" w:sz="4" w:space="0"/>
            </w:tcBorders>
            <w:shd w:val="clear" w:color="auto" w:fill="auto"/>
            <w:vAlign w:val="center"/>
          </w:tcPr>
          <w:p w14:paraId="7DFFFEF7">
            <w:pPr>
              <w:keepNext w:val="0"/>
              <w:keepLines w:val="0"/>
              <w:widowControl/>
              <w:suppressLineNumbers w:val="0"/>
              <w:jc w:val="center"/>
              <w:textAlignment w:val="center"/>
              <w:rPr>
                <w:rFonts w:hint="eastAsia" w:ascii="微软雅黑" w:hAnsi="微软雅黑" w:eastAsia="微软雅黑" w:cs="宋体"/>
                <w:color w:val="000000"/>
                <w:kern w:val="0"/>
                <w:sz w:val="18"/>
                <w:szCs w:val="18"/>
              </w:rPr>
            </w:pPr>
            <w:r>
              <w:rPr>
                <w:rFonts w:hint="default" w:ascii="微软雅黑" w:hAnsi="微软雅黑" w:eastAsia="微软雅黑" w:cs="微软雅黑"/>
                <w:i w:val="0"/>
                <w:iCs w:val="0"/>
                <w:color w:val="000000"/>
                <w:kern w:val="0"/>
                <w:sz w:val="18"/>
                <w:szCs w:val="18"/>
                <w:u w:val="none"/>
                <w:lang w:val="en-US" w:eastAsia="zh-CN" w:bidi="ar"/>
              </w:rPr>
              <w:t>个</w:t>
            </w:r>
          </w:p>
        </w:tc>
      </w:tr>
    </w:tbl>
    <w:p w14:paraId="3182A9C8">
      <w:pPr>
        <w:tabs>
          <w:tab w:val="left" w:pos="0"/>
        </w:tabs>
        <w:rPr>
          <w:rFonts w:ascii="仿宋" w:hAnsi="仿宋" w:eastAsia="仿宋" w:cs="仿宋"/>
          <w:color w:val="FF0000"/>
          <w:sz w:val="24"/>
        </w:rPr>
      </w:pPr>
    </w:p>
    <w:p w14:paraId="1CF29E4A">
      <w:pPr>
        <w:spacing w:line="360" w:lineRule="exact"/>
        <w:ind w:firstLine="472"/>
        <w:rPr>
          <w:rFonts w:hint="eastAsia" w:ascii="仿宋" w:hAnsi="仿宋" w:eastAsia="仿宋"/>
          <w:b/>
          <w:sz w:val="24"/>
        </w:rPr>
      </w:pPr>
      <w:r>
        <w:rPr>
          <w:rFonts w:hint="eastAsia" w:ascii="仿宋" w:hAnsi="仿宋" w:eastAsia="仿宋"/>
          <w:b/>
          <w:sz w:val="24"/>
        </w:rPr>
        <w:t>说明：</w:t>
      </w:r>
    </w:p>
    <w:p w14:paraId="76676926">
      <w:pPr>
        <w:spacing w:line="360" w:lineRule="exact"/>
        <w:ind w:firstLine="472"/>
        <w:jc w:val="left"/>
        <w:rPr>
          <w:rFonts w:hint="eastAsia" w:ascii="仿宋" w:hAnsi="仿宋" w:eastAsia="仿宋"/>
          <w:b/>
          <w:color w:val="FF0000"/>
          <w:sz w:val="24"/>
        </w:rPr>
      </w:pPr>
      <w:r>
        <w:rPr>
          <w:rFonts w:hint="eastAsia" w:ascii="仿宋" w:hAnsi="仿宋" w:eastAsia="仿宋"/>
          <w:b/>
          <w:color w:val="FF0000"/>
          <w:sz w:val="24"/>
        </w:rPr>
        <w:t>（</w:t>
      </w:r>
      <w:r>
        <w:rPr>
          <w:rFonts w:ascii="仿宋" w:hAnsi="仿宋" w:eastAsia="仿宋"/>
          <w:b/>
          <w:color w:val="FF0000"/>
          <w:sz w:val="24"/>
        </w:rPr>
        <w:t>1</w:t>
      </w:r>
      <w:r>
        <w:rPr>
          <w:rFonts w:hint="eastAsia" w:ascii="仿宋" w:hAnsi="仿宋" w:eastAsia="仿宋"/>
          <w:b/>
          <w:color w:val="FF0000"/>
          <w:sz w:val="24"/>
        </w:rPr>
        <w:t>）以上加“</w:t>
      </w:r>
      <w:r>
        <w:rPr>
          <w:rFonts w:hint="eastAsia" w:ascii="宋体" w:hAnsi="宋体" w:cs="宋体"/>
          <w:color w:val="FF0000"/>
          <w:szCs w:val="21"/>
        </w:rPr>
        <w:t>★</w:t>
      </w:r>
      <w:r>
        <w:rPr>
          <w:rFonts w:hint="eastAsia" w:ascii="仿宋" w:hAnsi="仿宋" w:eastAsia="仿宋"/>
          <w:b/>
          <w:color w:val="FF0000"/>
          <w:sz w:val="24"/>
        </w:rPr>
        <w:t>”“▲”标志的为重要响应指标</w:t>
      </w:r>
      <w:r>
        <w:rPr>
          <w:rFonts w:hint="eastAsia" w:ascii="仿宋" w:hAnsi="仿宋" w:eastAsia="仿宋"/>
          <w:b/>
          <w:color w:val="FF0000"/>
          <w:sz w:val="24"/>
          <w:lang w:eastAsia="zh-CN"/>
        </w:rPr>
        <w:t>，</w:t>
      </w:r>
      <w:r>
        <w:rPr>
          <w:rFonts w:hint="eastAsia" w:ascii="仿宋" w:hAnsi="仿宋" w:eastAsia="仿宋"/>
          <w:b/>
          <w:color w:val="FF0000"/>
          <w:sz w:val="24"/>
        </w:rPr>
        <w:t>“</w:t>
      </w:r>
      <w:r>
        <w:rPr>
          <w:rFonts w:hint="eastAsia" w:ascii="宋体" w:hAnsi="宋体" w:cs="宋体"/>
          <w:color w:val="FF0000"/>
          <w:szCs w:val="21"/>
        </w:rPr>
        <w:t>★</w:t>
      </w:r>
      <w:r>
        <w:rPr>
          <w:rFonts w:hint="eastAsia" w:ascii="仿宋" w:hAnsi="仿宋" w:eastAsia="仿宋"/>
          <w:b/>
          <w:color w:val="FF0000"/>
          <w:sz w:val="24"/>
        </w:rPr>
        <w:t>”</w:t>
      </w:r>
      <w:r>
        <w:rPr>
          <w:rFonts w:hint="eastAsia" w:ascii="仿宋" w:hAnsi="仿宋" w:eastAsia="仿宋"/>
          <w:b/>
          <w:color w:val="FF0000"/>
          <w:sz w:val="24"/>
          <w:lang w:val="en-US" w:eastAsia="zh-CN"/>
        </w:rPr>
        <w:t>的为重要技术参数项，不接受负偏离，若出现负偏离即作无效投标处理</w:t>
      </w:r>
      <w:r>
        <w:rPr>
          <w:rFonts w:hint="eastAsia" w:ascii="仿宋" w:hAnsi="仿宋" w:eastAsia="仿宋"/>
          <w:b/>
          <w:color w:val="FF0000"/>
          <w:sz w:val="24"/>
        </w:rPr>
        <w:t>。</w:t>
      </w:r>
    </w:p>
    <w:p w14:paraId="2A44E95C">
      <w:pPr>
        <w:ind w:firstLine="472"/>
        <w:rPr>
          <w:rFonts w:hint="eastAsia" w:ascii="仿宋" w:hAnsi="仿宋" w:eastAsia="仿宋" w:cs="宋体"/>
          <w:b/>
          <w:color w:val="FF0000"/>
          <w:sz w:val="24"/>
        </w:rPr>
      </w:pPr>
      <w:r>
        <w:rPr>
          <w:rFonts w:hint="eastAsia" w:ascii="仿宋" w:hAnsi="仿宋" w:eastAsia="仿宋"/>
          <w:b/>
          <w:color w:val="FF0000"/>
          <w:sz w:val="24"/>
        </w:rPr>
        <w:t>（2）以上无“</w:t>
      </w:r>
      <w:r>
        <w:rPr>
          <w:rFonts w:hint="eastAsia" w:ascii="宋体" w:hAnsi="宋体" w:cs="宋体"/>
          <w:color w:val="FF0000"/>
          <w:szCs w:val="21"/>
        </w:rPr>
        <w:t>★</w:t>
      </w:r>
      <w:r>
        <w:rPr>
          <w:rFonts w:hint="eastAsia" w:ascii="仿宋" w:hAnsi="仿宋" w:eastAsia="仿宋"/>
          <w:b/>
          <w:color w:val="FF0000"/>
          <w:sz w:val="24"/>
        </w:rPr>
        <w:t>”“▲”标志的为非重要响应指标。</w:t>
      </w:r>
    </w:p>
    <w:p w14:paraId="1BE2E156">
      <w:pPr>
        <w:tabs>
          <w:tab w:val="left" w:pos="0"/>
        </w:tabs>
        <w:ind w:firstLine="487"/>
        <w:rPr>
          <w:rFonts w:hint="eastAsia" w:ascii="仿宋" w:hAnsi="仿宋" w:eastAsia="仿宋" w:cs="仿宋"/>
          <w:b/>
          <w:color w:val="FF0000"/>
          <w:sz w:val="24"/>
        </w:rPr>
      </w:pPr>
      <w:r>
        <w:rPr>
          <w:rFonts w:hint="eastAsia" w:ascii="仿宋" w:hAnsi="仿宋" w:eastAsia="仿宋" w:cs="仿宋"/>
          <w:b/>
          <w:color w:val="FF0000"/>
          <w:sz w:val="24"/>
        </w:rPr>
        <w:t>（3）本“</w:t>
      </w:r>
      <w:r>
        <w:rPr>
          <w:rFonts w:hint="eastAsia" w:ascii="仿宋" w:hAnsi="仿宋" w:eastAsia="仿宋" w:cs="宋体"/>
          <w:b/>
          <w:bCs/>
          <w:color w:val="FF0000"/>
          <w:sz w:val="24"/>
        </w:rPr>
        <w:t>三、</w:t>
      </w:r>
      <w:r>
        <w:rPr>
          <w:rFonts w:hint="eastAsia" w:ascii="仿宋" w:hAnsi="仿宋" w:eastAsia="仿宋"/>
          <w:b/>
          <w:color w:val="FF0000"/>
          <w:sz w:val="24"/>
        </w:rPr>
        <w:t>技术规格(技术性能)及数量要求</w:t>
      </w:r>
      <w:r>
        <w:rPr>
          <w:rFonts w:hint="eastAsia" w:ascii="仿宋" w:hAnsi="仿宋" w:eastAsia="仿宋" w:cs="仿宋"/>
          <w:b/>
          <w:color w:val="FF0000"/>
          <w:sz w:val="24"/>
        </w:rPr>
        <w:t>”中“</w:t>
      </w:r>
      <w:r>
        <w:rPr>
          <w:rFonts w:hint="eastAsia" w:ascii="仿宋" w:hAnsi="仿宋" w:eastAsia="仿宋"/>
          <w:b/>
          <w:color w:val="FF0000"/>
          <w:sz w:val="24"/>
        </w:rPr>
        <w:t>（一）技术规格(技术性能)及数量具体要求</w:t>
      </w:r>
      <w:r>
        <w:rPr>
          <w:rFonts w:hint="eastAsia" w:ascii="仿宋" w:hAnsi="仿宋" w:eastAsia="仿宋" w:cs="仿宋"/>
          <w:b/>
          <w:color w:val="FF0000"/>
          <w:sz w:val="24"/>
        </w:rPr>
        <w:t>”中“数量”</w:t>
      </w:r>
      <w:r>
        <w:rPr>
          <w:rFonts w:hint="eastAsia" w:ascii="仿宋" w:hAnsi="仿宋" w:eastAsia="仿宋"/>
          <w:b/>
          <w:color w:val="FF0000"/>
          <w:sz w:val="24"/>
        </w:rPr>
        <w:t>为不允许偏离的实质性要求和条件，如有偏离，在符合性审查时按照投标无效处理。</w:t>
      </w:r>
    </w:p>
    <w:p w14:paraId="477A21FF">
      <w:pPr>
        <w:tabs>
          <w:tab w:val="left" w:pos="0"/>
        </w:tabs>
        <w:ind w:firstLine="485"/>
        <w:outlineLvl w:val="1"/>
        <w:rPr>
          <w:rFonts w:ascii="仿宋" w:hAnsi="仿宋" w:eastAsia="仿宋"/>
          <w:sz w:val="24"/>
        </w:rPr>
      </w:pPr>
      <w:r>
        <w:rPr>
          <w:rFonts w:hint="eastAsia" w:ascii="仿宋" w:hAnsi="仿宋" w:eastAsia="仿宋"/>
          <w:sz w:val="24"/>
        </w:rPr>
        <w:t>（二）投标文件要求：</w:t>
      </w:r>
    </w:p>
    <w:p w14:paraId="240EA1FC">
      <w:pPr>
        <w:tabs>
          <w:tab w:val="left" w:pos="0"/>
        </w:tabs>
        <w:ind w:firstLine="485"/>
        <w:rPr>
          <w:rFonts w:ascii="仿宋" w:hAnsi="仿宋" w:eastAsia="仿宋"/>
          <w:sz w:val="24"/>
        </w:rPr>
      </w:pPr>
      <w:r>
        <w:rPr>
          <w:rFonts w:hint="eastAsia" w:ascii="仿宋" w:hAnsi="仿宋" w:eastAsia="仿宋"/>
          <w:sz w:val="24"/>
        </w:rPr>
        <w:t>1.投标文件中提供《所投产品的技术规格》文件。</w:t>
      </w:r>
    </w:p>
    <w:p w14:paraId="49DA1659">
      <w:pPr>
        <w:tabs>
          <w:tab w:val="left" w:pos="0"/>
        </w:tabs>
        <w:ind w:firstLine="485"/>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《所投产品的技术规格》包括以下内容：</w:t>
      </w:r>
      <w:r>
        <w:rPr>
          <w:rFonts w:ascii="仿宋" w:hAnsi="仿宋" w:eastAsia="仿宋"/>
          <w:sz w:val="24"/>
        </w:rPr>
        <w:t xml:space="preserve"> </w:t>
      </w:r>
    </w:p>
    <w:p w14:paraId="5EACC04D">
      <w:pPr>
        <w:ind w:firstLine="480"/>
        <w:jc w:val="left"/>
        <w:rPr>
          <w:rFonts w:hint="eastAsia" w:ascii="仿宋" w:hAnsi="仿宋" w:eastAsia="仿宋"/>
          <w:sz w:val="24"/>
        </w:rPr>
      </w:pPr>
      <w:r>
        <w:rPr>
          <w:rFonts w:hint="eastAsia" w:ascii="仿宋" w:hAnsi="仿宋" w:eastAsia="仿宋"/>
          <w:sz w:val="24"/>
        </w:rPr>
        <w:t>（1）序号;</w:t>
      </w:r>
    </w:p>
    <w:p w14:paraId="1B8EC47A">
      <w:pPr>
        <w:ind w:firstLine="480"/>
        <w:jc w:val="left"/>
        <w:rPr>
          <w:rFonts w:ascii="仿宋" w:hAnsi="仿宋" w:eastAsia="仿宋" w:cs="宋体"/>
          <w:sz w:val="24"/>
        </w:rPr>
      </w:pPr>
      <w:r>
        <w:rPr>
          <w:rFonts w:hint="eastAsia" w:ascii="仿宋" w:hAnsi="仿宋" w:eastAsia="仿宋" w:cs="宋体"/>
          <w:sz w:val="24"/>
        </w:rPr>
        <w:t>（2）名称；</w:t>
      </w:r>
    </w:p>
    <w:p w14:paraId="5CB2A5CB">
      <w:pPr>
        <w:tabs>
          <w:tab w:val="left" w:pos="0"/>
        </w:tabs>
        <w:ind w:firstLine="485"/>
        <w:rPr>
          <w:rFonts w:hint="eastAsia" w:ascii="仿宋" w:hAnsi="仿宋" w:eastAsia="仿宋" w:cs="宋体"/>
          <w:bCs/>
          <w:sz w:val="24"/>
        </w:rPr>
      </w:pPr>
      <w:r>
        <w:rPr>
          <w:rFonts w:hint="eastAsia" w:ascii="仿宋" w:hAnsi="仿宋" w:eastAsia="仿宋"/>
          <w:sz w:val="24"/>
        </w:rPr>
        <w:t>（3）所投产品的</w:t>
      </w:r>
      <w:r>
        <w:rPr>
          <w:rFonts w:hint="eastAsia" w:ascii="仿宋" w:hAnsi="仿宋" w:eastAsia="仿宋" w:cs="宋体"/>
          <w:bCs/>
          <w:sz w:val="24"/>
        </w:rPr>
        <w:t>技术参数</w:t>
      </w:r>
      <w:r>
        <w:rPr>
          <w:rFonts w:hint="eastAsia" w:ascii="仿宋" w:hAnsi="仿宋" w:eastAsia="仿宋"/>
          <w:sz w:val="24"/>
        </w:rPr>
        <w:t>。对照以</w:t>
      </w:r>
      <w:r>
        <w:rPr>
          <w:rFonts w:hint="eastAsia" w:ascii="仿宋" w:hAnsi="仿宋" w:eastAsia="仿宋" w:cs="宋体"/>
          <w:bCs/>
          <w:sz w:val="24"/>
        </w:rPr>
        <w:t>上“（一）技术规格(技术性能)及数量具体要求”列出所投产品的技术参数。</w:t>
      </w:r>
    </w:p>
    <w:p w14:paraId="784D1FD4">
      <w:pPr>
        <w:tabs>
          <w:tab w:val="left" w:pos="0"/>
        </w:tabs>
        <w:ind w:firstLine="485"/>
        <w:rPr>
          <w:rFonts w:hint="eastAsia"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三）</w:t>
      </w:r>
      <w:r>
        <w:rPr>
          <w:rFonts w:hint="eastAsia" w:ascii="仿宋" w:hAnsi="仿宋" w:eastAsia="仿宋" w:cs="Times New Roman"/>
          <w:sz w:val="24"/>
        </w:rPr>
        <w:t>中小企业、残疾人福利性企业、监狱企业：</w:t>
      </w:r>
    </w:p>
    <w:p w14:paraId="702460BB">
      <w:pPr>
        <w:tabs>
          <w:tab w:val="left" w:pos="0"/>
        </w:tabs>
        <w:ind w:firstLine="485"/>
        <w:rPr>
          <w:rFonts w:hint="eastAsia" w:ascii="仿宋" w:hAnsi="仿宋" w:eastAsia="仿宋" w:cs="Times New Roman"/>
          <w:sz w:val="24"/>
          <w:lang w:val="zh-CN"/>
        </w:rPr>
      </w:pPr>
      <w:r>
        <w:rPr>
          <w:rFonts w:hint="eastAsia" w:ascii="仿宋" w:hAnsi="仿宋" w:eastAsia="仿宋" w:cs="Times New Roman"/>
          <w:sz w:val="24"/>
          <w:lang w:val="zh-CN"/>
        </w:rPr>
        <w:t>（</w:t>
      </w:r>
      <w:r>
        <w:rPr>
          <w:rFonts w:hint="eastAsia" w:ascii="仿宋" w:hAnsi="仿宋" w:eastAsia="仿宋" w:cs="Times New Roman"/>
          <w:sz w:val="24"/>
        </w:rPr>
        <w:t>1</w:t>
      </w:r>
      <w:r>
        <w:rPr>
          <w:rFonts w:hint="eastAsia" w:ascii="仿宋" w:hAnsi="仿宋" w:eastAsia="仿宋" w:cs="Times New Roman"/>
          <w:sz w:val="24"/>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49DE63C2">
      <w:pPr>
        <w:tabs>
          <w:tab w:val="left" w:pos="0"/>
        </w:tabs>
        <w:ind w:firstLine="485"/>
        <w:rPr>
          <w:rFonts w:hint="eastAsia" w:ascii="仿宋" w:hAnsi="仿宋" w:eastAsia="仿宋" w:cs="Times New Roman"/>
          <w:sz w:val="24"/>
          <w:lang w:val="zh-CN"/>
        </w:rPr>
      </w:pPr>
      <w:r>
        <w:rPr>
          <w:rFonts w:hint="eastAsia" w:ascii="仿宋" w:hAnsi="仿宋" w:eastAsia="仿宋" w:cs="Times New Roman"/>
          <w:sz w:val="24"/>
          <w:lang w:val="zh-CN"/>
        </w:rPr>
        <w:t>（</w:t>
      </w:r>
      <w:r>
        <w:rPr>
          <w:rFonts w:hint="eastAsia" w:ascii="仿宋" w:hAnsi="仿宋" w:eastAsia="仿宋" w:cs="Times New Roman"/>
          <w:sz w:val="24"/>
        </w:rPr>
        <w:t>2</w:t>
      </w:r>
      <w:r>
        <w:rPr>
          <w:rFonts w:hint="eastAsia" w:ascii="仿宋" w:hAnsi="仿宋" w:eastAsia="仿宋" w:cs="Times New Roman"/>
          <w:sz w:val="24"/>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63D778B9">
      <w:pPr>
        <w:tabs>
          <w:tab w:val="left" w:pos="0"/>
        </w:tabs>
        <w:ind w:firstLine="485"/>
        <w:rPr>
          <w:rFonts w:hint="eastAsia" w:ascii="仿宋" w:hAnsi="仿宋" w:eastAsia="仿宋" w:cs="Times New Roman"/>
          <w:sz w:val="24"/>
          <w:lang w:val="zh-CN"/>
        </w:rPr>
      </w:pPr>
      <w:r>
        <w:rPr>
          <w:rFonts w:hint="eastAsia" w:ascii="仿宋" w:hAnsi="仿宋" w:eastAsia="仿宋" w:cs="Times New Roman"/>
          <w:sz w:val="24"/>
          <w:lang w:val="zh-CN"/>
        </w:rPr>
        <w:t>（</w:t>
      </w:r>
      <w:r>
        <w:rPr>
          <w:rFonts w:hint="eastAsia" w:ascii="仿宋" w:hAnsi="仿宋" w:eastAsia="仿宋" w:cs="Times New Roman"/>
          <w:sz w:val="24"/>
        </w:rPr>
        <w:t>3</w:t>
      </w:r>
      <w:r>
        <w:rPr>
          <w:rFonts w:hint="eastAsia" w:ascii="仿宋" w:hAnsi="仿宋" w:eastAsia="仿宋" w:cs="Times New Roman"/>
          <w:sz w:val="24"/>
          <w:lang w:val="zh-CN"/>
        </w:rPr>
        <w:t>）对小型和微型企业的投标价格给予10%扣除，用扣除后的价格参与评审。</w:t>
      </w:r>
    </w:p>
    <w:p w14:paraId="59F97552">
      <w:pPr>
        <w:tabs>
          <w:tab w:val="left" w:pos="0"/>
        </w:tabs>
        <w:ind w:firstLine="485"/>
        <w:rPr>
          <w:rFonts w:hint="eastAsia" w:ascii="仿宋" w:hAnsi="仿宋" w:eastAsia="仿宋" w:cs="Times New Roman"/>
          <w:sz w:val="24"/>
          <w:lang w:val="zh-CN"/>
        </w:rPr>
      </w:pPr>
      <w:r>
        <w:rPr>
          <w:rFonts w:hint="eastAsia" w:ascii="仿宋" w:hAnsi="仿宋" w:eastAsia="仿宋" w:cs="Times New Roman"/>
          <w:sz w:val="24"/>
          <w:lang w:val="zh-CN"/>
        </w:rPr>
        <w:t>小微企业（含小型、微型企业）应当同时符合以下条件：</w:t>
      </w:r>
    </w:p>
    <w:p w14:paraId="77E3E9DC">
      <w:pPr>
        <w:tabs>
          <w:tab w:val="left" w:pos="0"/>
        </w:tabs>
        <w:ind w:firstLine="485"/>
        <w:rPr>
          <w:rFonts w:hint="eastAsia" w:ascii="仿宋" w:hAnsi="仿宋" w:eastAsia="仿宋" w:cs="Times New Roman"/>
          <w:sz w:val="24"/>
          <w:lang w:val="zh-CN"/>
        </w:rPr>
      </w:pPr>
      <w:r>
        <w:rPr>
          <w:rFonts w:hint="eastAsia" w:ascii="仿宋" w:hAnsi="仿宋" w:eastAsia="仿宋" w:cs="Times New Roman"/>
          <w:sz w:val="24"/>
          <w:lang w:val="zh-CN"/>
        </w:rPr>
        <w:t>1）供应商为小企业，且符合中小企业划分标准；</w:t>
      </w:r>
    </w:p>
    <w:p w14:paraId="5CFED8B8">
      <w:pPr>
        <w:tabs>
          <w:tab w:val="left" w:pos="0"/>
        </w:tabs>
        <w:ind w:firstLine="485"/>
        <w:rPr>
          <w:rFonts w:hint="eastAsia" w:ascii="仿宋" w:hAnsi="仿宋" w:eastAsia="仿宋" w:cs="Times New Roman"/>
          <w:sz w:val="24"/>
        </w:rPr>
      </w:pPr>
      <w:r>
        <w:rPr>
          <w:rFonts w:hint="eastAsia" w:ascii="仿宋" w:hAnsi="仿宋" w:eastAsia="仿宋" w:cs="Times New Roman"/>
          <w:sz w:val="24"/>
          <w:lang w:val="zh-CN"/>
        </w:rPr>
        <w:t>2）提供本企业制造的货物、承担的工程或者服务，或者提供其他小企业制造的货物。如果提供的货物为大中型企业注册商标的货物，视同大中型企业。</w:t>
      </w:r>
    </w:p>
    <w:p w14:paraId="513A887C">
      <w:pPr>
        <w:tabs>
          <w:tab w:val="left" w:pos="0"/>
        </w:tabs>
        <w:rPr>
          <w:rFonts w:hint="eastAsia" w:ascii="仿宋" w:hAnsi="仿宋" w:eastAsia="仿宋" w:cs="宋体"/>
          <w:bCs/>
          <w:sz w:val="24"/>
        </w:rPr>
      </w:pPr>
    </w:p>
    <w:p w14:paraId="24294B3C">
      <w:pPr>
        <w:tabs>
          <w:tab w:val="left" w:pos="0"/>
        </w:tabs>
        <w:ind w:firstLine="485"/>
        <w:rPr>
          <w:rFonts w:hint="eastAsia" w:ascii="仿宋" w:hAnsi="仿宋" w:eastAsia="仿宋"/>
          <w:sz w:val="24"/>
        </w:rPr>
      </w:pPr>
    </w:p>
    <w:p w14:paraId="0531AE52">
      <w:pPr>
        <w:tabs>
          <w:tab w:val="left" w:pos="0"/>
        </w:tabs>
        <w:ind w:firstLine="485"/>
        <w:rPr>
          <w:rFonts w:ascii="仿宋" w:hAnsi="仿宋" w:eastAsia="仿宋"/>
          <w:b/>
          <w:bCs/>
          <w:sz w:val="24"/>
        </w:rPr>
      </w:pPr>
      <w:r>
        <w:rPr>
          <w:rFonts w:hint="eastAsia" w:ascii="仿宋" w:hAnsi="仿宋" w:eastAsia="仿宋"/>
          <w:b/>
          <w:bCs/>
          <w:sz w:val="24"/>
        </w:rPr>
        <w:t>四、建设规范：</w:t>
      </w:r>
    </w:p>
    <w:p w14:paraId="1BA92028">
      <w:pPr>
        <w:tabs>
          <w:tab w:val="left" w:pos="0"/>
        </w:tabs>
        <w:spacing w:before="240"/>
        <w:ind w:firstLine="1024" w:firstLineChars="427"/>
        <w:contextualSpacing/>
        <w:rPr>
          <w:rFonts w:hint="eastAsia" w:ascii="仿宋" w:hAnsi="仿宋" w:eastAsia="仿宋"/>
          <w:sz w:val="24"/>
          <w:lang w:val="en-US" w:eastAsia="zh-CN"/>
        </w:rPr>
      </w:pPr>
      <w:r>
        <w:rPr>
          <w:rFonts w:hint="eastAsia" w:ascii="仿宋" w:hAnsi="仿宋" w:eastAsia="仿宋"/>
          <w:sz w:val="24"/>
          <w:lang w:val="en-US" w:eastAsia="zh-CN"/>
        </w:rPr>
        <w:t>暂无</w:t>
      </w:r>
    </w:p>
    <w:p w14:paraId="3E8681A1">
      <w:pPr>
        <w:tabs>
          <w:tab w:val="left" w:pos="0"/>
        </w:tabs>
        <w:spacing w:before="240"/>
        <w:ind w:firstLine="480"/>
        <w:contextualSpacing/>
        <w:rPr>
          <w:rFonts w:hint="eastAsia" w:ascii="仿宋" w:hAnsi="仿宋" w:eastAsia="仿宋"/>
          <w:b/>
          <w:bCs/>
          <w:sz w:val="24"/>
          <w:lang w:eastAsia="zh-CN"/>
        </w:rPr>
      </w:pPr>
      <w:r>
        <w:rPr>
          <w:rFonts w:hint="eastAsia" w:ascii="仿宋" w:hAnsi="仿宋" w:eastAsia="仿宋"/>
          <w:b/>
          <w:bCs/>
          <w:sz w:val="24"/>
        </w:rPr>
        <w:t>五、项目实施要求</w:t>
      </w:r>
      <w:r>
        <w:rPr>
          <w:rFonts w:hint="eastAsia" w:ascii="仿宋" w:hAnsi="仿宋" w:eastAsia="仿宋"/>
          <w:b/>
          <w:bCs/>
          <w:color w:val="FF0000"/>
          <w:sz w:val="24"/>
          <w:lang w:eastAsia="zh-CN"/>
        </w:rPr>
        <w:t>（可参照以下格式修改）</w:t>
      </w:r>
    </w:p>
    <w:p w14:paraId="36BE9761">
      <w:pPr>
        <w:tabs>
          <w:tab w:val="left" w:pos="0"/>
        </w:tabs>
        <w:ind w:firstLine="485"/>
        <w:rPr>
          <w:rFonts w:hint="eastAsia" w:ascii="仿宋" w:hAnsi="仿宋" w:eastAsia="仿宋"/>
          <w:sz w:val="24"/>
        </w:rPr>
      </w:pPr>
      <w:r>
        <w:rPr>
          <w:rFonts w:hint="eastAsia" w:ascii="仿宋" w:hAnsi="仿宋" w:eastAsia="仿宋"/>
          <w:sz w:val="24"/>
        </w:rPr>
        <w:t>（一）交货时间要求：中标人（合同卖方）应于合同生效日后，</w:t>
      </w:r>
      <w:r>
        <w:rPr>
          <w:rFonts w:hint="eastAsia" w:ascii="仿宋" w:hAnsi="仿宋" w:eastAsia="仿宋"/>
          <w:color w:val="FF0000"/>
          <w:sz w:val="24"/>
          <w:u w:val="single"/>
          <w:lang w:val="en-US" w:eastAsia="zh-CN"/>
        </w:rPr>
        <w:t xml:space="preserve"> 60 </w:t>
      </w:r>
      <w:r>
        <w:rPr>
          <w:rFonts w:hint="eastAsia" w:ascii="仿宋" w:hAnsi="仿宋" w:eastAsia="仿宋"/>
          <w:color w:val="FF0000"/>
          <w:sz w:val="24"/>
        </w:rPr>
        <w:t>日</w:t>
      </w:r>
      <w:r>
        <w:rPr>
          <w:rFonts w:hint="eastAsia" w:ascii="仿宋" w:hAnsi="仿宋" w:eastAsia="仿宋"/>
          <w:sz w:val="24"/>
        </w:rPr>
        <w:t>内完成项目的整体安装调试服务工作，交付采购人试运行使用。</w:t>
      </w:r>
    </w:p>
    <w:p w14:paraId="663AD25C">
      <w:pPr>
        <w:tabs>
          <w:tab w:val="left" w:pos="0"/>
        </w:tabs>
        <w:ind w:firstLine="485"/>
        <w:rPr>
          <w:rFonts w:hint="eastAsia" w:ascii="仿宋" w:hAnsi="仿宋" w:eastAsia="仿宋"/>
          <w:sz w:val="24"/>
        </w:rPr>
      </w:pPr>
      <w:r>
        <w:rPr>
          <w:rFonts w:hint="eastAsia" w:ascii="仿宋" w:hAnsi="仿宋" w:eastAsia="仿宋"/>
          <w:sz w:val="24"/>
        </w:rPr>
        <w:t>要求对项目进度进行安排，并出具项目进度安排表。</w:t>
      </w:r>
    </w:p>
    <w:p w14:paraId="02906566">
      <w:pPr>
        <w:tabs>
          <w:tab w:val="left" w:pos="0"/>
        </w:tabs>
        <w:ind w:firstLine="485"/>
        <w:outlineLvl w:val="1"/>
        <w:rPr>
          <w:rFonts w:ascii="仿宋" w:hAnsi="仿宋" w:eastAsia="仿宋"/>
          <w:sz w:val="24"/>
        </w:rPr>
      </w:pPr>
      <w:r>
        <w:rPr>
          <w:rFonts w:hint="eastAsia" w:ascii="仿宋" w:hAnsi="仿宋" w:eastAsia="仿宋"/>
          <w:sz w:val="24"/>
        </w:rPr>
        <w:t>（二）安装要求</w:t>
      </w:r>
    </w:p>
    <w:p w14:paraId="150B5601">
      <w:pPr>
        <w:tabs>
          <w:tab w:val="left" w:pos="0"/>
        </w:tabs>
        <w:spacing w:before="240"/>
        <w:ind w:firstLine="480"/>
        <w:contextualSpacing/>
        <w:rPr>
          <w:rFonts w:ascii="仿宋" w:hAnsi="仿宋" w:eastAsia="仿宋"/>
          <w:sz w:val="24"/>
        </w:rPr>
      </w:pPr>
      <w:r>
        <w:rPr>
          <w:rFonts w:hint="eastAsia" w:ascii="仿宋" w:hAnsi="仿宋" w:eastAsia="仿宋"/>
          <w:sz w:val="24"/>
        </w:rPr>
        <w:t>1、中标人需无条件响应采购人所提出的当前在用设备的拆装、迁移等相关工作，此项内容不额外计算费用。</w:t>
      </w:r>
    </w:p>
    <w:p w14:paraId="171ADF25">
      <w:pPr>
        <w:tabs>
          <w:tab w:val="left" w:pos="0"/>
        </w:tabs>
        <w:spacing w:before="240"/>
        <w:ind w:firstLine="480"/>
        <w:contextualSpacing/>
        <w:rPr>
          <w:rFonts w:ascii="仿宋" w:hAnsi="仿宋" w:eastAsia="仿宋"/>
          <w:sz w:val="24"/>
        </w:rPr>
      </w:pPr>
      <w:r>
        <w:rPr>
          <w:rFonts w:hint="eastAsia" w:ascii="仿宋" w:hAnsi="仿宋" w:eastAsia="仿宋"/>
          <w:sz w:val="24"/>
        </w:rPr>
        <w:t>2、项目实施前中标人组织各系统产品供应商、装修方、台席等相关单位做好深化审计，充分对接后方可实施。</w:t>
      </w:r>
    </w:p>
    <w:p w14:paraId="2AA52F0B">
      <w:pPr>
        <w:tabs>
          <w:tab w:val="left" w:pos="0"/>
        </w:tabs>
        <w:spacing w:before="240"/>
        <w:ind w:firstLine="480"/>
        <w:contextualSpacing/>
        <w:rPr>
          <w:rFonts w:ascii="仿宋" w:hAnsi="仿宋" w:eastAsia="仿宋"/>
          <w:sz w:val="24"/>
        </w:rPr>
      </w:pPr>
      <w:r>
        <w:rPr>
          <w:rFonts w:hint="eastAsia" w:ascii="仿宋" w:hAnsi="仿宋" w:eastAsia="仿宋"/>
          <w:sz w:val="24"/>
        </w:rPr>
        <w:t>3、在项目实施过程中，应严格遵守采购人管理制度要求，做好安全、质量、进度的管控，要形成图片、视频、文本等多种形式的记录资料。</w:t>
      </w:r>
    </w:p>
    <w:p w14:paraId="364C5214">
      <w:pPr>
        <w:tabs>
          <w:tab w:val="left" w:pos="0"/>
        </w:tabs>
        <w:spacing w:before="240"/>
        <w:ind w:firstLine="480"/>
        <w:contextualSpacing/>
        <w:rPr>
          <w:rFonts w:ascii="仿宋" w:hAnsi="仿宋" w:eastAsia="仿宋"/>
          <w:sz w:val="24"/>
        </w:rPr>
      </w:pPr>
      <w:r>
        <w:rPr>
          <w:rFonts w:hint="eastAsia" w:ascii="仿宋" w:hAnsi="仿宋" w:eastAsia="仿宋"/>
          <w:sz w:val="24"/>
        </w:rPr>
        <w:t>4、设备及材料存放要符合要求，保证安全；临时用电需要和建设单位确认后使用，需要进行现场切割、焊接的工作，应严格执行规范要求，注意防火防电。接电工作必须与建设单位确认电压及功率负载，接电应由建设单位电工操作或在电工现场指导下操作；需要临时断电的，应提前和采购人沟通，在不影响工作的其他时间内进行操作。</w:t>
      </w:r>
    </w:p>
    <w:p w14:paraId="2FEBBAAC">
      <w:pPr>
        <w:tabs>
          <w:tab w:val="left" w:pos="0"/>
        </w:tabs>
        <w:spacing w:before="240"/>
        <w:ind w:firstLine="480"/>
        <w:contextualSpacing/>
        <w:rPr>
          <w:rFonts w:hint="eastAsia" w:ascii="仿宋" w:hAnsi="仿宋" w:eastAsia="仿宋"/>
          <w:sz w:val="24"/>
        </w:rPr>
      </w:pPr>
      <w:r>
        <w:rPr>
          <w:rFonts w:hint="eastAsia" w:ascii="仿宋" w:hAnsi="仿宋" w:eastAsia="仿宋"/>
          <w:sz w:val="24"/>
        </w:rPr>
        <w:t>5、系统调试中必须严格执行公安机关的网络使用规范，网络接入要注意接入网络的性质，注意网络及信息安全，不能对采购人的正常业务运行产生影响，如系统性能明显下降、网络阻塞、服务中断等。</w:t>
      </w:r>
    </w:p>
    <w:p w14:paraId="1331E398">
      <w:pPr>
        <w:tabs>
          <w:tab w:val="left" w:pos="0"/>
        </w:tabs>
        <w:spacing w:before="240"/>
        <w:ind w:firstLine="480"/>
        <w:contextualSpacing/>
        <w:outlineLvl w:val="9"/>
        <w:rPr>
          <w:rFonts w:ascii="仿宋" w:hAnsi="仿宋" w:eastAsia="仿宋"/>
          <w:sz w:val="24"/>
        </w:rPr>
      </w:pPr>
      <w:r>
        <w:rPr>
          <w:rFonts w:hint="eastAsia" w:ascii="仿宋" w:hAnsi="仿宋" w:eastAsia="仿宋"/>
          <w:sz w:val="24"/>
        </w:rPr>
        <w:t>6、</w:t>
      </w:r>
      <w:r>
        <w:rPr>
          <w:rFonts w:ascii="仿宋" w:hAnsi="仿宋" w:eastAsia="仿宋"/>
          <w:sz w:val="24"/>
        </w:rPr>
        <w:t>项目中涉及到的线材、管路、桥架等遵循国家相关标准实施。</w:t>
      </w:r>
    </w:p>
    <w:p w14:paraId="530EDCE7">
      <w:pPr>
        <w:tabs>
          <w:tab w:val="left" w:pos="0"/>
        </w:tabs>
        <w:spacing w:before="240"/>
        <w:ind w:firstLine="480"/>
        <w:contextualSpacing/>
        <w:rPr>
          <w:rFonts w:ascii="仿宋" w:hAnsi="仿宋" w:eastAsia="仿宋"/>
          <w:sz w:val="24"/>
        </w:rPr>
      </w:pPr>
      <w:r>
        <w:rPr>
          <w:rFonts w:hint="eastAsia" w:ascii="仿宋" w:hAnsi="仿宋" w:eastAsia="仿宋"/>
          <w:sz w:val="24"/>
        </w:rPr>
        <w:t>7、</w:t>
      </w:r>
      <w:r>
        <w:rPr>
          <w:rFonts w:ascii="仿宋" w:hAnsi="仿宋" w:eastAsia="仿宋"/>
          <w:sz w:val="24"/>
        </w:rPr>
        <w:t>要求中标人建立完整的、专业的针对本项目的实施团队，在设备安装、系统测试等方面能满足相关规范、项目进度及质量等方面的需求；能够主动建议并及时响应、解决采购人的项目建设需求，并在规定期限内完成安装调试、部署及上线运行。</w:t>
      </w:r>
    </w:p>
    <w:p w14:paraId="452D4A74">
      <w:pPr>
        <w:tabs>
          <w:tab w:val="left" w:pos="0"/>
        </w:tabs>
        <w:spacing w:before="240"/>
        <w:ind w:firstLine="480"/>
        <w:contextualSpacing/>
        <w:rPr>
          <w:rFonts w:ascii="仿宋" w:hAnsi="仿宋" w:eastAsia="仿宋"/>
          <w:sz w:val="24"/>
        </w:rPr>
      </w:pPr>
      <w:r>
        <w:rPr>
          <w:rFonts w:hint="eastAsia" w:ascii="仿宋" w:hAnsi="仿宋" w:eastAsia="仿宋"/>
          <w:sz w:val="24"/>
        </w:rPr>
        <w:t>8、</w:t>
      </w:r>
      <w:r>
        <w:rPr>
          <w:rFonts w:ascii="仿宋" w:hAnsi="仿宋" w:eastAsia="仿宋"/>
          <w:sz w:val="24"/>
        </w:rPr>
        <w:t>中标人需提供具体的、科学合理的项目实施计划，包括项目各阶段的时间</w:t>
      </w:r>
      <w:r>
        <w:rPr>
          <w:rFonts w:hint="eastAsia" w:ascii="仿宋" w:hAnsi="仿宋" w:eastAsia="仿宋"/>
          <w:sz w:val="24"/>
          <w:lang w:val="en-US" w:eastAsia="zh-CN"/>
        </w:rPr>
        <w:t>节</w:t>
      </w:r>
      <w:r>
        <w:rPr>
          <w:rFonts w:ascii="仿宋" w:hAnsi="仿宋" w:eastAsia="仿宋"/>
          <w:sz w:val="24"/>
        </w:rPr>
        <w:t>点安排，工作内容及实现目标等内容。</w:t>
      </w:r>
    </w:p>
    <w:p w14:paraId="57E65AF1">
      <w:pPr>
        <w:tabs>
          <w:tab w:val="left" w:pos="0"/>
        </w:tabs>
        <w:spacing w:before="240"/>
        <w:ind w:firstLine="480"/>
        <w:contextualSpacing/>
        <w:rPr>
          <w:rFonts w:hint="eastAsia" w:ascii="仿宋" w:hAnsi="仿宋" w:eastAsia="仿宋"/>
          <w:sz w:val="24"/>
        </w:rPr>
      </w:pPr>
      <w:r>
        <w:rPr>
          <w:rFonts w:hint="eastAsia" w:ascii="仿宋" w:hAnsi="仿宋" w:eastAsia="仿宋"/>
          <w:sz w:val="24"/>
        </w:rPr>
        <w:t>9、</w:t>
      </w:r>
      <w:r>
        <w:rPr>
          <w:rFonts w:ascii="仿宋" w:hAnsi="仿宋" w:eastAsia="仿宋"/>
          <w:sz w:val="24"/>
        </w:rPr>
        <w:t>杜绝一般事故等级以上的伤亡事故且工伤责任事故死亡人数为零。中标人在项目实施过程中必须采取必要的安全防护措施，确保进入项目现场的人员及财物安全，发生任何伤亡事故与采购人无关，由中标人（合同卖方）承担全部责任。</w:t>
      </w:r>
    </w:p>
    <w:p w14:paraId="51ABB715">
      <w:pPr>
        <w:tabs>
          <w:tab w:val="left" w:pos="0"/>
        </w:tabs>
        <w:ind w:firstLine="485"/>
        <w:outlineLvl w:val="1"/>
        <w:rPr>
          <w:rFonts w:hint="eastAsia" w:ascii="仿宋" w:hAnsi="仿宋" w:eastAsia="仿宋"/>
          <w:sz w:val="24"/>
        </w:rPr>
      </w:pPr>
      <w:r>
        <w:rPr>
          <w:rFonts w:hint="eastAsia" w:ascii="仿宋" w:hAnsi="仿宋" w:eastAsia="仿宋"/>
          <w:sz w:val="24"/>
        </w:rPr>
        <w:t>（三）投标文件要求</w:t>
      </w:r>
      <w:r>
        <w:rPr>
          <w:rFonts w:hint="eastAsia" w:ascii="仿宋" w:hAnsi="仿宋" w:eastAsia="仿宋"/>
          <w:b/>
          <w:bCs/>
          <w:color w:val="FF0000"/>
          <w:sz w:val="24"/>
          <w:lang w:eastAsia="zh-CN"/>
        </w:rPr>
        <w:t>（可参照以下格式修改）</w:t>
      </w:r>
    </w:p>
    <w:p w14:paraId="6981890B">
      <w:pPr>
        <w:tabs>
          <w:tab w:val="left" w:pos="0"/>
        </w:tabs>
        <w:spacing w:before="240"/>
        <w:ind w:firstLine="480"/>
        <w:contextualSpacing/>
        <w:rPr>
          <w:rFonts w:hint="eastAsia" w:ascii="仿宋" w:hAnsi="仿宋" w:eastAsia="仿宋"/>
          <w:sz w:val="24"/>
        </w:rPr>
      </w:pPr>
      <w:r>
        <w:rPr>
          <w:rFonts w:hint="eastAsia" w:ascii="仿宋" w:hAnsi="仿宋" w:eastAsia="仿宋"/>
          <w:sz w:val="24"/>
        </w:rPr>
        <w:t>1、投标文件中提供《项目实施方案》。</w:t>
      </w:r>
    </w:p>
    <w:p w14:paraId="7341F76A">
      <w:pPr>
        <w:tabs>
          <w:tab w:val="left" w:pos="0"/>
        </w:tabs>
        <w:spacing w:before="240"/>
        <w:ind w:firstLine="480"/>
        <w:contextualSpacing/>
        <w:rPr>
          <w:rFonts w:hint="eastAsia" w:ascii="仿宋" w:hAnsi="仿宋" w:eastAsia="仿宋"/>
          <w:sz w:val="24"/>
        </w:rPr>
      </w:pPr>
      <w:r>
        <w:rPr>
          <w:rFonts w:hint="eastAsia" w:ascii="仿宋" w:hAnsi="仿宋" w:eastAsia="仿宋"/>
          <w:sz w:val="24"/>
        </w:rPr>
        <w:t>2、《项目实施方案》应包括以下内容：</w:t>
      </w:r>
      <w:r>
        <w:rPr>
          <w:rFonts w:ascii="仿宋" w:hAnsi="仿宋" w:eastAsia="仿宋"/>
          <w:sz w:val="24"/>
        </w:rPr>
        <w:t xml:space="preserve"> </w:t>
      </w:r>
    </w:p>
    <w:p w14:paraId="75720A3D">
      <w:pPr>
        <w:pStyle w:val="299"/>
        <w:ind w:firstLine="480"/>
        <w:jc w:val="left"/>
        <w:outlineLvl w:val="9"/>
        <w:rPr>
          <w:rFonts w:ascii="仿宋" w:hAnsi="仿宋" w:eastAsia="仿宋"/>
          <w:sz w:val="24"/>
        </w:rPr>
      </w:pPr>
      <w:r>
        <w:rPr>
          <w:rFonts w:ascii="仿宋" w:hAnsi="仿宋" w:eastAsia="仿宋"/>
          <w:sz w:val="24"/>
        </w:rPr>
        <w:t>(1)时间进度安排；</w:t>
      </w:r>
    </w:p>
    <w:p w14:paraId="14AEB73D">
      <w:pPr>
        <w:pStyle w:val="299"/>
        <w:ind w:firstLine="480"/>
        <w:jc w:val="left"/>
        <w:rPr>
          <w:rFonts w:ascii="仿宋" w:hAnsi="仿宋" w:eastAsia="仿宋"/>
          <w:sz w:val="24"/>
        </w:rPr>
      </w:pPr>
      <w:r>
        <w:rPr>
          <w:rFonts w:ascii="仿宋" w:hAnsi="仿宋" w:eastAsia="仿宋"/>
          <w:sz w:val="24"/>
        </w:rPr>
        <w:t>(2)</w:t>
      </w:r>
      <w:r>
        <w:rPr>
          <w:rFonts w:hint="eastAsia" w:ascii="仿宋" w:hAnsi="仿宋" w:eastAsia="仿宋"/>
          <w:sz w:val="24"/>
        </w:rPr>
        <w:t>安装</w:t>
      </w:r>
      <w:r>
        <w:rPr>
          <w:rFonts w:ascii="仿宋" w:hAnsi="仿宋" w:eastAsia="仿宋"/>
          <w:sz w:val="24"/>
        </w:rPr>
        <w:t>方案</w:t>
      </w:r>
      <w:r>
        <w:rPr>
          <w:rFonts w:hint="eastAsia" w:ascii="仿宋" w:hAnsi="仿宋" w:eastAsia="仿宋"/>
          <w:sz w:val="24"/>
        </w:rPr>
        <w:t>，包括但不限于施工进度计划、质量保证措施、运输过程保护、安全文明施工及保护措施等</w:t>
      </w:r>
      <w:r>
        <w:rPr>
          <w:rFonts w:ascii="仿宋" w:hAnsi="仿宋" w:eastAsia="仿宋"/>
          <w:sz w:val="24"/>
        </w:rPr>
        <w:t>；</w:t>
      </w:r>
    </w:p>
    <w:p w14:paraId="2AFE4D60">
      <w:pPr>
        <w:tabs>
          <w:tab w:val="left" w:pos="0"/>
        </w:tabs>
        <w:spacing w:before="240"/>
        <w:ind w:firstLine="480"/>
        <w:contextualSpacing/>
        <w:rPr>
          <w:rFonts w:hint="default" w:ascii="仿宋" w:hAnsi="仿宋" w:eastAsia="仿宋"/>
          <w:sz w:val="24"/>
          <w:lang w:val="en-US" w:eastAsia="zh-CN"/>
        </w:rPr>
      </w:pPr>
      <w:r>
        <w:rPr>
          <w:rFonts w:hint="eastAsia" w:ascii="仿宋" w:hAnsi="仿宋" w:eastAsia="仿宋"/>
          <w:sz w:val="24"/>
          <w:lang w:val="en-US" w:eastAsia="zh-CN"/>
        </w:rPr>
        <w:t>3、</w:t>
      </w:r>
      <w:r>
        <w:rPr>
          <w:rFonts w:hint="eastAsia" w:ascii="仿宋" w:hAnsi="仿宋" w:eastAsia="仿宋"/>
          <w:sz w:val="24"/>
        </w:rPr>
        <w:t>投标文件中提供</w:t>
      </w:r>
      <w:r>
        <w:rPr>
          <w:rFonts w:hint="eastAsia" w:ascii="仿宋" w:hAnsi="仿宋" w:eastAsia="仿宋"/>
          <w:sz w:val="24"/>
          <w:lang w:val="en-US" w:eastAsia="zh-CN"/>
        </w:rPr>
        <w:t>企业资质证书，如有提供原件扫描件并加盖CA签章（没有相关材料可不提供，不提供评分阶段不予得分）。</w:t>
      </w:r>
    </w:p>
    <w:p w14:paraId="0250E244">
      <w:pPr>
        <w:tabs>
          <w:tab w:val="left" w:pos="0"/>
        </w:tabs>
        <w:spacing w:before="240"/>
        <w:ind w:firstLine="480"/>
        <w:contextualSpacing/>
        <w:rPr>
          <w:rFonts w:hint="eastAsia" w:ascii="仿宋" w:hAnsi="仿宋" w:eastAsia="仿宋"/>
          <w:sz w:val="24"/>
          <w:lang w:val="en-US" w:eastAsia="zh-CN"/>
        </w:rPr>
      </w:pPr>
      <w:r>
        <w:rPr>
          <w:rFonts w:hint="eastAsia" w:ascii="仿宋" w:hAnsi="仿宋" w:eastAsia="仿宋"/>
          <w:sz w:val="24"/>
          <w:lang w:val="en-US" w:eastAsia="zh-CN"/>
        </w:rPr>
        <w:t>4、</w:t>
      </w:r>
      <w:r>
        <w:rPr>
          <w:rFonts w:hint="eastAsia" w:ascii="仿宋" w:hAnsi="仿宋" w:eastAsia="仿宋"/>
          <w:sz w:val="24"/>
        </w:rPr>
        <w:t>投标文件中</w:t>
      </w:r>
      <w:r>
        <w:rPr>
          <w:rFonts w:hint="eastAsia" w:ascii="仿宋" w:hAnsi="仿宋" w:eastAsia="仿宋"/>
          <w:sz w:val="24"/>
          <w:lang w:val="en-US" w:eastAsia="zh-CN"/>
        </w:rPr>
        <w:t>提供企业业绩证明，需有业绩合同、中标（成交）通知书、验收合格证明原件扫描件并加盖CA签章。时间以合同签订时间为准，提供的业绩材料必须能清晰反映合同价款、时间、项目内容等需要明确的内容（没有相关材料可不提供，不提供评分阶段不予得分）。</w:t>
      </w:r>
    </w:p>
    <w:p w14:paraId="3ABA3276">
      <w:pPr>
        <w:tabs>
          <w:tab w:val="left" w:pos="0"/>
        </w:tabs>
        <w:spacing w:before="240"/>
        <w:ind w:firstLine="480"/>
        <w:contextualSpacing/>
        <w:rPr>
          <w:rFonts w:hint="eastAsia" w:ascii="仿宋" w:hAnsi="仿宋" w:eastAsia="仿宋"/>
          <w:sz w:val="24"/>
          <w:lang w:val="en-US" w:eastAsia="zh-CN"/>
        </w:rPr>
      </w:pPr>
      <w:r>
        <w:rPr>
          <w:rFonts w:hint="eastAsia" w:ascii="仿宋" w:hAnsi="仿宋" w:eastAsia="仿宋"/>
          <w:sz w:val="24"/>
          <w:lang w:val="en-US" w:eastAsia="zh-CN"/>
        </w:rPr>
        <w:t>5、</w:t>
      </w:r>
      <w:r>
        <w:rPr>
          <w:rFonts w:hint="eastAsia" w:ascii="仿宋" w:hAnsi="仿宋" w:eastAsia="仿宋"/>
          <w:sz w:val="24"/>
        </w:rPr>
        <w:t>投标文件中提供</w:t>
      </w:r>
      <w:r>
        <w:rPr>
          <w:rFonts w:hint="eastAsia" w:ascii="仿宋" w:hAnsi="仿宋" w:eastAsia="仿宋"/>
          <w:sz w:val="24"/>
          <w:lang w:val="en-US" w:eastAsia="zh-CN"/>
        </w:rPr>
        <w:t>实施人员证书，对应证书及厂家为对应人员缴纳社保的证明原件扫描件并加盖CA签章（没有相关材料可不提供，不提供评分阶段不予得分）。</w:t>
      </w:r>
    </w:p>
    <w:p w14:paraId="464A2D9C">
      <w:pPr>
        <w:tabs>
          <w:tab w:val="left" w:pos="0"/>
        </w:tabs>
        <w:spacing w:before="240"/>
        <w:ind w:firstLine="480"/>
        <w:contextualSpacing/>
        <w:rPr>
          <w:rFonts w:hint="default" w:ascii="仿宋" w:hAnsi="仿宋" w:eastAsia="仿宋"/>
          <w:sz w:val="24"/>
          <w:lang w:val="en-US" w:eastAsia="zh-CN"/>
        </w:rPr>
      </w:pPr>
      <w:r>
        <w:rPr>
          <w:rFonts w:hint="eastAsia" w:ascii="仿宋" w:hAnsi="仿宋" w:eastAsia="仿宋"/>
          <w:sz w:val="24"/>
          <w:lang w:val="en-US" w:eastAsia="zh-CN"/>
        </w:rPr>
        <w:t>6、投标文件中提供实施服务方案，针对本项目的实施步骤、运输计划、设计、安装、调试、验收计划、服务和运行验收测试计划及作业时间和资源进度表、保证措施、人员安排等编制实施方案（没有</w:t>
      </w:r>
      <w:bookmarkStart w:id="3" w:name="_GoBack"/>
      <w:bookmarkEnd w:id="3"/>
      <w:r>
        <w:rPr>
          <w:rFonts w:hint="eastAsia" w:ascii="仿宋" w:hAnsi="仿宋" w:eastAsia="仿宋"/>
          <w:sz w:val="24"/>
          <w:lang w:val="en-US" w:eastAsia="zh-CN"/>
        </w:rPr>
        <w:t>相关材料可不提供，不提供评分阶段不予得分）。</w:t>
      </w:r>
    </w:p>
    <w:p w14:paraId="1AC18C95">
      <w:pPr>
        <w:rPr>
          <w:rFonts w:hint="eastAsia" w:eastAsia="仿宋"/>
          <w:lang w:val="en-US" w:eastAsia="zh-CN"/>
        </w:rPr>
      </w:pPr>
    </w:p>
    <w:p w14:paraId="5B650246">
      <w:pPr>
        <w:tabs>
          <w:tab w:val="left" w:pos="0"/>
        </w:tabs>
        <w:spacing w:before="240"/>
        <w:ind w:firstLine="480"/>
        <w:contextualSpacing/>
        <w:rPr>
          <w:rFonts w:hint="eastAsia" w:ascii="仿宋" w:hAnsi="仿宋" w:eastAsia="仿宋"/>
          <w:color w:val="FF0000"/>
          <w:sz w:val="24"/>
        </w:rPr>
      </w:pPr>
    </w:p>
    <w:p w14:paraId="6E08B494">
      <w:pPr>
        <w:tabs>
          <w:tab w:val="left" w:pos="0"/>
        </w:tabs>
        <w:spacing w:before="240"/>
        <w:ind w:firstLine="480"/>
        <w:contextualSpacing/>
        <w:outlineLvl w:val="0"/>
        <w:rPr>
          <w:rFonts w:hint="eastAsia" w:ascii="仿宋" w:hAnsi="仿宋" w:eastAsia="仿宋"/>
          <w:b/>
          <w:bCs/>
          <w:sz w:val="24"/>
        </w:rPr>
      </w:pPr>
      <w:r>
        <w:rPr>
          <w:rFonts w:hint="eastAsia" w:ascii="仿宋" w:hAnsi="仿宋" w:eastAsia="仿宋"/>
          <w:b/>
          <w:bCs/>
          <w:sz w:val="24"/>
        </w:rPr>
        <w:t>六、售后服务及培训要求</w:t>
      </w:r>
      <w:r>
        <w:rPr>
          <w:rFonts w:hint="eastAsia" w:ascii="仿宋" w:hAnsi="仿宋" w:eastAsia="仿宋"/>
          <w:b/>
          <w:bCs/>
          <w:color w:val="FF0000"/>
          <w:sz w:val="24"/>
          <w:lang w:eastAsia="zh-CN"/>
        </w:rPr>
        <w:t>（可参照以下格式修改）</w:t>
      </w:r>
    </w:p>
    <w:p w14:paraId="0AB30988">
      <w:pPr>
        <w:ind w:firstLine="480"/>
        <w:outlineLvl w:val="1"/>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sz w:val="24"/>
        </w:rPr>
        <w:t>售后服务要求</w:t>
      </w:r>
    </w:p>
    <w:p w14:paraId="02872EC7">
      <w:pPr>
        <w:ind w:firstLine="480"/>
        <w:rPr>
          <w:rFonts w:ascii="仿宋" w:hAnsi="仿宋" w:eastAsia="仿宋"/>
          <w:sz w:val="24"/>
        </w:rPr>
      </w:pPr>
      <w:r>
        <w:rPr>
          <w:rFonts w:hint="eastAsia" w:ascii="仿宋" w:hAnsi="仿宋" w:eastAsia="仿宋" w:cs="仿宋"/>
          <w:sz w:val="24"/>
        </w:rPr>
        <w:t>1、质保期要求：</w:t>
      </w:r>
      <w:r>
        <w:rPr>
          <w:rFonts w:hint="eastAsia" w:ascii="仿宋" w:hAnsi="仿宋" w:eastAsia="仿宋"/>
          <w:sz w:val="24"/>
        </w:rPr>
        <w:t>从项目验收合格之日起不少于3年的原厂免费质保。中标后签合同前中标人向采购人提供原厂质保函原件。</w:t>
      </w:r>
    </w:p>
    <w:p w14:paraId="4D0AF136">
      <w:pPr>
        <w:tabs>
          <w:tab w:val="left" w:pos="0"/>
        </w:tabs>
        <w:spacing w:before="240"/>
        <w:ind w:firstLine="480"/>
        <w:contextualSpacing/>
        <w:outlineLvl w:val="9"/>
        <w:rPr>
          <w:rFonts w:hint="eastAsia" w:ascii="仿宋" w:hAnsi="仿宋" w:eastAsia="仿宋"/>
          <w:sz w:val="24"/>
        </w:rPr>
      </w:pPr>
      <w:r>
        <w:rPr>
          <w:rFonts w:hint="eastAsia" w:ascii="仿宋" w:hAnsi="仿宋" w:eastAsia="仿宋"/>
          <w:sz w:val="24"/>
        </w:rPr>
        <w:t>2、售后服务具体要求：</w:t>
      </w:r>
    </w:p>
    <w:p w14:paraId="00CC0D5C">
      <w:pPr>
        <w:tabs>
          <w:tab w:val="left" w:pos="0"/>
        </w:tabs>
        <w:spacing w:before="240"/>
        <w:ind w:firstLine="480"/>
        <w:contextualSpacing/>
        <w:rPr>
          <w:rFonts w:hint="eastAsia" w:ascii="仿宋" w:hAnsi="仿宋" w:eastAsia="仿宋"/>
          <w:sz w:val="24"/>
        </w:rPr>
      </w:pPr>
      <w:r>
        <w:rPr>
          <w:rFonts w:hint="eastAsia" w:ascii="仿宋" w:hAnsi="仿宋" w:eastAsia="仿宋"/>
          <w:sz w:val="24"/>
        </w:rPr>
        <w:t>（1）免费质保期内，所有系统的维护均为免费（易耗品除外），所有的上门服务产生的费用均不再收取；质保期后，中标人提供终生服务。</w:t>
      </w:r>
    </w:p>
    <w:p w14:paraId="14C62717">
      <w:pPr>
        <w:tabs>
          <w:tab w:val="left" w:pos="0"/>
        </w:tabs>
        <w:spacing w:before="240"/>
        <w:ind w:firstLine="480"/>
        <w:contextualSpacing/>
        <w:rPr>
          <w:rFonts w:ascii="仿宋" w:hAnsi="仿宋" w:eastAsia="仿宋"/>
          <w:sz w:val="24"/>
        </w:rPr>
      </w:pPr>
      <w:r>
        <w:rPr>
          <w:rFonts w:hint="eastAsia" w:ascii="仿宋" w:hAnsi="仿宋" w:eastAsia="仿宋"/>
          <w:sz w:val="24"/>
        </w:rPr>
        <w:t>（2）中标人组织每季度对系统进行全面维护，以保证系统工作在最佳状态，减少系统的故障率。各设备有详细的维护记录，记录内容包括检查时间、检查情况、清洁保养时间和每次维护时间、维护内容、维护结果等。</w:t>
      </w:r>
    </w:p>
    <w:p w14:paraId="2131D82E">
      <w:pPr>
        <w:tabs>
          <w:tab w:val="left" w:pos="0"/>
        </w:tabs>
        <w:spacing w:before="240"/>
        <w:ind w:firstLine="480"/>
        <w:contextualSpacing/>
        <w:rPr>
          <w:rFonts w:ascii="仿宋" w:hAnsi="仿宋" w:eastAsia="仿宋"/>
          <w:sz w:val="24"/>
        </w:rPr>
      </w:pPr>
      <w:r>
        <w:rPr>
          <w:rFonts w:hint="eastAsia" w:ascii="仿宋" w:hAnsi="仿宋" w:eastAsia="仿宋"/>
          <w:sz w:val="24"/>
        </w:rPr>
        <w:t>（3）遇有重要节假日、重大活动、特殊任务时，中标人根据采购人需求，协助采购人进行各活动的保障工作，全力保障系统的正常运行。</w:t>
      </w:r>
    </w:p>
    <w:p w14:paraId="24A09CC7">
      <w:pPr>
        <w:tabs>
          <w:tab w:val="left" w:pos="0"/>
        </w:tabs>
        <w:spacing w:before="240"/>
        <w:ind w:firstLine="480"/>
        <w:contextualSpacing/>
        <w:rPr>
          <w:rFonts w:ascii="仿宋" w:hAnsi="仿宋" w:eastAsia="仿宋"/>
          <w:sz w:val="24"/>
        </w:rPr>
      </w:pPr>
      <w:r>
        <w:rPr>
          <w:rFonts w:hint="eastAsia" w:ascii="仿宋" w:hAnsi="仿宋" w:eastAsia="仿宋"/>
          <w:sz w:val="24"/>
        </w:rPr>
        <w:t>（4）售后服务期内会议终端、前端设备、大屏控制系统等，须提供免费的升级服务，其中包括产品的纠错性、适应性、预防性与完善性维护；</w:t>
      </w:r>
    </w:p>
    <w:p w14:paraId="2A035AD2">
      <w:pPr>
        <w:tabs>
          <w:tab w:val="left" w:pos="0"/>
        </w:tabs>
        <w:spacing w:before="240"/>
        <w:ind w:firstLine="480"/>
        <w:contextualSpacing/>
        <w:rPr>
          <w:rFonts w:ascii="仿宋" w:hAnsi="仿宋" w:eastAsia="仿宋"/>
          <w:sz w:val="24"/>
        </w:rPr>
      </w:pPr>
      <w:r>
        <w:rPr>
          <w:rFonts w:hint="eastAsia" w:ascii="仿宋" w:hAnsi="仿宋" w:eastAsia="仿宋"/>
          <w:sz w:val="24"/>
        </w:rPr>
        <w:t>（5）在维保期内，必须承诺7*24小时全天候服务，2小时现场响应，8小时到达现场，采购人所提出的维修要求作出实质性响应。免费维保期内中标认须对整个系统提供升级更新及其他的支持服务，并提供7*24 小时技术支持，包括各种软件系统故障及对各种突发事件采取应急措施等，服务响应时间为8小时；中标人在维护服务过程中必须认真严格执行国家相关行业规范，加强安全管理工作，所需相关人员、各类车辆、各类工具和各类耗材仪表等均自行解决，如遇意外人身事故、设备事故、交通违章等状况，均自行承担相应的责任。</w:t>
      </w:r>
    </w:p>
    <w:p w14:paraId="19A8A4AF">
      <w:pPr>
        <w:tabs>
          <w:tab w:val="left" w:pos="0"/>
        </w:tabs>
        <w:spacing w:before="240"/>
        <w:ind w:firstLine="480"/>
        <w:contextualSpacing/>
        <w:outlineLvl w:val="1"/>
        <w:rPr>
          <w:rFonts w:hint="eastAsia" w:ascii="仿宋" w:hAnsi="仿宋" w:eastAsia="仿宋"/>
          <w:sz w:val="24"/>
        </w:rPr>
      </w:pPr>
      <w:r>
        <w:rPr>
          <w:rFonts w:hint="eastAsia" w:ascii="仿宋" w:hAnsi="仿宋" w:eastAsia="仿宋"/>
          <w:sz w:val="24"/>
        </w:rPr>
        <w:t xml:space="preserve"> (二)培训要求</w:t>
      </w:r>
      <w:r>
        <w:rPr>
          <w:rFonts w:hint="eastAsia" w:ascii="仿宋" w:hAnsi="仿宋" w:eastAsia="仿宋"/>
          <w:color w:val="FF0000"/>
          <w:sz w:val="24"/>
          <w:lang w:eastAsia="zh-CN"/>
        </w:rPr>
        <w:t>（可参照以下格式修改）</w:t>
      </w:r>
    </w:p>
    <w:p w14:paraId="49C7BFAC">
      <w:pPr>
        <w:tabs>
          <w:tab w:val="left" w:pos="0"/>
        </w:tabs>
        <w:spacing w:before="240"/>
        <w:ind w:firstLine="480"/>
        <w:contextualSpacing/>
        <w:rPr>
          <w:rFonts w:ascii="仿宋" w:hAnsi="仿宋" w:eastAsia="仿宋"/>
          <w:sz w:val="24"/>
        </w:rPr>
      </w:pPr>
      <w:r>
        <w:rPr>
          <w:rFonts w:hint="eastAsia" w:ascii="仿宋" w:hAnsi="仿宋" w:eastAsia="仿宋"/>
          <w:sz w:val="24"/>
        </w:rPr>
        <w:t>1、中标人需在项目验收前为采购人的相关人员进行现场培训，在培训工作开始前向业主提供培训资料，包括维修手册、培训课程文档等。</w:t>
      </w:r>
    </w:p>
    <w:p w14:paraId="20170EDF">
      <w:pPr>
        <w:tabs>
          <w:tab w:val="left" w:pos="0"/>
        </w:tabs>
        <w:spacing w:before="240"/>
        <w:ind w:firstLine="480"/>
        <w:contextualSpacing/>
        <w:rPr>
          <w:rFonts w:ascii="仿宋" w:hAnsi="仿宋" w:eastAsia="仿宋"/>
          <w:sz w:val="24"/>
        </w:rPr>
      </w:pPr>
      <w:r>
        <w:rPr>
          <w:rFonts w:ascii="仿宋" w:hAnsi="仿宋" w:eastAsia="仿宋"/>
          <w:sz w:val="24"/>
        </w:rPr>
        <w:t>2</w:t>
      </w:r>
      <w:r>
        <w:rPr>
          <w:rFonts w:hint="eastAsia" w:ascii="仿宋" w:hAnsi="仿宋" w:eastAsia="仿宋"/>
          <w:sz w:val="24"/>
        </w:rPr>
        <w:t>、接受培训的人员培训结束后要能够了解系统及设备的基本结构、工作原理及操作程序，可以熟练分析系统软件和硬件的故障情况，能进行实际操作和日常维护、排除一般故障。</w:t>
      </w:r>
    </w:p>
    <w:p w14:paraId="2F7648FA">
      <w:pPr>
        <w:tabs>
          <w:tab w:val="left" w:pos="0"/>
        </w:tabs>
        <w:spacing w:before="240"/>
        <w:ind w:firstLine="480"/>
        <w:contextualSpacing/>
        <w:rPr>
          <w:rFonts w:ascii="仿宋" w:hAnsi="仿宋" w:eastAsia="仿宋"/>
          <w:sz w:val="24"/>
        </w:rPr>
      </w:pPr>
      <w:r>
        <w:rPr>
          <w:rFonts w:ascii="仿宋" w:hAnsi="仿宋" w:eastAsia="仿宋"/>
          <w:sz w:val="24"/>
        </w:rPr>
        <w:t>3</w:t>
      </w:r>
      <w:r>
        <w:rPr>
          <w:rFonts w:hint="eastAsia" w:ascii="仿宋" w:hAnsi="仿宋" w:eastAsia="仿宋"/>
          <w:sz w:val="24"/>
        </w:rPr>
        <w:t>、培训课程包括理论课/实践课，主要内容包括：显示屏系统的基本工作原理、系统的设备安装情况、显示屏系统的操作和管理、系统的维修和保养、设备实物、系统图纸的查阅、系统的故障诊断等。</w:t>
      </w:r>
    </w:p>
    <w:p w14:paraId="02732EDC">
      <w:pPr>
        <w:tabs>
          <w:tab w:val="left" w:pos="0"/>
        </w:tabs>
        <w:spacing w:before="240"/>
        <w:ind w:firstLine="480"/>
        <w:contextualSpacing/>
        <w:rPr>
          <w:rFonts w:hint="eastAsia" w:ascii="仿宋" w:hAnsi="仿宋" w:eastAsia="仿宋"/>
          <w:sz w:val="24"/>
        </w:rPr>
      </w:pPr>
    </w:p>
    <w:p w14:paraId="4877BDC4">
      <w:pPr>
        <w:tabs>
          <w:tab w:val="left" w:pos="0"/>
        </w:tabs>
        <w:spacing w:before="240"/>
        <w:contextualSpacing/>
        <w:outlineLvl w:val="1"/>
        <w:rPr>
          <w:rFonts w:hint="eastAsia" w:ascii="仿宋" w:hAnsi="仿宋" w:eastAsia="仿宋"/>
          <w:sz w:val="24"/>
        </w:rPr>
      </w:pPr>
      <w:r>
        <w:rPr>
          <w:rFonts w:hint="eastAsia" w:ascii="仿宋" w:hAnsi="仿宋" w:eastAsia="仿宋"/>
          <w:sz w:val="24"/>
        </w:rPr>
        <w:t xml:space="preserve"> （三）投标文件要求：</w:t>
      </w:r>
    </w:p>
    <w:p w14:paraId="646B809E">
      <w:pPr>
        <w:tabs>
          <w:tab w:val="left" w:pos="0"/>
        </w:tabs>
        <w:spacing w:before="240"/>
        <w:ind w:firstLine="480"/>
        <w:contextualSpacing/>
        <w:rPr>
          <w:rFonts w:hint="eastAsia" w:ascii="仿宋" w:hAnsi="仿宋" w:eastAsia="仿宋"/>
          <w:sz w:val="24"/>
        </w:rPr>
      </w:pPr>
      <w:r>
        <w:rPr>
          <w:rFonts w:hint="eastAsia" w:ascii="仿宋" w:hAnsi="仿宋" w:eastAsia="仿宋"/>
          <w:sz w:val="24"/>
        </w:rPr>
        <w:t>1.投标文件中提供《售后服务及培训方案》</w:t>
      </w:r>
    </w:p>
    <w:p w14:paraId="1AD8BA80">
      <w:pPr>
        <w:tabs>
          <w:tab w:val="left" w:pos="0"/>
        </w:tabs>
        <w:spacing w:before="240"/>
        <w:ind w:firstLine="480"/>
        <w:contextualSpacing/>
        <w:rPr>
          <w:rFonts w:hint="eastAsia" w:ascii="仿宋" w:hAnsi="仿宋" w:eastAsia="仿宋"/>
          <w:sz w:val="24"/>
        </w:rPr>
      </w:pPr>
      <w:r>
        <w:rPr>
          <w:rFonts w:hint="eastAsia" w:ascii="仿宋" w:hAnsi="仿宋" w:eastAsia="仿宋"/>
          <w:sz w:val="24"/>
        </w:rPr>
        <w:t>2.《售后服务及培训方案》包括以下内容：</w:t>
      </w:r>
    </w:p>
    <w:p w14:paraId="56C55DE0">
      <w:pPr>
        <w:ind w:firstLine="480"/>
        <w:jc w:val="left"/>
        <w:rPr>
          <w:rFonts w:ascii="仿宋" w:hAnsi="仿宋" w:eastAsia="仿宋"/>
          <w:sz w:val="24"/>
        </w:rPr>
      </w:pPr>
      <w:r>
        <w:rPr>
          <w:rFonts w:hint="eastAsia" w:ascii="仿宋" w:hAnsi="仿宋" w:eastAsia="仿宋"/>
          <w:sz w:val="24"/>
        </w:rPr>
        <w:t>（1）质保期；</w:t>
      </w:r>
    </w:p>
    <w:p w14:paraId="58650C09">
      <w:pPr>
        <w:ind w:firstLine="480"/>
        <w:jc w:val="left"/>
        <w:rPr>
          <w:rFonts w:ascii="仿宋" w:hAnsi="仿宋" w:eastAsia="仿宋"/>
          <w:sz w:val="24"/>
        </w:rPr>
      </w:pPr>
      <w:r>
        <w:rPr>
          <w:rFonts w:hint="eastAsia" w:ascii="仿宋" w:hAnsi="仿宋" w:eastAsia="仿宋"/>
          <w:sz w:val="24"/>
        </w:rPr>
        <w:t>（2）售后服务具体方案；</w:t>
      </w:r>
    </w:p>
    <w:p w14:paraId="1EBB4C35">
      <w:pPr>
        <w:tabs>
          <w:tab w:val="left" w:pos="0"/>
        </w:tabs>
        <w:spacing w:before="240"/>
        <w:ind w:firstLine="480"/>
        <w:contextualSpacing/>
        <w:rPr>
          <w:rFonts w:ascii="仿宋" w:hAnsi="仿宋" w:eastAsia="仿宋"/>
          <w:sz w:val="24"/>
        </w:rPr>
      </w:pPr>
      <w:r>
        <w:rPr>
          <w:rFonts w:hint="eastAsia" w:ascii="仿宋" w:hAnsi="仿宋" w:eastAsia="仿宋"/>
          <w:sz w:val="24"/>
        </w:rPr>
        <w:t>（3）培训方案。</w:t>
      </w:r>
    </w:p>
    <w:p w14:paraId="40978D24">
      <w:pPr>
        <w:widowControl/>
        <w:rPr>
          <w:rFonts w:hint="eastAsia" w:ascii="仿宋" w:hAnsi="仿宋" w:eastAsia="仿宋"/>
          <w:b/>
          <w:bCs/>
          <w:sz w:val="24"/>
        </w:rPr>
      </w:pPr>
    </w:p>
    <w:p w14:paraId="5D1C9B04">
      <w:pPr>
        <w:tabs>
          <w:tab w:val="left" w:pos="0"/>
        </w:tabs>
        <w:spacing w:before="240"/>
        <w:ind w:firstLine="360"/>
        <w:contextualSpacing/>
        <w:outlineLvl w:val="0"/>
        <w:rPr>
          <w:rFonts w:ascii="仿宋" w:hAnsi="仿宋" w:eastAsia="仿宋"/>
          <w:b/>
          <w:bCs/>
          <w:sz w:val="24"/>
        </w:rPr>
      </w:pPr>
      <w:r>
        <w:rPr>
          <w:rFonts w:hint="eastAsia" w:ascii="仿宋" w:hAnsi="仿宋" w:eastAsia="仿宋"/>
          <w:b/>
          <w:bCs/>
          <w:sz w:val="24"/>
        </w:rPr>
        <w:t>七、验收标准（验收要求、验收标准和程序）要求：</w:t>
      </w:r>
      <w:r>
        <w:rPr>
          <w:rFonts w:hint="eastAsia" w:ascii="仿宋" w:hAnsi="仿宋" w:eastAsia="仿宋"/>
          <w:b/>
          <w:bCs/>
          <w:color w:val="FF0000"/>
          <w:sz w:val="24"/>
          <w:lang w:eastAsia="zh-CN"/>
        </w:rPr>
        <w:t>（可参照以下格式修改）</w:t>
      </w:r>
    </w:p>
    <w:p w14:paraId="77FCC2C9">
      <w:pPr>
        <w:tabs>
          <w:tab w:val="left" w:pos="0"/>
        </w:tabs>
        <w:spacing w:before="240"/>
        <w:ind w:firstLine="360"/>
        <w:contextualSpacing/>
        <w:rPr>
          <w:rFonts w:ascii="仿宋" w:hAnsi="仿宋" w:eastAsia="仿宋"/>
          <w:sz w:val="24"/>
        </w:rPr>
      </w:pPr>
      <w:r>
        <w:rPr>
          <w:rFonts w:hint="eastAsia" w:ascii="仿宋" w:hAnsi="仿宋" w:eastAsia="仿宋"/>
          <w:sz w:val="24"/>
        </w:rPr>
        <w:t>(一) 履约验收的时间、方式、程序要求：见招标文件《拟签订的合同文本》。</w:t>
      </w:r>
    </w:p>
    <w:p w14:paraId="48440748">
      <w:pPr>
        <w:tabs>
          <w:tab w:val="left" w:pos="0"/>
        </w:tabs>
        <w:spacing w:before="240"/>
        <w:ind w:firstLine="360"/>
        <w:contextualSpacing/>
        <w:rPr>
          <w:rFonts w:ascii="仿宋" w:hAnsi="仿宋" w:eastAsia="仿宋"/>
          <w:sz w:val="24"/>
        </w:rPr>
      </w:pPr>
      <w:r>
        <w:rPr>
          <w:rFonts w:hint="eastAsia" w:ascii="仿宋" w:hAnsi="仿宋" w:eastAsia="仿宋"/>
          <w:sz w:val="24"/>
        </w:rPr>
        <w:t>(二) 验收标准：以合同乙方的投标响应文件和供应商的澄清、说明或者更正为验收标准；供应商的投标响应文件和供应商的澄清、说明或者更正不明确的，以此项目招标文件相关要求为验收标准；供应商的投标响应文件和供应商的澄清、说明或者更正和此项目招标文件相关要求都不明确的，按国家相关标准；以上都不明确的，以通常标准为准。</w:t>
      </w:r>
    </w:p>
    <w:p w14:paraId="1DC3B16C">
      <w:pPr>
        <w:tabs>
          <w:tab w:val="left" w:pos="0"/>
        </w:tabs>
        <w:spacing w:before="240"/>
        <w:ind w:firstLine="360"/>
        <w:contextualSpacing/>
        <w:rPr>
          <w:rFonts w:ascii="仿宋" w:hAnsi="仿宋" w:eastAsia="仿宋"/>
          <w:sz w:val="24"/>
        </w:rPr>
      </w:pPr>
      <w:r>
        <w:rPr>
          <w:rFonts w:hint="eastAsia" w:ascii="仿宋" w:hAnsi="仿宋" w:eastAsia="仿宋"/>
          <w:sz w:val="24"/>
        </w:rPr>
        <w:t>(三) 验收程序：项目建设完成后试运行三个月后，采购人以招标文件、中标的投标文件、合同为依据，成立验收小组，负责对项目进行全面的验收，中标人在验收时须向采购人提供详细的验收方案及验收文件（包含招投标文件、合同、实施方案、到货验收单、设备位置分布表、强、弱电线路图、地址规划表、培训文档、结算清单、验收结论等文档）。采购人在组织验收后出具验收报告。</w:t>
      </w:r>
    </w:p>
    <w:p w14:paraId="48FC6FF5">
      <w:pPr>
        <w:tabs>
          <w:tab w:val="left" w:pos="0"/>
        </w:tabs>
        <w:jc w:val="left"/>
        <w:rPr>
          <w:rFonts w:hint="eastAsia" w:ascii="仿宋" w:hAnsi="仿宋" w:eastAsia="仿宋"/>
          <w:b/>
          <w:bCs/>
          <w:sz w:val="24"/>
        </w:rPr>
      </w:pPr>
    </w:p>
    <w:p w14:paraId="3F75B21C">
      <w:pPr>
        <w:tabs>
          <w:tab w:val="left" w:pos="0"/>
        </w:tabs>
        <w:ind w:firstLine="482"/>
        <w:jc w:val="left"/>
        <w:outlineLvl w:val="0"/>
        <w:rPr>
          <w:rFonts w:ascii="仿宋" w:hAnsi="仿宋" w:eastAsia="仿宋"/>
          <w:b/>
          <w:bCs/>
          <w:sz w:val="24"/>
        </w:rPr>
      </w:pPr>
      <w:r>
        <w:rPr>
          <w:rFonts w:hint="eastAsia" w:ascii="仿宋" w:hAnsi="仿宋" w:eastAsia="仿宋"/>
          <w:b/>
          <w:bCs/>
          <w:sz w:val="24"/>
        </w:rPr>
        <w:t>八、关于支付（采购资金的支付方式、时间、条件）的要求</w:t>
      </w:r>
    </w:p>
    <w:p w14:paraId="2AE72348">
      <w:pPr>
        <w:tabs>
          <w:tab w:val="left" w:pos="0"/>
        </w:tabs>
        <w:ind w:firstLine="482"/>
        <w:jc w:val="left"/>
        <w:rPr>
          <w:rFonts w:hint="eastAsia" w:ascii="仿宋" w:hAnsi="仿宋" w:eastAsia="仿宋"/>
          <w:b/>
          <w:color w:val="FF0000"/>
          <w:sz w:val="24"/>
        </w:rPr>
      </w:pPr>
      <w:r>
        <w:rPr>
          <w:rFonts w:hint="eastAsia" w:ascii="仿宋" w:hAnsi="仿宋" w:eastAsia="仿宋"/>
          <w:b/>
          <w:color w:val="FF0000"/>
          <w:sz w:val="24"/>
        </w:rPr>
        <w:t>招标文件中《拟签订的合同文本》中《合同专用条款》中“支付（采购资金的支付方式、时间、条件）”为不允许偏离的实质性要求和条件，如有偏离，在符合性审查时按照投标无效处理。</w:t>
      </w:r>
    </w:p>
    <w:p w14:paraId="549991EA">
      <w:pPr>
        <w:widowControl/>
        <w:spacing w:line="320" w:lineRule="atLeast"/>
        <w:ind w:firstLine="480"/>
        <w:jc w:val="left"/>
        <w:rPr>
          <w:rFonts w:hint="default" w:ascii="仿宋" w:hAnsi="仿宋" w:eastAsia="仿宋" w:cs="Times New Roman"/>
          <w:bCs/>
          <w:sz w:val="24"/>
          <w:lang w:val="en-US" w:eastAsia="zh-CN"/>
        </w:rPr>
      </w:pPr>
      <w:r>
        <w:rPr>
          <w:rFonts w:hint="eastAsia" w:ascii="仿宋" w:hAnsi="仿宋" w:eastAsia="仿宋" w:cs="Times New Roman"/>
          <w:bCs/>
          <w:sz w:val="24"/>
          <w:lang w:val="en-US" w:eastAsia="zh-CN"/>
        </w:rPr>
        <w:t>（一）</w:t>
      </w:r>
      <w:r>
        <w:rPr>
          <w:rFonts w:hint="default" w:ascii="仿宋" w:hAnsi="仿宋" w:eastAsia="仿宋" w:cs="Times New Roman"/>
          <w:bCs/>
          <w:sz w:val="24"/>
          <w:lang w:val="en-US" w:eastAsia="zh-CN"/>
        </w:rPr>
        <w:t>付款方式</w:t>
      </w:r>
    </w:p>
    <w:p w14:paraId="0FB46FB2">
      <w:pPr>
        <w:widowControl/>
        <w:spacing w:line="320" w:lineRule="atLeast"/>
        <w:ind w:firstLine="480"/>
        <w:jc w:val="left"/>
        <w:rPr>
          <w:rFonts w:hint="eastAsia" w:ascii="仿宋" w:hAnsi="仿宋" w:eastAsia="仿宋" w:cs="Times New Roman"/>
          <w:bCs/>
          <w:sz w:val="24"/>
          <w:lang w:val="en-US" w:eastAsia="zh-CN"/>
        </w:rPr>
      </w:pPr>
      <w:r>
        <w:rPr>
          <w:rFonts w:hint="default" w:ascii="仿宋" w:hAnsi="仿宋" w:eastAsia="仿宋" w:cs="Times New Roman"/>
          <w:bCs/>
          <w:sz w:val="24"/>
          <w:lang w:val="en-US" w:eastAsia="zh-CN"/>
        </w:rPr>
        <w:t>1、经安装调试验收合格后，中标人按合同金额开具增值税专用发票</w:t>
      </w:r>
      <w:r>
        <w:rPr>
          <w:rFonts w:hint="eastAsia" w:ascii="仿宋" w:hAnsi="仿宋" w:eastAsia="仿宋" w:cs="Times New Roman"/>
          <w:bCs/>
          <w:sz w:val="24"/>
          <w:lang w:val="en-US" w:eastAsia="zh-CN"/>
        </w:rPr>
        <w:t>；</w:t>
      </w:r>
      <w:r>
        <w:rPr>
          <w:rFonts w:hint="default" w:ascii="仿宋" w:hAnsi="仿宋" w:eastAsia="仿宋" w:cs="Times New Roman"/>
          <w:bCs/>
          <w:sz w:val="24"/>
          <w:lang w:val="en-US" w:eastAsia="zh-CN"/>
        </w:rPr>
        <w:t>采购人</w:t>
      </w:r>
      <w:r>
        <w:rPr>
          <w:rFonts w:hint="eastAsia" w:ascii="仿宋" w:hAnsi="仿宋" w:eastAsia="仿宋" w:cs="Times New Roman"/>
          <w:bCs/>
          <w:sz w:val="24"/>
          <w:lang w:val="en-US" w:eastAsia="zh-CN"/>
        </w:rPr>
        <w:t>于15个工作日内支</w:t>
      </w:r>
      <w:r>
        <w:rPr>
          <w:rFonts w:hint="default" w:ascii="仿宋" w:hAnsi="仿宋" w:eastAsia="仿宋" w:cs="Times New Roman"/>
          <w:bCs/>
          <w:sz w:val="24"/>
          <w:lang w:val="en-US" w:eastAsia="zh-CN"/>
        </w:rPr>
        <w:t>付合同款的 60%，第二年支付合同款的 20%，第三年支付合同款的</w:t>
      </w:r>
      <w:r>
        <w:rPr>
          <w:rFonts w:hint="eastAsia" w:ascii="仿宋" w:hAnsi="仿宋" w:eastAsia="仿宋" w:cs="Times New Roman"/>
          <w:bCs/>
          <w:sz w:val="24"/>
          <w:lang w:val="en-US" w:eastAsia="zh-CN"/>
        </w:rPr>
        <w:t>2</w:t>
      </w:r>
      <w:r>
        <w:rPr>
          <w:rFonts w:hint="default" w:ascii="仿宋" w:hAnsi="仿宋" w:eastAsia="仿宋" w:cs="Times New Roman"/>
          <w:bCs/>
          <w:sz w:val="24"/>
          <w:lang w:val="en-US" w:eastAsia="zh-CN"/>
        </w:rPr>
        <w:t>0%</w:t>
      </w:r>
      <w:r>
        <w:rPr>
          <w:rFonts w:hint="eastAsia" w:ascii="仿宋" w:hAnsi="仿宋" w:eastAsia="仿宋" w:cs="Times New Roman"/>
          <w:bCs/>
          <w:sz w:val="24"/>
          <w:lang w:val="en-US" w:eastAsia="zh-CN"/>
        </w:rPr>
        <w:t>。</w:t>
      </w:r>
    </w:p>
    <w:p w14:paraId="4635B316">
      <w:pPr>
        <w:widowControl/>
        <w:spacing w:line="320" w:lineRule="atLeast"/>
        <w:ind w:firstLine="480"/>
        <w:jc w:val="left"/>
        <w:rPr>
          <w:rFonts w:hint="default" w:ascii="仿宋" w:hAnsi="仿宋" w:eastAsia="仿宋" w:cs="Times New Roman"/>
          <w:bCs/>
          <w:sz w:val="24"/>
          <w:lang w:val="en-US" w:eastAsia="zh-CN"/>
        </w:rPr>
      </w:pPr>
      <w:r>
        <w:rPr>
          <w:rFonts w:hint="default" w:ascii="仿宋" w:hAnsi="仿宋" w:eastAsia="仿宋" w:cs="Times New Roman"/>
          <w:bCs/>
          <w:sz w:val="24"/>
          <w:lang w:val="en-US" w:eastAsia="zh-CN"/>
        </w:rPr>
        <w:t>2、如验收不合格以及发现伪劣产品等，招标人将视情形采取退货、拒付款、终止合同、索赔等措施，直至通过有关部门，依法维权。</w:t>
      </w:r>
    </w:p>
    <w:p w14:paraId="2D6DE68F">
      <w:pPr>
        <w:widowControl/>
        <w:spacing w:line="320" w:lineRule="atLeast"/>
        <w:ind w:firstLine="480"/>
        <w:jc w:val="left"/>
        <w:rPr>
          <w:rFonts w:hint="default" w:ascii="仿宋" w:hAnsi="仿宋" w:eastAsia="仿宋" w:cs="Times New Roman"/>
          <w:bCs/>
          <w:sz w:val="24"/>
          <w:lang w:val="en-US" w:eastAsia="zh-CN"/>
        </w:rPr>
      </w:pPr>
      <w:r>
        <w:rPr>
          <w:rFonts w:hint="eastAsia" w:ascii="仿宋" w:hAnsi="仿宋" w:eastAsia="仿宋" w:cs="Times New Roman"/>
          <w:bCs/>
          <w:sz w:val="24"/>
          <w:lang w:val="en-US" w:eastAsia="zh-CN"/>
        </w:rPr>
        <w:t>（二）</w:t>
      </w:r>
      <w:r>
        <w:rPr>
          <w:rFonts w:hint="default" w:ascii="仿宋" w:hAnsi="仿宋" w:eastAsia="仿宋" w:cs="Times New Roman"/>
          <w:bCs/>
          <w:sz w:val="24"/>
          <w:lang w:val="en-US" w:eastAsia="zh-CN"/>
        </w:rPr>
        <w:t>合同签订</w:t>
      </w:r>
    </w:p>
    <w:p w14:paraId="62F52660">
      <w:pPr>
        <w:widowControl/>
        <w:spacing w:line="320" w:lineRule="atLeast"/>
        <w:ind w:firstLine="480"/>
        <w:jc w:val="left"/>
        <w:rPr>
          <w:rFonts w:hint="eastAsia"/>
        </w:rPr>
      </w:pPr>
      <w:r>
        <w:rPr>
          <w:rFonts w:hint="default" w:ascii="仿宋" w:hAnsi="仿宋" w:eastAsia="仿宋" w:cs="Times New Roman"/>
          <w:bCs/>
          <w:sz w:val="24"/>
          <w:lang w:val="en-US" w:eastAsia="zh-CN"/>
        </w:rPr>
        <w:t>招标人和中标人应当自公示结束后5日内签订采购合同。合同签订前采购方有权对中标方进行技术参数响应核实，如不满足采购方需求作虚假应标处理。</w:t>
      </w:r>
    </w:p>
    <w:p w14:paraId="1EB527A5">
      <w:pPr>
        <w:rPr>
          <w:rFonts w:hint="eastAsia"/>
          <w:color w:val="FF0000"/>
        </w:rPr>
      </w:pPr>
    </w:p>
    <w:p w14:paraId="5AB34697">
      <w:pPr>
        <w:ind w:firstLine="480"/>
        <w:outlineLvl w:val="0"/>
        <w:rPr>
          <w:rFonts w:hint="eastAsia" w:ascii="仿宋" w:hAnsi="仿宋" w:eastAsia="仿宋"/>
          <w:b/>
          <w:bCs w:val="0"/>
          <w:sz w:val="24"/>
        </w:rPr>
      </w:pPr>
      <w:r>
        <w:rPr>
          <w:rFonts w:hint="eastAsia" w:ascii="仿宋" w:hAnsi="仿宋" w:eastAsia="仿宋"/>
          <w:b/>
          <w:bCs w:val="0"/>
          <w:sz w:val="24"/>
        </w:rPr>
        <w:t>九、报价要求</w:t>
      </w:r>
    </w:p>
    <w:p w14:paraId="1B12FAA6">
      <w:pPr>
        <w:ind w:firstLine="480"/>
        <w:rPr>
          <w:rFonts w:hint="eastAsia" w:ascii="仿宋" w:hAnsi="仿宋" w:eastAsia="仿宋"/>
          <w:bCs/>
          <w:sz w:val="24"/>
        </w:rPr>
      </w:pPr>
      <w:r>
        <w:rPr>
          <w:rFonts w:hint="eastAsia" w:ascii="仿宋" w:hAnsi="仿宋" w:eastAsia="仿宋"/>
          <w:bCs/>
          <w:sz w:val="24"/>
        </w:rPr>
        <w:t>1．</w:t>
      </w:r>
      <w:r>
        <w:rPr>
          <w:rFonts w:hint="eastAsia" w:ascii="仿宋" w:hAnsi="仿宋" w:eastAsia="仿宋"/>
          <w:sz w:val="24"/>
        </w:rPr>
        <w:t>本项目</w:t>
      </w:r>
      <w:r>
        <w:rPr>
          <w:rFonts w:hint="eastAsia" w:ascii="仿宋" w:hAnsi="仿宋" w:eastAsia="仿宋"/>
          <w:bCs/>
          <w:sz w:val="24"/>
        </w:rPr>
        <w:t>不接受超过</w:t>
      </w:r>
      <w:r>
        <w:rPr>
          <w:rFonts w:hint="eastAsia" w:ascii="仿宋" w:hAnsi="仿宋" w:eastAsia="仿宋"/>
          <w:bCs/>
          <w:sz w:val="24"/>
          <w:u w:val="single"/>
          <w:lang w:val="en-US" w:eastAsia="zh-CN"/>
        </w:rPr>
        <w:t xml:space="preserve">  149.63  </w:t>
      </w:r>
      <w:r>
        <w:rPr>
          <w:rFonts w:ascii="仿宋" w:hAnsi="仿宋" w:eastAsia="仿宋"/>
          <w:color w:val="FF0000"/>
          <w:sz w:val="24"/>
        </w:rPr>
        <w:t>万元</w:t>
      </w:r>
      <w:r>
        <w:rPr>
          <w:rFonts w:hint="eastAsia" w:ascii="仿宋" w:hAnsi="仿宋" w:eastAsia="仿宋"/>
          <w:bCs/>
          <w:sz w:val="24"/>
        </w:rPr>
        <w:t>（采购项目预算金额）的投标报价。</w:t>
      </w:r>
    </w:p>
    <w:p w14:paraId="1BBC2712">
      <w:pPr>
        <w:widowControl/>
        <w:spacing w:line="320" w:lineRule="atLeast"/>
        <w:ind w:firstLine="480"/>
        <w:jc w:val="left"/>
        <w:rPr>
          <w:rFonts w:ascii="仿宋" w:hAnsi="仿宋" w:eastAsia="仿宋"/>
          <w:bCs/>
          <w:sz w:val="24"/>
        </w:rPr>
      </w:pPr>
      <w:r>
        <w:rPr>
          <w:rFonts w:hint="eastAsia" w:ascii="仿宋" w:hAnsi="仿宋" w:eastAsia="仿宋"/>
          <w:bCs/>
          <w:sz w:val="24"/>
        </w:rPr>
        <w:t>2．投标报价包括产品价、税金、运费、安装调试、</w:t>
      </w:r>
      <w:r>
        <w:rPr>
          <w:rFonts w:hint="eastAsia" w:ascii="仿宋" w:hAnsi="仿宋" w:eastAsia="仿宋"/>
          <w:sz w:val="24"/>
        </w:rPr>
        <w:t>采购人所提出的当前在用设备的拆装迁移、</w:t>
      </w:r>
      <w:r>
        <w:rPr>
          <w:rFonts w:hint="eastAsia" w:ascii="仿宋" w:hAnsi="仿宋" w:eastAsia="仿宋"/>
          <w:bCs/>
          <w:sz w:val="24"/>
        </w:rPr>
        <w:t>检验、保险、验收等全部费用。采购人不再支付报价以外的任何费用。</w:t>
      </w:r>
    </w:p>
    <w:p w14:paraId="55ECDA0D">
      <w:pPr>
        <w:widowControl/>
        <w:spacing w:line="320" w:lineRule="atLeast"/>
        <w:ind w:firstLine="480"/>
        <w:jc w:val="left"/>
        <w:rPr>
          <w:rFonts w:hint="eastAsia" w:ascii="仿宋" w:hAnsi="仿宋" w:eastAsia="仿宋"/>
          <w:bCs/>
          <w:sz w:val="24"/>
        </w:rPr>
      </w:pPr>
      <w:r>
        <w:rPr>
          <w:rFonts w:hint="eastAsia" w:ascii="仿宋" w:hAnsi="仿宋" w:eastAsia="仿宋"/>
          <w:bCs/>
          <w:sz w:val="24"/>
        </w:rPr>
        <w:t>3.</w:t>
      </w:r>
      <w:r>
        <w:rPr>
          <w:rFonts w:ascii="仿宋" w:hAnsi="仿宋" w:eastAsia="仿宋"/>
          <w:sz w:val="24"/>
        </w:rPr>
        <w:t>项目实施过程中所需要所有相关的辅料线缆</w:t>
      </w:r>
      <w:r>
        <w:rPr>
          <w:rFonts w:hint="eastAsia" w:ascii="仿宋" w:hAnsi="仿宋" w:eastAsia="仿宋"/>
          <w:bCs/>
          <w:sz w:val="24"/>
        </w:rPr>
        <w:t>及费用</w:t>
      </w:r>
      <w:r>
        <w:rPr>
          <w:rFonts w:ascii="仿宋" w:hAnsi="仿宋" w:eastAsia="仿宋"/>
          <w:sz w:val="24"/>
        </w:rPr>
        <w:t>全部由卖方（中标人）承担。</w:t>
      </w:r>
    </w:p>
    <w:p w14:paraId="79479E12">
      <w:pPr>
        <w:ind w:firstLine="480"/>
        <w:rPr>
          <w:rFonts w:hint="eastAsia" w:ascii="仿宋" w:hAnsi="仿宋" w:eastAsia="仿宋"/>
          <w:sz w:val="24"/>
        </w:rPr>
      </w:pPr>
      <w:r>
        <w:rPr>
          <w:rFonts w:hint="eastAsia" w:ascii="仿宋" w:hAnsi="仿宋" w:eastAsia="仿宋"/>
          <w:b/>
          <w:sz w:val="24"/>
        </w:rPr>
        <w:t>说明：本“九、报价要求”为不允许偏离的实质性要求和条件，如有偏离，在符合性审查时按照投标无效处理。</w:t>
      </w:r>
    </w:p>
    <w:p w14:paraId="627EE09A">
      <w:pPr>
        <w:spacing w:line="440" w:lineRule="exact"/>
        <w:rPr>
          <w:rFonts w:hint="eastAsia"/>
          <w:b/>
          <w:bCs/>
          <w:sz w:val="24"/>
        </w:rPr>
      </w:pPr>
    </w:p>
    <w:p w14:paraId="0D843613">
      <w:pPr>
        <w:ind w:firstLine="480"/>
        <w:outlineLvl w:val="0"/>
        <w:rPr>
          <w:rFonts w:hint="eastAsia" w:ascii="仿宋" w:hAnsi="仿宋" w:eastAsia="仿宋" w:cs="Times New Roman"/>
          <w:b/>
          <w:bCs w:val="0"/>
          <w:sz w:val="24"/>
        </w:rPr>
      </w:pPr>
      <w:r>
        <w:rPr>
          <w:rFonts w:hint="eastAsia" w:ascii="仿宋" w:hAnsi="仿宋" w:eastAsia="仿宋" w:cs="Times New Roman"/>
          <w:b/>
          <w:bCs w:val="0"/>
          <w:sz w:val="24"/>
          <w:lang w:eastAsia="zh-CN"/>
        </w:rPr>
        <w:t>十</w:t>
      </w:r>
      <w:r>
        <w:rPr>
          <w:rFonts w:hint="eastAsia" w:ascii="仿宋" w:hAnsi="仿宋" w:eastAsia="仿宋" w:cs="Times New Roman"/>
          <w:b/>
          <w:bCs w:val="0"/>
          <w:sz w:val="24"/>
        </w:rPr>
        <w:t>、供应商资格要求：</w:t>
      </w:r>
    </w:p>
    <w:p w14:paraId="63961E75">
      <w:pPr>
        <w:widowControl/>
        <w:spacing w:line="320" w:lineRule="atLeast"/>
        <w:ind w:firstLine="480"/>
        <w:jc w:val="left"/>
        <w:outlineLvl w:val="1"/>
        <w:rPr>
          <w:rFonts w:hint="eastAsia"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一）</w:t>
      </w:r>
      <w:r>
        <w:rPr>
          <w:rFonts w:hint="eastAsia" w:ascii="仿宋" w:hAnsi="仿宋" w:eastAsia="仿宋" w:cs="Times New Roman"/>
          <w:sz w:val="24"/>
        </w:rPr>
        <w:t>基本资格要求</w:t>
      </w:r>
    </w:p>
    <w:p w14:paraId="54A5F11D">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val="en-US" w:eastAsia="zh-CN"/>
        </w:rPr>
        <w:t>1.</w:t>
      </w:r>
      <w:r>
        <w:rPr>
          <w:rFonts w:hint="eastAsia" w:ascii="仿宋" w:hAnsi="仿宋" w:eastAsia="仿宋" w:cs="Times New Roman"/>
          <w:sz w:val="24"/>
        </w:rPr>
        <w:t>满足《中华人民共和国政府采购法》第二十二条规定；</w:t>
      </w:r>
    </w:p>
    <w:p w14:paraId="3B4EEC21">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val="en-US" w:eastAsia="zh-CN"/>
        </w:rPr>
        <w:t>2.</w:t>
      </w:r>
      <w:r>
        <w:rPr>
          <w:rFonts w:hint="eastAsia" w:ascii="仿宋" w:hAnsi="仿宋" w:eastAsia="仿宋" w:cs="Times New Roman"/>
          <w:sz w:val="24"/>
        </w:rPr>
        <w:t>具有独立承担民事责任的能力，提供法人或者其他组织的营业执照，自然人的身份证明；</w:t>
      </w:r>
    </w:p>
    <w:p w14:paraId="63EE73EA">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val="en-US" w:eastAsia="zh-CN"/>
        </w:rPr>
        <w:t>3.</w:t>
      </w:r>
      <w:r>
        <w:rPr>
          <w:rFonts w:hint="eastAsia" w:ascii="仿宋" w:hAnsi="仿宋" w:eastAsia="仿宋" w:cs="Times New Roman"/>
          <w:sz w:val="24"/>
        </w:rPr>
        <w:t>具有良好的商业信誉和健全的财务会计制度，提供参加本次政府采购活动开标前六个月内任意一个月的会计报表或者2023年度（或2024年度）经审计的财务审计报告或者开标前六个月内银行出具的资信证明，成立不满一年则无需提供；</w:t>
      </w:r>
    </w:p>
    <w:p w14:paraId="4F0FAC20">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val="en-US" w:eastAsia="zh-CN"/>
        </w:rPr>
        <w:t>4.</w:t>
      </w:r>
      <w:r>
        <w:rPr>
          <w:rFonts w:hint="eastAsia" w:ascii="仿宋" w:hAnsi="仿宋" w:eastAsia="仿宋" w:cs="Times New Roman"/>
          <w:sz w:val="24"/>
        </w:rPr>
        <w:t>具有履行合同所必需的设备和专业技术能力，提供履行合同所必需的设备和专业技术能力的声明或证明材料；</w:t>
      </w:r>
    </w:p>
    <w:p w14:paraId="3DEF6E27">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val="en-US" w:eastAsia="zh-CN"/>
        </w:rPr>
        <w:t>5.</w:t>
      </w:r>
      <w:r>
        <w:rPr>
          <w:rFonts w:hint="eastAsia" w:ascii="仿宋" w:hAnsi="仿宋" w:eastAsia="仿宋" w:cs="Times New Roman"/>
          <w:sz w:val="24"/>
        </w:rPr>
        <w:t>依法缴纳税收和社会保障资金的良好记录，提供参加本次政府采购活动开标前半年内(至少一个月)依法缴纳税收和社会保障资金的相关资料；</w:t>
      </w:r>
    </w:p>
    <w:p w14:paraId="4C1FD47B">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val="en-US" w:eastAsia="zh-CN"/>
        </w:rPr>
        <w:t>6.</w:t>
      </w:r>
      <w:r>
        <w:rPr>
          <w:rFonts w:hint="eastAsia" w:ascii="仿宋" w:hAnsi="仿宋" w:eastAsia="仿宋" w:cs="Times New Roman"/>
          <w:sz w:val="24"/>
        </w:rPr>
        <w:t>参加政府采购活动前三年内，在经营活动中没有重大违法记录（提供参加本次政府采购活动前3年内在经营活动中没有重大违法记录的书面声明）；</w:t>
      </w:r>
    </w:p>
    <w:p w14:paraId="3AC055CC">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rPr>
        <w:t>法律、行政法规规定的其他条件。</w:t>
      </w:r>
    </w:p>
    <w:p w14:paraId="2BEAC640">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二）</w:t>
      </w:r>
      <w:r>
        <w:rPr>
          <w:rFonts w:hint="eastAsia" w:ascii="仿宋" w:hAnsi="仿宋" w:eastAsia="仿宋" w:cs="Times New Roman"/>
          <w:sz w:val="24"/>
        </w:rPr>
        <w:t>落实政府采购政策需满足的资格要求：</w:t>
      </w:r>
    </w:p>
    <w:p w14:paraId="4DEF2B40">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rPr>
        <w:t>1.本项目专门面向中小微企业采购，执行价格扣除优惠政策，对小微企业报价给予10%的扣除。提供《中小企业声明函》；监狱和戒毒企业视同小型、微型企业，提供由省级以上监狱管理局、戒毒管理局(含新疆生产建设兵团)出具的属于监狱企业的证明文件；残疾人福利性单位视同小型、微型企业，提供《残疾人福利性单位声明函》（</w:t>
      </w:r>
      <w:r>
        <w:rPr>
          <w:rFonts w:hint="eastAsia" w:ascii="仿宋" w:hAnsi="仿宋" w:eastAsia="仿宋" w:cs="Times New Roman"/>
          <w:sz w:val="24"/>
          <w:lang w:val="en-US" w:eastAsia="zh-CN"/>
        </w:rPr>
        <w:t>自拟</w:t>
      </w:r>
      <w:r>
        <w:rPr>
          <w:rFonts w:hint="eastAsia" w:ascii="仿宋" w:hAnsi="仿宋" w:eastAsia="仿宋" w:cs="Times New Roman"/>
          <w:sz w:val="24"/>
        </w:rPr>
        <w:t>格式</w:t>
      </w:r>
      <w:r>
        <w:rPr>
          <w:rFonts w:hint="eastAsia" w:ascii="仿宋" w:hAnsi="仿宋" w:eastAsia="仿宋" w:cs="Times New Roman"/>
          <w:sz w:val="24"/>
          <w:lang w:val="en-US" w:eastAsia="zh-CN"/>
        </w:rPr>
        <w:t>加盖CA签章</w:t>
      </w:r>
      <w:r>
        <w:rPr>
          <w:rFonts w:hint="eastAsia" w:ascii="仿宋" w:hAnsi="仿宋" w:eastAsia="仿宋" w:cs="Times New Roman"/>
          <w:sz w:val="24"/>
        </w:rPr>
        <w:t>）。</w:t>
      </w:r>
    </w:p>
    <w:p w14:paraId="0FFECD24">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rPr>
        <w:t>2.本项目采购标的对应的中小企业划分标准所属行业为：工业。</w:t>
      </w:r>
    </w:p>
    <w:p w14:paraId="5082EDDB">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三）</w:t>
      </w:r>
      <w:r>
        <w:rPr>
          <w:rFonts w:hint="eastAsia" w:ascii="仿宋" w:hAnsi="仿宋" w:eastAsia="仿宋" w:cs="Times New Roman"/>
          <w:sz w:val="24"/>
        </w:rPr>
        <w:t>本项目的特定资格要求：无</w:t>
      </w:r>
    </w:p>
    <w:p w14:paraId="6C8073E6">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四）</w:t>
      </w:r>
      <w:r>
        <w:rPr>
          <w:rFonts w:hint="eastAsia" w:ascii="仿宋" w:hAnsi="仿宋" w:eastAsia="仿宋" w:cs="Times New Roman"/>
          <w:sz w:val="24"/>
        </w:rPr>
        <w:t>拒绝下列供应商参加本次采购活动：</w:t>
      </w:r>
    </w:p>
    <w:p w14:paraId="27B7DD97">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val="en-US" w:eastAsia="zh-CN"/>
        </w:rPr>
        <w:t>1.投标公司</w:t>
      </w:r>
      <w:r>
        <w:rPr>
          <w:rFonts w:hint="eastAsia" w:ascii="仿宋" w:hAnsi="仿宋" w:eastAsia="仿宋" w:cs="Times New Roman"/>
          <w:sz w:val="24"/>
        </w:rPr>
        <w:t>单位负责人为同一人或者存在直接控股、管理关系的不同供应商，不得参加同一合同项下的政府采购活动。</w:t>
      </w:r>
    </w:p>
    <w:p w14:paraId="58541EFA">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val="en-US" w:eastAsia="zh-CN"/>
        </w:rPr>
        <w:t>2.</w:t>
      </w:r>
      <w:r>
        <w:rPr>
          <w:rFonts w:hint="eastAsia" w:ascii="仿宋" w:hAnsi="仿宋" w:eastAsia="仿宋" w:cs="Times New Roman"/>
          <w:sz w:val="24"/>
        </w:rPr>
        <w:t>凡为采购项目提供整体设计、规范编制或者项目管理、监理、检测等服务的供应商，不得再参加本项目的采购活动。</w:t>
      </w:r>
    </w:p>
    <w:p w14:paraId="13782705">
      <w:pPr>
        <w:widowControl/>
        <w:spacing w:line="320" w:lineRule="atLeast"/>
        <w:ind w:firstLine="480"/>
        <w:jc w:val="left"/>
        <w:rPr>
          <w:rFonts w:hint="eastAsia" w:ascii="仿宋" w:hAnsi="仿宋" w:eastAsia="仿宋" w:cs="Times New Roman"/>
          <w:sz w:val="24"/>
        </w:rPr>
      </w:pPr>
      <w:r>
        <w:rPr>
          <w:rFonts w:hint="eastAsia" w:ascii="仿宋" w:hAnsi="仿宋" w:eastAsia="仿宋" w:cs="Times New Roman"/>
          <w:sz w:val="24"/>
          <w:lang w:val="en-US" w:eastAsia="zh-CN"/>
        </w:rPr>
        <w:t>3.投标人</w:t>
      </w:r>
      <w:r>
        <w:rPr>
          <w:rFonts w:hint="eastAsia" w:ascii="仿宋" w:hAnsi="仿宋" w:eastAsia="仿宋" w:cs="Times New Roman"/>
          <w:sz w:val="24"/>
        </w:rPr>
        <w:t>被“信用中国”网站(www.creditchina.gov.cn)、“中国政府采购网”(www.ccgp.gov.cn) 列入失信被执行人、重大税收违法案件当事人名单、政府采购严重违法失信行为记录名单。</w:t>
      </w:r>
    </w:p>
    <w:p w14:paraId="4F12B2CF">
      <w:pPr>
        <w:widowControl/>
        <w:spacing w:line="320" w:lineRule="atLeast"/>
        <w:jc w:val="left"/>
        <w:rPr>
          <w:rFonts w:hint="eastAsia" w:ascii="仿宋" w:hAnsi="仿宋" w:eastAsia="仿宋" w:cs="Times New Roman"/>
          <w:sz w:val="24"/>
        </w:rPr>
      </w:pPr>
    </w:p>
    <w:p w14:paraId="72CBB6CB">
      <w:pPr>
        <w:widowControl/>
        <w:spacing w:line="320" w:lineRule="atLeast"/>
        <w:jc w:val="left"/>
        <w:rPr>
          <w:rFonts w:hint="eastAsia" w:ascii="仿宋" w:hAnsi="仿宋" w:eastAsia="仿宋" w:cs="Times New Roman"/>
          <w:sz w:val="24"/>
        </w:rPr>
      </w:pPr>
    </w:p>
    <w:p w14:paraId="3B9D2912">
      <w:pPr>
        <w:ind w:firstLine="480"/>
        <w:outlineLvl w:val="0"/>
        <w:rPr>
          <w:rFonts w:hint="eastAsia" w:ascii="仿宋" w:hAnsi="仿宋" w:eastAsia="仿宋" w:cs="Times New Roman"/>
          <w:b/>
          <w:bCs w:val="0"/>
          <w:color w:val="FF0000"/>
          <w:sz w:val="24"/>
          <w:lang w:eastAsia="zh-CN"/>
        </w:rPr>
      </w:pPr>
      <w:r>
        <w:rPr>
          <w:rFonts w:hint="eastAsia" w:ascii="仿宋" w:hAnsi="仿宋" w:eastAsia="仿宋" w:cs="Times New Roman"/>
          <w:b/>
          <w:bCs w:val="0"/>
          <w:color w:val="FF0000"/>
          <w:sz w:val="24"/>
          <w:lang w:eastAsia="zh-CN"/>
        </w:rPr>
        <w:t>十一、相关附件：</w:t>
      </w:r>
    </w:p>
    <w:p w14:paraId="6579A1CD">
      <w:pPr>
        <w:widowControl/>
        <w:spacing w:line="320" w:lineRule="atLeast"/>
        <w:ind w:firstLine="480"/>
        <w:jc w:val="left"/>
        <w:rPr>
          <w:rFonts w:hint="eastAsia" w:ascii="仿宋" w:hAnsi="仿宋" w:eastAsia="仿宋" w:cs="Times New Roman"/>
          <w:bCs/>
          <w:color w:val="FF0000"/>
          <w:sz w:val="24"/>
        </w:rPr>
      </w:pPr>
      <w:r>
        <w:rPr>
          <w:rFonts w:hint="eastAsia" w:ascii="仿宋" w:hAnsi="仿宋" w:eastAsia="仿宋" w:cs="Times New Roman"/>
          <w:bCs/>
          <w:color w:val="FF0000"/>
          <w:sz w:val="24"/>
        </w:rPr>
        <w:t>如土建图纸、设计图样、款式、清单等。</w:t>
      </w:r>
    </w:p>
    <w:tbl>
      <w:tblPr>
        <w:tblStyle w:val="30"/>
        <w:tblW w:w="4998" w:type="pct"/>
        <w:tblInd w:w="0" w:type="dxa"/>
        <w:tblLayout w:type="autofit"/>
        <w:tblCellMar>
          <w:top w:w="0" w:type="dxa"/>
          <w:left w:w="108" w:type="dxa"/>
          <w:bottom w:w="0" w:type="dxa"/>
          <w:right w:w="108" w:type="dxa"/>
        </w:tblCellMar>
      </w:tblPr>
      <w:tblGrid>
        <w:gridCol w:w="979"/>
        <w:gridCol w:w="5580"/>
        <w:gridCol w:w="980"/>
        <w:gridCol w:w="980"/>
      </w:tblGrid>
      <w:tr w14:paraId="6F2D1B47">
        <w:trPr>
          <w:trHeight w:val="441"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11291C24">
            <w:pPr>
              <w:widowControl/>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序号</w:t>
            </w:r>
          </w:p>
        </w:tc>
        <w:tc>
          <w:tcPr>
            <w:tcW w:w="3274" w:type="pct"/>
            <w:tcBorders>
              <w:top w:val="single" w:color="auto" w:sz="4" w:space="0"/>
              <w:left w:val="single" w:color="auto" w:sz="4" w:space="0"/>
              <w:bottom w:val="single" w:color="auto" w:sz="4" w:space="0"/>
              <w:right w:val="single" w:color="auto" w:sz="4" w:space="0"/>
            </w:tcBorders>
            <w:shd w:val="clear" w:color="auto" w:fill="auto"/>
            <w:vAlign w:val="center"/>
          </w:tcPr>
          <w:p w14:paraId="492C86EF">
            <w:pPr>
              <w:widowControl/>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设备名称</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755DBC23">
            <w:pPr>
              <w:widowControl/>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数量</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109E08D6">
            <w:pPr>
              <w:widowControl/>
              <w:jc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color w:val="000000"/>
                <w:kern w:val="0"/>
                <w:sz w:val="24"/>
                <w:szCs w:val="24"/>
              </w:rPr>
              <w:t>单位</w:t>
            </w:r>
          </w:p>
        </w:tc>
      </w:tr>
      <w:tr w14:paraId="3C2D0A38">
        <w:trPr>
          <w:trHeight w:val="441"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714A8E7A">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3274" w:type="pct"/>
            <w:tcBorders>
              <w:top w:val="single" w:color="auto" w:sz="4" w:space="0"/>
              <w:left w:val="nil"/>
              <w:bottom w:val="single" w:color="auto" w:sz="4" w:space="0"/>
              <w:right w:val="single" w:color="auto" w:sz="4" w:space="0"/>
            </w:tcBorders>
            <w:shd w:val="clear" w:color="auto" w:fill="auto"/>
            <w:vAlign w:val="center"/>
          </w:tcPr>
          <w:p w14:paraId="110EA549">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智慧工地AI平台系统</w:t>
            </w:r>
          </w:p>
        </w:tc>
        <w:tc>
          <w:tcPr>
            <w:tcW w:w="575" w:type="pct"/>
            <w:tcBorders>
              <w:top w:val="single" w:color="auto" w:sz="4" w:space="0"/>
              <w:left w:val="nil"/>
              <w:bottom w:val="single" w:color="auto" w:sz="4" w:space="0"/>
              <w:right w:val="single" w:color="auto" w:sz="4" w:space="0"/>
            </w:tcBorders>
            <w:shd w:val="clear" w:color="auto" w:fill="auto"/>
            <w:vAlign w:val="center"/>
          </w:tcPr>
          <w:p w14:paraId="1DAB94FD">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single" w:color="auto" w:sz="4" w:space="0"/>
              <w:left w:val="nil"/>
              <w:bottom w:val="single" w:color="auto" w:sz="4" w:space="0"/>
              <w:right w:val="single" w:color="auto" w:sz="4" w:space="0"/>
            </w:tcBorders>
            <w:shd w:val="clear" w:color="auto" w:fill="auto"/>
            <w:vAlign w:val="center"/>
          </w:tcPr>
          <w:p w14:paraId="59D3ECC4">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000B9AAA">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34F743DA">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2</w:t>
            </w:r>
          </w:p>
        </w:tc>
        <w:tc>
          <w:tcPr>
            <w:tcW w:w="3274" w:type="pct"/>
            <w:tcBorders>
              <w:top w:val="nil"/>
              <w:left w:val="nil"/>
              <w:bottom w:val="single" w:color="auto" w:sz="4" w:space="0"/>
              <w:right w:val="single" w:color="auto" w:sz="4" w:space="0"/>
            </w:tcBorders>
            <w:shd w:val="clear" w:color="auto" w:fill="auto"/>
            <w:vAlign w:val="center"/>
          </w:tcPr>
          <w:p w14:paraId="192456E7">
            <w:pPr>
              <w:keepNext w:val="0"/>
              <w:keepLines w:val="0"/>
              <w:widowControl/>
              <w:suppressLineNumbers w:val="0"/>
              <w:jc w:val="center"/>
              <w:textAlignment w:val="center"/>
              <w:rPr>
                <w:rFonts w:hint="eastAsia" w:ascii="华文仿宋" w:hAnsi="华文仿宋" w:eastAsia="华文仿宋" w:cs="华文仿宋"/>
                <w:color w:val="000000"/>
                <w:kern w:val="0"/>
                <w:sz w:val="24"/>
                <w:szCs w:val="24"/>
                <w:lang w:val="en-US"/>
              </w:rPr>
            </w:pPr>
            <w:r>
              <w:rPr>
                <w:rFonts w:hint="eastAsia" w:ascii="华文仿宋" w:hAnsi="华文仿宋" w:eastAsia="华文仿宋" w:cs="华文仿宋"/>
                <w:i w:val="0"/>
                <w:iCs w:val="0"/>
                <w:color w:val="000000"/>
                <w:kern w:val="0"/>
                <w:sz w:val="24"/>
                <w:szCs w:val="24"/>
                <w:u w:val="none"/>
                <w:lang w:val="en-US" w:eastAsia="zh-CN" w:bidi="ar"/>
              </w:rPr>
              <w:t>智慧工地全息展示沙盘</w:t>
            </w:r>
          </w:p>
        </w:tc>
        <w:tc>
          <w:tcPr>
            <w:tcW w:w="575" w:type="pct"/>
            <w:tcBorders>
              <w:top w:val="nil"/>
              <w:left w:val="nil"/>
              <w:bottom w:val="single" w:color="auto" w:sz="4" w:space="0"/>
              <w:right w:val="single" w:color="auto" w:sz="4" w:space="0"/>
            </w:tcBorders>
            <w:shd w:val="clear" w:color="auto" w:fill="auto"/>
            <w:vAlign w:val="center"/>
          </w:tcPr>
          <w:p w14:paraId="2F6DDD3C">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5AF87B22">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37994FFF">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31E435CA">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3</w:t>
            </w:r>
          </w:p>
        </w:tc>
        <w:tc>
          <w:tcPr>
            <w:tcW w:w="3274" w:type="pct"/>
            <w:tcBorders>
              <w:top w:val="nil"/>
              <w:left w:val="nil"/>
              <w:bottom w:val="single" w:color="auto" w:sz="4" w:space="0"/>
              <w:right w:val="single" w:color="auto" w:sz="4" w:space="0"/>
            </w:tcBorders>
            <w:shd w:val="clear" w:color="auto" w:fill="auto"/>
            <w:vAlign w:val="center"/>
          </w:tcPr>
          <w:p w14:paraId="71C576CA">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智能交互配套展示大屏及虚拟展示资源</w:t>
            </w:r>
          </w:p>
        </w:tc>
        <w:tc>
          <w:tcPr>
            <w:tcW w:w="575" w:type="pct"/>
            <w:tcBorders>
              <w:top w:val="nil"/>
              <w:left w:val="nil"/>
              <w:bottom w:val="single" w:color="auto" w:sz="4" w:space="0"/>
              <w:right w:val="single" w:color="auto" w:sz="4" w:space="0"/>
            </w:tcBorders>
            <w:shd w:val="clear" w:color="auto" w:fill="auto"/>
            <w:vAlign w:val="center"/>
          </w:tcPr>
          <w:p w14:paraId="4572F489">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24EC760B">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18766C81">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49EBC6CF">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4</w:t>
            </w:r>
          </w:p>
        </w:tc>
        <w:tc>
          <w:tcPr>
            <w:tcW w:w="3274" w:type="pct"/>
            <w:tcBorders>
              <w:top w:val="nil"/>
              <w:left w:val="nil"/>
              <w:bottom w:val="single" w:color="auto" w:sz="4" w:space="0"/>
              <w:right w:val="single" w:color="auto" w:sz="4" w:space="0"/>
            </w:tcBorders>
            <w:shd w:val="clear" w:color="auto" w:fill="auto"/>
            <w:vAlign w:val="center"/>
          </w:tcPr>
          <w:p w14:paraId="1BE59498">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装配式设计及装饰虚拟展示AR台</w:t>
            </w:r>
          </w:p>
        </w:tc>
        <w:tc>
          <w:tcPr>
            <w:tcW w:w="575" w:type="pct"/>
            <w:tcBorders>
              <w:top w:val="nil"/>
              <w:left w:val="nil"/>
              <w:bottom w:val="single" w:color="auto" w:sz="4" w:space="0"/>
              <w:right w:val="single" w:color="auto" w:sz="4" w:space="0"/>
            </w:tcBorders>
            <w:shd w:val="clear" w:color="auto" w:fill="auto"/>
            <w:vAlign w:val="center"/>
          </w:tcPr>
          <w:p w14:paraId="0ADCA681">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2A2A86F5">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0250C232">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00CDC4EC">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5</w:t>
            </w:r>
          </w:p>
        </w:tc>
        <w:tc>
          <w:tcPr>
            <w:tcW w:w="3274" w:type="pct"/>
            <w:tcBorders>
              <w:top w:val="nil"/>
              <w:left w:val="nil"/>
              <w:bottom w:val="single" w:color="auto" w:sz="4" w:space="0"/>
              <w:right w:val="single" w:color="auto" w:sz="4" w:space="0"/>
            </w:tcBorders>
            <w:shd w:val="clear" w:color="auto" w:fill="auto"/>
            <w:vAlign w:val="center"/>
          </w:tcPr>
          <w:p w14:paraId="7600A763">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装饰虚拟设计制作平台</w:t>
            </w:r>
          </w:p>
        </w:tc>
        <w:tc>
          <w:tcPr>
            <w:tcW w:w="575" w:type="pct"/>
            <w:tcBorders>
              <w:top w:val="nil"/>
              <w:left w:val="nil"/>
              <w:bottom w:val="single" w:color="auto" w:sz="4" w:space="0"/>
              <w:right w:val="single" w:color="auto" w:sz="4" w:space="0"/>
            </w:tcBorders>
            <w:shd w:val="clear" w:color="auto" w:fill="auto"/>
            <w:vAlign w:val="center"/>
          </w:tcPr>
          <w:p w14:paraId="4B3F1CE2">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0EFC3999">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56C32C39">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615FFBD3">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6</w:t>
            </w:r>
          </w:p>
        </w:tc>
        <w:tc>
          <w:tcPr>
            <w:tcW w:w="3274" w:type="pct"/>
            <w:tcBorders>
              <w:top w:val="nil"/>
              <w:left w:val="nil"/>
              <w:bottom w:val="single" w:color="auto" w:sz="4" w:space="0"/>
              <w:right w:val="single" w:color="auto" w:sz="4" w:space="0"/>
            </w:tcBorders>
            <w:shd w:val="clear" w:color="auto" w:fill="auto"/>
            <w:vAlign w:val="center"/>
          </w:tcPr>
          <w:p w14:paraId="4AE90EC3">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装饰虚拟设计展示平台</w:t>
            </w:r>
          </w:p>
        </w:tc>
        <w:tc>
          <w:tcPr>
            <w:tcW w:w="575" w:type="pct"/>
            <w:tcBorders>
              <w:top w:val="nil"/>
              <w:left w:val="nil"/>
              <w:bottom w:val="single" w:color="auto" w:sz="4" w:space="0"/>
              <w:right w:val="single" w:color="auto" w:sz="4" w:space="0"/>
            </w:tcBorders>
            <w:shd w:val="clear" w:color="auto" w:fill="auto"/>
            <w:vAlign w:val="center"/>
          </w:tcPr>
          <w:p w14:paraId="5FB1C368">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15BB2428">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104BB17E">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6D24197F">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7</w:t>
            </w:r>
          </w:p>
        </w:tc>
        <w:tc>
          <w:tcPr>
            <w:tcW w:w="3274" w:type="pct"/>
            <w:tcBorders>
              <w:top w:val="nil"/>
              <w:left w:val="nil"/>
              <w:bottom w:val="single" w:color="auto" w:sz="4" w:space="0"/>
              <w:right w:val="single" w:color="auto" w:sz="4" w:space="0"/>
            </w:tcBorders>
            <w:shd w:val="clear" w:color="auto" w:fill="auto"/>
            <w:vAlign w:val="center"/>
          </w:tcPr>
          <w:p w14:paraId="756CD9C8">
            <w:pPr>
              <w:keepNext w:val="0"/>
              <w:keepLines w:val="0"/>
              <w:widowControl/>
              <w:suppressLineNumbers w:val="0"/>
              <w:jc w:val="center"/>
              <w:textAlignment w:val="center"/>
              <w:rPr>
                <w:rFonts w:hint="eastAsia" w:ascii="华文仿宋" w:hAnsi="华文仿宋" w:eastAsia="华文仿宋" w:cs="华文仿宋"/>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AR装配式沙盘模型</w:t>
            </w:r>
          </w:p>
        </w:tc>
        <w:tc>
          <w:tcPr>
            <w:tcW w:w="575" w:type="pct"/>
            <w:tcBorders>
              <w:top w:val="nil"/>
              <w:left w:val="nil"/>
              <w:bottom w:val="single" w:color="auto" w:sz="4" w:space="0"/>
              <w:right w:val="single" w:color="auto" w:sz="4" w:space="0"/>
            </w:tcBorders>
            <w:shd w:val="clear" w:color="auto" w:fill="auto"/>
            <w:vAlign w:val="center"/>
          </w:tcPr>
          <w:p w14:paraId="1EE7ADCA">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0A3D2E00">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4E2640F5">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72B66CFB">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8</w:t>
            </w:r>
          </w:p>
        </w:tc>
        <w:tc>
          <w:tcPr>
            <w:tcW w:w="3274" w:type="pct"/>
            <w:tcBorders>
              <w:top w:val="nil"/>
              <w:left w:val="nil"/>
              <w:bottom w:val="single" w:color="auto" w:sz="4" w:space="0"/>
              <w:right w:val="single" w:color="auto" w:sz="4" w:space="0"/>
            </w:tcBorders>
            <w:shd w:val="clear" w:color="auto" w:fill="auto"/>
            <w:vAlign w:val="center"/>
          </w:tcPr>
          <w:p w14:paraId="0DB78370">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装配式AR教学系统</w:t>
            </w:r>
          </w:p>
        </w:tc>
        <w:tc>
          <w:tcPr>
            <w:tcW w:w="575" w:type="pct"/>
            <w:tcBorders>
              <w:top w:val="nil"/>
              <w:left w:val="nil"/>
              <w:bottom w:val="single" w:color="auto" w:sz="4" w:space="0"/>
              <w:right w:val="single" w:color="auto" w:sz="4" w:space="0"/>
            </w:tcBorders>
            <w:shd w:val="clear" w:color="auto" w:fill="auto"/>
            <w:vAlign w:val="center"/>
          </w:tcPr>
          <w:p w14:paraId="694F56ED">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22239E52">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69C9CEEC">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34FC25D8">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9</w:t>
            </w:r>
          </w:p>
        </w:tc>
        <w:tc>
          <w:tcPr>
            <w:tcW w:w="3274" w:type="pct"/>
            <w:tcBorders>
              <w:top w:val="nil"/>
              <w:left w:val="nil"/>
              <w:bottom w:val="single" w:color="auto" w:sz="4" w:space="0"/>
              <w:right w:val="single" w:color="auto" w:sz="4" w:space="0"/>
            </w:tcBorders>
            <w:shd w:val="clear" w:color="auto" w:fill="auto"/>
            <w:vAlign w:val="center"/>
          </w:tcPr>
          <w:p w14:paraId="4CC9E183">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智能视频监控系统（软件+硬件）</w:t>
            </w:r>
          </w:p>
        </w:tc>
        <w:tc>
          <w:tcPr>
            <w:tcW w:w="575" w:type="pct"/>
            <w:tcBorders>
              <w:top w:val="nil"/>
              <w:left w:val="nil"/>
              <w:bottom w:val="single" w:color="auto" w:sz="4" w:space="0"/>
              <w:right w:val="single" w:color="auto" w:sz="4" w:space="0"/>
            </w:tcBorders>
            <w:shd w:val="clear" w:color="auto" w:fill="auto"/>
            <w:vAlign w:val="center"/>
          </w:tcPr>
          <w:p w14:paraId="5C520880">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65A3C3F6">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27D89CED">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6C0B2D91">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10</w:t>
            </w:r>
          </w:p>
        </w:tc>
        <w:tc>
          <w:tcPr>
            <w:tcW w:w="3274" w:type="pct"/>
            <w:tcBorders>
              <w:top w:val="nil"/>
              <w:left w:val="nil"/>
              <w:bottom w:val="single" w:color="auto" w:sz="4" w:space="0"/>
              <w:right w:val="single" w:color="auto" w:sz="4" w:space="0"/>
            </w:tcBorders>
            <w:shd w:val="clear" w:color="auto" w:fill="auto"/>
            <w:vAlign w:val="center"/>
          </w:tcPr>
          <w:p w14:paraId="021F039E">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劳务管理信息系统</w:t>
            </w:r>
          </w:p>
        </w:tc>
        <w:tc>
          <w:tcPr>
            <w:tcW w:w="575" w:type="pct"/>
            <w:tcBorders>
              <w:top w:val="nil"/>
              <w:left w:val="nil"/>
              <w:bottom w:val="single" w:color="auto" w:sz="4" w:space="0"/>
              <w:right w:val="single" w:color="auto" w:sz="4" w:space="0"/>
            </w:tcBorders>
            <w:shd w:val="clear" w:color="auto" w:fill="auto"/>
            <w:vAlign w:val="center"/>
          </w:tcPr>
          <w:p w14:paraId="49F5AAF8">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7548B1BB">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55F3828F">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7B5E4033">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11</w:t>
            </w:r>
          </w:p>
        </w:tc>
        <w:tc>
          <w:tcPr>
            <w:tcW w:w="3274" w:type="pct"/>
            <w:tcBorders>
              <w:top w:val="nil"/>
              <w:left w:val="nil"/>
              <w:bottom w:val="single" w:color="auto" w:sz="4" w:space="0"/>
              <w:right w:val="single" w:color="auto" w:sz="4" w:space="0"/>
            </w:tcBorders>
            <w:shd w:val="clear" w:color="000000" w:fill="FFFFFF"/>
            <w:vAlign w:val="center"/>
          </w:tcPr>
          <w:p w14:paraId="3249E006">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劳务管理信息系统-安全帽（10个）</w:t>
            </w:r>
          </w:p>
        </w:tc>
        <w:tc>
          <w:tcPr>
            <w:tcW w:w="575" w:type="pct"/>
            <w:tcBorders>
              <w:top w:val="nil"/>
              <w:left w:val="nil"/>
              <w:bottom w:val="single" w:color="auto" w:sz="4" w:space="0"/>
              <w:right w:val="single" w:color="auto" w:sz="4" w:space="0"/>
            </w:tcBorders>
            <w:shd w:val="clear" w:color="000000" w:fill="FFFFFF"/>
            <w:vAlign w:val="center"/>
          </w:tcPr>
          <w:p w14:paraId="116BB254">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000000" w:fill="FFFFFF"/>
            <w:vAlign w:val="center"/>
          </w:tcPr>
          <w:p w14:paraId="227EE965">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6A3B9868">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06873D17">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12</w:t>
            </w:r>
          </w:p>
        </w:tc>
        <w:tc>
          <w:tcPr>
            <w:tcW w:w="3274" w:type="pct"/>
            <w:tcBorders>
              <w:top w:val="nil"/>
              <w:left w:val="nil"/>
              <w:bottom w:val="single" w:color="auto" w:sz="4" w:space="0"/>
              <w:right w:val="single" w:color="auto" w:sz="4" w:space="0"/>
            </w:tcBorders>
            <w:shd w:val="clear" w:color="000000" w:fill="FFFFFF"/>
            <w:vAlign w:val="center"/>
          </w:tcPr>
          <w:p w14:paraId="6EECF474">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塔机监测系统</w:t>
            </w:r>
          </w:p>
        </w:tc>
        <w:tc>
          <w:tcPr>
            <w:tcW w:w="575" w:type="pct"/>
            <w:tcBorders>
              <w:top w:val="nil"/>
              <w:left w:val="nil"/>
              <w:bottom w:val="single" w:color="auto" w:sz="4" w:space="0"/>
              <w:right w:val="single" w:color="auto" w:sz="4" w:space="0"/>
            </w:tcBorders>
            <w:shd w:val="clear" w:color="000000" w:fill="FFFFFF"/>
            <w:vAlign w:val="center"/>
          </w:tcPr>
          <w:p w14:paraId="008B3DC5">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000000" w:fill="FFFFFF"/>
            <w:vAlign w:val="center"/>
          </w:tcPr>
          <w:p w14:paraId="71FC58CD">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7F0C87E7">
        <w:trPr>
          <w:trHeight w:val="441"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4D967A88">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13</w:t>
            </w:r>
          </w:p>
        </w:tc>
        <w:tc>
          <w:tcPr>
            <w:tcW w:w="5580" w:type="dxa"/>
            <w:tcBorders>
              <w:top w:val="single" w:color="auto" w:sz="4" w:space="0"/>
              <w:left w:val="single" w:color="auto" w:sz="4" w:space="0"/>
              <w:bottom w:val="single" w:color="auto" w:sz="4" w:space="0"/>
              <w:right w:val="single" w:color="auto" w:sz="4" w:space="0"/>
            </w:tcBorders>
            <w:shd w:val="clear" w:color="000000" w:fill="FFFFFF"/>
            <w:vAlign w:val="center"/>
          </w:tcPr>
          <w:p w14:paraId="5336C594">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环境质量远程监测系统及喷淋联动系统</w:t>
            </w:r>
          </w:p>
        </w:tc>
        <w:tc>
          <w:tcPr>
            <w:tcW w:w="575" w:type="pct"/>
            <w:tcBorders>
              <w:top w:val="single" w:color="auto" w:sz="4" w:space="0"/>
              <w:left w:val="single" w:color="auto" w:sz="4" w:space="0"/>
              <w:bottom w:val="single" w:color="auto" w:sz="4" w:space="0"/>
              <w:right w:val="single" w:color="auto" w:sz="4" w:space="0"/>
            </w:tcBorders>
            <w:shd w:val="clear" w:color="000000" w:fill="FFFFFF"/>
            <w:vAlign w:val="center"/>
          </w:tcPr>
          <w:p w14:paraId="4A31BC19">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single" w:color="auto" w:sz="4" w:space="0"/>
              <w:left w:val="single" w:color="auto" w:sz="4" w:space="0"/>
              <w:bottom w:val="single" w:color="auto" w:sz="4" w:space="0"/>
              <w:right w:val="single" w:color="auto" w:sz="4" w:space="0"/>
            </w:tcBorders>
            <w:shd w:val="clear" w:color="000000" w:fill="FFFFFF"/>
            <w:vAlign w:val="center"/>
          </w:tcPr>
          <w:p w14:paraId="11CA62D7">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54A3C098">
        <w:trPr>
          <w:trHeight w:val="441" w:hRule="atLeast"/>
        </w:trPr>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09A49E80">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14</w:t>
            </w:r>
          </w:p>
        </w:tc>
        <w:tc>
          <w:tcPr>
            <w:tcW w:w="5580" w:type="dxa"/>
            <w:tcBorders>
              <w:top w:val="single" w:color="auto" w:sz="4" w:space="0"/>
              <w:left w:val="nil"/>
              <w:bottom w:val="single" w:color="auto" w:sz="4" w:space="0"/>
              <w:right w:val="single" w:color="auto" w:sz="4" w:space="0"/>
            </w:tcBorders>
            <w:shd w:val="clear" w:color="000000" w:fill="FFFFFF"/>
            <w:vAlign w:val="center"/>
          </w:tcPr>
          <w:p w14:paraId="180A8FC3">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建筑施工技术虚拟仿真课程</w:t>
            </w:r>
          </w:p>
        </w:tc>
        <w:tc>
          <w:tcPr>
            <w:tcW w:w="575" w:type="pct"/>
            <w:tcBorders>
              <w:top w:val="single" w:color="auto" w:sz="4" w:space="0"/>
              <w:left w:val="nil"/>
              <w:bottom w:val="single" w:color="auto" w:sz="4" w:space="0"/>
              <w:right w:val="single" w:color="auto" w:sz="4" w:space="0"/>
            </w:tcBorders>
            <w:shd w:val="clear" w:color="000000" w:fill="FFFFFF"/>
            <w:vAlign w:val="center"/>
          </w:tcPr>
          <w:p w14:paraId="3F708852">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single" w:color="auto" w:sz="4" w:space="0"/>
              <w:left w:val="nil"/>
              <w:bottom w:val="single" w:color="auto" w:sz="4" w:space="0"/>
              <w:right w:val="single" w:color="auto" w:sz="4" w:space="0"/>
            </w:tcBorders>
            <w:shd w:val="clear" w:color="000000" w:fill="FFFFFF"/>
            <w:vAlign w:val="center"/>
          </w:tcPr>
          <w:p w14:paraId="4B5E9B37">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2FC94A0C">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51ACDAE7">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15</w:t>
            </w:r>
          </w:p>
        </w:tc>
        <w:tc>
          <w:tcPr>
            <w:tcW w:w="5580" w:type="dxa"/>
            <w:tcBorders>
              <w:top w:val="nil"/>
              <w:left w:val="nil"/>
              <w:bottom w:val="single" w:color="auto" w:sz="4" w:space="0"/>
              <w:right w:val="single" w:color="auto" w:sz="4" w:space="0"/>
            </w:tcBorders>
            <w:shd w:val="clear" w:color="auto" w:fill="auto"/>
            <w:vAlign w:val="center"/>
          </w:tcPr>
          <w:p w14:paraId="193894AF">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建筑设备与识图虚拟仿真课程</w:t>
            </w:r>
          </w:p>
        </w:tc>
        <w:tc>
          <w:tcPr>
            <w:tcW w:w="575" w:type="pct"/>
            <w:tcBorders>
              <w:top w:val="nil"/>
              <w:left w:val="nil"/>
              <w:bottom w:val="single" w:color="auto" w:sz="4" w:space="0"/>
              <w:right w:val="single" w:color="auto" w:sz="4" w:space="0"/>
            </w:tcBorders>
            <w:shd w:val="clear" w:color="auto" w:fill="auto"/>
            <w:vAlign w:val="center"/>
          </w:tcPr>
          <w:p w14:paraId="73519720">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21C0AD65">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2B12EF7C">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67BD4658">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16</w:t>
            </w:r>
          </w:p>
        </w:tc>
        <w:tc>
          <w:tcPr>
            <w:tcW w:w="3274" w:type="pct"/>
            <w:tcBorders>
              <w:top w:val="nil"/>
              <w:left w:val="nil"/>
              <w:bottom w:val="single" w:color="auto" w:sz="4" w:space="0"/>
              <w:right w:val="single" w:color="auto" w:sz="4" w:space="0"/>
            </w:tcBorders>
            <w:shd w:val="clear" w:color="auto" w:fill="auto"/>
            <w:vAlign w:val="center"/>
          </w:tcPr>
          <w:p w14:paraId="70654886">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智能家居实训沙盘</w:t>
            </w:r>
          </w:p>
        </w:tc>
        <w:tc>
          <w:tcPr>
            <w:tcW w:w="575" w:type="pct"/>
            <w:tcBorders>
              <w:top w:val="nil"/>
              <w:left w:val="nil"/>
              <w:bottom w:val="single" w:color="auto" w:sz="4" w:space="0"/>
              <w:right w:val="single" w:color="auto" w:sz="4" w:space="0"/>
            </w:tcBorders>
            <w:shd w:val="clear" w:color="auto" w:fill="auto"/>
            <w:vAlign w:val="center"/>
          </w:tcPr>
          <w:p w14:paraId="058321A6">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531D10D1">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套</w:t>
            </w:r>
          </w:p>
        </w:tc>
      </w:tr>
      <w:tr w14:paraId="037480A5">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48EC66A9">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17</w:t>
            </w:r>
          </w:p>
        </w:tc>
        <w:tc>
          <w:tcPr>
            <w:tcW w:w="3274" w:type="pct"/>
            <w:tcBorders>
              <w:top w:val="nil"/>
              <w:left w:val="nil"/>
              <w:bottom w:val="single" w:color="auto" w:sz="4" w:space="0"/>
              <w:right w:val="single" w:color="auto" w:sz="4" w:space="0"/>
            </w:tcBorders>
            <w:shd w:val="clear" w:color="auto" w:fill="auto"/>
            <w:vAlign w:val="center"/>
          </w:tcPr>
          <w:p w14:paraId="1E6424D3">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椅子</w:t>
            </w:r>
          </w:p>
        </w:tc>
        <w:tc>
          <w:tcPr>
            <w:tcW w:w="575" w:type="pct"/>
            <w:tcBorders>
              <w:top w:val="nil"/>
              <w:left w:val="nil"/>
              <w:bottom w:val="single" w:color="auto" w:sz="4" w:space="0"/>
              <w:right w:val="single" w:color="auto" w:sz="4" w:space="0"/>
            </w:tcBorders>
            <w:shd w:val="clear" w:color="auto" w:fill="auto"/>
            <w:vAlign w:val="center"/>
          </w:tcPr>
          <w:p w14:paraId="5FEBA39F">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60</w:t>
            </w:r>
          </w:p>
        </w:tc>
        <w:tc>
          <w:tcPr>
            <w:tcW w:w="575" w:type="pct"/>
            <w:tcBorders>
              <w:top w:val="nil"/>
              <w:left w:val="nil"/>
              <w:bottom w:val="single" w:color="auto" w:sz="4" w:space="0"/>
              <w:right w:val="single" w:color="auto" w:sz="4" w:space="0"/>
            </w:tcBorders>
            <w:shd w:val="clear" w:color="auto" w:fill="auto"/>
            <w:vAlign w:val="center"/>
          </w:tcPr>
          <w:p w14:paraId="0D049B11">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个</w:t>
            </w:r>
          </w:p>
        </w:tc>
      </w:tr>
      <w:tr w14:paraId="06A9407A">
        <w:trPr>
          <w:trHeight w:val="441" w:hRule="atLeast"/>
        </w:trPr>
        <w:tc>
          <w:tcPr>
            <w:tcW w:w="575" w:type="pct"/>
            <w:tcBorders>
              <w:top w:val="nil"/>
              <w:left w:val="single" w:color="auto" w:sz="4" w:space="0"/>
              <w:bottom w:val="single" w:color="auto" w:sz="4" w:space="0"/>
              <w:right w:val="single" w:color="auto" w:sz="4" w:space="0"/>
            </w:tcBorders>
            <w:shd w:val="clear" w:color="auto" w:fill="auto"/>
            <w:vAlign w:val="center"/>
          </w:tcPr>
          <w:p w14:paraId="72615F5C">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18</w:t>
            </w:r>
          </w:p>
        </w:tc>
        <w:tc>
          <w:tcPr>
            <w:tcW w:w="3274" w:type="pct"/>
            <w:tcBorders>
              <w:top w:val="nil"/>
              <w:left w:val="nil"/>
              <w:bottom w:val="single" w:color="auto" w:sz="4" w:space="0"/>
              <w:right w:val="single" w:color="auto" w:sz="4" w:space="0"/>
            </w:tcBorders>
            <w:shd w:val="clear" w:color="auto" w:fill="auto"/>
            <w:vAlign w:val="center"/>
          </w:tcPr>
          <w:p w14:paraId="7108AD5A">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vr眼镜</w:t>
            </w:r>
          </w:p>
        </w:tc>
        <w:tc>
          <w:tcPr>
            <w:tcW w:w="575" w:type="pct"/>
            <w:tcBorders>
              <w:top w:val="nil"/>
              <w:left w:val="nil"/>
              <w:bottom w:val="single" w:color="auto" w:sz="4" w:space="0"/>
              <w:right w:val="single" w:color="auto" w:sz="4" w:space="0"/>
            </w:tcBorders>
            <w:shd w:val="clear" w:color="auto" w:fill="auto"/>
            <w:vAlign w:val="center"/>
          </w:tcPr>
          <w:p w14:paraId="360CC3B9">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1</w:t>
            </w:r>
          </w:p>
        </w:tc>
        <w:tc>
          <w:tcPr>
            <w:tcW w:w="575" w:type="pct"/>
            <w:tcBorders>
              <w:top w:val="nil"/>
              <w:left w:val="nil"/>
              <w:bottom w:val="single" w:color="auto" w:sz="4" w:space="0"/>
              <w:right w:val="single" w:color="auto" w:sz="4" w:space="0"/>
            </w:tcBorders>
            <w:shd w:val="clear" w:color="auto" w:fill="auto"/>
            <w:vAlign w:val="center"/>
          </w:tcPr>
          <w:p w14:paraId="7914B234">
            <w:pPr>
              <w:keepNext w:val="0"/>
              <w:keepLines w:val="0"/>
              <w:widowControl/>
              <w:suppressLineNumbers w:val="0"/>
              <w:jc w:val="center"/>
              <w:textAlignment w:val="center"/>
              <w:rPr>
                <w:rFonts w:hint="eastAsia" w:ascii="华文仿宋" w:hAnsi="华文仿宋" w:eastAsia="华文仿宋" w:cs="华文仿宋"/>
                <w:color w:val="000000"/>
                <w:kern w:val="0"/>
                <w:sz w:val="24"/>
                <w:szCs w:val="24"/>
              </w:rPr>
            </w:pPr>
            <w:r>
              <w:rPr>
                <w:rFonts w:hint="eastAsia" w:ascii="华文仿宋" w:hAnsi="华文仿宋" w:eastAsia="华文仿宋" w:cs="华文仿宋"/>
                <w:i w:val="0"/>
                <w:iCs w:val="0"/>
                <w:color w:val="000000"/>
                <w:kern w:val="0"/>
                <w:sz w:val="24"/>
                <w:szCs w:val="24"/>
                <w:u w:val="none"/>
                <w:lang w:val="en-US" w:eastAsia="zh-CN" w:bidi="ar"/>
              </w:rPr>
              <w:t>个</w:t>
            </w:r>
          </w:p>
        </w:tc>
      </w:tr>
    </w:tbl>
    <w:p w14:paraId="040CFB19">
      <w:pPr>
        <w:ind w:firstLine="480"/>
        <w:rPr>
          <w:rFonts w:hint="eastAsia" w:ascii="仿宋" w:hAnsi="仿宋" w:eastAsia="仿宋"/>
          <w:sz w:val="24"/>
        </w:rPr>
      </w:pPr>
    </w:p>
    <w:p w14:paraId="00BCA3F7">
      <w:pPr>
        <w:ind w:firstLine="480"/>
        <w:rPr>
          <w:rFonts w:hint="eastAsia" w:ascii="仿宋" w:hAnsi="仿宋" w:eastAsia="仿宋"/>
          <w:b/>
          <w:bCs/>
          <w:color w:val="FF0000"/>
          <w:sz w:val="24"/>
        </w:rPr>
      </w:pPr>
    </w:p>
    <w:p w14:paraId="3CDB1FDB">
      <w:pPr>
        <w:ind w:firstLine="480"/>
        <w:outlineLvl w:val="0"/>
        <w:rPr>
          <w:rFonts w:ascii="仿宋" w:hAnsi="仿宋" w:eastAsia="仿宋"/>
          <w:color w:val="FF0000"/>
          <w:sz w:val="24"/>
        </w:rPr>
      </w:pPr>
      <w:r>
        <w:rPr>
          <w:rFonts w:hint="eastAsia" w:ascii="仿宋" w:hAnsi="仿宋" w:eastAsia="仿宋" w:cs="Times New Roman"/>
          <w:b/>
          <w:bCs w:val="0"/>
          <w:color w:val="FF0000"/>
          <w:sz w:val="24"/>
          <w:lang w:eastAsia="zh-CN"/>
        </w:rPr>
        <w:t>十二、其他要求：</w:t>
      </w:r>
    </w:p>
    <w:p w14:paraId="2E625E8D">
      <w:pPr>
        <w:rPr>
          <w:rFonts w:hint="eastAsia"/>
          <w:lang w:val="en-US" w:eastAsia="zh-CN"/>
        </w:rPr>
      </w:pPr>
      <w:r>
        <w:rPr>
          <w:rFonts w:hint="eastAsia"/>
          <w:lang w:val="en-US" w:eastAsia="zh-CN"/>
        </w:rPr>
        <w:t>评分标准</w:t>
      </w:r>
    </w:p>
    <w:tbl>
      <w:tblPr>
        <w:tblStyle w:val="30"/>
        <w:tblW w:w="87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384"/>
        <w:gridCol w:w="6082"/>
        <w:gridCol w:w="634"/>
      </w:tblGrid>
      <w:tr w14:paraId="732885E6">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5D2D9F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6E226B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评分因素</w:t>
            </w:r>
          </w:p>
        </w:tc>
        <w:tc>
          <w:tcPr>
            <w:tcW w:w="6082"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5BA8DD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评审标准</w:t>
            </w:r>
          </w:p>
        </w:tc>
        <w:tc>
          <w:tcPr>
            <w:tcW w:w="634"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35CC31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r>
      <w:tr w14:paraId="5D495FA2">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4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8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  格(30)</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AA9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低价优先法计算，即满足招标文件要求且投标价格低的投标报价为评标基准价，其价格分为满分。其他投标供应商的价格分按照下列公式计算（小数点保留一位）：投标报价得分=(评标基准价／投标报价)×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3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23610BB">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59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F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技术参数要求（3</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E1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所有产品技术参数全部满足招标文件要求的得3</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1、带★项为重要技术参数项，不接受负偏离，若出现负偏离即作无效投标处理。</w:t>
            </w:r>
          </w:p>
          <w:p w14:paraId="1A27D6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2、标注▲项请按招标文件要求提供相关证明材料，未提供相关证明材料或者提供材料与要求不符的视为负偏离。</w:t>
            </w:r>
          </w:p>
          <w:p w14:paraId="3BE5BA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3、标注“▲”的技术参数每有一项负偏离扣3分；未标注“▲”的技术参数每有一项负偏离扣1分，3</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分扣完为止。</w:t>
            </w:r>
          </w:p>
          <w:p w14:paraId="150543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4、拟定中标（成交）单位签订合同前采购方有权对带“★”项进行技术参数响应核实，如不满足江苏省沛县中等专业学校需求作虚假应标处理。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CE1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36</w:t>
            </w:r>
          </w:p>
        </w:tc>
      </w:tr>
      <w:tr w14:paraId="33074981">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AE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产品演示要求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43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根据投标现场功能演示进行评分，供应商自行搭建演示环境，供应商演示时间不超过15分钟，演示设备（包含VGA转接头、电脑、WIFI等）须自行准备。每个演示点</w:t>
            </w:r>
            <w:r>
              <w:rPr>
                <w:rFonts w:hint="eastAsia" w:ascii="宋体" w:hAnsi="宋体" w:cs="宋体"/>
                <w:i w:val="0"/>
                <w:iCs w:val="0"/>
                <w:color w:val="000000"/>
                <w:kern w:val="0"/>
                <w:sz w:val="20"/>
                <w:szCs w:val="20"/>
                <w:u w:val="none"/>
                <w:lang w:val="en-US" w:eastAsia="zh-CN" w:bidi="ar"/>
              </w:rPr>
              <w:t>完全</w:t>
            </w:r>
            <w:r>
              <w:rPr>
                <w:rFonts w:hint="eastAsia" w:ascii="宋体" w:hAnsi="宋体" w:eastAsia="宋体" w:cs="宋体"/>
                <w:i w:val="0"/>
                <w:iCs w:val="0"/>
                <w:color w:val="000000"/>
                <w:kern w:val="0"/>
                <w:sz w:val="20"/>
                <w:szCs w:val="20"/>
                <w:u w:val="none"/>
                <w:lang w:val="en-US" w:eastAsia="zh-CN" w:bidi="ar"/>
              </w:rPr>
              <w:t>满足</w:t>
            </w:r>
            <w:r>
              <w:rPr>
                <w:rFonts w:hint="eastAsia" w:ascii="宋体" w:hAnsi="宋体" w:cs="宋体"/>
                <w:i w:val="0"/>
                <w:iCs w:val="0"/>
                <w:color w:val="000000"/>
                <w:kern w:val="0"/>
                <w:sz w:val="20"/>
                <w:szCs w:val="20"/>
                <w:u w:val="none"/>
                <w:lang w:val="en-US" w:eastAsia="zh-CN" w:bidi="ar"/>
              </w:rPr>
              <w:t>或优于</w:t>
            </w:r>
            <w:r>
              <w:rPr>
                <w:rFonts w:hint="eastAsia" w:ascii="宋体" w:hAnsi="宋体" w:eastAsia="宋体" w:cs="宋体"/>
                <w:i w:val="0"/>
                <w:iCs w:val="0"/>
                <w:color w:val="000000"/>
                <w:kern w:val="0"/>
                <w:sz w:val="20"/>
                <w:szCs w:val="20"/>
                <w:u w:val="none"/>
                <w:lang w:val="en-US" w:eastAsia="zh-CN" w:bidi="ar"/>
              </w:rPr>
              <w:t>采购文件要求得</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w:t>
            </w:r>
            <w:r>
              <w:rPr>
                <w:rFonts w:hint="eastAsia" w:ascii="宋体" w:hAnsi="宋体" w:cs="宋体"/>
                <w:i w:val="0"/>
                <w:iCs w:val="0"/>
                <w:color w:val="000000"/>
                <w:kern w:val="0"/>
                <w:sz w:val="20"/>
                <w:szCs w:val="20"/>
                <w:u w:val="none"/>
                <w:lang w:val="en-US" w:eastAsia="zh-CN" w:bidi="ar"/>
              </w:rPr>
              <w:t>部分满足得1分，完全</w:t>
            </w:r>
            <w:r>
              <w:rPr>
                <w:rFonts w:hint="eastAsia" w:ascii="宋体" w:hAnsi="宋体" w:eastAsia="宋体" w:cs="宋体"/>
                <w:i w:val="0"/>
                <w:iCs w:val="0"/>
                <w:color w:val="000000"/>
                <w:kern w:val="0"/>
                <w:sz w:val="20"/>
                <w:szCs w:val="20"/>
                <w:u w:val="none"/>
                <w:lang w:val="en-US" w:eastAsia="zh-CN" w:bidi="ar"/>
              </w:rPr>
              <w:t>不满足或不演示不得分，（演示形式须是完整的软件操作视频，不接受截图、</w:t>
            </w:r>
            <w:r>
              <w:rPr>
                <w:rFonts w:hint="default" w:ascii="宋体" w:hAnsi="宋体" w:eastAsia="宋体" w:cs="宋体"/>
                <w:i w:val="0"/>
                <w:iCs w:val="0"/>
                <w:color w:val="000000"/>
                <w:kern w:val="0"/>
                <w:sz w:val="20"/>
                <w:szCs w:val="20"/>
                <w:u w:val="none"/>
                <w:lang w:val="en-US" w:eastAsia="zh-CN" w:bidi="ar"/>
              </w:rPr>
              <w:t>ppt</w:t>
            </w:r>
            <w:r>
              <w:rPr>
                <w:rFonts w:hint="eastAsia" w:ascii="宋体" w:hAnsi="宋体" w:eastAsia="宋体" w:cs="宋体"/>
                <w:i w:val="0"/>
                <w:iCs w:val="0"/>
                <w:color w:val="000000"/>
                <w:kern w:val="0"/>
                <w:sz w:val="20"/>
                <w:szCs w:val="20"/>
                <w:u w:val="none"/>
                <w:lang w:val="en-US" w:eastAsia="zh-CN" w:bidi="ar"/>
              </w:rPr>
              <w:t>形式），本项最高得1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w:t>
            </w:r>
          </w:p>
          <w:p w14:paraId="2CD68C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应支持对不同的构件进行考核，可将考核对象拖到考核物体列表上，为方便定位考核物体坐标点，应支持自动填写考核物体目标点和考核物体打散点，自动填写后显示该构件的位置和旋转值，还可设置局部位置坐标误差，显示误差X、Y值，可选择是否使用旋转角度误差；</w:t>
            </w:r>
          </w:p>
          <w:p w14:paraId="64FFEB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2、支持为交互设置先后顺序，并能够为每一个交互指定交互正确时的反馈交互和错误时的反馈交互；支持设置已完步骤的交互为显示或隐藏；支持所有交互完成后给出总分和得分；</w:t>
            </w:r>
          </w:p>
          <w:p w14:paraId="143E8C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软件应支持直接加载、读取BIM信息数据的功能，如构件计算公式和计算值、图元信息、类别、砼标号、砼类型、厚度、标高信息、汇总类型、材质、砂浆标号、砂浆类型、截面高度宽度等属性信息；点击场景内模型构件，即可弹出带有BIM信息对话框；</w:t>
            </w:r>
          </w:p>
          <w:p w14:paraId="1D1007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软件应可以直接查看钢筋筋号、级别、直径、钢筋计算公式、长度、数量、根数计算公式等BIM信息；点击场景内模型都应具备BIM信息，不同类型的模型应显示不同内容。如点击场景内钢筋模型，即可弹出带有钢筋BIM信息对话框；</w:t>
            </w:r>
          </w:p>
          <w:p w14:paraId="4A2156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5、应支持BIM团队或设计团队在不进行编程的前提下，通过点击或拖拽操作就能够进行VR交互设计，交互内容包含但不限于开关灯、开关门、材质替换、施工过程模拟、24小时光照模拟、播放视频。</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E2A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r>
      <w:tr w14:paraId="5B2DE707">
        <w:trPr>
          <w:trHeight w:val="440" w:hRule="atLeast"/>
        </w:trPr>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F1F90A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585E7A1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企业资质</w:t>
            </w:r>
          </w:p>
          <w:p w14:paraId="06A346C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w:t>
            </w:r>
          </w:p>
        </w:tc>
        <w:tc>
          <w:tcPr>
            <w:tcW w:w="6082" w:type="dxa"/>
            <w:tcBorders>
              <w:top w:val="single" w:color="auto" w:sz="4" w:space="0"/>
              <w:left w:val="single" w:color="auto" w:sz="4" w:space="0"/>
              <w:bottom w:val="single" w:color="auto" w:sz="4" w:space="0"/>
              <w:right w:val="single" w:color="auto" w:sz="4" w:space="0"/>
            </w:tcBorders>
            <w:shd w:val="clear" w:color="auto" w:fill="auto"/>
            <w:vAlign w:val="center"/>
          </w:tcPr>
          <w:p w14:paraId="4511425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bookmarkStart w:id="0" w:name="OLE_LINK43"/>
            <w:bookmarkStart w:id="1" w:name="OLE_LINK42"/>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投标人为“专精特新企业”</w:t>
            </w:r>
            <w:r>
              <w:rPr>
                <w:rFonts w:hint="eastAsia" w:ascii="宋体" w:hAnsi="宋体" w:cs="宋体"/>
                <w:i w:val="0"/>
                <w:iCs w:val="0"/>
                <w:color w:val="000000"/>
                <w:kern w:val="0"/>
                <w:sz w:val="20"/>
                <w:szCs w:val="20"/>
                <w:u w:val="none"/>
                <w:lang w:val="en-US" w:eastAsia="zh-CN" w:bidi="ar"/>
              </w:rPr>
              <w:t>（https://tdpy.smebj.cn）网址可查</w:t>
            </w:r>
            <w:r>
              <w:rPr>
                <w:rFonts w:hint="eastAsia" w:ascii="宋体" w:hAnsi="宋体" w:eastAsia="宋体" w:cs="宋体"/>
                <w:i w:val="0"/>
                <w:iCs w:val="0"/>
                <w:color w:val="000000"/>
                <w:kern w:val="0"/>
                <w:sz w:val="20"/>
                <w:szCs w:val="20"/>
                <w:u w:val="none"/>
                <w:lang w:val="en-US" w:eastAsia="zh-CN" w:bidi="ar"/>
              </w:rPr>
              <w:t>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w:t>
            </w:r>
            <w:bookmarkEnd w:id="0"/>
            <w:bookmarkEnd w:id="1"/>
            <w:r>
              <w:rPr>
                <w:rFonts w:hint="eastAsia" w:ascii="宋体" w:hAnsi="宋体" w:eastAsia="宋体" w:cs="宋体"/>
                <w:i w:val="0"/>
                <w:iCs w:val="0"/>
                <w:color w:val="000000"/>
                <w:kern w:val="0"/>
                <w:sz w:val="20"/>
                <w:szCs w:val="20"/>
                <w:u w:val="none"/>
                <w:lang w:val="en-US" w:eastAsia="zh-CN" w:bidi="ar"/>
              </w:rPr>
              <w:t>；</w:t>
            </w:r>
          </w:p>
          <w:p w14:paraId="3FD268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2、投标人具有质量管理体系认证证书</w:t>
            </w:r>
            <w:r>
              <w:rPr>
                <w:rFonts w:hint="eastAsia" w:ascii="宋体" w:hAnsi="宋体" w:cs="宋体"/>
                <w:i w:val="0"/>
                <w:iCs w:val="0"/>
                <w:color w:val="000000"/>
                <w:kern w:val="0"/>
                <w:sz w:val="20"/>
                <w:szCs w:val="20"/>
                <w:u w:val="none"/>
                <w:lang w:val="en-US" w:eastAsia="zh-CN" w:bidi="ar"/>
              </w:rPr>
              <w:t>（http://cx.cnca.cn）网址可查</w:t>
            </w:r>
            <w:r>
              <w:rPr>
                <w:rFonts w:hint="eastAsia" w:ascii="宋体" w:hAnsi="宋体" w:eastAsia="宋体" w:cs="宋体"/>
                <w:i w:val="0"/>
                <w:iCs w:val="0"/>
                <w:color w:val="000000"/>
                <w:kern w:val="0"/>
                <w:sz w:val="20"/>
                <w:szCs w:val="20"/>
                <w:u w:val="none"/>
                <w:lang w:val="en-US" w:eastAsia="zh-CN" w:bidi="ar"/>
              </w:rPr>
              <w:t>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w:t>
            </w:r>
            <w:bookmarkStart w:id="2" w:name="OLE_LINK45"/>
            <w:r>
              <w:rPr>
                <w:rFonts w:hint="eastAsia" w:ascii="宋体" w:hAnsi="宋体" w:eastAsia="宋体" w:cs="宋体"/>
                <w:i w:val="0"/>
                <w:iCs w:val="0"/>
                <w:color w:val="000000"/>
                <w:kern w:val="0"/>
                <w:sz w:val="20"/>
                <w:szCs w:val="20"/>
                <w:u w:val="none"/>
                <w:lang w:val="en-US" w:eastAsia="zh-CN" w:bidi="ar"/>
              </w:rPr>
              <w:t>投标人具有具有国家高新技术企业证书</w:t>
            </w:r>
            <w:bookmarkEnd w:id="2"/>
            <w:r>
              <w:rPr>
                <w:rFonts w:hint="eastAsia" w:ascii="宋体" w:hAnsi="宋体" w:cs="宋体"/>
                <w:i w:val="0"/>
                <w:iCs w:val="0"/>
                <w:color w:val="000000"/>
                <w:kern w:val="0"/>
                <w:sz w:val="20"/>
                <w:szCs w:val="20"/>
                <w:u w:val="none"/>
                <w:lang w:val="en-US" w:eastAsia="zh-CN" w:bidi="ar"/>
              </w:rPr>
              <w:t>（http://www.innocom.gov.cn）网址可查</w:t>
            </w:r>
            <w:r>
              <w:rPr>
                <w:rFonts w:hint="eastAsia" w:ascii="宋体" w:hAnsi="宋体" w:eastAsia="宋体" w:cs="宋体"/>
                <w:i w:val="0"/>
                <w:iCs w:val="0"/>
                <w:color w:val="000000"/>
                <w:kern w:val="0"/>
                <w:sz w:val="20"/>
                <w:szCs w:val="20"/>
                <w:u w:val="none"/>
                <w:lang w:val="en-US" w:eastAsia="zh-CN" w:bidi="ar"/>
              </w:rPr>
              <w:t>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w:t>
            </w:r>
          </w:p>
          <w:p w14:paraId="2D31F7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注：提供原件扫描件并加盖CA签章</w:t>
            </w:r>
            <w:r>
              <w:rPr>
                <w:rFonts w:hint="eastAsia" w:ascii="宋体" w:hAnsi="宋体" w:cs="宋体"/>
                <w:i w:val="0"/>
                <w:iCs w:val="0"/>
                <w:color w:val="000000"/>
                <w:kern w:val="0"/>
                <w:sz w:val="20"/>
                <w:szCs w:val="20"/>
                <w:u w:val="none"/>
                <w:lang w:val="en-US" w:eastAsia="zh-CN" w:bidi="ar"/>
              </w:rPr>
              <w:t>，证书需体现颁发机构名称及有效期。</w:t>
            </w:r>
          </w:p>
        </w:tc>
        <w:tc>
          <w:tcPr>
            <w:tcW w:w="634" w:type="dxa"/>
            <w:tcBorders>
              <w:top w:val="single" w:color="000000" w:sz="4" w:space="0"/>
              <w:left w:val="single" w:color="auto" w:sz="4" w:space="0"/>
              <w:bottom w:val="single" w:color="000000" w:sz="4" w:space="0"/>
              <w:right w:val="single" w:color="000000" w:sz="4" w:space="0"/>
            </w:tcBorders>
            <w:shd w:val="clear" w:color="auto" w:fill="auto"/>
            <w:vAlign w:val="center"/>
          </w:tcPr>
          <w:p w14:paraId="1EEC4A2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r>
      <w:tr w14:paraId="0771DF70">
        <w:trPr>
          <w:trHeight w:val="440" w:hRule="atLeast"/>
        </w:trPr>
        <w:tc>
          <w:tcPr>
            <w:tcW w:w="630" w:type="dxa"/>
            <w:tcBorders>
              <w:top w:val="single" w:color="auto" w:sz="4" w:space="0"/>
              <w:left w:val="single" w:color="auto" w:sz="4" w:space="0"/>
              <w:right w:val="single" w:color="000000" w:sz="4" w:space="0"/>
            </w:tcBorders>
            <w:shd w:val="clear" w:color="auto" w:fill="auto"/>
            <w:vAlign w:val="center"/>
          </w:tcPr>
          <w:p w14:paraId="5846BB6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84" w:type="dxa"/>
            <w:tcBorders>
              <w:top w:val="single" w:color="auto" w:sz="4" w:space="0"/>
              <w:left w:val="single" w:color="000000" w:sz="4" w:space="0"/>
              <w:right w:val="single" w:color="000000" w:sz="4" w:space="0"/>
            </w:tcBorders>
            <w:shd w:val="clear" w:color="auto" w:fill="auto"/>
            <w:vAlign w:val="center"/>
          </w:tcPr>
          <w:p w14:paraId="45ABEB4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企业业绩</w:t>
            </w:r>
          </w:p>
          <w:p w14:paraId="437DF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w:t>
            </w:r>
          </w:p>
        </w:tc>
        <w:tc>
          <w:tcPr>
            <w:tcW w:w="6082" w:type="dxa"/>
            <w:tcBorders>
              <w:top w:val="single" w:color="auto" w:sz="4" w:space="0"/>
              <w:left w:val="single" w:color="000000" w:sz="4" w:space="0"/>
              <w:bottom w:val="single" w:color="000000" w:sz="4" w:space="0"/>
              <w:right w:val="single" w:color="000000" w:sz="4" w:space="0"/>
            </w:tcBorders>
            <w:shd w:val="clear" w:color="auto" w:fill="auto"/>
            <w:vAlign w:val="center"/>
          </w:tcPr>
          <w:p w14:paraId="0115C2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投标人自2022年6月1日（以合同签订日期为准）以来，具有与本项目需求类似项目业绩的，每提供一个得1分，最高得</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w:t>
            </w:r>
          </w:p>
          <w:p w14:paraId="6482EE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投标文件中提供业绩合同、中标（成交）通知书、验收合格证明原件扫描件并加盖CA签章。时间以合同签订时间为准，提供的业绩材料必须能清晰反映合同价款、时间、项目内容等需要明确的内容，未明确、缺项、含糊不清的不予计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6FD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r>
      <w:tr w14:paraId="73D76134">
        <w:trPr>
          <w:trHeight w:val="440" w:hRule="atLeast"/>
        </w:trPr>
        <w:tc>
          <w:tcPr>
            <w:tcW w:w="630" w:type="dxa"/>
            <w:tcBorders>
              <w:top w:val="single" w:color="auto" w:sz="4" w:space="0"/>
              <w:left w:val="single" w:color="auto" w:sz="4" w:space="0"/>
              <w:right w:val="single" w:color="000000" w:sz="4" w:space="0"/>
            </w:tcBorders>
            <w:shd w:val="clear" w:color="auto" w:fill="auto"/>
            <w:vAlign w:val="center"/>
          </w:tcPr>
          <w:p w14:paraId="4A1D8C7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384" w:type="dxa"/>
            <w:tcBorders>
              <w:top w:val="single" w:color="auto" w:sz="4" w:space="0"/>
              <w:left w:val="single" w:color="000000" w:sz="4" w:space="0"/>
              <w:right w:val="single" w:color="000000" w:sz="4" w:space="0"/>
            </w:tcBorders>
            <w:shd w:val="clear" w:color="auto" w:fill="auto"/>
            <w:vAlign w:val="center"/>
          </w:tcPr>
          <w:p w14:paraId="536E241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实施人员</w:t>
            </w:r>
          </w:p>
          <w:p w14:paraId="1B0218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分）</w:t>
            </w:r>
          </w:p>
        </w:tc>
        <w:tc>
          <w:tcPr>
            <w:tcW w:w="6082" w:type="dxa"/>
            <w:tcBorders>
              <w:top w:val="single" w:color="auto" w:sz="4" w:space="0"/>
              <w:left w:val="single" w:color="000000" w:sz="4" w:space="0"/>
              <w:bottom w:val="single" w:color="000000" w:sz="4" w:space="0"/>
              <w:right w:val="single" w:color="000000" w:sz="4" w:space="0"/>
            </w:tcBorders>
            <w:shd w:val="clear" w:color="auto" w:fill="auto"/>
            <w:vAlign w:val="center"/>
          </w:tcPr>
          <w:p w14:paraId="7327E1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1、项目</w:t>
            </w:r>
            <w:r>
              <w:rPr>
                <w:rFonts w:hint="eastAsia" w:ascii="宋体" w:hAnsi="宋体" w:cs="宋体"/>
                <w:i w:val="0"/>
                <w:iCs w:val="0"/>
                <w:color w:val="000000"/>
                <w:kern w:val="0"/>
                <w:sz w:val="20"/>
                <w:szCs w:val="20"/>
                <w:u w:val="none"/>
                <w:lang w:val="en-US" w:eastAsia="zh-CN" w:bidi="ar"/>
              </w:rPr>
              <w:t>实施</w:t>
            </w:r>
            <w:r>
              <w:rPr>
                <w:rFonts w:hint="eastAsia" w:ascii="宋体" w:hAnsi="宋体" w:eastAsia="宋体" w:cs="宋体"/>
                <w:i w:val="0"/>
                <w:iCs w:val="0"/>
                <w:color w:val="000000"/>
                <w:kern w:val="0"/>
                <w:sz w:val="20"/>
                <w:szCs w:val="20"/>
                <w:u w:val="none"/>
                <w:lang w:val="en-US" w:eastAsia="zh-CN" w:bidi="ar"/>
              </w:rPr>
              <w:t>成员中具有高级信息系统项目管理师证书（由人社部门颁发）得</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w:t>
            </w:r>
          </w:p>
          <w:p w14:paraId="2FB361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2、项目</w:t>
            </w:r>
            <w:r>
              <w:rPr>
                <w:rFonts w:hint="eastAsia" w:ascii="宋体" w:hAnsi="宋体" w:cs="宋体"/>
                <w:i w:val="0"/>
                <w:iCs w:val="0"/>
                <w:color w:val="000000"/>
                <w:kern w:val="0"/>
                <w:sz w:val="20"/>
                <w:szCs w:val="20"/>
                <w:u w:val="none"/>
                <w:lang w:val="en-US" w:eastAsia="zh-CN" w:bidi="ar"/>
              </w:rPr>
              <w:t>实施</w:t>
            </w:r>
            <w:r>
              <w:rPr>
                <w:rFonts w:hint="eastAsia" w:ascii="宋体" w:hAnsi="宋体" w:eastAsia="宋体" w:cs="宋体"/>
                <w:i w:val="0"/>
                <w:iCs w:val="0"/>
                <w:color w:val="000000"/>
                <w:kern w:val="0"/>
                <w:sz w:val="20"/>
                <w:szCs w:val="20"/>
                <w:u w:val="none"/>
                <w:lang w:val="en-US" w:eastAsia="zh-CN" w:bidi="ar"/>
              </w:rPr>
              <w:t>成员中有具有高级系统分析师证书（由人社部门颁发）得</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w:t>
            </w:r>
          </w:p>
          <w:p w14:paraId="7FD5B2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注：投标文件中提供对应证书及厂家为对应人员缴纳社保的证明原件扫描件并加盖CA签章。满足对应项的得分。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F56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r>
      <w:tr w14:paraId="2DE8C710">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9EA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D4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实施服务</w:t>
            </w:r>
          </w:p>
          <w:p w14:paraId="45D7CD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（5分）</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B9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投标人针对本项目的实施步骤、运输计划、设计、安装、调试、验收计划、服务和运行验收测试计划及作业时间和资源进度表、保证措施、人员安排等编制实施方案：</w:t>
            </w:r>
          </w:p>
          <w:p w14:paraId="527E54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1、方案内容全面具体，实施步骤、运输计划、设计、安装、调试等科学合理，可行性、可操作性强，措施完善的，得</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w:t>
            </w:r>
          </w:p>
          <w:p w14:paraId="6B9D02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2、方案内容具体，实施步骤、运输计划、设计、安装、调试等较科学合理，可行性、可操作性较强，措施较完善的，得</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w:t>
            </w:r>
          </w:p>
          <w:p w14:paraId="4F1FBA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3、方案内容有缺失，可行性、可操作性较差的，得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w:t>
            </w:r>
          </w:p>
          <w:p w14:paraId="76CD7D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4、未见阐述不得分。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CE2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r>
      <w:tr w14:paraId="6480D2EB">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33F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4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培训方案</w:t>
            </w:r>
          </w:p>
          <w:p w14:paraId="03E9F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（5分）</w:t>
            </w:r>
          </w:p>
        </w:tc>
        <w:tc>
          <w:tcPr>
            <w:tcW w:w="6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5A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投标人针对本项目的师资培训计划、培训场次、培训内容、培训方式等编制培训方案，投标人还须明确列出培训计划的具体明细，如培训老师、培训地点、受训人数等：</w:t>
            </w:r>
          </w:p>
          <w:p w14:paraId="51C879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1、方案内容全面具体，培训计划、培训场次、培训内容、培训方式等科学合理、措施完善的，得5分；</w:t>
            </w:r>
          </w:p>
          <w:p w14:paraId="08028C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2、方案内容具体，培训计划、培训场次、培训内容、培训方式等较合理，可行性较强，措施较完善的，得</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w:t>
            </w:r>
          </w:p>
          <w:p w14:paraId="324051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3、方案内容有缺失，可行性、可操作性较差的，得</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w:t>
            </w:r>
          </w:p>
          <w:p w14:paraId="10E534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4、未见阐述不得分。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A2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r>
      <w:tr w14:paraId="5A2F435D">
        <w:trPr>
          <w:trHeight w:val="440" w:hRule="atLeast"/>
        </w:trPr>
        <w:tc>
          <w:tcPr>
            <w:tcW w:w="8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FE473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重要说明：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1、为切实保证智能建造虚拟仿真实训基地项目建成后能实现预定的应用功能，保证项目精品化的预定目标，拟定中标（成交）单位签订合同前采购方有权对带“★”项进行技术参数响应核实</w:t>
            </w:r>
            <w:r>
              <w:rPr>
                <w:rStyle w:val="298"/>
                <w:lang w:val="en-US" w:eastAsia="zh-CN" w:bidi="ar"/>
              </w:rPr>
              <w:t>，不达标者取消其中标资格。</w:t>
            </w:r>
          </w:p>
        </w:tc>
      </w:tr>
    </w:tbl>
    <w:p w14:paraId="48E63FE1">
      <w:pPr>
        <w:rPr>
          <w:rFonts w:hint="eastAsia"/>
          <w:color w:val="FF0000"/>
        </w:rPr>
      </w:pPr>
    </w:p>
    <w:sectPr>
      <w:footerReference r:id="rId3" w:type="default"/>
      <w:pgSz w:w="11906" w:h="16838"/>
      <w:pgMar w:top="1440" w:right="1800" w:bottom="1440" w:left="1800" w:header="851" w:footer="992"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swiss"/>
    <w:pitch w:val="default"/>
    <w:sig w:usb0="00000000" w:usb1="00000000" w:usb2="02000000" w:usb3="00000000" w:csb0="2000019F" w:csb1="00000000"/>
  </w:font>
  <w:font w:name="仿宋">
    <w:altName w:val="方正仿宋_GBK"/>
    <w:panose1 w:val="02010609060101010101"/>
    <w:charset w:val="86"/>
    <w:family w:val="decorative"/>
    <w:pitch w:val="default"/>
    <w:sig w:usb0="00000000" w:usb1="00000000" w:usb2="00000016" w:usb3="00000000" w:csb0="00040001" w:csb1="00000000"/>
  </w:font>
  <w:font w:name="Verdana">
    <w:panose1 w:val="020B0804030504040204"/>
    <w:charset w:val="00"/>
    <w:family w:val="auto"/>
    <w:pitch w:val="default"/>
    <w:sig w:usb0="A10006FF" w:usb1="4000205B" w:usb2="00000010" w:usb3="00000000" w:csb0="2000019F" w:csb1="00000000"/>
  </w:font>
  <w:font w:name="微软雅黑">
    <w:altName w:val="汉仪旗黑"/>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decorative"/>
    <w:pitch w:val="default"/>
    <w:sig w:usb0="00000000" w:usb1="00000000" w:usb2="00000000" w:usb3="00000000" w:csb0="00040000" w:csb1="00000000"/>
  </w:font>
  <w:font w:name="Tahoma">
    <w:panose1 w:val="020B0604030504040204"/>
    <w:charset w:val="00"/>
    <w:family w:val="roman"/>
    <w:pitch w:val="default"/>
    <w:sig w:usb0="E1002AFF" w:usb1="C000605B" w:usb2="00000029" w:usb3="00000000" w:csb0="200101FF" w:csb1="20280000"/>
  </w:font>
  <w:font w:name="PMingLiU">
    <w:altName w:val="宋体-繁"/>
    <w:panose1 w:val="02020500000000000000"/>
    <w:charset w:val="88"/>
    <w:family w:val="auto"/>
    <w:pitch w:val="default"/>
    <w:sig w:usb0="00000000" w:usb1="00000000" w:usb2="00000016" w:usb3="00000000" w:csb0="00100001" w:csb1="00000000"/>
  </w:font>
  <w:font w:name="新宋体">
    <w:altName w:val="方正书宋_GBK"/>
    <w:panose1 w:val="02010609030101010101"/>
    <w:charset w:val="86"/>
    <w:family w:val="auto"/>
    <w:pitch w:val="default"/>
    <w:sig w:usb0="00000000" w:usb1="0000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隶书">
    <w:altName w:val="报隶-简"/>
    <w:panose1 w:val="0201050906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报隶-简">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宋体-繁">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C4854">
    <w:pPr>
      <w:pStyle w:val="223"/>
      <w:jc w:val="right"/>
      <w:rPr>
        <w:rFonts w:hint="eastAsia" w:ascii="隶书" w:eastAsia="隶书"/>
        <w:b/>
        <w: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Thousand"/>
      <w:suff w:val="space"/>
      <w:lvlText w:val="%1. "/>
      <w:lvlJc w:val="left"/>
      <w:pPr>
        <w:ind w:left="907" w:hanging="907"/>
      </w:p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ind w:left="0" w:firstLine="0"/>
      </w:pPr>
      <w:rPr>
        <w:rFonts w:cs="Times New Roman"/>
      </w:rPr>
    </w:lvl>
    <w:lvl w:ilvl="3" w:tentative="0">
      <w:start w:val="0"/>
      <w:numFmt w:val="decimal"/>
      <w:lvlText w:val=""/>
      <w:lvlJc w:val="left"/>
      <w:pPr>
        <w:tabs>
          <w:tab w:val="left" w:pos="360"/>
        </w:tabs>
        <w:ind w:left="0" w:firstLine="0"/>
      </w:pPr>
      <w:rPr>
        <w:rFonts w:cs="Times New Roman"/>
      </w:rPr>
    </w:lvl>
    <w:lvl w:ilvl="4" w:tentative="0">
      <w:start w:val="0"/>
      <w:numFmt w:val="decimal"/>
      <w:pStyle w:val="289"/>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ascii="Times New Roman" w:hAnsi="Times New Roman" w:cs="Times New Roman"/>
      </w:rPr>
    </w:lvl>
    <w:lvl w:ilvl="3" w:tentative="0">
      <w:start w:val="1"/>
      <w:numFmt w:val="decimal"/>
      <w:pStyle w:val="181"/>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ODdmODA0NGQ1NWNhYjBmYzBjYWIwNjFiZmRmMzUifQ=="/>
  </w:docVars>
  <w:rsids>
    <w:rsidRoot w:val="00000000"/>
    <w:rsid w:val="000B651E"/>
    <w:rsid w:val="019B4930"/>
    <w:rsid w:val="065A1D10"/>
    <w:rsid w:val="0CBF0B1F"/>
    <w:rsid w:val="0DF57013"/>
    <w:rsid w:val="1456146C"/>
    <w:rsid w:val="16836B12"/>
    <w:rsid w:val="16C15493"/>
    <w:rsid w:val="19632832"/>
    <w:rsid w:val="19CE2614"/>
    <w:rsid w:val="1B851185"/>
    <w:rsid w:val="1BDB6FF7"/>
    <w:rsid w:val="1BF423F7"/>
    <w:rsid w:val="1C6632D4"/>
    <w:rsid w:val="1D7F8D0C"/>
    <w:rsid w:val="1DFB128B"/>
    <w:rsid w:val="1F0D3444"/>
    <w:rsid w:val="1F4704E0"/>
    <w:rsid w:val="1FB15BA4"/>
    <w:rsid w:val="22306111"/>
    <w:rsid w:val="23B201E3"/>
    <w:rsid w:val="271E423C"/>
    <w:rsid w:val="27BD892A"/>
    <w:rsid w:val="2B33475A"/>
    <w:rsid w:val="2C8E0E66"/>
    <w:rsid w:val="2CFD6FC5"/>
    <w:rsid w:val="2D281971"/>
    <w:rsid w:val="2EB34393"/>
    <w:rsid w:val="2FA554FB"/>
    <w:rsid w:val="30814620"/>
    <w:rsid w:val="31862E04"/>
    <w:rsid w:val="346911EC"/>
    <w:rsid w:val="358D1A05"/>
    <w:rsid w:val="37D01583"/>
    <w:rsid w:val="387C0DC3"/>
    <w:rsid w:val="38934A8A"/>
    <w:rsid w:val="39C66799"/>
    <w:rsid w:val="39E211BA"/>
    <w:rsid w:val="3B931FD0"/>
    <w:rsid w:val="3BB470E2"/>
    <w:rsid w:val="4097B6D8"/>
    <w:rsid w:val="41FA7928"/>
    <w:rsid w:val="433960D6"/>
    <w:rsid w:val="441A446F"/>
    <w:rsid w:val="44D97CC8"/>
    <w:rsid w:val="460348D1"/>
    <w:rsid w:val="46F30DEA"/>
    <w:rsid w:val="47A07192"/>
    <w:rsid w:val="4A6229A8"/>
    <w:rsid w:val="51B07591"/>
    <w:rsid w:val="523D047A"/>
    <w:rsid w:val="5268443A"/>
    <w:rsid w:val="53DC0CED"/>
    <w:rsid w:val="56F9630E"/>
    <w:rsid w:val="5BBF38B2"/>
    <w:rsid w:val="5E5BA045"/>
    <w:rsid w:val="5F601FA2"/>
    <w:rsid w:val="6A5F216E"/>
    <w:rsid w:val="6BBFF6F4"/>
    <w:rsid w:val="70952446"/>
    <w:rsid w:val="72AC341B"/>
    <w:rsid w:val="76D61495"/>
    <w:rsid w:val="77AD62C7"/>
    <w:rsid w:val="7A340F22"/>
    <w:rsid w:val="7BBFBD4A"/>
    <w:rsid w:val="7BF0090E"/>
    <w:rsid w:val="7F645E05"/>
    <w:rsid w:val="7FBBCEB6"/>
    <w:rsid w:val="7FF904A2"/>
    <w:rsid w:val="7FFB8E0B"/>
    <w:rsid w:val="D58BB4E7"/>
    <w:rsid w:val="D73FEC6C"/>
    <w:rsid w:val="E99DD9C7"/>
    <w:rsid w:val="EBBAC73D"/>
    <w:rsid w:val="EFFFC058"/>
    <w:rsid w:val="F66FC024"/>
    <w:rsid w:val="F8BF8933"/>
    <w:rsid w:val="FEDF931F"/>
    <w:rsid w:val="FFCE0BF7"/>
    <w:rsid w:val="FFD91128"/>
    <w:rsid w:val="FFDE3C1A"/>
    <w:rsid w:val="FFEFC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4"/>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next w:val="1"/>
    <w:qFormat/>
    <w:uiPriority w:val="0"/>
    <w:pPr>
      <w:spacing w:after="120"/>
    </w:pPr>
    <w:rPr>
      <w:sz w:val="28"/>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Plain Text"/>
    <w:basedOn w:val="1"/>
    <w:next w:val="1"/>
    <w:qFormat/>
    <w:uiPriority w:val="0"/>
    <w:rPr>
      <w:rFonts w:ascii="宋体" w:hAnsi="Courier New"/>
      <w:szCs w:val="22"/>
    </w:r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76"/>
    <w:unhideWhenUsed/>
    <w:qFormat/>
    <w:uiPriority w:val="99"/>
    <w:pPr>
      <w:spacing w:after="0" w:line="240" w:lineRule="auto"/>
    </w:pPr>
    <w:rPr>
      <w:sz w:val="20"/>
    </w:rPr>
  </w:style>
  <w:style w:type="paragraph" w:styleId="19">
    <w:name w:val="footer"/>
    <w:basedOn w:val="1"/>
    <w:unhideWhenUsed/>
    <w:qFormat/>
    <w:uiPriority w:val="99"/>
    <w:pPr>
      <w:tabs>
        <w:tab w:val="center" w:pos="7143"/>
        <w:tab w:val="right" w:pos="14287"/>
      </w:tabs>
      <w:spacing w:after="0" w:line="240" w:lineRule="auto"/>
    </w:pPr>
  </w:style>
  <w:style w:type="paragraph" w:styleId="20">
    <w:name w:val="header"/>
    <w:basedOn w:val="1"/>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7"/>
    <w:qFormat/>
    <w:uiPriority w:val="11"/>
    <w:pPr>
      <w:spacing w:before="200" w:after="200"/>
    </w:pPr>
    <w:rPr>
      <w:sz w:val="24"/>
      <w:szCs w:val="24"/>
    </w:rPr>
  </w:style>
  <w:style w:type="paragraph" w:styleId="24">
    <w:name w:val="footnote text"/>
    <w:basedOn w:val="1"/>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Title"/>
    <w:basedOn w:val="1"/>
    <w:next w:val="1"/>
    <w:link w:val="46"/>
    <w:qFormat/>
    <w:uiPriority w:val="10"/>
    <w:pPr>
      <w:spacing w:before="300" w:after="200"/>
      <w:contextualSpacing/>
    </w:pPr>
    <w:rPr>
      <w:sz w:val="48"/>
      <w:szCs w:val="48"/>
    </w:rPr>
  </w:style>
  <w:style w:type="table" w:styleId="31">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unhideWhenUsed/>
    <w:qFormat/>
    <w:uiPriority w:val="99"/>
    <w:rPr>
      <w:vertAlign w:val="superscript"/>
    </w:rPr>
  </w:style>
  <w:style w:type="character" w:styleId="34">
    <w:name w:val="Hyperlink"/>
    <w:basedOn w:val="32"/>
    <w:unhideWhenUsed/>
    <w:qFormat/>
    <w:uiPriority w:val="99"/>
    <w:rPr>
      <w:color w:val="0000FF" w:themeColor="hyperlink"/>
      <w:u w:val="single"/>
      <w14:textFill>
        <w14:solidFill>
          <w14:schemeClr w14:val="hlink"/>
        </w14:solidFill>
      </w14:textFill>
    </w:rPr>
  </w:style>
  <w:style w:type="character" w:styleId="35">
    <w:name w:val="footnote reference"/>
    <w:unhideWhenUsed/>
    <w:qFormat/>
    <w:uiPriority w:val="99"/>
    <w:rPr>
      <w:vertAlign w:val="superscript"/>
    </w:rPr>
  </w:style>
  <w:style w:type="paragraph" w:customStyle="1" w:styleId="36">
    <w:name w:val="Default"/>
    <w:basedOn w:val="1"/>
    <w:qFormat/>
    <w:uiPriority w:val="0"/>
    <w:rPr>
      <w:rFonts w:ascii="宋体" w:hAnsi="宋体" w:cs="宋体"/>
      <w:color w:val="000000"/>
      <w:sz w:val="24"/>
    </w:rPr>
  </w:style>
  <w:style w:type="paragraph" w:customStyle="1" w:styleId="37">
    <w:name w:val="目录 11"/>
    <w:basedOn w:val="1"/>
    <w:next w:val="1"/>
    <w:unhideWhenUsed/>
    <w:qFormat/>
    <w:uiPriority w:val="39"/>
    <w:pPr>
      <w:widowControl/>
      <w:spacing w:after="100" w:line="259" w:lineRule="auto"/>
      <w:jc w:val="left"/>
    </w:pPr>
    <w:rPr>
      <w:rFonts w:ascii="Calibri" w:hAnsi="Calibri" w:eastAsia="宋体"/>
      <w:sz w:val="22"/>
      <w:szCs w:val="22"/>
    </w:rPr>
  </w:style>
  <w:style w:type="character" w:customStyle="1" w:styleId="38">
    <w:name w:val="Heading 4 Char"/>
    <w:link w:val="5"/>
    <w:qFormat/>
    <w:uiPriority w:val="9"/>
    <w:rPr>
      <w:rFonts w:ascii="Arial" w:hAnsi="Arial" w:eastAsia="Arial" w:cs="Arial"/>
      <w:b/>
      <w:bCs/>
      <w:sz w:val="26"/>
      <w:szCs w:val="26"/>
    </w:rPr>
  </w:style>
  <w:style w:type="character" w:customStyle="1" w:styleId="39">
    <w:name w:val="Heading 5 Char"/>
    <w:link w:val="6"/>
    <w:qFormat/>
    <w:uiPriority w:val="9"/>
    <w:rPr>
      <w:rFonts w:ascii="Arial" w:hAnsi="Arial" w:eastAsia="Arial" w:cs="Arial"/>
      <w:b/>
      <w:bCs/>
      <w:sz w:val="24"/>
      <w:szCs w:val="24"/>
    </w:rPr>
  </w:style>
  <w:style w:type="character" w:customStyle="1" w:styleId="40">
    <w:name w:val="Heading 6 Char"/>
    <w:link w:val="7"/>
    <w:qFormat/>
    <w:uiPriority w:val="9"/>
    <w:rPr>
      <w:rFonts w:ascii="Arial" w:hAnsi="Arial" w:eastAsia="Arial" w:cs="Arial"/>
      <w:b/>
      <w:bCs/>
      <w:sz w:val="22"/>
      <w:szCs w:val="22"/>
    </w:rPr>
  </w:style>
  <w:style w:type="character" w:customStyle="1" w:styleId="41">
    <w:name w:val="Heading 7 Char"/>
    <w:link w:val="8"/>
    <w:qFormat/>
    <w:uiPriority w:val="9"/>
    <w:rPr>
      <w:rFonts w:ascii="Arial" w:hAnsi="Arial" w:eastAsia="Arial" w:cs="Arial"/>
      <w:b/>
      <w:bCs/>
      <w:i/>
      <w:iCs/>
      <w:sz w:val="22"/>
      <w:szCs w:val="22"/>
    </w:rPr>
  </w:style>
  <w:style w:type="character" w:customStyle="1" w:styleId="42">
    <w:name w:val="Heading 8 Char"/>
    <w:link w:val="9"/>
    <w:qFormat/>
    <w:uiPriority w:val="9"/>
    <w:rPr>
      <w:rFonts w:ascii="Arial" w:hAnsi="Arial" w:eastAsia="Arial" w:cs="Arial"/>
      <w:i/>
      <w:iCs/>
      <w:sz w:val="22"/>
      <w:szCs w:val="22"/>
    </w:rPr>
  </w:style>
  <w:style w:type="character" w:customStyle="1" w:styleId="43">
    <w:name w:val="Heading 9 Char"/>
    <w:link w:val="10"/>
    <w:qFormat/>
    <w:uiPriority w:val="9"/>
    <w:rPr>
      <w:rFonts w:ascii="Arial" w:hAnsi="Arial" w:eastAsia="Arial" w:cs="Arial"/>
      <w:i/>
      <w:iCs/>
      <w:sz w:val="21"/>
      <w:szCs w:val="21"/>
    </w:rPr>
  </w:style>
  <w:style w:type="paragraph" w:customStyle="1" w:styleId="44">
    <w:name w:val="List Paragraph"/>
    <w:basedOn w:val="1"/>
    <w:qFormat/>
    <w:uiPriority w:val="34"/>
    <w:pPr>
      <w:ind w:left="720"/>
      <w:contextualSpacing/>
    </w:pPr>
  </w:style>
  <w:style w:type="paragraph" w:customStyle="1"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link w:val="29"/>
    <w:qFormat/>
    <w:uiPriority w:val="10"/>
    <w:rPr>
      <w:sz w:val="48"/>
      <w:szCs w:val="48"/>
    </w:rPr>
  </w:style>
  <w:style w:type="character" w:customStyle="1" w:styleId="47">
    <w:name w:val="Subtitle Char"/>
    <w:link w:val="23"/>
    <w:qFormat/>
    <w:uiPriority w:val="11"/>
    <w:rPr>
      <w:sz w:val="24"/>
      <w:szCs w:val="24"/>
    </w:rPr>
  </w:style>
  <w:style w:type="paragraph" w:customStyle="1"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customStyle="1"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table" w:customStyle="1" w:styleId="52">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3">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4">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5">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9">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0">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1">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2">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3">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4">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5">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7">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8">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69">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0">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1">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2">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4">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5">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6">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7">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8">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9">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1">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7">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88">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89">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0">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1">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2">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3">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4">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5">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6">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7">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98">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99">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0">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2">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3">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4">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5">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6">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7">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8">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09">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0">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1">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2">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3">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4">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5">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6">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7">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18">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19">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0">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1">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2">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3">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4">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5">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6">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7">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8">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0">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1">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2">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3">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4">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5">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6">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7">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38">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39">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0">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1">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2">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3">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4">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5">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6">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7">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48">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49">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0">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1">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3">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5">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6">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7">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8">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59">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0">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1">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2">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3">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4">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5">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6">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7">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8">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9">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0">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1">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2">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3">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4">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5">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6">
    <w:name w:val="Endnote Text Char"/>
    <w:link w:val="18"/>
    <w:qFormat/>
    <w:uiPriority w:val="99"/>
    <w:rPr>
      <w:sz w:val="20"/>
    </w:rPr>
  </w:style>
  <w:style w:type="paragraph" w:customStyle="1" w:styleId="177">
    <w:name w:val="TOC Heading"/>
    <w:unhideWhenUsed/>
    <w:qFormat/>
    <w:uiPriority w:val="39"/>
    <w:rPr>
      <w:rFonts w:hint="default" w:ascii="Times New Roman" w:hAnsi="Times New Roman" w:eastAsia="宋体" w:cs="Times New Roman"/>
    </w:rPr>
  </w:style>
  <w:style w:type="paragraph" w:customStyle="1" w:styleId="178">
    <w:name w:val="标题 11"/>
    <w:basedOn w:val="1"/>
    <w:next w:val="1"/>
    <w:link w:val="190"/>
    <w:qFormat/>
    <w:uiPriority w:val="9"/>
    <w:pPr>
      <w:keepNext/>
      <w:keepLines/>
      <w:spacing w:before="340" w:after="330" w:line="578" w:lineRule="auto"/>
      <w:outlineLvl w:val="0"/>
    </w:pPr>
    <w:rPr>
      <w:b/>
      <w:bCs/>
      <w:sz w:val="44"/>
      <w:szCs w:val="44"/>
    </w:rPr>
  </w:style>
  <w:style w:type="paragraph" w:customStyle="1" w:styleId="179">
    <w:name w:val="标题 211"/>
    <w:basedOn w:val="1"/>
    <w:next w:val="1"/>
    <w:link w:val="191"/>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80">
    <w:name w:val="标题 31"/>
    <w:basedOn w:val="1"/>
    <w:next w:val="1"/>
    <w:link w:val="192"/>
    <w:qFormat/>
    <w:uiPriority w:val="9"/>
    <w:pPr>
      <w:keepNext/>
      <w:keepLines/>
      <w:spacing w:before="260" w:after="260" w:line="416" w:lineRule="auto"/>
      <w:outlineLvl w:val="2"/>
    </w:pPr>
    <w:rPr>
      <w:b/>
      <w:bCs/>
      <w:sz w:val="32"/>
      <w:szCs w:val="32"/>
    </w:rPr>
  </w:style>
  <w:style w:type="paragraph" w:customStyle="1" w:styleId="181">
    <w:name w:val="标题 41"/>
    <w:basedOn w:val="1"/>
    <w:next w:val="182"/>
    <w:link w:val="193"/>
    <w:qFormat/>
    <w:uiPriority w:val="9"/>
    <w:pPr>
      <w:keepNext/>
      <w:keepLines/>
      <w:numPr>
        <w:ilvl w:val="3"/>
        <w:numId w:val="1"/>
      </w:numPr>
      <w:spacing w:before="60" w:after="20" w:line="376" w:lineRule="auto"/>
      <w:outlineLvl w:val="3"/>
    </w:pPr>
    <w:rPr>
      <w:rFonts w:ascii="黑体" w:hAnsi="Arial" w:eastAsia="黑体"/>
      <w:sz w:val="24"/>
      <w:szCs w:val="20"/>
    </w:rPr>
  </w:style>
  <w:style w:type="paragraph" w:customStyle="1" w:styleId="182">
    <w:name w:val="正文缩进1"/>
    <w:basedOn w:val="1"/>
    <w:qFormat/>
    <w:uiPriority w:val="0"/>
    <w:pPr>
      <w:ind w:firstLine="420"/>
    </w:pPr>
  </w:style>
  <w:style w:type="paragraph" w:customStyle="1" w:styleId="183">
    <w:name w:val="标题 51"/>
    <w:basedOn w:val="1"/>
    <w:next w:val="1"/>
    <w:link w:val="194"/>
    <w:qFormat/>
    <w:uiPriority w:val="9"/>
    <w:pPr>
      <w:keepNext/>
      <w:keepLines/>
      <w:spacing w:before="320" w:after="200"/>
      <w:outlineLvl w:val="4"/>
    </w:pPr>
    <w:rPr>
      <w:rFonts w:ascii="Arial" w:hAnsi="Arial" w:eastAsia="Arial" w:cs="Arial"/>
      <w:b/>
      <w:bCs/>
      <w:sz w:val="24"/>
    </w:rPr>
  </w:style>
  <w:style w:type="paragraph" w:customStyle="1" w:styleId="184">
    <w:name w:val="标题 61"/>
    <w:basedOn w:val="1"/>
    <w:next w:val="1"/>
    <w:link w:val="195"/>
    <w:qFormat/>
    <w:uiPriority w:val="9"/>
    <w:pPr>
      <w:keepNext/>
      <w:keepLines/>
      <w:spacing w:before="320" w:after="200"/>
      <w:outlineLvl w:val="5"/>
    </w:pPr>
    <w:rPr>
      <w:rFonts w:ascii="Arial" w:hAnsi="Arial" w:eastAsia="Arial" w:cs="Arial"/>
      <w:b/>
      <w:bCs/>
      <w:sz w:val="22"/>
      <w:szCs w:val="22"/>
    </w:rPr>
  </w:style>
  <w:style w:type="paragraph" w:customStyle="1" w:styleId="185">
    <w:name w:val="标题 71"/>
    <w:basedOn w:val="1"/>
    <w:next w:val="1"/>
    <w:link w:val="196"/>
    <w:qFormat/>
    <w:uiPriority w:val="9"/>
    <w:pPr>
      <w:keepNext/>
      <w:keepLines/>
      <w:spacing w:before="320" w:after="200"/>
      <w:outlineLvl w:val="6"/>
    </w:pPr>
    <w:rPr>
      <w:rFonts w:ascii="Arial" w:hAnsi="Arial" w:eastAsia="Arial" w:cs="Arial"/>
      <w:b/>
      <w:bCs/>
      <w:i/>
      <w:iCs/>
      <w:sz w:val="22"/>
      <w:szCs w:val="22"/>
    </w:rPr>
  </w:style>
  <w:style w:type="paragraph" w:customStyle="1" w:styleId="186">
    <w:name w:val="标题 81"/>
    <w:basedOn w:val="1"/>
    <w:next w:val="1"/>
    <w:link w:val="197"/>
    <w:qFormat/>
    <w:uiPriority w:val="9"/>
    <w:pPr>
      <w:keepNext/>
      <w:keepLines/>
      <w:spacing w:before="320" w:after="200"/>
      <w:outlineLvl w:val="7"/>
    </w:pPr>
    <w:rPr>
      <w:rFonts w:ascii="Arial" w:hAnsi="Arial" w:eastAsia="Arial" w:cs="Arial"/>
      <w:i/>
      <w:iCs/>
      <w:sz w:val="22"/>
      <w:szCs w:val="22"/>
    </w:rPr>
  </w:style>
  <w:style w:type="paragraph" w:customStyle="1" w:styleId="187">
    <w:name w:val="标题 91"/>
    <w:basedOn w:val="1"/>
    <w:next w:val="1"/>
    <w:link w:val="198"/>
    <w:qFormat/>
    <w:uiPriority w:val="9"/>
    <w:pPr>
      <w:keepNext/>
      <w:keepLines/>
      <w:spacing w:before="320" w:after="200"/>
      <w:outlineLvl w:val="8"/>
    </w:pPr>
    <w:rPr>
      <w:rFonts w:ascii="Arial" w:hAnsi="Arial" w:eastAsia="Arial" w:cs="Arial"/>
      <w:i/>
      <w:iCs/>
      <w:szCs w:val="21"/>
    </w:rPr>
  </w:style>
  <w:style w:type="character" w:customStyle="1" w:styleId="188">
    <w:name w:val="默认段落字体1"/>
    <w:link w:val="1"/>
    <w:semiHidden/>
    <w:qFormat/>
    <w:uiPriority w:val="0"/>
  </w:style>
  <w:style w:type="table" w:customStyle="1" w:styleId="189">
    <w:name w:val="普通表格1"/>
    <w:semiHidden/>
    <w:qFormat/>
    <w:uiPriority w:val="0"/>
  </w:style>
  <w:style w:type="character" w:customStyle="1" w:styleId="190">
    <w:name w:val="标题 1 Char"/>
    <w:basedOn w:val="188"/>
    <w:link w:val="178"/>
    <w:qFormat/>
    <w:uiPriority w:val="9"/>
    <w:rPr>
      <w:b/>
      <w:bCs/>
      <w:sz w:val="44"/>
      <w:szCs w:val="44"/>
    </w:rPr>
  </w:style>
  <w:style w:type="character" w:customStyle="1" w:styleId="191">
    <w:name w:val="标题 2 Char"/>
    <w:basedOn w:val="188"/>
    <w:link w:val="179"/>
    <w:qFormat/>
    <w:uiPriority w:val="0"/>
    <w:rPr>
      <w:rFonts w:ascii="Cambria" w:hAnsi="Cambria" w:eastAsia="宋体" w:cs="Times New Roman"/>
      <w:b/>
      <w:bCs/>
      <w:sz w:val="32"/>
      <w:szCs w:val="32"/>
    </w:rPr>
  </w:style>
  <w:style w:type="character" w:customStyle="1" w:styleId="192">
    <w:name w:val="标题 3 Char"/>
    <w:basedOn w:val="188"/>
    <w:link w:val="180"/>
    <w:qFormat/>
    <w:uiPriority w:val="9"/>
    <w:rPr>
      <w:b/>
      <w:bCs/>
      <w:sz w:val="32"/>
      <w:szCs w:val="32"/>
    </w:rPr>
  </w:style>
  <w:style w:type="character" w:customStyle="1" w:styleId="193">
    <w:name w:val="标题 4 Char"/>
    <w:basedOn w:val="188"/>
    <w:link w:val="181"/>
    <w:qFormat/>
    <w:uiPriority w:val="9"/>
    <w:rPr>
      <w:rFonts w:ascii="黑体" w:hAnsi="Arial" w:eastAsia="黑体"/>
      <w:sz w:val="24"/>
    </w:rPr>
  </w:style>
  <w:style w:type="character" w:customStyle="1" w:styleId="194">
    <w:name w:val="标题 5 Char"/>
    <w:basedOn w:val="188"/>
    <w:link w:val="183"/>
    <w:qFormat/>
    <w:uiPriority w:val="9"/>
    <w:rPr>
      <w:rFonts w:ascii="Arial" w:hAnsi="Arial" w:eastAsia="Arial" w:cs="Arial"/>
      <w:b/>
      <w:bCs/>
      <w:sz w:val="24"/>
      <w:szCs w:val="24"/>
    </w:rPr>
  </w:style>
  <w:style w:type="character" w:customStyle="1" w:styleId="195">
    <w:name w:val="标题 6 Char"/>
    <w:basedOn w:val="188"/>
    <w:link w:val="184"/>
    <w:qFormat/>
    <w:uiPriority w:val="9"/>
    <w:rPr>
      <w:rFonts w:ascii="Arial" w:hAnsi="Arial" w:eastAsia="Arial" w:cs="Arial"/>
      <w:b/>
      <w:bCs/>
      <w:sz w:val="22"/>
      <w:szCs w:val="22"/>
    </w:rPr>
  </w:style>
  <w:style w:type="character" w:customStyle="1" w:styleId="196">
    <w:name w:val="标题 7 Char"/>
    <w:basedOn w:val="188"/>
    <w:link w:val="185"/>
    <w:qFormat/>
    <w:uiPriority w:val="9"/>
    <w:rPr>
      <w:rFonts w:ascii="Arial" w:hAnsi="Arial" w:eastAsia="Arial" w:cs="Arial"/>
      <w:b/>
      <w:bCs/>
      <w:i/>
      <w:iCs/>
      <w:sz w:val="22"/>
      <w:szCs w:val="22"/>
    </w:rPr>
  </w:style>
  <w:style w:type="character" w:customStyle="1" w:styleId="197">
    <w:name w:val="标题 8 Char"/>
    <w:basedOn w:val="188"/>
    <w:link w:val="186"/>
    <w:qFormat/>
    <w:uiPriority w:val="9"/>
    <w:rPr>
      <w:rFonts w:ascii="Arial" w:hAnsi="Arial" w:eastAsia="Arial" w:cs="Arial"/>
      <w:i/>
      <w:iCs/>
      <w:sz w:val="22"/>
      <w:szCs w:val="22"/>
    </w:rPr>
  </w:style>
  <w:style w:type="character" w:customStyle="1" w:styleId="198">
    <w:name w:val="标题 9 Char"/>
    <w:basedOn w:val="188"/>
    <w:link w:val="187"/>
    <w:qFormat/>
    <w:uiPriority w:val="9"/>
    <w:rPr>
      <w:rFonts w:ascii="Arial" w:hAnsi="Arial" w:eastAsia="Arial" w:cs="Arial"/>
      <w:i/>
      <w:iCs/>
      <w:sz w:val="21"/>
      <w:szCs w:val="21"/>
    </w:rPr>
  </w:style>
  <w:style w:type="paragraph" w:customStyle="1" w:styleId="199">
    <w:name w:val="目录 71"/>
    <w:basedOn w:val="1"/>
    <w:next w:val="1"/>
    <w:unhideWhenUsed/>
    <w:qFormat/>
    <w:uiPriority w:val="39"/>
    <w:pPr>
      <w:spacing w:after="57"/>
      <w:ind w:left="1701"/>
    </w:pPr>
  </w:style>
  <w:style w:type="paragraph" w:customStyle="1" w:styleId="200">
    <w:name w:val="索引 511"/>
    <w:basedOn w:val="1"/>
    <w:next w:val="1"/>
    <w:qFormat/>
    <w:uiPriority w:val="0"/>
    <w:pPr>
      <w:ind w:left="798"/>
      <w:jc w:val="left"/>
    </w:pPr>
    <w:rPr>
      <w:rFonts w:ascii="Calibri" w:hAnsi="Calibri"/>
    </w:rPr>
  </w:style>
  <w:style w:type="paragraph" w:customStyle="1" w:styleId="201">
    <w:name w:val="批注文字1"/>
    <w:basedOn w:val="1"/>
    <w:link w:val="202"/>
    <w:unhideWhenUsed/>
    <w:qFormat/>
    <w:uiPriority w:val="0"/>
    <w:pPr>
      <w:jc w:val="left"/>
    </w:pPr>
  </w:style>
  <w:style w:type="character" w:customStyle="1" w:styleId="202">
    <w:name w:val="批注文字 Char"/>
    <w:basedOn w:val="188"/>
    <w:link w:val="201"/>
    <w:qFormat/>
    <w:uiPriority w:val="0"/>
    <w:rPr>
      <w:sz w:val="21"/>
      <w:szCs w:val="24"/>
    </w:rPr>
  </w:style>
  <w:style w:type="paragraph" w:customStyle="1" w:styleId="203">
    <w:name w:val="正文文本11"/>
    <w:basedOn w:val="1"/>
    <w:next w:val="204"/>
    <w:link w:val="208"/>
    <w:qFormat/>
    <w:uiPriority w:val="99"/>
    <w:pPr>
      <w:spacing w:after="120"/>
    </w:pPr>
    <w:rPr>
      <w:rFonts w:ascii="Calibri" w:hAnsi="Calibri"/>
    </w:rPr>
  </w:style>
  <w:style w:type="paragraph" w:customStyle="1" w:styleId="204">
    <w:name w:val="一级条标题"/>
    <w:basedOn w:val="205"/>
    <w:next w:val="20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5">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06">
    <w:name w:val="段"/>
    <w:basedOn w:val="207"/>
    <w:next w:val="1"/>
    <w:qFormat/>
    <w:uiPriority w:val="0"/>
    <w:pPr>
      <w:widowControl/>
      <w:spacing w:line="360" w:lineRule="atLeast"/>
      <w:ind w:firstLine="200"/>
      <w:jc w:val="left"/>
    </w:pPr>
    <w:rPr>
      <w:rFonts w:ascii="宋体" w:hAnsi="Calibri" w:eastAsia="宋体" w:cs="Times New Roman"/>
      <w:sz w:val="20"/>
      <w:szCs w:val="20"/>
    </w:rPr>
  </w:style>
  <w:style w:type="paragraph" w:customStyle="1" w:styleId="207">
    <w:name w:val="正文1"/>
    <w:qFormat/>
    <w:uiPriority w:val="0"/>
    <w:pPr>
      <w:widowControl w:val="0"/>
      <w:jc w:val="both"/>
    </w:pPr>
    <w:rPr>
      <w:rFonts w:hint="default" w:ascii="Calibri" w:hAnsi="Calibri" w:eastAsia="宋体" w:cs="Times New Roman"/>
      <w:sz w:val="21"/>
      <w:szCs w:val="24"/>
      <w:lang w:val="en-US" w:eastAsia="zh-CN" w:bidi="ar-SA"/>
    </w:rPr>
  </w:style>
  <w:style w:type="character" w:customStyle="1" w:styleId="208">
    <w:name w:val="正文文本 Char"/>
    <w:basedOn w:val="188"/>
    <w:link w:val="203"/>
    <w:qFormat/>
    <w:uiPriority w:val="99"/>
    <w:rPr>
      <w:rFonts w:ascii="Calibri" w:hAnsi="Calibri"/>
      <w:sz w:val="21"/>
      <w:szCs w:val="24"/>
    </w:rPr>
  </w:style>
  <w:style w:type="paragraph" w:customStyle="1" w:styleId="209">
    <w:name w:val="正文文本缩进1"/>
    <w:basedOn w:val="1"/>
    <w:link w:val="210"/>
    <w:qFormat/>
    <w:uiPriority w:val="0"/>
    <w:pPr>
      <w:spacing w:after="120"/>
      <w:ind w:left="420"/>
    </w:pPr>
  </w:style>
  <w:style w:type="character" w:customStyle="1" w:styleId="210">
    <w:name w:val="正文文本缩进 Char"/>
    <w:basedOn w:val="188"/>
    <w:link w:val="209"/>
    <w:qFormat/>
    <w:uiPriority w:val="0"/>
    <w:rPr>
      <w:sz w:val="21"/>
      <w:szCs w:val="24"/>
    </w:rPr>
  </w:style>
  <w:style w:type="paragraph" w:customStyle="1" w:styleId="211">
    <w:name w:val="文本块11"/>
    <w:basedOn w:val="1"/>
    <w:qFormat/>
    <w:uiPriority w:val="99"/>
    <w:pPr>
      <w:ind w:left="256" w:right="6" w:firstLine="624"/>
    </w:pPr>
    <w:rPr>
      <w:rFonts w:eastAsia="仿宋"/>
      <w:sz w:val="28"/>
      <w:szCs w:val="20"/>
    </w:rPr>
  </w:style>
  <w:style w:type="paragraph" w:customStyle="1" w:styleId="212">
    <w:name w:val="索引 41"/>
    <w:basedOn w:val="1"/>
    <w:next w:val="1"/>
    <w:unhideWhenUsed/>
    <w:qFormat/>
    <w:uiPriority w:val="99"/>
    <w:pPr>
      <w:ind w:left="600"/>
    </w:pPr>
    <w:rPr>
      <w:rFonts w:ascii="Verdana" w:hAnsi="Verdana" w:eastAsia="微软雅黑"/>
      <w:szCs w:val="20"/>
    </w:rPr>
  </w:style>
  <w:style w:type="paragraph" w:customStyle="1" w:styleId="213">
    <w:name w:val="目录 51"/>
    <w:basedOn w:val="1"/>
    <w:next w:val="1"/>
    <w:unhideWhenUsed/>
    <w:qFormat/>
    <w:uiPriority w:val="39"/>
    <w:pPr>
      <w:spacing w:after="57"/>
      <w:ind w:left="1134"/>
    </w:pPr>
  </w:style>
  <w:style w:type="paragraph" w:customStyle="1" w:styleId="214">
    <w:name w:val="目录 31"/>
    <w:basedOn w:val="1"/>
    <w:next w:val="1"/>
    <w:unhideWhenUsed/>
    <w:qFormat/>
    <w:uiPriority w:val="39"/>
    <w:pPr>
      <w:spacing w:after="57"/>
      <w:ind w:left="567"/>
    </w:pPr>
  </w:style>
  <w:style w:type="paragraph" w:customStyle="1" w:styleId="215">
    <w:name w:val="纯文本1"/>
    <w:basedOn w:val="1"/>
    <w:link w:val="303"/>
    <w:qFormat/>
    <w:uiPriority w:val="0"/>
    <w:rPr>
      <w:rFonts w:ascii="宋体" w:hAnsi="Courier New"/>
      <w:szCs w:val="21"/>
    </w:rPr>
  </w:style>
  <w:style w:type="paragraph" w:customStyle="1" w:styleId="216">
    <w:name w:val="目录 81"/>
    <w:basedOn w:val="1"/>
    <w:next w:val="1"/>
    <w:unhideWhenUsed/>
    <w:qFormat/>
    <w:uiPriority w:val="39"/>
    <w:pPr>
      <w:spacing w:after="57"/>
      <w:ind w:left="1984"/>
    </w:pPr>
  </w:style>
  <w:style w:type="paragraph" w:customStyle="1" w:styleId="217">
    <w:name w:val="日期1"/>
    <w:basedOn w:val="1"/>
    <w:next w:val="1"/>
    <w:qFormat/>
    <w:uiPriority w:val="0"/>
    <w:rPr>
      <w:rFonts w:eastAsia="仿宋_GB2312"/>
      <w:sz w:val="28"/>
      <w:szCs w:val="20"/>
    </w:rPr>
  </w:style>
  <w:style w:type="paragraph" w:customStyle="1" w:styleId="218">
    <w:name w:val="正文文本缩进 21"/>
    <w:basedOn w:val="1"/>
    <w:qFormat/>
    <w:uiPriority w:val="0"/>
    <w:pPr>
      <w:spacing w:line="10" w:lineRule="atLeast"/>
      <w:ind w:firstLine="475"/>
    </w:pPr>
    <w:rPr>
      <w:rFonts w:ascii="仿宋_GB2312" w:eastAsia="仿宋_GB2312"/>
      <w:sz w:val="24"/>
    </w:rPr>
  </w:style>
  <w:style w:type="paragraph" w:customStyle="1" w:styleId="219">
    <w:name w:val="尾注文本1"/>
    <w:basedOn w:val="1"/>
    <w:link w:val="220"/>
    <w:unhideWhenUsed/>
    <w:qFormat/>
    <w:uiPriority w:val="99"/>
    <w:rPr>
      <w:sz w:val="20"/>
    </w:rPr>
  </w:style>
  <w:style w:type="character" w:customStyle="1" w:styleId="220">
    <w:name w:val="尾注文本 Char"/>
    <w:basedOn w:val="188"/>
    <w:link w:val="219"/>
    <w:qFormat/>
    <w:uiPriority w:val="99"/>
    <w:rPr>
      <w:szCs w:val="24"/>
    </w:rPr>
  </w:style>
  <w:style w:type="paragraph" w:customStyle="1" w:styleId="221">
    <w:name w:val="批注框文本1"/>
    <w:basedOn w:val="1"/>
    <w:link w:val="222"/>
    <w:qFormat/>
    <w:uiPriority w:val="0"/>
    <w:rPr>
      <w:sz w:val="18"/>
      <w:szCs w:val="18"/>
    </w:rPr>
  </w:style>
  <w:style w:type="character" w:customStyle="1" w:styleId="222">
    <w:name w:val="批注框文本 Char"/>
    <w:basedOn w:val="188"/>
    <w:link w:val="221"/>
    <w:qFormat/>
    <w:uiPriority w:val="0"/>
    <w:rPr>
      <w:sz w:val="18"/>
      <w:szCs w:val="18"/>
    </w:rPr>
  </w:style>
  <w:style w:type="paragraph" w:customStyle="1" w:styleId="223">
    <w:name w:val="页脚11"/>
    <w:basedOn w:val="1"/>
    <w:link w:val="224"/>
    <w:qFormat/>
    <w:uiPriority w:val="99"/>
    <w:pPr>
      <w:tabs>
        <w:tab w:val="center" w:pos="4153"/>
        <w:tab w:val="right" w:pos="8306"/>
      </w:tabs>
      <w:jc w:val="left"/>
    </w:pPr>
    <w:rPr>
      <w:sz w:val="18"/>
      <w:szCs w:val="18"/>
    </w:rPr>
  </w:style>
  <w:style w:type="character" w:customStyle="1" w:styleId="224">
    <w:name w:val="页脚 Char"/>
    <w:basedOn w:val="188"/>
    <w:link w:val="223"/>
    <w:qFormat/>
    <w:uiPriority w:val="99"/>
    <w:rPr>
      <w:sz w:val="18"/>
      <w:szCs w:val="18"/>
    </w:rPr>
  </w:style>
  <w:style w:type="paragraph" w:customStyle="1" w:styleId="225">
    <w:name w:val="页眉11"/>
    <w:basedOn w:val="1"/>
    <w:link w:val="226"/>
    <w:qFormat/>
    <w:uiPriority w:val="99"/>
    <w:pPr>
      <w:pBdr>
        <w:bottom w:val="single" w:color="000000" w:sz="6" w:space="1"/>
      </w:pBdr>
      <w:tabs>
        <w:tab w:val="center" w:pos="4153"/>
        <w:tab w:val="right" w:pos="8306"/>
      </w:tabs>
      <w:jc w:val="center"/>
    </w:pPr>
    <w:rPr>
      <w:sz w:val="18"/>
      <w:szCs w:val="18"/>
    </w:rPr>
  </w:style>
  <w:style w:type="character" w:customStyle="1" w:styleId="226">
    <w:name w:val="页眉 Char"/>
    <w:basedOn w:val="188"/>
    <w:link w:val="225"/>
    <w:qFormat/>
    <w:uiPriority w:val="99"/>
    <w:rPr>
      <w:sz w:val="18"/>
      <w:szCs w:val="18"/>
    </w:rPr>
  </w:style>
  <w:style w:type="paragraph" w:customStyle="1" w:styleId="227">
    <w:name w:val="目录 41"/>
    <w:basedOn w:val="1"/>
    <w:next w:val="1"/>
    <w:unhideWhenUsed/>
    <w:qFormat/>
    <w:uiPriority w:val="39"/>
    <w:pPr>
      <w:spacing w:after="57"/>
      <w:ind w:left="850"/>
    </w:pPr>
  </w:style>
  <w:style w:type="paragraph" w:customStyle="1" w:styleId="228">
    <w:name w:val="副标题1"/>
    <w:basedOn w:val="1"/>
    <w:next w:val="1"/>
    <w:link w:val="229"/>
    <w:qFormat/>
    <w:uiPriority w:val="11"/>
    <w:pPr>
      <w:spacing w:before="200" w:after="200"/>
    </w:pPr>
    <w:rPr>
      <w:sz w:val="24"/>
    </w:rPr>
  </w:style>
  <w:style w:type="character" w:customStyle="1" w:styleId="229">
    <w:name w:val="副标题 Char"/>
    <w:basedOn w:val="188"/>
    <w:link w:val="228"/>
    <w:qFormat/>
    <w:uiPriority w:val="11"/>
    <w:rPr>
      <w:sz w:val="24"/>
      <w:szCs w:val="24"/>
    </w:rPr>
  </w:style>
  <w:style w:type="paragraph" w:customStyle="1" w:styleId="230">
    <w:name w:val="脚注文本11"/>
    <w:basedOn w:val="1"/>
    <w:next w:val="200"/>
    <w:link w:val="231"/>
    <w:qFormat/>
    <w:uiPriority w:val="0"/>
    <w:pPr>
      <w:jc w:val="left"/>
    </w:pPr>
    <w:rPr>
      <w:rFonts w:ascii="宋体" w:eastAsia="Times New Roman"/>
      <w:sz w:val="18"/>
      <w:szCs w:val="18"/>
    </w:rPr>
  </w:style>
  <w:style w:type="character" w:customStyle="1" w:styleId="231">
    <w:name w:val="脚注文本 Char"/>
    <w:basedOn w:val="188"/>
    <w:link w:val="230"/>
    <w:qFormat/>
    <w:uiPriority w:val="0"/>
    <w:rPr>
      <w:rFonts w:ascii="宋体" w:eastAsia="Times New Roman"/>
      <w:sz w:val="18"/>
      <w:szCs w:val="18"/>
    </w:rPr>
  </w:style>
  <w:style w:type="paragraph" w:customStyle="1" w:styleId="232">
    <w:name w:val="目录 61"/>
    <w:basedOn w:val="1"/>
    <w:next w:val="1"/>
    <w:unhideWhenUsed/>
    <w:qFormat/>
    <w:uiPriority w:val="39"/>
    <w:pPr>
      <w:spacing w:after="57"/>
      <w:ind w:left="1417"/>
    </w:pPr>
  </w:style>
  <w:style w:type="paragraph" w:customStyle="1" w:styleId="233">
    <w:name w:val="图表目录1"/>
    <w:basedOn w:val="1"/>
    <w:next w:val="1"/>
    <w:unhideWhenUsed/>
    <w:qFormat/>
    <w:uiPriority w:val="99"/>
  </w:style>
  <w:style w:type="paragraph" w:customStyle="1" w:styleId="234">
    <w:name w:val="目录 21"/>
    <w:basedOn w:val="1"/>
    <w:next w:val="1"/>
    <w:unhideWhenUsed/>
    <w:qFormat/>
    <w:uiPriority w:val="39"/>
    <w:pPr>
      <w:spacing w:after="57"/>
      <w:ind w:left="283"/>
    </w:pPr>
  </w:style>
  <w:style w:type="paragraph" w:customStyle="1" w:styleId="235">
    <w:name w:val="目录 91"/>
    <w:basedOn w:val="1"/>
    <w:next w:val="1"/>
    <w:unhideWhenUsed/>
    <w:qFormat/>
    <w:uiPriority w:val="39"/>
    <w:pPr>
      <w:spacing w:after="57"/>
      <w:ind w:left="2268"/>
    </w:pPr>
  </w:style>
  <w:style w:type="paragraph" w:customStyle="1" w:styleId="236">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37">
    <w:name w:val="标题1"/>
    <w:basedOn w:val="1"/>
    <w:next w:val="1"/>
    <w:link w:val="238"/>
    <w:qFormat/>
    <w:uiPriority w:val="10"/>
    <w:pPr>
      <w:spacing w:before="300" w:after="200"/>
      <w:contextualSpacing/>
    </w:pPr>
    <w:rPr>
      <w:sz w:val="48"/>
      <w:szCs w:val="48"/>
    </w:rPr>
  </w:style>
  <w:style w:type="character" w:customStyle="1" w:styleId="238">
    <w:name w:val="标题 Char"/>
    <w:basedOn w:val="188"/>
    <w:link w:val="237"/>
    <w:qFormat/>
    <w:uiPriority w:val="10"/>
    <w:rPr>
      <w:sz w:val="48"/>
      <w:szCs w:val="48"/>
    </w:rPr>
  </w:style>
  <w:style w:type="paragraph" w:customStyle="1" w:styleId="239">
    <w:name w:val="批注主题1"/>
    <w:basedOn w:val="201"/>
    <w:next w:val="201"/>
    <w:link w:val="240"/>
    <w:unhideWhenUsed/>
    <w:qFormat/>
    <w:uiPriority w:val="0"/>
    <w:rPr>
      <w:b/>
      <w:bCs/>
    </w:rPr>
  </w:style>
  <w:style w:type="character" w:customStyle="1" w:styleId="240">
    <w:name w:val="批注主题 Char"/>
    <w:basedOn w:val="202"/>
    <w:link w:val="239"/>
    <w:qFormat/>
    <w:uiPriority w:val="0"/>
    <w:rPr>
      <w:b/>
      <w:bCs/>
    </w:rPr>
  </w:style>
  <w:style w:type="paragraph" w:customStyle="1" w:styleId="241">
    <w:name w:val="正文首行缩进1"/>
    <w:basedOn w:val="203"/>
    <w:next w:val="242"/>
    <w:link w:val="244"/>
    <w:qFormat/>
    <w:uiPriority w:val="0"/>
    <w:pPr>
      <w:ind w:firstLine="420"/>
    </w:pPr>
  </w:style>
  <w:style w:type="paragraph" w:customStyle="1" w:styleId="242">
    <w:name w:val="正文首行缩进 21"/>
    <w:basedOn w:val="209"/>
    <w:link w:val="243"/>
    <w:qFormat/>
    <w:uiPriority w:val="0"/>
    <w:pPr>
      <w:ind w:firstLine="420"/>
    </w:pPr>
  </w:style>
  <w:style w:type="character" w:customStyle="1" w:styleId="243">
    <w:name w:val="正文首行缩进 2 Char"/>
    <w:basedOn w:val="210"/>
    <w:link w:val="242"/>
    <w:qFormat/>
    <w:uiPriority w:val="0"/>
  </w:style>
  <w:style w:type="character" w:customStyle="1" w:styleId="244">
    <w:name w:val="正文首行缩进 Char"/>
    <w:basedOn w:val="208"/>
    <w:link w:val="241"/>
    <w:qFormat/>
    <w:uiPriority w:val="0"/>
  </w:style>
  <w:style w:type="character" w:customStyle="1" w:styleId="245">
    <w:name w:val="尾注引用1"/>
    <w:basedOn w:val="188"/>
    <w:link w:val="1"/>
    <w:unhideWhenUsed/>
    <w:qFormat/>
    <w:uiPriority w:val="99"/>
    <w:rPr>
      <w:vertAlign w:val="superscript"/>
    </w:rPr>
  </w:style>
  <w:style w:type="character" w:customStyle="1" w:styleId="246">
    <w:name w:val="页码1"/>
    <w:basedOn w:val="188"/>
    <w:link w:val="1"/>
    <w:qFormat/>
    <w:uiPriority w:val="0"/>
  </w:style>
  <w:style w:type="character" w:customStyle="1" w:styleId="247">
    <w:name w:val="已访问的超链接1"/>
    <w:basedOn w:val="188"/>
    <w:link w:val="1"/>
    <w:qFormat/>
    <w:uiPriority w:val="0"/>
    <w:rPr>
      <w:color w:val="800080"/>
      <w:u w:val="single"/>
    </w:rPr>
  </w:style>
  <w:style w:type="character" w:customStyle="1" w:styleId="248">
    <w:name w:val="超链接1"/>
    <w:link w:val="1"/>
    <w:qFormat/>
    <w:uiPriority w:val="99"/>
    <w:rPr>
      <w:color w:val="0000FF"/>
      <w:u w:val="single"/>
    </w:rPr>
  </w:style>
  <w:style w:type="character" w:customStyle="1" w:styleId="249">
    <w:name w:val="批注引用1"/>
    <w:basedOn w:val="188"/>
    <w:link w:val="1"/>
    <w:unhideWhenUsed/>
    <w:qFormat/>
    <w:uiPriority w:val="0"/>
    <w:rPr>
      <w:sz w:val="21"/>
      <w:szCs w:val="21"/>
    </w:rPr>
  </w:style>
  <w:style w:type="character" w:customStyle="1" w:styleId="250">
    <w:name w:val="脚注引用1"/>
    <w:basedOn w:val="188"/>
    <w:link w:val="1"/>
    <w:unhideWhenUsed/>
    <w:qFormat/>
    <w:uiPriority w:val="99"/>
    <w:rPr>
      <w:vertAlign w:val="superscript"/>
    </w:rPr>
  </w:style>
  <w:style w:type="paragraph" w:customStyle="1" w:styleId="251">
    <w:name w:val="默认段落字体 Para Char Char Char Char Char Char Char"/>
    <w:basedOn w:val="1"/>
    <w:qFormat/>
    <w:uiPriority w:val="0"/>
    <w:rPr>
      <w:rFonts w:ascii="Tahoma" w:hAnsi="Tahoma"/>
      <w:sz w:val="24"/>
      <w:szCs w:val="20"/>
    </w:rPr>
  </w:style>
  <w:style w:type="paragraph" w:customStyle="1" w:styleId="252">
    <w:name w:val="Char"/>
    <w:basedOn w:val="1"/>
    <w:qFormat/>
    <w:uiPriority w:val="0"/>
    <w:pPr>
      <w:tabs>
        <w:tab w:val="left" w:pos="360"/>
      </w:tabs>
    </w:pPr>
    <w:rPr>
      <w:sz w:val="24"/>
    </w:rPr>
  </w:style>
  <w:style w:type="paragraph" w:customStyle="1" w:styleId="253">
    <w:name w:val="普通正文"/>
    <w:basedOn w:val="1"/>
    <w:qFormat/>
    <w:uiPriority w:val="0"/>
    <w:pPr>
      <w:spacing w:before="120" w:after="120" w:line="360" w:lineRule="auto"/>
      <w:ind w:firstLine="480"/>
      <w:jc w:val="left"/>
    </w:pPr>
    <w:rPr>
      <w:rFonts w:ascii="Arial" w:hAnsi="Arial"/>
      <w:sz w:val="24"/>
    </w:rPr>
  </w:style>
  <w:style w:type="paragraph" w:customStyle="1" w:styleId="254">
    <w:name w:val="p0"/>
    <w:basedOn w:val="1"/>
    <w:qFormat/>
    <w:uiPriority w:val="0"/>
    <w:pPr>
      <w:widowControl/>
    </w:pPr>
    <w:rPr>
      <w:szCs w:val="21"/>
    </w:rPr>
  </w:style>
  <w:style w:type="character" w:customStyle="1" w:styleId="255">
    <w:name w:val="16"/>
    <w:basedOn w:val="188"/>
    <w:link w:val="1"/>
    <w:qFormat/>
    <w:uiPriority w:val="0"/>
    <w:rPr>
      <w:rFonts w:hint="eastAsia" w:ascii="黑体" w:hAnsi="宋体" w:eastAsia="黑体" w:cs="黑体"/>
      <w:color w:val="000000"/>
      <w:sz w:val="44"/>
      <w:szCs w:val="44"/>
    </w:rPr>
  </w:style>
  <w:style w:type="character" w:customStyle="1" w:styleId="256">
    <w:name w:val="15"/>
    <w:basedOn w:val="188"/>
    <w:link w:val="1"/>
    <w:qFormat/>
    <w:uiPriority w:val="0"/>
    <w:rPr>
      <w:rFonts w:hint="eastAsia" w:ascii="仿宋" w:hAnsi="仿宋" w:eastAsia="仿宋" w:cs="仿宋"/>
      <w:color w:val="000000"/>
      <w:sz w:val="18"/>
      <w:szCs w:val="18"/>
    </w:rPr>
  </w:style>
  <w:style w:type="paragraph" w:customStyle="1" w:styleId="257">
    <w:name w:val="Table Paragraph"/>
    <w:basedOn w:val="1"/>
    <w:qFormat/>
    <w:uiPriority w:val="1"/>
    <w:rPr>
      <w:rFonts w:ascii="宋体" w:hAnsi="宋体" w:eastAsia="宋体" w:cs="宋体"/>
      <w:lang w:val="zh-CN" w:eastAsia="zh-CN" w:bidi="zh-CN"/>
    </w:rPr>
  </w:style>
  <w:style w:type="paragraph" w:customStyle="1" w:styleId="258">
    <w:name w:val="脚注文本1"/>
    <w:basedOn w:val="207"/>
    <w:next w:val="259"/>
    <w:qFormat/>
    <w:uiPriority w:val="0"/>
    <w:pPr>
      <w:spacing w:line="360" w:lineRule="atLeast"/>
      <w:jc w:val="left"/>
    </w:pPr>
    <w:rPr>
      <w:rFonts w:ascii="宋体" w:hAnsi="Calibri" w:eastAsia="Times New Roman" w:cs="Times New Roman"/>
      <w:sz w:val="18"/>
      <w:szCs w:val="18"/>
    </w:rPr>
  </w:style>
  <w:style w:type="paragraph" w:customStyle="1" w:styleId="259">
    <w:name w:val="索引 51"/>
    <w:basedOn w:val="207"/>
    <w:next w:val="207"/>
    <w:qFormat/>
    <w:uiPriority w:val="0"/>
    <w:pPr>
      <w:spacing w:line="360" w:lineRule="atLeast"/>
      <w:ind w:left="798"/>
      <w:jc w:val="left"/>
    </w:pPr>
    <w:rPr>
      <w:rFonts w:eastAsia="宋体" w:cs="Times New Roman"/>
      <w:sz w:val="24"/>
      <w:szCs w:val="20"/>
    </w:rPr>
  </w:style>
  <w:style w:type="paragraph" w:customStyle="1" w:styleId="260">
    <w:name w:val="正文文本1"/>
    <w:basedOn w:val="207"/>
    <w:next w:val="204"/>
    <w:qFormat/>
    <w:uiPriority w:val="99"/>
    <w:pPr>
      <w:spacing w:after="120" w:line="360" w:lineRule="atLeast"/>
      <w:jc w:val="left"/>
    </w:pPr>
    <w:rPr>
      <w:rFonts w:ascii="宋体" w:hAnsi="Calibri" w:eastAsia="宋体" w:cs="Times New Roman"/>
      <w:sz w:val="24"/>
      <w:szCs w:val="20"/>
      <w:lang w:eastAsia="en-US"/>
    </w:rPr>
  </w:style>
  <w:style w:type="character" w:customStyle="1" w:styleId="261">
    <w:name w:val="Heading 1 Char"/>
    <w:basedOn w:val="188"/>
    <w:link w:val="1"/>
    <w:qFormat/>
    <w:uiPriority w:val="9"/>
    <w:rPr>
      <w:rFonts w:ascii="Arial" w:hAnsi="Arial" w:eastAsia="Arial" w:cs="Arial"/>
      <w:sz w:val="40"/>
      <w:szCs w:val="40"/>
    </w:rPr>
  </w:style>
  <w:style w:type="character" w:customStyle="1" w:styleId="262">
    <w:name w:val="Heading 2 Char"/>
    <w:basedOn w:val="188"/>
    <w:link w:val="1"/>
    <w:qFormat/>
    <w:uiPriority w:val="9"/>
    <w:rPr>
      <w:rFonts w:ascii="Arial" w:hAnsi="Arial" w:eastAsia="Arial" w:cs="Arial"/>
      <w:sz w:val="34"/>
    </w:rPr>
  </w:style>
  <w:style w:type="character" w:customStyle="1" w:styleId="263">
    <w:name w:val="Heading 3 Char"/>
    <w:basedOn w:val="188"/>
    <w:link w:val="1"/>
    <w:qFormat/>
    <w:uiPriority w:val="9"/>
    <w:rPr>
      <w:rFonts w:ascii="Arial" w:hAnsi="Arial" w:eastAsia="Arial" w:cs="Arial"/>
      <w:sz w:val="30"/>
      <w:szCs w:val="30"/>
    </w:rPr>
  </w:style>
  <w:style w:type="paragraph" w:customStyle="1" w:styleId="264">
    <w:name w:val="无间隔"/>
    <w:qFormat/>
    <w:uiPriority w:val="1"/>
    <w:rPr>
      <w:rFonts w:hint="default" w:ascii="Times New Roman" w:hAnsi="Times New Roman" w:eastAsia="宋体" w:cs="Times New Roman"/>
      <w:lang w:val="en-US" w:eastAsia="zh-CN" w:bidi="ar-SA"/>
    </w:rPr>
  </w:style>
  <w:style w:type="paragraph" w:customStyle="1" w:styleId="265">
    <w:name w:val="引用"/>
    <w:basedOn w:val="1"/>
    <w:next w:val="1"/>
    <w:link w:val="266"/>
    <w:qFormat/>
    <w:uiPriority w:val="29"/>
    <w:pPr>
      <w:ind w:left="720" w:right="720"/>
    </w:pPr>
    <w:rPr>
      <w:i/>
    </w:rPr>
  </w:style>
  <w:style w:type="character" w:customStyle="1" w:styleId="266">
    <w:name w:val="引用 Char"/>
    <w:basedOn w:val="188"/>
    <w:link w:val="265"/>
    <w:qFormat/>
    <w:uiPriority w:val="29"/>
    <w:rPr>
      <w:i/>
      <w:sz w:val="21"/>
      <w:szCs w:val="24"/>
    </w:rPr>
  </w:style>
  <w:style w:type="paragraph" w:customStyle="1" w:styleId="267">
    <w:name w:val="明显引用"/>
    <w:basedOn w:val="1"/>
    <w:next w:val="1"/>
    <w:link w:val="26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268">
    <w:name w:val="明显引用 Char"/>
    <w:basedOn w:val="188"/>
    <w:link w:val="267"/>
    <w:qFormat/>
    <w:uiPriority w:val="30"/>
    <w:rPr>
      <w:i/>
      <w:sz w:val="21"/>
      <w:szCs w:val="24"/>
      <w:shd w:val="clear" w:color="auto" w:fill="F2F2F2"/>
    </w:rPr>
  </w:style>
  <w:style w:type="character" w:customStyle="1" w:styleId="269">
    <w:name w:val="Header Char"/>
    <w:basedOn w:val="188"/>
    <w:link w:val="1"/>
    <w:qFormat/>
    <w:uiPriority w:val="99"/>
  </w:style>
  <w:style w:type="character" w:customStyle="1" w:styleId="270">
    <w:name w:val="Footer Char"/>
    <w:basedOn w:val="188"/>
    <w:link w:val="1"/>
    <w:qFormat/>
    <w:uiPriority w:val="99"/>
  </w:style>
  <w:style w:type="character" w:customStyle="1" w:styleId="271">
    <w:name w:val="Caption Char"/>
    <w:link w:val="1"/>
    <w:qFormat/>
    <w:uiPriority w:val="99"/>
  </w:style>
  <w:style w:type="table" w:customStyle="1" w:styleId="272">
    <w:name w:val="Bordered &amp; Lined - Accent"/>
    <w:basedOn w:val="189"/>
    <w:qFormat/>
    <w:uiPriority w:val="99"/>
    <w:rPr>
      <w:color w:val="404040"/>
    </w:rPr>
  </w:style>
  <w:style w:type="character" w:customStyle="1" w:styleId="273">
    <w:name w:val="Footnote Text Char"/>
    <w:link w:val="1"/>
    <w:qFormat/>
    <w:uiPriority w:val="99"/>
    <w:rPr>
      <w:sz w:val="18"/>
    </w:rPr>
  </w:style>
  <w:style w:type="paragraph" w:customStyle="1" w:styleId="274">
    <w:name w:val="TOC 标题1"/>
    <w:unhideWhenUsed/>
    <w:qFormat/>
    <w:uiPriority w:val="39"/>
    <w:rPr>
      <w:rFonts w:hint="default" w:ascii="Times New Roman" w:hAnsi="Times New Roman" w:eastAsia="宋体" w:cs="Times New Roman"/>
      <w:lang w:val="en-US" w:eastAsia="zh-CN" w:bidi="ar-SA"/>
    </w:rPr>
  </w:style>
  <w:style w:type="paragraph" w:customStyle="1" w:styleId="275">
    <w:name w:val="列出段落"/>
    <w:basedOn w:val="1"/>
    <w:qFormat/>
    <w:uiPriority w:val="34"/>
    <w:pPr>
      <w:ind w:firstLine="420"/>
    </w:pPr>
  </w:style>
  <w:style w:type="character" w:customStyle="1" w:styleId="276">
    <w:name w:val="NormalCharacter1"/>
    <w:link w:val="1"/>
    <w:semiHidden/>
    <w:qFormat/>
    <w:uiPriority w:val="0"/>
    <w:rPr>
      <w:sz w:val="28"/>
      <w:lang w:val="en-US" w:eastAsia="zh-CN" w:bidi="ar-SA"/>
    </w:rPr>
  </w:style>
  <w:style w:type="paragraph" w:customStyle="1" w:styleId="277">
    <w:name w:val="179"/>
    <w:basedOn w:val="1"/>
    <w:qFormat/>
    <w:uiPriority w:val="0"/>
    <w:pPr>
      <w:widowControl/>
      <w:ind w:firstLine="420"/>
      <w:jc w:val="left"/>
    </w:pPr>
    <w:rPr>
      <w:rFonts w:ascii="宋体" w:hAnsi="宋体"/>
      <w:sz w:val="24"/>
    </w:rPr>
  </w:style>
  <w:style w:type="paragraph" w:customStyle="1" w:styleId="278">
    <w:name w:val="UserStyle_0"/>
    <w:qFormat/>
    <w:uiPriority w:val="0"/>
    <w:rPr>
      <w:rFonts w:hint="default" w:ascii="Times New Roman" w:hAnsi="Times New Roman" w:eastAsia="宋体" w:cs="Times New Roman"/>
      <w:color w:val="000000"/>
      <w:sz w:val="24"/>
      <w:szCs w:val="24"/>
      <w:lang w:val="en-US" w:eastAsia="zh-CN" w:bidi="ar-SA"/>
    </w:rPr>
  </w:style>
  <w:style w:type="paragraph" w:customStyle="1" w:styleId="279">
    <w:name w:val="标准"/>
    <w:basedOn w:val="1"/>
    <w:qFormat/>
    <w:uiPriority w:val="0"/>
    <w:pPr>
      <w:spacing w:line="360" w:lineRule="auto"/>
      <w:ind w:firstLine="200"/>
    </w:pPr>
    <w:rPr>
      <w:rFonts w:cs="宋体"/>
      <w:sz w:val="20"/>
      <w:szCs w:val="20"/>
    </w:rPr>
  </w:style>
  <w:style w:type="paragraph" w:customStyle="1" w:styleId="280">
    <w:name w:val="_Style 11"/>
    <w:basedOn w:val="1"/>
    <w:next w:val="275"/>
    <w:qFormat/>
    <w:uiPriority w:val="34"/>
    <w:pPr>
      <w:ind w:firstLine="420"/>
    </w:pPr>
    <w:rPr>
      <w:color w:val="000000"/>
      <w:szCs w:val="21"/>
    </w:rPr>
  </w:style>
  <w:style w:type="paragraph" w:customStyle="1" w:styleId="281">
    <w:name w:val="TOC 11"/>
    <w:basedOn w:val="1"/>
    <w:next w:val="1"/>
    <w:qFormat/>
    <w:uiPriority w:val="0"/>
    <w:pPr>
      <w:widowControl/>
      <w:spacing w:before="120" w:after="120"/>
      <w:jc w:val="left"/>
    </w:pPr>
    <w:rPr>
      <w:rFonts w:ascii="Calibri" w:hAnsi="Calibri" w:cs="Calibri"/>
      <w:b/>
      <w:bCs/>
      <w:caps/>
      <w:sz w:val="20"/>
      <w:szCs w:val="20"/>
    </w:rPr>
  </w:style>
  <w:style w:type="paragraph" w:customStyle="1" w:styleId="282">
    <w:name w:val="BodyText1I21"/>
    <w:basedOn w:val="1"/>
    <w:qFormat/>
    <w:uiPriority w:val="0"/>
    <w:pPr>
      <w:widowControl/>
      <w:spacing w:line="360" w:lineRule="auto"/>
      <w:ind w:firstLine="420"/>
    </w:pPr>
    <w:rPr>
      <w:rFonts w:ascii="宋体" w:hAnsi="宋体" w:cs="Times New Roman"/>
      <w:sz w:val="20"/>
      <w:szCs w:val="20"/>
    </w:rPr>
  </w:style>
  <w:style w:type="paragraph" w:customStyle="1" w:styleId="283">
    <w:name w:val="UserStyle_133"/>
    <w:basedOn w:val="1"/>
    <w:qFormat/>
    <w:uiPriority w:val="0"/>
    <w:pPr>
      <w:widowControl/>
    </w:pPr>
    <w:rPr>
      <w:rFonts w:ascii="Tahoma" w:hAnsi="Tahoma" w:cs="Times New Roman"/>
      <w:sz w:val="24"/>
    </w:rPr>
  </w:style>
  <w:style w:type="paragraph" w:customStyle="1" w:styleId="284">
    <w:name w:val="AnnotationText1"/>
    <w:basedOn w:val="1"/>
    <w:link w:val="285"/>
    <w:qFormat/>
    <w:uiPriority w:val="0"/>
    <w:pPr>
      <w:widowControl/>
      <w:jc w:val="left"/>
    </w:pPr>
    <w:rPr>
      <w:lang w:val="en-US" w:eastAsia="en-US"/>
    </w:rPr>
  </w:style>
  <w:style w:type="character" w:customStyle="1" w:styleId="285">
    <w:name w:val="UserStyle_12"/>
    <w:link w:val="284"/>
    <w:qFormat/>
    <w:uiPriority w:val="0"/>
    <w:rPr>
      <w:rFonts w:cs="Times New Roman"/>
      <w:sz w:val="21"/>
      <w:szCs w:val="24"/>
    </w:rPr>
  </w:style>
  <w:style w:type="paragraph" w:customStyle="1" w:styleId="286">
    <w:name w:val="UserStyle_115"/>
    <w:qFormat/>
    <w:uiPriority w:val="0"/>
    <w:rPr>
      <w:rFonts w:hint="default" w:ascii="Times New Roman" w:hAnsi="Times New Roman" w:eastAsia="宋体" w:cs="Times New Roman"/>
      <w:color w:val="000000"/>
      <w:sz w:val="24"/>
      <w:szCs w:val="24"/>
      <w:lang w:val="en-US" w:eastAsia="zh-CN" w:bidi="ar-SA"/>
    </w:rPr>
  </w:style>
  <w:style w:type="paragraph" w:customStyle="1" w:styleId="287">
    <w:name w:val="*正文-表格"/>
    <w:basedOn w:val="1"/>
    <w:qFormat/>
    <w:uiPriority w:val="0"/>
    <w:rPr>
      <w:sz w:val="24"/>
      <w:szCs w:val="20"/>
    </w:rPr>
  </w:style>
  <w:style w:type="character" w:customStyle="1" w:styleId="288">
    <w:name w:val="font21"/>
    <w:basedOn w:val="32"/>
    <w:link w:val="1"/>
    <w:qFormat/>
    <w:uiPriority w:val="0"/>
    <w:rPr>
      <w:rFonts w:hint="eastAsia" w:ascii="宋体" w:hAnsi="宋体" w:eastAsia="宋体" w:cs="宋体"/>
      <w:b/>
      <w:bCs/>
      <w:color w:val="000000"/>
      <w:sz w:val="28"/>
      <w:szCs w:val="28"/>
      <w:u w:val="none"/>
    </w:rPr>
  </w:style>
  <w:style w:type="paragraph" w:customStyle="1" w:styleId="289">
    <w:name w:val="标题 5（有编号）（绿盟科技）"/>
    <w:basedOn w:val="1"/>
    <w:next w:val="290"/>
    <w:qFormat/>
    <w:uiPriority w:val="99"/>
    <w:pPr>
      <w:keepNext/>
      <w:keepLines/>
      <w:numPr>
        <w:ilvl w:val="4"/>
        <w:numId w:val="2"/>
      </w:numPr>
      <w:spacing w:before="280" w:after="156" w:line="376" w:lineRule="auto"/>
      <w:jc w:val="left"/>
      <w:outlineLvl w:val="4"/>
    </w:pPr>
    <w:rPr>
      <w:rFonts w:ascii="Arial" w:hAnsi="Arial" w:eastAsia="黑体"/>
      <w:b/>
      <w:sz w:val="24"/>
      <w:szCs w:val="28"/>
    </w:rPr>
  </w:style>
  <w:style w:type="paragraph" w:customStyle="1" w:styleId="290">
    <w:name w:val="正文（绿盟科技）"/>
    <w:qFormat/>
    <w:uiPriority w:val="99"/>
    <w:pPr>
      <w:spacing w:line="300" w:lineRule="auto"/>
    </w:pPr>
    <w:rPr>
      <w:rFonts w:hint="default" w:ascii="Arial" w:hAnsi="Arial" w:eastAsia="宋体" w:cs="黑体"/>
      <w:sz w:val="21"/>
      <w:szCs w:val="21"/>
      <w:lang w:val="en-US" w:eastAsia="zh-CN" w:bidi="ar-SA"/>
    </w:rPr>
  </w:style>
  <w:style w:type="paragraph" w:customStyle="1" w:styleId="291">
    <w:name w:val="投标文件正文"/>
    <w:basedOn w:val="1"/>
    <w:qFormat/>
    <w:uiPriority w:val="0"/>
    <w:pPr>
      <w:spacing w:before="40" w:after="40" w:line="400" w:lineRule="exact"/>
      <w:ind w:firstLine="200"/>
    </w:pPr>
    <w:rPr>
      <w:sz w:val="24"/>
    </w:rPr>
  </w:style>
  <w:style w:type="paragraph" w:customStyle="1" w:styleId="292">
    <w:name w:val="标题 21"/>
    <w:basedOn w:val="1"/>
    <w:next w:val="1"/>
    <w:qFormat/>
    <w:uiPriority w:val="0"/>
    <w:pPr>
      <w:keepNext/>
      <w:keepLines/>
      <w:tabs>
        <w:tab w:val="left" w:pos="0"/>
      </w:tabs>
      <w:spacing w:before="50"/>
      <w:jc w:val="left"/>
    </w:pPr>
    <w:rPr>
      <w:rFonts w:ascii="Arial" w:hAnsi="Arial" w:eastAsia="黑体"/>
      <w:sz w:val="32"/>
      <w:szCs w:val="20"/>
    </w:rPr>
  </w:style>
  <w:style w:type="paragraph" w:customStyle="1" w:styleId="293">
    <w:name w:val="BodyTextIndent1"/>
    <w:basedOn w:val="1"/>
    <w:next w:val="294"/>
    <w:qFormat/>
    <w:uiPriority w:val="0"/>
    <w:pPr>
      <w:spacing w:after="120"/>
      <w:ind w:left="420"/>
    </w:pPr>
  </w:style>
  <w:style w:type="paragraph" w:customStyle="1" w:styleId="294">
    <w:name w:val="EnvelopeReturn1"/>
    <w:basedOn w:val="1"/>
    <w:qFormat/>
    <w:uiPriority w:val="0"/>
    <w:rPr>
      <w:rFonts w:ascii="Arial" w:hAnsi="Arial"/>
    </w:rPr>
  </w:style>
  <w:style w:type="paragraph" w:customStyle="1" w:styleId="295">
    <w:name w:val="列出段落1"/>
    <w:basedOn w:val="1"/>
    <w:qFormat/>
    <w:uiPriority w:val="34"/>
    <w:pPr>
      <w:ind w:left="480"/>
      <w:jc w:val="left"/>
    </w:pPr>
    <w:rPr>
      <w:rFonts w:ascii="Calibri" w:hAnsi="Calibri" w:eastAsia="PMingLiU"/>
      <w:sz w:val="24"/>
      <w:szCs w:val="20"/>
      <w:lang w:eastAsia="zh-TW"/>
    </w:rPr>
  </w:style>
  <w:style w:type="paragraph" w:customStyle="1" w:styleId="296">
    <w:name w:val="Normal_0_2"/>
    <w:qFormat/>
    <w:uiPriority w:val="0"/>
    <w:rPr>
      <w:rFonts w:hint="default" w:ascii="Times New Roman" w:hAnsi="Times New Roman" w:eastAsia="Times New Roman" w:cs="Times New Roman"/>
      <w:sz w:val="24"/>
      <w:szCs w:val="24"/>
      <w:lang w:val="en-US" w:eastAsia="zh-CN" w:bidi="ar-SA"/>
    </w:rPr>
  </w:style>
  <w:style w:type="character" w:customStyle="1" w:styleId="297">
    <w:name w:val="font51"/>
    <w:basedOn w:val="32"/>
    <w:link w:val="1"/>
    <w:qFormat/>
    <w:uiPriority w:val="0"/>
    <w:rPr>
      <w:rFonts w:hint="eastAsia" w:ascii="宋体" w:hAnsi="宋体" w:eastAsia="宋体" w:cs="宋体"/>
      <w:color w:val="000000"/>
      <w:sz w:val="20"/>
      <w:szCs w:val="20"/>
      <w:u w:val="none"/>
    </w:rPr>
  </w:style>
  <w:style w:type="character" w:customStyle="1" w:styleId="298">
    <w:name w:val="font61"/>
    <w:basedOn w:val="32"/>
    <w:link w:val="1"/>
    <w:qFormat/>
    <w:uiPriority w:val="0"/>
    <w:rPr>
      <w:rFonts w:ascii="Calibri" w:hAnsi="Calibri" w:cs="Calibri"/>
      <w:color w:val="000000"/>
      <w:sz w:val="20"/>
      <w:szCs w:val="20"/>
      <w:u w:val="none"/>
    </w:rPr>
  </w:style>
  <w:style w:type="paragraph" w:customStyle="1" w:styleId="299">
    <w:name w:val="正文11"/>
    <w:basedOn w:val="1"/>
    <w:next w:val="1"/>
    <w:qFormat/>
    <w:uiPriority w:val="0"/>
  </w:style>
  <w:style w:type="table" w:customStyle="1" w:styleId="300">
    <w:name w:val="网格型1"/>
    <w:basedOn w:val="189"/>
    <w:qFormat/>
    <w:uiPriority w:val="39"/>
  </w:style>
  <w:style w:type="character" w:customStyle="1" w:styleId="301">
    <w:name w:val="font31"/>
    <w:basedOn w:val="188"/>
    <w:link w:val="1"/>
    <w:qFormat/>
    <w:uiPriority w:val="0"/>
    <w:rPr>
      <w:rFonts w:ascii="Times New Roman" w:hAnsi="Times New Roman" w:cs="Times New Roman"/>
      <w:b/>
      <w:bCs/>
      <w:color w:val="000000"/>
      <w:sz w:val="52"/>
      <w:szCs w:val="52"/>
      <w:u w:val="none"/>
    </w:rPr>
  </w:style>
  <w:style w:type="character" w:customStyle="1" w:styleId="302">
    <w:name w:val="font41"/>
    <w:basedOn w:val="188"/>
    <w:link w:val="1"/>
    <w:qFormat/>
    <w:uiPriority w:val="0"/>
    <w:rPr>
      <w:rFonts w:hint="eastAsia" w:ascii="新宋体" w:hAnsi="新宋体" w:eastAsia="新宋体" w:cs="新宋体"/>
      <w:b/>
      <w:bCs/>
      <w:color w:val="000000"/>
      <w:sz w:val="52"/>
      <w:szCs w:val="52"/>
      <w:u w:val="none"/>
    </w:rPr>
  </w:style>
  <w:style w:type="character" w:customStyle="1" w:styleId="303">
    <w:name w:val="纯文本 Char"/>
    <w:basedOn w:val="188"/>
    <w:link w:val="215"/>
    <w:qFormat/>
    <w:uiPriority w:val="0"/>
    <w:rPr>
      <w:rFonts w:ascii="宋体" w:hAnsi="Courier New"/>
      <w:sz w:val="21"/>
      <w:szCs w:val="21"/>
    </w:rPr>
  </w:style>
  <w:style w:type="character" w:customStyle="1" w:styleId="304">
    <w:name w:val="font11"/>
    <w:basedOn w:val="188"/>
    <w:link w:val="1"/>
    <w:qFormat/>
    <w:uiPriority w:val="0"/>
    <w:rPr>
      <w:rFonts w:hint="eastAsia" w:ascii="宋体" w:hAnsi="宋体" w:eastAsia="宋体" w:cs="宋体"/>
      <w:color w:val="000000"/>
      <w:sz w:val="24"/>
      <w:szCs w:val="24"/>
      <w:u w:val="none"/>
    </w:rPr>
  </w:style>
  <w:style w:type="paragraph" w:customStyle="1" w:styleId="305">
    <w:name w:val="首行缩进"/>
    <w:basedOn w:val="1"/>
    <w:qFormat/>
    <w:uiPriority w:val="0"/>
    <w:pPr>
      <w:spacing w:line="360" w:lineRule="auto"/>
      <w:ind w:firstLine="420"/>
    </w:pPr>
    <w:rPr>
      <w:sz w:val="20"/>
    </w:rPr>
  </w:style>
  <w:style w:type="paragraph" w:customStyle="1" w:styleId="306">
    <w:name w:val="Heading21"/>
    <w:basedOn w:val="1"/>
    <w:next w:val="1"/>
    <w:qFormat/>
    <w:uiPriority w:val="0"/>
    <w:pPr>
      <w:keepNext/>
      <w:keepLines/>
      <w:spacing w:before="260" w:after="260" w:line="416" w:lineRule="auto"/>
    </w:pPr>
    <w:rPr>
      <w:rFonts w:ascii="Cambria" w:hAnsi="Cambria"/>
      <w:b/>
      <w:bCs/>
      <w:sz w:val="32"/>
      <w:szCs w:val="32"/>
    </w:rPr>
  </w:style>
  <w:style w:type="paragraph" w:customStyle="1" w:styleId="307">
    <w:name w:val="正文-1"/>
    <w:basedOn w:val="1"/>
    <w:qFormat/>
    <w:uiPriority w:val="0"/>
    <w:pPr>
      <w:widowControl/>
      <w:spacing w:line="360" w:lineRule="auto"/>
      <w:ind w:firstLine="200"/>
      <w:jc w:val="left"/>
    </w:pPr>
    <w:rPr>
      <w:rFonts w:ascii="Calibri" w:hAnsi="Calibri"/>
      <w:sz w:val="24"/>
      <w:szCs w:val="20"/>
    </w:rPr>
  </w:style>
  <w:style w:type="paragraph" w:customStyle="1" w:styleId="308">
    <w:name w:val="文本块1"/>
    <w:basedOn w:val="1"/>
    <w:unhideWhenUsed/>
    <w:qFormat/>
    <w:uiPriority w:val="99"/>
    <w:pPr>
      <w:widowControl/>
      <w:spacing w:after="120" w:line="276" w:lineRule="auto"/>
      <w:ind w:left="1440" w:right="1440"/>
      <w:jc w:val="left"/>
    </w:pPr>
    <w:rPr>
      <w:rFonts w:ascii="Calibri" w:hAnsi="Calibri" w:eastAsia="宋体" w:cs="Times New Roman"/>
      <w:sz w:val="22"/>
      <w:szCs w:val="22"/>
      <w:lang w:eastAsia="en-US"/>
    </w:rPr>
  </w:style>
  <w:style w:type="paragraph" w:customStyle="1" w:styleId="309">
    <w:name w:val="页眉1"/>
    <w:basedOn w:val="1"/>
    <w:next w:val="225"/>
    <w:link w:val="310"/>
    <w:unhideWhenUsed/>
    <w:qFormat/>
    <w:uiPriority w:val="99"/>
    <w:pPr>
      <w:widowControl/>
      <w:pBdr>
        <w:bottom w:val="single" w:color="000000" w:sz="6" w:space="1"/>
      </w:pBdr>
      <w:tabs>
        <w:tab w:val="center" w:pos="4153"/>
        <w:tab w:val="right" w:pos="8306"/>
      </w:tabs>
      <w:spacing w:after="200" w:line="276" w:lineRule="auto"/>
      <w:jc w:val="center"/>
    </w:pPr>
    <w:rPr>
      <w:rFonts w:ascii="Calibri" w:hAnsi="Calibri" w:eastAsia="宋体" w:cs="Times New Roman"/>
      <w:sz w:val="18"/>
      <w:szCs w:val="18"/>
      <w:lang w:eastAsia="en-US"/>
    </w:rPr>
  </w:style>
  <w:style w:type="character" w:customStyle="1" w:styleId="310">
    <w:name w:val="页眉 字符"/>
    <w:basedOn w:val="188"/>
    <w:link w:val="309"/>
    <w:qFormat/>
    <w:uiPriority w:val="99"/>
    <w:rPr>
      <w:rFonts w:ascii="Calibri" w:hAnsi="Calibri" w:eastAsia="宋体" w:cs="Times New Roman"/>
      <w:sz w:val="18"/>
      <w:szCs w:val="18"/>
      <w:lang w:eastAsia="en-US"/>
    </w:rPr>
  </w:style>
  <w:style w:type="paragraph" w:customStyle="1" w:styleId="311">
    <w:name w:val="页脚1"/>
    <w:basedOn w:val="1"/>
    <w:next w:val="223"/>
    <w:link w:val="312"/>
    <w:unhideWhenUsed/>
    <w:qFormat/>
    <w:uiPriority w:val="99"/>
    <w:pPr>
      <w:widowControl/>
      <w:tabs>
        <w:tab w:val="center" w:pos="4153"/>
        <w:tab w:val="right" w:pos="8306"/>
      </w:tabs>
      <w:spacing w:after="200" w:line="276" w:lineRule="auto"/>
      <w:jc w:val="left"/>
    </w:pPr>
    <w:rPr>
      <w:rFonts w:ascii="Calibri" w:hAnsi="Calibri" w:eastAsia="宋体" w:cs="Times New Roman"/>
      <w:sz w:val="18"/>
      <w:szCs w:val="18"/>
      <w:lang w:eastAsia="en-US"/>
    </w:rPr>
  </w:style>
  <w:style w:type="character" w:customStyle="1" w:styleId="312">
    <w:name w:val="页脚 字符"/>
    <w:basedOn w:val="188"/>
    <w:link w:val="311"/>
    <w:qFormat/>
    <w:uiPriority w:val="99"/>
    <w:rPr>
      <w:rFonts w:ascii="Calibri" w:hAnsi="Calibri" w:eastAsia="宋体" w:cs="Times New Roman"/>
      <w:sz w:val="18"/>
      <w:szCs w:val="18"/>
      <w:lang w:eastAsia="en-US"/>
    </w:rPr>
  </w:style>
  <w:style w:type="paragraph" w:customStyle="1" w:styleId="313">
    <w:name w:val="列表段落1"/>
    <w:basedOn w:val="1"/>
    <w:next w:val="275"/>
    <w:qFormat/>
    <w:uiPriority w:val="34"/>
    <w:pPr>
      <w:widowControl/>
      <w:spacing w:after="200" w:line="276" w:lineRule="auto"/>
      <w:ind w:firstLine="420"/>
      <w:jc w:val="left"/>
    </w:pPr>
    <w:rPr>
      <w:rFonts w:ascii="Calibri" w:hAnsi="Calibri" w:eastAsia="宋体" w:cs="Times New Roman"/>
      <w:sz w:val="22"/>
      <w:szCs w:val="22"/>
      <w:lang w:eastAsia="en-US"/>
    </w:rPr>
  </w:style>
  <w:style w:type="character" w:customStyle="1" w:styleId="314">
    <w:name w:val="正文文本 字符1"/>
    <w:basedOn w:val="188"/>
    <w:link w:val="1"/>
    <w:semiHidden/>
    <w:qFormat/>
    <w:uiPriority w:val="99"/>
  </w:style>
  <w:style w:type="paragraph" w:customStyle="1" w:styleId="315">
    <w:name w:val="样式3"/>
    <w:basedOn w:val="16"/>
    <w:qFormat/>
    <w:uiPriority w:val="0"/>
    <w:pPr>
      <w:spacing w:before="120" w:after="120" w:line="480" w:lineRule="exact"/>
    </w:pPr>
    <w:rPr>
      <w:kern w:val="1"/>
      <w:sz w:val="28"/>
      <w:szCs w:val="20"/>
      <w:lang w:val="zh-CN"/>
    </w:rPr>
  </w:style>
  <w:style w:type="paragraph" w:customStyle="1" w:styleId="316">
    <w:name w:val="表格正文"/>
    <w:qFormat/>
    <w:uiPriority w:val="0"/>
    <w:rPr>
      <w:rFonts w:asciiTheme="minorEastAsia" w:hAnsiTheme="minorEastAsia"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23635</Words>
  <Characters>25182</Characters>
  <Lines>0</Lines>
  <Paragraphs>0</Paragraphs>
  <TotalTime>1</TotalTime>
  <ScaleCrop>false</ScaleCrop>
  <LinksUpToDate>false</LinksUpToDate>
  <CharactersWithSpaces>25402</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2023-08-24T11:13:00Z</dcterms:created>
  <dc:creator>烟头</dc:creator>
  <cp:lastModifiedBy>l</cp:lastModifiedBy>
  <dcterms:modified xsi:type="dcterms:W3CDTF">2025-08-11T14:07:23Z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FE1FB2E0F23840FAB1EAB409FFA74261_13</vt:lpwstr>
  </property>
  <property fmtid="{D5CDD505-2E9C-101B-9397-08002B2CF9AE}" pid="4" name="KSOTemplateDocerSaveRecord">
    <vt:lpwstr>eyJoZGlkIjoiYzM0ZTA3ZjAyNzY2NjQxZGRjOTMxZDY4NGQwZWNlM2MiLCJ1c2VySWQiOiI4NDI4MDQ4OTMifQ==</vt:lpwstr>
  </property>
</Properties>
</file>