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00ECF">
      <w:pPr>
        <w:rPr>
          <w:rFonts w:hint="eastAsia" w:ascii="宋体" w:hAnsi="宋体"/>
          <w:sz w:val="28"/>
          <w:szCs w:val="28"/>
          <w:lang w:eastAsia="zh-CN"/>
        </w:rPr>
      </w:pPr>
      <w:r>
        <w:rPr>
          <w:rFonts w:hint="eastAsia" w:ascii="宋体" w:hAnsi="宋体"/>
          <w:sz w:val="28"/>
          <w:szCs w:val="28"/>
        </w:rPr>
        <w:t>如有建议或意见，请以书面形式并加盖公章、注明联系人、联系方式，于</w:t>
      </w: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14</w:t>
      </w:r>
      <w:r>
        <w:rPr>
          <w:rFonts w:hint="eastAsia" w:ascii="宋体" w:hAnsi="宋体"/>
          <w:sz w:val="28"/>
          <w:szCs w:val="28"/>
          <w:highlight w:val="none"/>
        </w:rPr>
        <w:t>日17:00之前送至我单位，逾期不受理（如邮寄，202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14</w:t>
      </w:r>
      <w:r>
        <w:rPr>
          <w:rFonts w:hint="eastAsia" w:ascii="宋体" w:hAnsi="宋体"/>
          <w:sz w:val="28"/>
          <w:szCs w:val="28"/>
          <w:highlight w:val="none"/>
        </w:rPr>
        <w:t>日17:00之</w:t>
      </w:r>
      <w:r>
        <w:rPr>
          <w:rFonts w:hint="eastAsia" w:ascii="宋体" w:hAnsi="宋体"/>
          <w:sz w:val="28"/>
          <w:szCs w:val="28"/>
        </w:rPr>
        <w:t>后到达本单位的邮件将不再受理）</w:t>
      </w:r>
      <w:r>
        <w:rPr>
          <w:rFonts w:hint="eastAsia" w:ascii="宋体" w:hAnsi="宋体"/>
          <w:sz w:val="28"/>
          <w:szCs w:val="28"/>
          <w:lang w:eastAsia="zh-CN"/>
        </w:rPr>
        <w:t>。</w:t>
      </w:r>
    </w:p>
    <w:p w14:paraId="3D976EE8">
      <w:pPr>
        <w:spacing w:before="120" w:after="120" w:line="400" w:lineRule="exact"/>
        <w:jc w:val="center"/>
        <w:rPr>
          <w:rFonts w:hint="eastAsia" w:ascii="宋体" w:hAnsi="宋体" w:eastAsia="宋体" w:cs="宋体"/>
          <w:b/>
          <w:color w:val="000000"/>
          <w:kern w:val="0"/>
          <w:sz w:val="32"/>
          <w:szCs w:val="32"/>
          <w:highlight w:val="none"/>
        </w:rPr>
      </w:pPr>
      <w:bookmarkStart w:id="0" w:name="_GoBack"/>
      <w:bookmarkEnd w:id="0"/>
    </w:p>
    <w:p w14:paraId="128834ED">
      <w:pPr>
        <w:spacing w:before="120" w:after="120" w:line="400" w:lineRule="exact"/>
        <w:jc w:val="center"/>
        <w:rPr>
          <w:rFonts w:hint="eastAsia" w:ascii="宋体" w:hAnsi="宋体" w:eastAsia="宋体" w:cs="宋体"/>
          <w:b/>
          <w:color w:val="000000"/>
          <w:kern w:val="0"/>
          <w:sz w:val="32"/>
          <w:szCs w:val="32"/>
          <w:highlight w:val="none"/>
        </w:rPr>
      </w:pPr>
    </w:p>
    <w:p w14:paraId="2457FD72">
      <w:pPr>
        <w:spacing w:before="120" w:after="120" w:line="400" w:lineRule="exact"/>
        <w:jc w:val="center"/>
        <w:rPr>
          <w:rFonts w:hint="eastAsia" w:ascii="宋体" w:hAnsi="宋体" w:eastAsia="宋体" w:cs="宋体"/>
          <w:b/>
          <w:color w:val="000000"/>
          <w:kern w:val="0"/>
          <w:sz w:val="32"/>
          <w:szCs w:val="32"/>
          <w:highlight w:val="none"/>
        </w:rPr>
      </w:pPr>
    </w:p>
    <w:p w14:paraId="497D15B5">
      <w:pPr>
        <w:spacing w:before="120" w:after="120" w:line="400" w:lineRule="exact"/>
        <w:jc w:val="center"/>
        <w:rPr>
          <w:rFonts w:hint="eastAsia" w:ascii="宋体" w:hAnsi="宋体" w:eastAsia="宋体" w:cs="宋体"/>
          <w:b/>
          <w:color w:val="000000"/>
          <w:kern w:val="0"/>
          <w:sz w:val="32"/>
          <w:szCs w:val="32"/>
          <w:highlight w:val="none"/>
        </w:rPr>
      </w:pPr>
    </w:p>
    <w:p w14:paraId="5483E1F8">
      <w:pPr>
        <w:spacing w:before="120" w:after="120" w:line="400" w:lineRule="exact"/>
        <w:jc w:val="center"/>
        <w:rPr>
          <w:rFonts w:hint="eastAsia" w:ascii="宋体" w:hAnsi="宋体" w:eastAsia="宋体" w:cs="宋体"/>
          <w:b/>
          <w:color w:val="000000"/>
          <w:kern w:val="0"/>
          <w:sz w:val="32"/>
          <w:szCs w:val="32"/>
          <w:highlight w:val="none"/>
        </w:rPr>
      </w:pPr>
    </w:p>
    <w:p w14:paraId="4AFB0D8D">
      <w:pPr>
        <w:spacing w:before="120" w:after="120" w:line="400" w:lineRule="exact"/>
        <w:jc w:val="center"/>
        <w:rPr>
          <w:rFonts w:hint="eastAsia" w:ascii="宋体" w:hAnsi="宋体" w:eastAsia="宋体" w:cs="宋体"/>
          <w:b/>
          <w:color w:val="000000"/>
          <w:kern w:val="0"/>
          <w:sz w:val="32"/>
          <w:szCs w:val="32"/>
          <w:highlight w:val="none"/>
        </w:rPr>
      </w:pPr>
    </w:p>
    <w:p w14:paraId="2B101762">
      <w:pPr>
        <w:spacing w:before="120" w:after="120" w:line="400" w:lineRule="exact"/>
        <w:jc w:val="center"/>
        <w:rPr>
          <w:rFonts w:hint="eastAsia" w:ascii="宋体" w:hAnsi="宋体" w:eastAsia="宋体" w:cs="宋体"/>
          <w:b/>
          <w:color w:val="000000"/>
          <w:kern w:val="0"/>
          <w:sz w:val="32"/>
          <w:szCs w:val="32"/>
          <w:highlight w:val="none"/>
        </w:rPr>
      </w:pPr>
    </w:p>
    <w:p w14:paraId="392D3CAF">
      <w:pPr>
        <w:spacing w:before="120" w:after="120" w:line="400" w:lineRule="exact"/>
        <w:jc w:val="center"/>
        <w:rPr>
          <w:rFonts w:hint="eastAsia" w:ascii="宋体" w:hAnsi="宋体" w:eastAsia="宋体" w:cs="宋体"/>
          <w:b/>
          <w:color w:val="000000"/>
          <w:kern w:val="0"/>
          <w:sz w:val="32"/>
          <w:szCs w:val="32"/>
          <w:highlight w:val="none"/>
        </w:rPr>
      </w:pPr>
    </w:p>
    <w:p w14:paraId="3950ECDB">
      <w:pPr>
        <w:spacing w:before="120" w:after="120" w:line="400" w:lineRule="exact"/>
        <w:jc w:val="center"/>
        <w:rPr>
          <w:rFonts w:hint="eastAsia" w:ascii="宋体" w:hAnsi="宋体" w:eastAsia="宋体" w:cs="宋体"/>
          <w:b/>
          <w:color w:val="000000"/>
          <w:kern w:val="0"/>
          <w:sz w:val="32"/>
          <w:szCs w:val="32"/>
          <w:highlight w:val="none"/>
        </w:rPr>
      </w:pPr>
    </w:p>
    <w:p w14:paraId="3350C3AB">
      <w:pPr>
        <w:spacing w:before="120" w:after="120" w:line="400" w:lineRule="exact"/>
        <w:jc w:val="center"/>
        <w:rPr>
          <w:rFonts w:hint="eastAsia" w:ascii="宋体" w:hAnsi="宋体" w:eastAsia="宋体" w:cs="宋体"/>
          <w:b/>
          <w:color w:val="000000"/>
          <w:kern w:val="0"/>
          <w:sz w:val="32"/>
          <w:szCs w:val="32"/>
          <w:highlight w:val="none"/>
        </w:rPr>
      </w:pPr>
    </w:p>
    <w:p w14:paraId="43F60997">
      <w:pPr>
        <w:spacing w:before="120" w:after="120" w:line="400" w:lineRule="exact"/>
        <w:jc w:val="center"/>
        <w:rPr>
          <w:rFonts w:hint="eastAsia" w:ascii="宋体" w:hAnsi="宋体" w:eastAsia="宋体" w:cs="宋体"/>
          <w:b/>
          <w:color w:val="000000"/>
          <w:kern w:val="0"/>
          <w:sz w:val="32"/>
          <w:szCs w:val="32"/>
          <w:highlight w:val="none"/>
        </w:rPr>
      </w:pPr>
    </w:p>
    <w:p w14:paraId="3CEBE14E">
      <w:pPr>
        <w:spacing w:before="120" w:after="120" w:line="400" w:lineRule="exact"/>
        <w:jc w:val="center"/>
        <w:rPr>
          <w:rFonts w:hint="eastAsia" w:ascii="宋体" w:hAnsi="宋体" w:eastAsia="宋体" w:cs="宋体"/>
          <w:b/>
          <w:color w:val="000000"/>
          <w:kern w:val="0"/>
          <w:sz w:val="32"/>
          <w:szCs w:val="32"/>
          <w:highlight w:val="none"/>
        </w:rPr>
      </w:pPr>
    </w:p>
    <w:p w14:paraId="202AD07B">
      <w:pPr>
        <w:spacing w:before="120" w:after="120" w:line="400" w:lineRule="exact"/>
        <w:jc w:val="center"/>
        <w:rPr>
          <w:rFonts w:hint="eastAsia" w:ascii="宋体" w:hAnsi="宋体" w:eastAsia="宋体" w:cs="宋体"/>
          <w:b/>
          <w:color w:val="000000"/>
          <w:kern w:val="0"/>
          <w:sz w:val="32"/>
          <w:szCs w:val="32"/>
          <w:highlight w:val="none"/>
        </w:rPr>
      </w:pPr>
    </w:p>
    <w:p w14:paraId="7F1C58B2">
      <w:pPr>
        <w:spacing w:before="120" w:after="120" w:line="400" w:lineRule="exact"/>
        <w:jc w:val="center"/>
        <w:rPr>
          <w:rFonts w:hint="eastAsia" w:ascii="宋体" w:hAnsi="宋体" w:eastAsia="宋体" w:cs="宋体"/>
          <w:b/>
          <w:color w:val="000000"/>
          <w:kern w:val="0"/>
          <w:sz w:val="32"/>
          <w:szCs w:val="32"/>
          <w:highlight w:val="none"/>
        </w:rPr>
      </w:pPr>
    </w:p>
    <w:p w14:paraId="5FAC9B73">
      <w:pPr>
        <w:spacing w:before="120" w:after="120" w:line="400" w:lineRule="exact"/>
        <w:jc w:val="center"/>
        <w:rPr>
          <w:rFonts w:hint="eastAsia" w:ascii="宋体" w:hAnsi="宋体" w:eastAsia="宋体" w:cs="宋体"/>
          <w:b/>
          <w:color w:val="000000"/>
          <w:kern w:val="0"/>
          <w:sz w:val="32"/>
          <w:szCs w:val="32"/>
          <w:highlight w:val="none"/>
        </w:rPr>
      </w:pPr>
    </w:p>
    <w:p w14:paraId="75406E1F">
      <w:pPr>
        <w:spacing w:before="120" w:after="120" w:line="400" w:lineRule="exact"/>
        <w:jc w:val="center"/>
        <w:rPr>
          <w:rFonts w:hint="eastAsia" w:ascii="宋体" w:hAnsi="宋体" w:eastAsia="宋体" w:cs="宋体"/>
          <w:b/>
          <w:color w:val="000000"/>
          <w:kern w:val="0"/>
          <w:sz w:val="32"/>
          <w:szCs w:val="32"/>
          <w:highlight w:val="none"/>
        </w:rPr>
      </w:pPr>
    </w:p>
    <w:p w14:paraId="24A8683A">
      <w:pPr>
        <w:spacing w:before="120" w:after="120" w:line="400" w:lineRule="exact"/>
        <w:jc w:val="center"/>
        <w:rPr>
          <w:rFonts w:hint="eastAsia" w:ascii="宋体" w:hAnsi="宋体" w:eastAsia="宋体" w:cs="宋体"/>
          <w:b/>
          <w:color w:val="000000"/>
          <w:kern w:val="0"/>
          <w:sz w:val="32"/>
          <w:szCs w:val="32"/>
          <w:highlight w:val="none"/>
        </w:rPr>
      </w:pPr>
    </w:p>
    <w:p w14:paraId="39042B19">
      <w:pPr>
        <w:spacing w:before="120" w:after="120" w:line="400" w:lineRule="exact"/>
        <w:jc w:val="center"/>
        <w:rPr>
          <w:rFonts w:hint="eastAsia" w:ascii="宋体" w:hAnsi="宋体" w:eastAsia="宋体" w:cs="宋体"/>
          <w:b/>
          <w:color w:val="000000"/>
          <w:kern w:val="0"/>
          <w:sz w:val="32"/>
          <w:szCs w:val="32"/>
          <w:highlight w:val="none"/>
        </w:rPr>
      </w:pPr>
    </w:p>
    <w:p w14:paraId="6E87BAB4">
      <w:pPr>
        <w:spacing w:before="120" w:after="120" w:line="400" w:lineRule="exact"/>
        <w:jc w:val="center"/>
        <w:rPr>
          <w:rFonts w:hint="eastAsia" w:ascii="宋体" w:hAnsi="宋体" w:eastAsia="宋体" w:cs="宋体"/>
          <w:b/>
          <w:color w:val="000000"/>
          <w:kern w:val="0"/>
          <w:sz w:val="32"/>
          <w:szCs w:val="32"/>
          <w:highlight w:val="none"/>
        </w:rPr>
      </w:pPr>
    </w:p>
    <w:p w14:paraId="1322E117">
      <w:pPr>
        <w:spacing w:before="120" w:after="120" w:line="400" w:lineRule="exact"/>
        <w:jc w:val="center"/>
        <w:rPr>
          <w:rFonts w:hint="eastAsia" w:ascii="宋体" w:hAnsi="宋体" w:eastAsia="宋体" w:cs="宋体"/>
          <w:b/>
          <w:color w:val="000000"/>
          <w:kern w:val="0"/>
          <w:sz w:val="32"/>
          <w:szCs w:val="32"/>
          <w:highlight w:val="none"/>
        </w:rPr>
      </w:pPr>
    </w:p>
    <w:p w14:paraId="1F7A01C0">
      <w:pPr>
        <w:spacing w:before="120" w:after="120" w:line="400" w:lineRule="exact"/>
        <w:jc w:val="center"/>
        <w:rPr>
          <w:rFonts w:hint="eastAsia" w:ascii="宋体" w:hAnsi="宋体" w:eastAsia="宋体" w:cs="宋体"/>
          <w:b/>
          <w:color w:val="000000"/>
          <w:kern w:val="0"/>
          <w:sz w:val="32"/>
          <w:szCs w:val="32"/>
          <w:highlight w:val="none"/>
        </w:rPr>
      </w:pPr>
    </w:p>
    <w:p w14:paraId="68406E92">
      <w:pPr>
        <w:spacing w:before="120" w:after="120" w:line="400" w:lineRule="exact"/>
        <w:jc w:val="center"/>
        <w:rPr>
          <w:rFonts w:hint="eastAsia" w:ascii="宋体" w:hAnsi="宋体" w:eastAsia="宋体" w:cs="宋体"/>
          <w:b/>
          <w:color w:val="000000"/>
          <w:kern w:val="0"/>
          <w:sz w:val="32"/>
          <w:szCs w:val="32"/>
          <w:highlight w:val="none"/>
        </w:rPr>
      </w:pPr>
    </w:p>
    <w:p w14:paraId="4555C342">
      <w:pPr>
        <w:spacing w:before="120" w:after="120" w:line="400" w:lineRule="exact"/>
        <w:jc w:val="center"/>
        <w:rPr>
          <w:rFonts w:hint="eastAsia" w:ascii="宋体" w:hAnsi="宋体" w:eastAsia="宋体" w:cs="宋体"/>
          <w:b/>
          <w:color w:val="000000"/>
          <w:kern w:val="0"/>
          <w:sz w:val="32"/>
          <w:szCs w:val="32"/>
          <w:highlight w:val="none"/>
        </w:rPr>
      </w:pPr>
    </w:p>
    <w:p w14:paraId="6288C882">
      <w:pPr>
        <w:spacing w:before="120" w:after="120" w:line="400" w:lineRule="exact"/>
        <w:jc w:val="center"/>
        <w:rPr>
          <w:rFonts w:hint="default" w:ascii="Times New Roman" w:hAnsi="Times New Roman" w:eastAsia="宋体" w:cs="Times New Roman"/>
          <w:b/>
          <w:color w:val="000000"/>
          <w:kern w:val="0"/>
          <w:sz w:val="32"/>
          <w:szCs w:val="32"/>
          <w:highlight w:val="none"/>
        </w:rPr>
      </w:pPr>
      <w:r>
        <w:rPr>
          <w:rFonts w:hint="eastAsia" w:ascii="宋体" w:hAnsi="宋体" w:eastAsia="宋体" w:cs="宋体"/>
          <w:b/>
          <w:color w:val="000000"/>
          <w:kern w:val="0"/>
          <w:sz w:val="32"/>
          <w:szCs w:val="32"/>
          <w:highlight w:val="none"/>
        </w:rPr>
        <w:t>采购需求</w:t>
      </w:r>
    </w:p>
    <w:p w14:paraId="3745943D">
      <w:pPr>
        <w:pBdr>
          <w:top w:val="none" w:color="000000" w:sz="0" w:space="0"/>
          <w:left w:val="none" w:color="000000" w:sz="0" w:space="0"/>
          <w:bottom w:val="none" w:color="000000" w:sz="0" w:space="0"/>
          <w:right w:val="none" w:color="000000" w:sz="0" w:space="0"/>
        </w:pBdr>
        <w:spacing w:after="200"/>
        <w:ind w:firstLine="480" w:firstLineChars="200"/>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kern w:val="0"/>
          <w:sz w:val="24"/>
          <w:highlight w:val="none"/>
        </w:rPr>
        <w:t>一、</w:t>
      </w:r>
      <w:r>
        <w:rPr>
          <w:rFonts w:hint="eastAsia" w:ascii="宋体" w:hAnsi="宋体" w:eastAsia="宋体" w:cs="宋体"/>
          <w:b/>
          <w:bCs/>
          <w:color w:val="000000"/>
          <w:kern w:val="0"/>
          <w:sz w:val="24"/>
          <w:highlight w:val="none"/>
        </w:rPr>
        <w:t>本项目不接受超过12</w:t>
      </w:r>
      <w:r>
        <w:rPr>
          <w:rFonts w:hint="eastAsia" w:ascii="宋体" w:hAnsi="宋体" w:eastAsia="宋体" w:cs="宋体"/>
          <w:b/>
          <w:bCs/>
          <w:color w:val="000000"/>
          <w:kern w:val="0"/>
          <w:sz w:val="24"/>
          <w:highlight w:val="none"/>
          <w:lang w:val="en-US" w:eastAsia="zh-CN"/>
        </w:rPr>
        <w:t>0.00</w:t>
      </w:r>
      <w:r>
        <w:rPr>
          <w:rFonts w:hint="eastAsia" w:ascii="宋体" w:hAnsi="宋体" w:eastAsia="宋体" w:cs="宋体"/>
          <w:b/>
          <w:bCs/>
          <w:color w:val="000000"/>
          <w:kern w:val="0"/>
          <w:sz w:val="24"/>
          <w:highlight w:val="none"/>
        </w:rPr>
        <w:t xml:space="preserve">万元人民币（采购项目预算金额）的投标报价。 </w:t>
      </w:r>
      <w:r>
        <w:rPr>
          <w:rFonts w:hint="eastAsia" w:ascii="宋体" w:hAnsi="宋体" w:eastAsia="宋体" w:cs="宋体"/>
          <w:color w:val="000000"/>
          <w:kern w:val="0"/>
          <w:sz w:val="24"/>
          <w:highlight w:val="none"/>
        </w:rPr>
        <w:t>报价应包括</w:t>
      </w:r>
      <w:r>
        <w:rPr>
          <w:rFonts w:hint="eastAsia" w:ascii="宋体" w:hAnsi="宋体" w:eastAsia="宋体" w:cs="宋体"/>
          <w:color w:val="000000"/>
          <w:kern w:val="0"/>
          <w:sz w:val="24"/>
          <w:highlight w:val="none"/>
          <w:lang w:val="en-US" w:eastAsia="zh-CN"/>
        </w:rPr>
        <w:t>招标</w:t>
      </w:r>
      <w:r>
        <w:rPr>
          <w:rFonts w:hint="eastAsia" w:ascii="宋体" w:hAnsi="宋体" w:eastAsia="宋体" w:cs="宋体"/>
          <w:color w:val="000000"/>
          <w:kern w:val="0"/>
          <w:sz w:val="24"/>
          <w:highlight w:val="none"/>
        </w:rPr>
        <w:t>文件中所确定的服务范围内所含的全部内容，以及为完成上述内容所需的全部费用。响应供应商</w:t>
      </w:r>
      <w:r>
        <w:rPr>
          <w:rFonts w:hint="eastAsia" w:ascii="宋体" w:hAnsi="宋体" w:eastAsia="宋体" w:cs="宋体"/>
          <w:color w:val="000000" w:themeColor="text1"/>
          <w:kern w:val="0"/>
          <w:sz w:val="24"/>
          <w:highlight w:val="none"/>
          <w14:textFill>
            <w14:solidFill>
              <w14:schemeClr w14:val="tx1"/>
            </w14:solidFill>
          </w14:textFill>
        </w:rPr>
        <w:t>的报价包括但不限于人工工资、养老保险、医疗保险、失业保险、工伤保险、人身意外伤害商业保险、工具设备、税费等所有费用及合同包含的所有风险、责任等各项应有费用。采购人不再支付报价以外的任何费用。</w:t>
      </w:r>
    </w:p>
    <w:p w14:paraId="51C64CAB">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highlight w:val="none"/>
          <w:lang w:eastAsia="zh-CN"/>
          <w14:textFill>
            <w14:solidFill>
              <w14:schemeClr w14:val="tx1"/>
            </w14:solidFill>
          </w14:textFill>
        </w:rPr>
        <w:t>、 项目概况</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 </w:t>
      </w:r>
    </w:p>
    <w:p w14:paraId="791F1559">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1.项目名称：2025年江苏省九里湖国家湿地公园保安</w:t>
      </w:r>
      <w:r>
        <w:rPr>
          <w:rFonts w:hint="eastAsia" w:ascii="宋体" w:hAnsi="宋体" w:eastAsia="宋体" w:cs="宋体"/>
          <w:color w:val="000000" w:themeColor="text1"/>
          <w:kern w:val="0"/>
          <w:sz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 w:val="24"/>
          <w:highlight w:val="none"/>
          <w:lang w:eastAsia="zh-CN"/>
          <w14:textFill>
            <w14:solidFill>
              <w14:schemeClr w14:val="tx1"/>
            </w14:solidFill>
          </w14:textFill>
        </w:rPr>
        <w:t>项目</w:t>
      </w:r>
    </w:p>
    <w:p w14:paraId="0CDCDD9B">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2.服务范围：本项目服务范围包含</w:t>
      </w:r>
      <w:r>
        <w:rPr>
          <w:rFonts w:hint="eastAsia" w:ascii="宋体" w:hAnsi="宋体" w:eastAsia="宋体" w:cs="宋体"/>
          <w:color w:val="000000" w:themeColor="text1"/>
          <w:kern w:val="0"/>
          <w:sz w:val="24"/>
          <w:highlight w:val="none"/>
          <w:lang w:val="en-US" w:eastAsia="zh-CN"/>
          <w14:textFill>
            <w14:solidFill>
              <w14:schemeClr w14:val="tx1"/>
            </w14:solidFill>
          </w14:textFill>
        </w:rPr>
        <w:t>九里湖国家湿地公园西湖、东湖、北湖、小北湖以及红线范围内。</w:t>
      </w:r>
    </w:p>
    <w:p w14:paraId="7A47C0C0">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3.服务内容：做好</w:t>
      </w:r>
      <w:r>
        <w:rPr>
          <w:rFonts w:hint="eastAsia" w:ascii="宋体" w:hAnsi="宋体" w:eastAsia="宋体" w:cs="宋体"/>
          <w:color w:val="000000" w:themeColor="text1"/>
          <w:kern w:val="0"/>
          <w:sz w:val="24"/>
          <w:highlight w:val="none"/>
          <w:lang w:val="en-US" w:eastAsia="zh-CN"/>
          <w14:textFill>
            <w14:solidFill>
              <w14:schemeClr w14:val="tx1"/>
            </w14:solidFill>
          </w14:textFill>
        </w:rPr>
        <w:t>九里湖国家湿地公园西湖、东湖、北湖、小北湖以及红线范围内</w:t>
      </w:r>
      <w:r>
        <w:rPr>
          <w:rFonts w:hint="eastAsia" w:ascii="宋体" w:hAnsi="宋体" w:eastAsia="宋体" w:cs="宋体"/>
          <w:color w:val="000000" w:themeColor="text1"/>
          <w:kern w:val="0"/>
          <w:sz w:val="24"/>
          <w:highlight w:val="none"/>
          <w:lang w:eastAsia="zh-CN"/>
          <w14:textFill>
            <w14:solidFill>
              <w14:schemeClr w14:val="tx1"/>
            </w14:solidFill>
          </w14:textFill>
        </w:rPr>
        <w:t>的安保工作</w:t>
      </w:r>
      <w:r>
        <w:rPr>
          <w:rFonts w:hint="eastAsia" w:ascii="宋体" w:hAnsi="宋体" w:eastAsia="宋体" w:cs="宋体"/>
          <w:color w:val="000000" w:themeColor="text1"/>
          <w:kern w:val="0"/>
          <w:sz w:val="24"/>
          <w:highlight w:val="none"/>
          <w:lang w:val="en-US" w:eastAsia="zh-CN"/>
          <w14:textFill>
            <w14:solidFill>
              <w14:schemeClr w14:val="tx1"/>
            </w14:solidFill>
          </w14:textFill>
        </w:rPr>
        <w:t>及电力维保工作</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通过无人机24小时巡查及时反馈，与保安做好工作配合，</w:t>
      </w:r>
      <w:r>
        <w:rPr>
          <w:rFonts w:hint="eastAsia" w:ascii="宋体" w:hAnsi="宋体" w:eastAsia="宋体" w:cs="宋体"/>
          <w:color w:val="000000" w:themeColor="text1"/>
          <w:kern w:val="0"/>
          <w:sz w:val="24"/>
          <w:highlight w:val="none"/>
          <w:lang w:eastAsia="zh-CN"/>
          <w14:textFill>
            <w14:solidFill>
              <w14:schemeClr w14:val="tx1"/>
            </w14:solidFill>
          </w14:textFill>
        </w:rPr>
        <w:t>维护公园游园秩序，确保公园运行安全、</w:t>
      </w:r>
      <w:r>
        <w:rPr>
          <w:rFonts w:hint="eastAsia" w:ascii="宋体" w:hAnsi="宋体" w:eastAsia="宋体" w:cs="宋体"/>
          <w:color w:val="000000" w:themeColor="text1"/>
          <w:kern w:val="0"/>
          <w:sz w:val="24"/>
          <w:highlight w:val="none"/>
          <w:lang w:val="en-US" w:eastAsia="zh-CN"/>
          <w14:textFill>
            <w14:solidFill>
              <w14:schemeClr w14:val="tx1"/>
            </w14:solidFill>
          </w14:textFill>
        </w:rPr>
        <w:t>平稳</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506E3A22">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 xml:space="preserve">4.服务期限：12 个月，即 2025 年 </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 月 </w:t>
      </w:r>
      <w:r>
        <w:rPr>
          <w:rFonts w:hint="eastAsia" w:ascii="宋体" w:hAnsi="宋体" w:eastAsia="宋体" w:cs="宋体"/>
          <w:color w:val="000000" w:themeColor="text1"/>
          <w:kern w:val="0"/>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日至 2026 年 </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月 </w:t>
      </w:r>
      <w:r>
        <w:rPr>
          <w:rFonts w:hint="eastAsia" w:ascii="宋体" w:hAnsi="宋体" w:eastAsia="宋体" w:cs="宋体"/>
          <w:color w:val="000000" w:themeColor="text1"/>
          <w:kern w:val="0"/>
          <w:sz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 日。</w:t>
      </w:r>
    </w:p>
    <w:p w14:paraId="6A812215">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三</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服务</w:t>
      </w:r>
      <w:r>
        <w:rPr>
          <w:rFonts w:hint="eastAsia" w:ascii="宋体" w:hAnsi="宋体" w:eastAsia="宋体" w:cs="宋体"/>
          <w:b/>
          <w:bCs/>
          <w:color w:val="000000" w:themeColor="text1"/>
          <w:kern w:val="0"/>
          <w:sz w:val="24"/>
          <w:highlight w:val="none"/>
          <w:lang w:eastAsia="zh-CN"/>
          <w14:textFill>
            <w14:solidFill>
              <w14:schemeClr w14:val="tx1"/>
            </w14:solidFill>
          </w14:textFill>
        </w:rPr>
        <w:t>要求：</w:t>
      </w:r>
    </w:p>
    <w:p w14:paraId="5788518F">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总体</w:t>
      </w:r>
      <w:r>
        <w:rPr>
          <w:rFonts w:hint="eastAsia" w:ascii="宋体" w:hAnsi="宋体" w:eastAsia="宋体" w:cs="宋体"/>
          <w:color w:val="000000" w:themeColor="text1"/>
          <w:kern w:val="0"/>
          <w:sz w:val="24"/>
          <w:highlight w:val="none"/>
          <w:lang w:eastAsia="zh-CN"/>
          <w14:textFill>
            <w14:solidFill>
              <w14:schemeClr w14:val="tx1"/>
            </w14:solidFill>
          </w14:textFill>
        </w:rPr>
        <w:t>要求</w:t>
      </w:r>
    </w:p>
    <w:p w14:paraId="39D7256D">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lang w:eastAsia="zh-CN"/>
          <w14:textFill>
            <w14:solidFill>
              <w14:schemeClr w14:val="tx1"/>
            </w14:solidFill>
          </w14:textFill>
        </w:rPr>
        <w:t>在采购人的指导下，负责采购人所管项目的治安保卫、严防偷捕偷钓、消防安全、车辆管理、无人机巡查等工作，维护游客等人身财产安全，确保经营活动正常运行。</w:t>
      </w:r>
    </w:p>
    <w:p w14:paraId="25A12826">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中标人须设立24小时支援与服务电话，及时提供服务和处理相关事宜，保证遇紧急情况需保安支援时，100%满足要求；</w:t>
      </w:r>
    </w:p>
    <w:p w14:paraId="00FD28B5">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1.3</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 采购人对岗位设置具有决定权，遇到突发事件、紧急情况中标人派驻的人员必须服从采购人统一调度，采购人对中标人的服务质量进行监督和考评。</w:t>
      </w:r>
    </w:p>
    <w:p w14:paraId="58D71206">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highlight w:val="none"/>
          <w:lang w:eastAsia="zh-CN"/>
          <w14:textFill>
            <w14:solidFill>
              <w14:schemeClr w14:val="tx1"/>
            </w14:solidFill>
          </w14:textFill>
        </w:rPr>
        <w:t>中标人对所录用的保安员要严格政审，保证所录用的保安员没有违法犯罪记录，热爱保安事业，健康状况良好、无精神病史，并将录用情况书面提供给采购人。</w:t>
      </w:r>
    </w:p>
    <w:p w14:paraId="3E41EA5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highlight w:val="none"/>
          <w:lang w:eastAsia="zh-CN"/>
          <w14:textFill>
            <w14:solidFill>
              <w14:schemeClr w14:val="tx1"/>
            </w14:solidFill>
          </w14:textFill>
        </w:rPr>
        <w:t>中标人保安员应遵纪守法，认真履行岗位职责，文明执勤，在岗期间不允许窜岗，上班时按岗位要求统一着装，注意仪表仪容，使用文明礼貌用语。</w:t>
      </w:r>
    </w:p>
    <w:p w14:paraId="095EE8ED">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1.6</w:t>
      </w:r>
      <w:r>
        <w:rPr>
          <w:rFonts w:hint="eastAsia" w:ascii="宋体" w:hAnsi="宋体" w:eastAsia="宋体" w:cs="宋体"/>
          <w:color w:val="000000" w:themeColor="text1"/>
          <w:kern w:val="0"/>
          <w:sz w:val="24"/>
          <w:highlight w:val="none"/>
          <w:lang w:eastAsia="zh-CN"/>
          <w14:textFill>
            <w14:solidFill>
              <w14:schemeClr w14:val="tx1"/>
            </w14:solidFill>
          </w14:textFill>
        </w:rPr>
        <w:t>中标人对其人员实行准军事化管理，每周不少于1小时的业务培训和素质教育，做好培训记录，相关业务培训所发生的费用由中标人负责。因管理不善，保安员内部所发生的一切问题，全部责任由中标人承担。同时，保安人员在执行任务中受到人身伤害，由中标人负全责。</w:t>
      </w:r>
    </w:p>
    <w:p w14:paraId="3F86E4B5">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1.7</w:t>
      </w:r>
      <w:r>
        <w:rPr>
          <w:rFonts w:hint="eastAsia" w:ascii="宋体" w:hAnsi="宋体" w:eastAsia="宋体" w:cs="宋体"/>
          <w:color w:val="000000" w:themeColor="text1"/>
          <w:kern w:val="0"/>
          <w:sz w:val="24"/>
          <w:highlight w:val="none"/>
          <w:lang w:eastAsia="zh-CN"/>
          <w14:textFill>
            <w14:solidFill>
              <w14:schemeClr w14:val="tx1"/>
            </w14:solidFill>
          </w14:textFill>
        </w:rPr>
        <w:t>实行优质服务，优质管理，为游客提供文明礼貌、主动热情周到的服务，最大限度满足采购人服务质量的要求。</w:t>
      </w:r>
    </w:p>
    <w:p w14:paraId="3BD5E02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highlight w:val="none"/>
          <w:lang w:eastAsia="zh-CN"/>
          <w14:textFill>
            <w14:solidFill>
              <w14:schemeClr w14:val="tx1"/>
            </w14:solidFill>
          </w14:textFill>
        </w:rPr>
        <w:t>如中标人员工有监守自盗行为，一经发现核实，按财产损失价值双倍处罚服务公司，中标人须开除当事员工。如发生火灾、治安、交通、刑事等事故，经核实，是因中标人管理疏忽、玩忽职守、处理不当所造成的，按事故责任进行赔偿。必要时追诉中标人的刑事责任。</w:t>
      </w:r>
    </w:p>
    <w:p w14:paraId="46A20B58">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安保工作要求</w:t>
      </w:r>
    </w:p>
    <w:p w14:paraId="18A12A89">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2.1</w:t>
      </w:r>
      <w:r>
        <w:rPr>
          <w:rFonts w:hint="eastAsia" w:ascii="宋体" w:hAnsi="宋体" w:eastAsia="宋体" w:cs="宋体"/>
          <w:color w:val="000000" w:themeColor="text1"/>
          <w:kern w:val="0"/>
          <w:sz w:val="24"/>
          <w:highlight w:val="none"/>
          <w:lang w:eastAsia="zh-CN"/>
          <w14:textFill>
            <w14:solidFill>
              <w14:schemeClr w14:val="tx1"/>
            </w14:solidFill>
          </w14:textFill>
        </w:rPr>
        <w:t>安保工作内容</w:t>
      </w:r>
    </w:p>
    <w:p w14:paraId="39E122FB">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eastAsia="zh-CN"/>
          <w14:textFill>
            <w14:solidFill>
              <w14:schemeClr w14:val="tx1"/>
            </w14:solidFill>
          </w14:textFill>
        </w:rPr>
        <w:t>根据《国家级自然公园管理办法（试行）》、</w:t>
      </w:r>
      <w:r>
        <w:rPr>
          <w:rFonts w:hint="eastAsia" w:ascii="宋体" w:hAnsi="宋体" w:eastAsia="宋体" w:cs="宋体"/>
          <w:color w:val="000000" w:themeColor="text1"/>
          <w:kern w:val="0"/>
          <w:sz w:val="24"/>
          <w:highlight w:val="none"/>
          <w:lang w:val="en-US" w:eastAsia="zh-CN"/>
          <w14:textFill>
            <w14:solidFill>
              <w14:schemeClr w14:val="tx1"/>
            </w14:solidFill>
          </w14:textFill>
        </w:rPr>
        <w:t>泉山区政府《江苏九里湖国家湿地公园管理办法》</w:t>
      </w:r>
      <w:r>
        <w:rPr>
          <w:rFonts w:hint="eastAsia" w:ascii="宋体" w:hAnsi="宋体" w:eastAsia="宋体" w:cs="宋体"/>
          <w:color w:val="000000" w:themeColor="text1"/>
          <w:kern w:val="0"/>
          <w:sz w:val="24"/>
          <w:highlight w:val="none"/>
          <w:lang w:eastAsia="zh-CN"/>
          <w14:textFill>
            <w14:solidFill>
              <w14:schemeClr w14:val="tx1"/>
            </w14:solidFill>
          </w14:textFill>
        </w:rPr>
        <w:t>，成交供应商负责江苏省九里湖国家湿地公园内安全保卫工作，重点是景区的植物、动物、公共配套设施的防盗、防破坏及公园景区的防火、防盗等工作，维护景区游客人身安全和秩序管理，包括但不限于以下内容：</w:t>
      </w:r>
    </w:p>
    <w:p w14:paraId="5583B8A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（1）出入口管理；</w:t>
      </w:r>
    </w:p>
    <w:p w14:paraId="0726BE53">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（2）巡逻检查管理；</w:t>
      </w:r>
    </w:p>
    <w:p w14:paraId="69E11D2E">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（3）消防</w:t>
      </w:r>
      <w:r>
        <w:rPr>
          <w:rFonts w:hint="eastAsia" w:ascii="宋体" w:hAnsi="宋体" w:eastAsia="宋体" w:cs="宋体"/>
          <w:color w:val="000000" w:themeColor="text1"/>
          <w:kern w:val="0"/>
          <w:sz w:val="24"/>
          <w:highlight w:val="none"/>
          <w:lang w:val="en-US" w:eastAsia="zh-CN"/>
          <w14:textFill>
            <w14:solidFill>
              <w14:schemeClr w14:val="tx1"/>
            </w14:solidFill>
          </w14:textFill>
        </w:rPr>
        <w:t>监控</w:t>
      </w:r>
      <w:r>
        <w:rPr>
          <w:rFonts w:hint="eastAsia" w:ascii="宋体" w:hAnsi="宋体" w:eastAsia="宋体" w:cs="宋体"/>
          <w:color w:val="000000" w:themeColor="text1"/>
          <w:kern w:val="0"/>
          <w:sz w:val="24"/>
          <w:highlight w:val="none"/>
          <w:lang w:eastAsia="zh-CN"/>
          <w14:textFill>
            <w14:solidFill>
              <w14:schemeClr w14:val="tx1"/>
            </w14:solidFill>
          </w14:textFill>
        </w:rPr>
        <w:t>控制室管理；</w:t>
      </w:r>
    </w:p>
    <w:p w14:paraId="021D8CE7">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（4）停车场管理；</w:t>
      </w:r>
    </w:p>
    <w:p w14:paraId="419FF013">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（5）临时施工管理；</w:t>
      </w:r>
    </w:p>
    <w:p w14:paraId="0742E239">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（6) 夜间故障及隐患报修；</w:t>
      </w:r>
    </w:p>
    <w:p w14:paraId="4F2DC6E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（7) 防火巡查；</w:t>
      </w:r>
    </w:p>
    <w:p w14:paraId="050086B9">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（8）防汛巡查；</w:t>
      </w:r>
    </w:p>
    <w:p w14:paraId="33A2EF53">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（9) 事故处理；</w:t>
      </w:r>
    </w:p>
    <w:p w14:paraId="7B42897F">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1) 确保全年</w:t>
      </w:r>
      <w:r>
        <w:rPr>
          <w:rFonts w:hint="eastAsia" w:ascii="宋体" w:hAnsi="宋体" w:eastAsia="宋体" w:cs="宋体"/>
          <w:color w:val="000000" w:themeColor="text1"/>
          <w:kern w:val="0"/>
          <w:sz w:val="24"/>
          <w:highlight w:val="none"/>
          <w:lang w:val="en-US" w:eastAsia="zh-CN"/>
          <w14:textFill>
            <w14:solidFill>
              <w14:schemeClr w14:val="tx1"/>
            </w14:solidFill>
          </w14:textFill>
        </w:rPr>
        <w:t>24小时</w:t>
      </w:r>
      <w:r>
        <w:rPr>
          <w:rFonts w:hint="eastAsia" w:ascii="宋体" w:hAnsi="宋体" w:eastAsia="宋体" w:cs="宋体"/>
          <w:color w:val="000000" w:themeColor="text1"/>
          <w:kern w:val="0"/>
          <w:sz w:val="24"/>
          <w:highlight w:val="none"/>
          <w:lang w:eastAsia="zh-CN"/>
          <w14:textFill>
            <w14:solidFill>
              <w14:schemeClr w14:val="tx1"/>
            </w14:solidFill>
          </w14:textFill>
        </w:rPr>
        <w:t>服务时段内始终有人值守，不发生脱岗情况。</w:t>
      </w:r>
    </w:p>
    <w:p w14:paraId="772980A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2) 劝阻各类不文明、禁止类等行为，发现问题后在岗人员应在 5 分钟内到场处置，发现 1 起劝阻 1 起，规范游客文明游园行为，确保园内施工、活动符合安全、文明要求，不影响游客通行。</w:t>
      </w:r>
    </w:p>
    <w:p w14:paraId="569136C3">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3) 对劝阻无效的情况，汇报执法部门处置；对打架斗殴、盗窃，携带、投放危险物品，携带管制器具，非法聚集、邪教迷信活动等治安案（事）件，及时汇报执法部门，并按照应急处置流程采取有效的控制措施，做好现场取证工作。</w:t>
      </w:r>
    </w:p>
    <w:p w14:paraId="332292F1">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4) 遇到游客报警时要协助公安机关对公园内发生的案件、违法事件现场进行看护，并及时报告处理，同时配合公安机关处理事件。</w:t>
      </w:r>
    </w:p>
    <w:p w14:paraId="0D910485">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5) 与公安、城管、交通等相关部门紧密配合，工作中积极维护本项目形象。</w:t>
      </w:r>
    </w:p>
    <w:p w14:paraId="63FAFB2A">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6) 根据不同公园安全管理需要制定针对性应急预案，如公园节假日大客流、公园临时活动、各类治安事件及突发火灾、游客意外落水、游客突发疾病、游客意外受伤等突发事件的应急预案和处置流程，并定期演练确保公园正常运行。</w:t>
      </w:r>
    </w:p>
    <w:p w14:paraId="3DA2B77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7) 建立快速反应机制和工作流程，如发生突发事件或群众事件第一时间，现场安保队员将依照工作规范采取应对措施，最大程度控制现场秩序，并及时向上级部门进行汇报，同时呼叫增援，安保队员必须在最短时间内迅速集结并赶往事发现场协助现场队员开展安全保卫、秩序维护工作，并按照应急预案进行现场处置。</w:t>
      </w:r>
    </w:p>
    <w:p w14:paraId="5D9DFC18">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8) 巡查过程中发现的“事件”和“部件”隐患如设施设备损坏或缺失、大面积环境保洁等情况，第一时间上报，若存在安全隐患，按照应急流程采取有效安全措施。</w:t>
      </w:r>
    </w:p>
    <w:p w14:paraId="317F3742">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9) 非机动车禁入区域无车辆闯入，公园外沿线非机动车停放整齐。及时整理乱停放或停放不规范的非机动车辆，每小时整理不少于 1 次，做好停放引导和停放点日常管理。</w:t>
      </w:r>
    </w:p>
    <w:p w14:paraId="6177287F">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0)当节假日人流增加或园区内有大型活动时，应对所发生的状况预先进行安全风险评估，并根据招标人需要有针对性的增加岗位设置及人员配置，维护园区内的秩序及安全。</w:t>
      </w:r>
    </w:p>
    <w:p w14:paraId="0D01E7D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1)做好周期性安全巡查、消防设施的检查工作；报警事件的现场确认工作；突发事件的处置工作；临时施工区域的安全检查等工作。巡逻应严格按时、按指定路线巡逻，如发现异常情况，应立即上报。</w:t>
      </w:r>
    </w:p>
    <w:p w14:paraId="678B353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22</w:t>
      </w:r>
      <w:r>
        <w:rPr>
          <w:rFonts w:hint="eastAsia" w:ascii="宋体" w:hAnsi="宋体" w:eastAsia="宋体" w:cs="宋体"/>
          <w:color w:val="000000" w:themeColor="text1"/>
          <w:kern w:val="0"/>
          <w:sz w:val="24"/>
          <w:highlight w:val="none"/>
          <w:lang w:eastAsia="zh-CN"/>
          <w14:textFill>
            <w14:solidFill>
              <w14:schemeClr w14:val="tx1"/>
            </w14:solidFill>
          </w14:textFill>
        </w:rPr>
        <w:t>）采购人的其他安保相关事务；</w:t>
      </w:r>
    </w:p>
    <w:p w14:paraId="2686E102">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23</w:t>
      </w:r>
      <w:r>
        <w:rPr>
          <w:rFonts w:hint="eastAsia" w:ascii="宋体" w:hAnsi="宋体" w:eastAsia="宋体" w:cs="宋体"/>
          <w:color w:val="000000" w:themeColor="text1"/>
          <w:kern w:val="0"/>
          <w:sz w:val="24"/>
          <w:highlight w:val="none"/>
          <w:lang w:eastAsia="zh-CN"/>
          <w14:textFill>
            <w14:solidFill>
              <w14:schemeClr w14:val="tx1"/>
            </w14:solidFill>
          </w14:textFill>
        </w:rPr>
        <w:t>）保安岗位的定制需由采购人划定管理区域后，由成交供应商根据实际情况，</w:t>
      </w:r>
      <w:r>
        <w:rPr>
          <w:rFonts w:hint="eastAsia" w:ascii="宋体" w:hAnsi="宋体" w:eastAsia="宋体" w:cs="宋体"/>
          <w:color w:val="000000" w:themeColor="text1"/>
          <w:kern w:val="0"/>
          <w:sz w:val="24"/>
          <w:highlight w:val="none"/>
          <w:lang w:val="en-US" w:eastAsia="zh-CN"/>
          <w14:textFill>
            <w14:solidFill>
              <w14:schemeClr w14:val="tx1"/>
            </w14:solidFill>
          </w14:textFill>
        </w:rPr>
        <w:t>采用考勤机及巡更系统</w:t>
      </w:r>
      <w:r>
        <w:rPr>
          <w:rFonts w:hint="eastAsia" w:ascii="宋体" w:hAnsi="宋体" w:eastAsia="宋体" w:cs="宋体"/>
          <w:color w:val="000000" w:themeColor="text1"/>
          <w:kern w:val="0"/>
          <w:sz w:val="24"/>
          <w:highlight w:val="none"/>
          <w:lang w:eastAsia="zh-CN"/>
          <w14:textFill>
            <w14:solidFill>
              <w14:schemeClr w14:val="tx1"/>
            </w14:solidFill>
          </w14:textFill>
        </w:rPr>
        <w:t>完成</w:t>
      </w:r>
      <w:r>
        <w:rPr>
          <w:rFonts w:hint="eastAsia" w:ascii="宋体" w:hAnsi="宋体" w:eastAsia="宋体" w:cs="宋体"/>
          <w:color w:val="000000" w:themeColor="text1"/>
          <w:kern w:val="0"/>
          <w:sz w:val="24"/>
          <w:highlight w:val="none"/>
          <w:lang w:val="en-US" w:eastAsia="zh-CN"/>
          <w14:textFill>
            <w14:solidFill>
              <w14:schemeClr w14:val="tx1"/>
            </w14:solidFill>
          </w14:textFill>
        </w:rPr>
        <w:t>巡逻方案，</w:t>
      </w:r>
      <w:r>
        <w:rPr>
          <w:rFonts w:hint="eastAsia" w:ascii="宋体" w:hAnsi="宋体" w:eastAsia="宋体" w:cs="宋体"/>
          <w:color w:val="000000" w:themeColor="text1"/>
          <w:kern w:val="0"/>
          <w:sz w:val="24"/>
          <w:highlight w:val="none"/>
          <w:lang w:eastAsia="zh-CN"/>
          <w14:textFill>
            <w14:solidFill>
              <w14:schemeClr w14:val="tx1"/>
            </w14:solidFill>
          </w14:textFill>
        </w:rPr>
        <w:t>并随响应文件一起送达采购人。采购人在实际运做中按照岗位需求有权随时增加或减少保安人员，双方给予书面确认，服务费用按照实际发生结算。</w:t>
      </w:r>
    </w:p>
    <w:p w14:paraId="12F0286A">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服务人员要求 </w:t>
      </w:r>
    </w:p>
    <w:p w14:paraId="360354B9">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3.1</w:t>
      </w:r>
      <w:r>
        <w:rPr>
          <w:rFonts w:hint="eastAsia" w:ascii="宋体" w:hAnsi="宋体" w:eastAsia="宋体" w:cs="宋体"/>
          <w:color w:val="000000" w:themeColor="text1"/>
          <w:kern w:val="0"/>
          <w:sz w:val="24"/>
          <w:highlight w:val="none"/>
          <w:lang w:eastAsia="zh-CN"/>
          <w14:textFill>
            <w14:solidFill>
              <w14:schemeClr w14:val="tx1"/>
            </w14:solidFill>
          </w14:textFill>
        </w:rPr>
        <w:t>总体要求</w:t>
      </w:r>
    </w:p>
    <w:p w14:paraId="2D4C58C2">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本项目全部服务人员在服务期内必须确保岗位人员到位。拟派本项目服务人员总体要求如下：</w:t>
      </w:r>
    </w:p>
    <w:p w14:paraId="3EB8F8F5">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项目经理</w:t>
      </w:r>
      <w:r>
        <w:rPr>
          <w:rFonts w:hint="eastAsia" w:ascii="宋体" w:hAnsi="宋体" w:eastAsia="宋体" w:cs="宋体"/>
          <w:color w:val="000000" w:themeColor="text1"/>
          <w:kern w:val="0"/>
          <w:sz w:val="24"/>
          <w:highlight w:val="none"/>
          <w14:textFill>
            <w14:solidFill>
              <w14:schemeClr w14:val="tx1"/>
            </w14:solidFill>
          </w14:textFill>
        </w:rPr>
        <w:t>配备要求</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设置</w:t>
      </w:r>
      <w:r>
        <w:rPr>
          <w:rFonts w:hint="eastAsia" w:ascii="宋体" w:hAnsi="宋体" w:eastAsia="宋体" w:cs="宋体"/>
          <w:color w:val="000000" w:themeColor="text1"/>
          <w:kern w:val="0"/>
          <w:sz w:val="24"/>
          <w:highlight w:val="none"/>
          <w14:textFill>
            <w14:solidFill>
              <w14:schemeClr w14:val="tx1"/>
            </w14:solidFill>
          </w14:textFill>
        </w:rPr>
        <w:t>项目</w:t>
      </w:r>
      <w:r>
        <w:rPr>
          <w:rFonts w:hint="eastAsia" w:ascii="宋体" w:hAnsi="宋体" w:eastAsia="宋体" w:cs="宋体"/>
          <w:color w:val="000000" w:themeColor="text1"/>
          <w:kern w:val="0"/>
          <w:sz w:val="24"/>
          <w:highlight w:val="none"/>
          <w:lang w:val="en-US" w:eastAsia="zh-CN"/>
          <w14:textFill>
            <w14:solidFill>
              <w14:schemeClr w14:val="tx1"/>
            </w14:solidFill>
          </w14:textFill>
        </w:rPr>
        <w:t>经理</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 1 人，</w:t>
      </w:r>
      <w:r>
        <w:rPr>
          <w:rFonts w:hint="eastAsia" w:ascii="宋体" w:hAnsi="宋体" w:eastAsia="宋体" w:cs="宋体"/>
          <w:color w:val="000000" w:themeColor="text1"/>
          <w:kern w:val="0"/>
          <w:sz w:val="24"/>
          <w:highlight w:val="none"/>
          <w:lang w:val="en-US" w:eastAsia="zh-CN"/>
          <w14:textFill>
            <w14:solidFill>
              <w14:schemeClr w14:val="tx1"/>
            </w14:solidFill>
          </w14:textFill>
        </w:rPr>
        <w:t>年龄45岁以内，本科及以上学历</w:t>
      </w:r>
      <w:r>
        <w:rPr>
          <w:rFonts w:hint="eastAsia" w:ascii="宋体" w:hAnsi="宋体" w:eastAsia="宋体" w:cs="宋体"/>
          <w:color w:val="000000" w:themeColor="text1"/>
          <w:kern w:val="0"/>
          <w:sz w:val="24"/>
          <w:highlight w:val="none"/>
          <w:lang w:eastAsia="zh-CN"/>
          <w14:textFill>
            <w14:solidFill>
              <w14:schemeClr w14:val="tx1"/>
            </w14:solidFill>
          </w14:textFill>
        </w:rPr>
        <w:t>；如</w:t>
      </w:r>
      <w:r>
        <w:rPr>
          <w:rFonts w:hint="eastAsia" w:ascii="宋体" w:hAnsi="宋体" w:eastAsia="宋体" w:cs="宋体"/>
          <w:color w:val="000000" w:themeColor="text1"/>
          <w:kern w:val="0"/>
          <w:sz w:val="24"/>
          <w:highlight w:val="none"/>
          <w:lang w:val="en-US" w:eastAsia="zh-CN"/>
          <w14:textFill>
            <w14:solidFill>
              <w14:schemeClr w14:val="tx1"/>
            </w14:solidFill>
          </w14:textFill>
        </w:rPr>
        <w:t>项目经理</w:t>
      </w:r>
      <w:r>
        <w:rPr>
          <w:rFonts w:hint="eastAsia" w:ascii="宋体" w:hAnsi="宋体" w:eastAsia="宋体" w:cs="宋体"/>
          <w:color w:val="000000" w:themeColor="text1"/>
          <w:kern w:val="0"/>
          <w:sz w:val="24"/>
          <w:highlight w:val="none"/>
          <w:lang w:eastAsia="zh-CN"/>
          <w14:textFill>
            <w14:solidFill>
              <w14:schemeClr w14:val="tx1"/>
            </w14:solidFill>
          </w14:textFill>
        </w:rPr>
        <w:t>资质不能满足招标文件要求的，以不响应招标文件要求，否决其投标。</w:t>
      </w:r>
    </w:p>
    <w:p w14:paraId="721ADD89">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保安人员配备要求</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含项目经理</w:t>
      </w:r>
      <w:r>
        <w:rPr>
          <w:rFonts w:hint="eastAsia" w:ascii="宋体" w:hAnsi="宋体" w:eastAsia="宋体" w:cs="宋体"/>
          <w:color w:val="000000" w:themeColor="text1"/>
          <w:kern w:val="0"/>
          <w:sz w:val="24"/>
          <w:highlight w:val="none"/>
          <w14:textFill>
            <w14:solidFill>
              <w14:schemeClr w14:val="tx1"/>
            </w14:solidFill>
          </w14:textFill>
        </w:rPr>
        <w:t>人员不少于</w:t>
      </w:r>
      <w:r>
        <w:rPr>
          <w:rFonts w:hint="eastAsia" w:ascii="宋体" w:hAnsi="宋体" w:eastAsia="宋体" w:cs="宋体"/>
          <w:color w:val="000000" w:themeColor="text1"/>
          <w:kern w:val="0"/>
          <w:sz w:val="24"/>
          <w:highlight w:val="none"/>
          <w:lang w:val="en-US" w:eastAsia="zh-CN"/>
          <w14:textFill>
            <w14:solidFill>
              <w14:schemeClr w14:val="tx1"/>
            </w14:solidFill>
          </w14:textFill>
        </w:rPr>
        <w:t>45</w:t>
      </w:r>
      <w:r>
        <w:rPr>
          <w:rFonts w:hint="eastAsia" w:ascii="宋体" w:hAnsi="宋体" w:eastAsia="宋体" w:cs="宋体"/>
          <w:color w:val="000000" w:themeColor="text1"/>
          <w:kern w:val="0"/>
          <w:sz w:val="24"/>
          <w:highlight w:val="none"/>
          <w14:textFill>
            <w14:solidFill>
              <w14:schemeClr w14:val="tx1"/>
            </w14:solidFill>
          </w14:textFill>
        </w:rPr>
        <w:t>人，</w:t>
      </w:r>
      <w:r>
        <w:rPr>
          <w:rFonts w:hint="eastAsia" w:ascii="宋体" w:hAnsi="宋体" w:eastAsia="宋体" w:cs="宋体"/>
          <w:color w:val="000000" w:themeColor="text1"/>
          <w:kern w:val="0"/>
          <w:sz w:val="24"/>
          <w:highlight w:val="none"/>
          <w:lang w:val="en-US" w:eastAsia="zh-CN"/>
          <w14:textFill>
            <w14:solidFill>
              <w14:schemeClr w14:val="tx1"/>
            </w14:solidFill>
          </w14:textFill>
        </w:rPr>
        <w:t>除项目经理外须</w:t>
      </w:r>
      <w:r>
        <w:rPr>
          <w:rFonts w:hint="eastAsia" w:ascii="宋体" w:hAnsi="宋体" w:eastAsia="宋体" w:cs="宋体"/>
          <w:color w:val="000000" w:themeColor="text1"/>
          <w:kern w:val="0"/>
          <w:sz w:val="24"/>
          <w:highlight w:val="none"/>
          <w14:textFill>
            <w14:solidFill>
              <w14:schemeClr w14:val="tx1"/>
            </w14:solidFill>
          </w14:textFill>
        </w:rPr>
        <w:t>具有初中以上的文化程度，年龄18—60岁</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必须具有保安员上岗证，</w:t>
      </w:r>
      <w:r>
        <w:rPr>
          <w:rFonts w:hint="eastAsia" w:ascii="宋体" w:hAnsi="宋体" w:eastAsia="宋体" w:cs="宋体"/>
          <w:color w:val="000000" w:themeColor="text1"/>
          <w:kern w:val="0"/>
          <w:sz w:val="24"/>
          <w:highlight w:val="none"/>
          <w:lang w:val="en-US" w:eastAsia="zh-CN"/>
          <w14:textFill>
            <w14:solidFill>
              <w14:schemeClr w14:val="tx1"/>
            </w14:solidFill>
          </w14:textFill>
        </w:rPr>
        <w:t>其他相关</w:t>
      </w:r>
      <w:r>
        <w:rPr>
          <w:rFonts w:hint="eastAsia" w:ascii="宋体" w:hAnsi="宋体" w:eastAsia="宋体" w:cs="宋体"/>
          <w:color w:val="000000" w:themeColor="text1"/>
          <w:kern w:val="0"/>
          <w:sz w:val="24"/>
          <w:highlight w:val="none"/>
          <w14:textFill>
            <w14:solidFill>
              <w14:schemeClr w14:val="tx1"/>
            </w14:solidFill>
          </w14:textFill>
        </w:rPr>
        <w:t>人员需具备消防设施操作员证</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安防监控操作员证</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default"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电工特种作业操作证</w:t>
      </w:r>
      <w:r>
        <w:rPr>
          <w:rFonts w:hint="eastAsia" w:ascii="宋体" w:hAnsi="宋体" w:eastAsia="宋体" w:cs="宋体"/>
          <w:color w:val="000000" w:themeColor="text1"/>
          <w:kern w:val="0"/>
          <w:sz w:val="24"/>
          <w:highlight w:val="none"/>
          <w:lang w:val="en-US" w:eastAsia="zh-CN"/>
          <w14:textFill>
            <w14:solidFill>
              <w14:schemeClr w14:val="tx1"/>
            </w14:solidFill>
          </w14:textFill>
        </w:rPr>
        <w:t>等</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在政审、体检</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培训合格基础上持证上岗；</w:t>
      </w:r>
    </w:p>
    <w:p w14:paraId="46F4A39C">
      <w:pPr>
        <w:widowControl w:val="0"/>
        <w:spacing w:after="120"/>
        <w:jc w:val="both"/>
        <w:rPr>
          <w:rFonts w:hint="eastAsia" w:ascii="Calibri" w:hAnsi="Calibri" w:eastAsia="宋体" w:cs="Times New Roman"/>
          <w:color w:val="000000" w:themeColor="text1"/>
          <w:sz w:val="21"/>
          <w:szCs w:val="24"/>
          <w:highlight w:val="none"/>
          <w:lang w:val="en-US" w:eastAsia="zh-CN" w:bidi="ar-SA"/>
          <w14:textFill>
            <w14:solidFill>
              <w14:schemeClr w14:val="tx1"/>
            </w14:solidFill>
          </w14:textFill>
        </w:rPr>
      </w:pPr>
    </w:p>
    <w:p w14:paraId="13F33B2A">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3.2</w:t>
      </w:r>
      <w:r>
        <w:rPr>
          <w:rFonts w:hint="eastAsia" w:ascii="宋体" w:hAnsi="宋体" w:eastAsia="宋体" w:cs="宋体"/>
          <w:color w:val="000000" w:themeColor="text1"/>
          <w:kern w:val="0"/>
          <w:sz w:val="24"/>
          <w:highlight w:val="none"/>
          <w:lang w:eastAsia="zh-CN"/>
          <w14:textFill>
            <w14:solidFill>
              <w14:schemeClr w14:val="tx1"/>
            </w14:solidFill>
          </w14:textFill>
        </w:rPr>
        <w:t>人员素质要求</w:t>
      </w:r>
    </w:p>
    <w:p w14:paraId="0FB19BB7">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）五官端正、精神饱满。</w:t>
      </w:r>
    </w:p>
    <w:p w14:paraId="1F4ECCF8">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）遵纪守法、思想上进、会讲普通话、口齿清楚、具有敏锐的洞察力。</w:t>
      </w:r>
    </w:p>
    <w:p w14:paraId="347BB771">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）遵守公园内的各种规章制度，不准擅自离岗。</w:t>
      </w:r>
    </w:p>
    <w:p w14:paraId="75D37C28">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eastAsia="zh-CN"/>
          <w14:textFill>
            <w14:solidFill>
              <w14:schemeClr w14:val="tx1"/>
            </w14:solidFill>
          </w14:textFill>
        </w:rPr>
        <w:t>）全面了解公园内环境、设备、设施、景点、娱乐项目等。</w:t>
      </w:r>
    </w:p>
    <w:p w14:paraId="0F0E1351">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）穿着统一制服，佩证上岗，做好值勤记录。</w:t>
      </w:r>
    </w:p>
    <w:p w14:paraId="130E788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lang w:eastAsia="zh-CN"/>
          <w14:textFill>
            <w14:solidFill>
              <w14:schemeClr w14:val="tx1"/>
            </w14:solidFill>
          </w14:textFill>
        </w:rPr>
        <w:t>）仪表、仪容整洁大方。不留胡须、长发。</w:t>
      </w:r>
    </w:p>
    <w:p w14:paraId="4C6CD4CA">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lang w:eastAsia="zh-CN"/>
          <w14:textFill>
            <w14:solidFill>
              <w14:schemeClr w14:val="tx1"/>
            </w14:solidFill>
          </w14:textFill>
        </w:rPr>
        <w:t>）用语规范、文明执法、礼貌待人、主动热情。</w:t>
      </w:r>
    </w:p>
    <w:p w14:paraId="5350E984">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lang w:eastAsia="zh-CN"/>
          <w14:textFill>
            <w14:solidFill>
              <w14:schemeClr w14:val="tx1"/>
            </w14:solidFill>
          </w14:textFill>
        </w:rPr>
        <w:t>）处理游客投诉应及时、耐心、认真，不能发生争吵。对游客提供的依据保存好，做好记录并及时汇报。</w:t>
      </w:r>
    </w:p>
    <w:p w14:paraId="731AAFB8">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lang w:eastAsia="zh-CN"/>
          <w14:textFill>
            <w14:solidFill>
              <w14:schemeClr w14:val="tx1"/>
            </w14:solidFill>
          </w14:textFill>
        </w:rPr>
        <w:t>）上班时不准脱岗、喝酒、玩手机、闲聊，做好交接班记录。</w:t>
      </w:r>
    </w:p>
    <w:p w14:paraId="20D96504">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highlight w:val="none"/>
          <w:lang w:eastAsia="zh-CN"/>
          <w14:textFill>
            <w14:solidFill>
              <w14:schemeClr w14:val="tx1"/>
            </w14:solidFill>
          </w14:textFill>
        </w:rPr>
        <w:t>）不得在站岗、巡逻时抽烟，不得做出有损保安队伍整体形象的不文明行为。</w:t>
      </w:r>
    </w:p>
    <w:p w14:paraId="5FE40E6F">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 设备配置要求</w:t>
      </w:r>
    </w:p>
    <w:p w14:paraId="7A8781CA">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投标人应配置</w:t>
      </w:r>
      <w:r>
        <w:rPr>
          <w:rFonts w:hint="eastAsia" w:ascii="宋体" w:hAnsi="宋体" w:eastAsia="宋体" w:cs="宋体"/>
          <w:color w:val="000000" w:themeColor="text1"/>
          <w:kern w:val="0"/>
          <w:sz w:val="24"/>
          <w:highlight w:val="none"/>
          <w:lang w:val="en-US" w:eastAsia="zh-CN"/>
          <w14:textFill>
            <w14:solidFill>
              <w14:schemeClr w14:val="tx1"/>
            </w14:solidFill>
          </w14:textFill>
        </w:rPr>
        <w:t>包括但不限于考勤机、巡更系统以及</w:t>
      </w:r>
      <w:r>
        <w:rPr>
          <w:rFonts w:hint="eastAsia" w:ascii="宋体" w:hAnsi="宋体" w:eastAsia="宋体" w:cs="宋体"/>
          <w:color w:val="000000" w:themeColor="text1"/>
          <w:kern w:val="0"/>
          <w:sz w:val="24"/>
          <w:highlight w:val="none"/>
          <w:lang w:eastAsia="zh-CN"/>
          <w14:textFill>
            <w14:solidFill>
              <w14:schemeClr w14:val="tx1"/>
            </w14:solidFill>
          </w14:textFill>
        </w:rPr>
        <w:t>保安人员制服、</w:t>
      </w:r>
      <w:r>
        <w:rPr>
          <w:rFonts w:hint="eastAsia" w:ascii="宋体" w:hAnsi="宋体" w:eastAsia="宋体" w:cs="宋体"/>
          <w:color w:val="000000" w:themeColor="text1"/>
          <w:kern w:val="0"/>
          <w:sz w:val="24"/>
          <w:highlight w:val="none"/>
          <w:lang w:val="en-US" w:eastAsia="zh-CN"/>
          <w14:textFill>
            <w14:solidFill>
              <w14:schemeClr w14:val="tx1"/>
            </w14:solidFill>
          </w14:textFill>
        </w:rPr>
        <w:t>巡逻车、</w:t>
      </w:r>
      <w:r>
        <w:rPr>
          <w:rFonts w:hint="eastAsia" w:ascii="宋体" w:hAnsi="宋体" w:eastAsia="宋体" w:cs="宋体"/>
          <w:color w:val="000000" w:themeColor="text1"/>
          <w:kern w:val="0"/>
          <w:sz w:val="24"/>
          <w:highlight w:val="none"/>
          <w14:textFill>
            <w14:solidFill>
              <w14:schemeClr w14:val="tx1"/>
            </w14:solidFill>
          </w14:textFill>
        </w:rPr>
        <w:t>防刺服、战术背心、头盔、肩灯、太阳伞、强光手电、大头棒、警棍、防刺手套、执法仪、手持金属探测器、对讲机</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防溺水器材（救生圈、救生绳、救生杆、救生衣）</w:t>
      </w:r>
      <w:r>
        <w:rPr>
          <w:rFonts w:hint="eastAsia" w:ascii="宋体" w:hAnsi="宋体" w:eastAsia="宋体" w:cs="宋体"/>
          <w:color w:val="000000" w:themeColor="text1"/>
          <w:kern w:val="0"/>
          <w:sz w:val="24"/>
          <w:highlight w:val="none"/>
          <w14:textFill>
            <w14:solidFill>
              <w14:schemeClr w14:val="tx1"/>
            </w14:solidFill>
          </w14:textFill>
        </w:rPr>
        <w:t>等</w:t>
      </w:r>
      <w:r>
        <w:rPr>
          <w:rFonts w:hint="eastAsia" w:ascii="宋体" w:hAnsi="宋体" w:eastAsia="宋体" w:cs="宋体"/>
          <w:color w:val="000000" w:themeColor="text1"/>
          <w:kern w:val="0"/>
          <w:sz w:val="24"/>
          <w:highlight w:val="none"/>
          <w:lang w:eastAsia="zh-CN"/>
          <w14:textFill>
            <w14:solidFill>
              <w14:schemeClr w14:val="tx1"/>
            </w14:solidFill>
          </w14:textFill>
        </w:rPr>
        <w:t>，按需配备防暴器材（含防爆桶、防暴毯等）、不锈钢铁马、路锥等。</w:t>
      </w:r>
    </w:p>
    <w:p w14:paraId="038F45BD">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5.无人机工作要求</w:t>
      </w:r>
    </w:p>
    <w:p w14:paraId="34ACF0FF">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5.1总体要求</w:t>
      </w:r>
    </w:p>
    <w:p w14:paraId="0C55F071">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成交供应商要打造基于“飞行管控、任务调度管理、AI问题解析、飞行档案、资源管理、系统管理、监控大屏”七大模块，集飞行任务录入、任务优先级判断、飞行任务分发、航线规划、飞行实时直播、影像AI解译、飞行数据管理、历史飞行管理、多无人机分级权限管理、多用户认证权限管理等多项功能于一体，实现无人机巡检、悬停、续飞、抓拍、事件分析、行为分析、问题定位、直播大屏展示、应急指挥管理等功能于一体的智能巡飞平台，同时消除九里湖国家湿地公园监管死角，组建一支经验丰富、技术精湛的24小时运维团队，打造“站得高、望得远、看得清、无间歇”的“高点云台哨兵”阵地。</w:t>
      </w:r>
    </w:p>
    <w:p w14:paraId="4F5809A6">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5.2</w:t>
      </w:r>
      <w:r>
        <w:rPr>
          <w:rFonts w:hint="eastAsia" w:ascii="宋体" w:hAnsi="宋体" w:eastAsia="宋体" w:cs="宋体"/>
          <w:color w:val="000000" w:themeColor="text1"/>
          <w:kern w:val="0"/>
          <w:sz w:val="24"/>
          <w:highlight w:val="none"/>
          <w:lang w:eastAsia="zh-CN"/>
          <w14:textFill>
            <w14:solidFill>
              <w14:schemeClr w14:val="tx1"/>
            </w14:solidFill>
          </w14:textFill>
        </w:rPr>
        <w:t>无人机巡护工作内容</w:t>
      </w:r>
    </w:p>
    <w:p w14:paraId="5FFAD25A">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在采购方指导下，投标方应提供不少于2台无人机24小时</w:t>
      </w:r>
      <w:r>
        <w:rPr>
          <w:rFonts w:hint="eastAsia" w:ascii="宋体" w:hAnsi="宋体" w:eastAsia="宋体" w:cs="宋体"/>
          <w:color w:val="000000" w:themeColor="text1"/>
          <w:kern w:val="0"/>
          <w:sz w:val="24"/>
          <w:highlight w:val="none"/>
          <w:lang w:eastAsia="zh-CN"/>
          <w14:textFill>
            <w14:solidFill>
              <w14:schemeClr w14:val="tx1"/>
            </w14:solidFill>
          </w14:textFill>
        </w:rPr>
        <w:t>负责江苏省九里湖国家湿地公园内巡护工作。</w:t>
      </w:r>
      <w:r>
        <w:rPr>
          <w:rFonts w:hint="eastAsia" w:ascii="宋体" w:hAnsi="宋体" w:eastAsia="宋体" w:cs="宋体"/>
          <w:color w:val="000000" w:themeColor="text1"/>
          <w:kern w:val="0"/>
          <w:sz w:val="24"/>
          <w:highlight w:val="none"/>
          <w:lang w:val="en-US" w:eastAsia="zh-CN"/>
          <w14:textFill>
            <w14:solidFill>
              <w14:schemeClr w14:val="tx1"/>
            </w14:solidFill>
          </w14:textFill>
        </w:rPr>
        <w:t>根据采购方业务场景需求，提供无人机航线规划、日常巡检、数据分析、消息推送、设备维护服务。</w:t>
      </w:r>
      <w:r>
        <w:rPr>
          <w:rFonts w:hint="eastAsia" w:ascii="宋体" w:hAnsi="宋体" w:eastAsia="宋体" w:cs="宋体"/>
          <w:color w:val="000000" w:themeColor="text1"/>
          <w:kern w:val="0"/>
          <w:sz w:val="24"/>
          <w:highlight w:val="none"/>
          <w:lang w:eastAsia="zh-CN"/>
          <w14:textFill>
            <w14:solidFill>
              <w14:schemeClr w14:val="tx1"/>
            </w14:solidFill>
          </w14:textFill>
        </w:rPr>
        <w:t>重点是景区的植物、动物、公共配套设施、景区游客人身安全等</w:t>
      </w:r>
      <w:r>
        <w:rPr>
          <w:rFonts w:hint="eastAsia" w:ascii="宋体" w:hAnsi="宋体" w:eastAsia="宋体" w:cs="宋体"/>
          <w:color w:val="000000" w:themeColor="text1"/>
          <w:kern w:val="0"/>
          <w:sz w:val="24"/>
          <w:highlight w:val="none"/>
          <w:lang w:val="en-US" w:eastAsia="zh-CN"/>
          <w14:textFill>
            <w14:solidFill>
              <w14:schemeClr w14:val="tx1"/>
            </w14:solidFill>
          </w14:textFill>
        </w:rPr>
        <w:t>巡查</w:t>
      </w:r>
      <w:r>
        <w:rPr>
          <w:rFonts w:hint="eastAsia" w:ascii="宋体" w:hAnsi="宋体" w:eastAsia="宋体" w:cs="宋体"/>
          <w:color w:val="000000" w:themeColor="text1"/>
          <w:kern w:val="0"/>
          <w:sz w:val="24"/>
          <w:highlight w:val="none"/>
          <w:lang w:eastAsia="zh-CN"/>
          <w14:textFill>
            <w14:solidFill>
              <w14:schemeClr w14:val="tx1"/>
            </w14:solidFill>
          </w14:textFill>
        </w:rPr>
        <w:t>工作，</w:t>
      </w:r>
      <w:r>
        <w:rPr>
          <w:rFonts w:hint="eastAsia" w:ascii="宋体" w:hAnsi="宋体" w:eastAsia="宋体" w:cs="宋体"/>
          <w:color w:val="000000" w:themeColor="text1"/>
          <w:kern w:val="0"/>
          <w:sz w:val="24"/>
          <w:highlight w:val="none"/>
          <w:lang w:val="en-US" w:eastAsia="zh-CN"/>
          <w14:textFill>
            <w14:solidFill>
              <w14:schemeClr w14:val="tx1"/>
            </w14:solidFill>
          </w14:textFill>
        </w:rPr>
        <w:t>通过无人机全天候巡视巡查偷捕偷钓、垃圾倾倒、违建、违法排污、污水逆流；落水救援及森林防火等安全管理；湿地秩序维护、消防安全、防汛安全、车辆管理、电力故障巡检等工作，维护游客等人身财产安全，</w:t>
      </w:r>
      <w:r>
        <w:rPr>
          <w:rFonts w:hint="eastAsia" w:ascii="宋体" w:hAnsi="宋体" w:eastAsia="宋体" w:cs="宋体"/>
          <w:color w:val="000000" w:themeColor="text1"/>
          <w:kern w:val="0"/>
          <w:sz w:val="24"/>
          <w:highlight w:val="none"/>
          <w:lang w:eastAsia="zh-CN"/>
          <w14:textFill>
            <w14:solidFill>
              <w14:schemeClr w14:val="tx1"/>
            </w14:solidFill>
          </w14:textFill>
        </w:rPr>
        <w:t>及时通知安保人员处理，</w:t>
      </w:r>
      <w:r>
        <w:rPr>
          <w:rFonts w:hint="eastAsia" w:ascii="宋体" w:hAnsi="宋体" w:eastAsia="宋体" w:cs="宋体"/>
          <w:color w:val="000000" w:themeColor="text1"/>
          <w:kern w:val="0"/>
          <w:sz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 w:val="24"/>
          <w:highlight w:val="none"/>
          <w:lang w:eastAsia="zh-CN"/>
          <w14:textFill>
            <w14:solidFill>
              <w14:schemeClr w14:val="tx1"/>
            </w14:solidFill>
          </w14:textFill>
        </w:rPr>
        <w:t>包括但不限于以下内容：</w:t>
      </w:r>
    </w:p>
    <w:p w14:paraId="1E5DB1C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（1）无人机运行服务平台搭建、无人机机场建设、算法使用及升级、服务器租赁、网络通讯、硬件损耗更换、灵嗅传感器空气质量检测、无人机24小时巡查运营服务等；</w:t>
      </w:r>
    </w:p>
    <w:p w14:paraId="26E8F0E2">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（2）无人机巡检范围：九里湖国家湿地公园西湖、东湖、北湖、小北湖红线范围内以及采购方指定区域；</w:t>
      </w:r>
    </w:p>
    <w:p w14:paraId="2E1C37F6">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服务期内，采购方可使用投标方的无人机巡检系统，用于：巡检时的无人机实时画面直播；查询历史巡检影像；查询和选择已规划的航线；查询相关统计信息；查询无人机发现的事件及定位。后续投标方系统更新的其他AI模块采购方亦可免费使用。无人机及无人机场相关保险，不低于100万；</w:t>
      </w:r>
    </w:p>
    <w:p w14:paraId="7205405A">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区域监测与巡查‌：无人机可以对公园的各个区域进行定时巡视，确保24小时不间断地监测公园及停车场的安全状况。消防安全：疑似烟火、火灾程度、黑烟污染、消防通道堵塞等。环境保护：水质监测、空气污染监测（需要额外配备气体检测器）。应急管理：人员聚集检测、大型活动空中巡查、灾害评估、救援指挥调度、物资投放、通信中继等。（其中灾害评估、救援指挥调度、物资投放、通信中继场景需要额外配备其他机型）其他：国有资产巡检、定岗工作人员巡检等。</w:t>
      </w:r>
    </w:p>
    <w:p w14:paraId="4CCA583D">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）实时监控与信息推送‌：无人机的实时画面可以与公园监控室的大屏相连通，任何安全隐患或不文明行为都会即时在屏幕上显示，</w:t>
      </w:r>
      <w:r>
        <w:rPr>
          <w:rFonts w:hint="eastAsia" w:ascii="宋体" w:hAnsi="宋体" w:eastAsia="宋体" w:cs="宋体"/>
          <w:color w:val="000000" w:themeColor="text1"/>
          <w:kern w:val="0"/>
          <w:sz w:val="24"/>
          <w:highlight w:val="none"/>
          <w:lang w:val="en-US" w:eastAsia="zh-CN"/>
          <w14:textFill>
            <w14:solidFill>
              <w14:schemeClr w14:val="tx1"/>
            </w14:solidFill>
          </w14:textFill>
        </w:rPr>
        <w:t>通过AI分析和人工分辨</w:t>
      </w:r>
      <w:r>
        <w:rPr>
          <w:rFonts w:hint="eastAsia" w:ascii="宋体" w:hAnsi="宋体" w:eastAsia="宋体" w:cs="宋体"/>
          <w:color w:val="000000" w:themeColor="text1"/>
          <w:kern w:val="0"/>
          <w:sz w:val="24"/>
          <w:highlight w:val="none"/>
          <w:lang w:eastAsia="zh-CN"/>
          <w14:textFill>
            <w14:solidFill>
              <w14:schemeClr w14:val="tx1"/>
            </w14:solidFill>
          </w14:textFill>
        </w:rPr>
        <w:t>通知就近的安保人员迅速处理。</w:t>
      </w:r>
    </w:p>
    <w:p w14:paraId="259614A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lang w:eastAsia="zh-CN"/>
          <w14:textFill>
            <w14:solidFill>
              <w14:schemeClr w14:val="tx1"/>
            </w14:solidFill>
          </w14:textFill>
        </w:rPr>
        <w:t>）‌热成像技术应用‌：无人机采用热成像技术，能够在空中视角补足人工巡检的盲区，特别是在夜间，有效提升巡查效果。热成像技术能够辨识密林内是否有人逗留、</w:t>
      </w:r>
      <w:r>
        <w:rPr>
          <w:rFonts w:hint="eastAsia" w:ascii="宋体" w:hAnsi="宋体" w:eastAsia="宋体" w:cs="宋体"/>
          <w:color w:val="000000" w:themeColor="text1"/>
          <w:kern w:val="0"/>
          <w:sz w:val="24"/>
          <w:highlight w:val="none"/>
          <w:lang w:val="en-US" w:eastAsia="zh-CN"/>
          <w14:textFill>
            <w14:solidFill>
              <w14:schemeClr w14:val="tx1"/>
            </w14:solidFill>
          </w14:textFill>
        </w:rPr>
        <w:t>偷捕、偷钓等</w:t>
      </w:r>
      <w:r>
        <w:rPr>
          <w:rFonts w:hint="eastAsia" w:ascii="宋体" w:hAnsi="宋体" w:eastAsia="宋体" w:cs="宋体"/>
          <w:color w:val="000000" w:themeColor="text1"/>
          <w:kern w:val="0"/>
          <w:sz w:val="24"/>
          <w:highlight w:val="none"/>
          <w:lang w:eastAsia="zh-CN"/>
          <w14:textFill>
            <w14:solidFill>
              <w14:schemeClr w14:val="tx1"/>
            </w14:solidFill>
          </w14:textFill>
        </w:rPr>
        <w:t>，确保夜间游园者的安全‌；</w:t>
      </w:r>
    </w:p>
    <w:p w14:paraId="50A7DC72">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lang w:eastAsia="zh-CN"/>
          <w14:textFill>
            <w14:solidFill>
              <w14:schemeClr w14:val="tx1"/>
            </w14:solidFill>
          </w14:textFill>
        </w:rPr>
        <w:t>）特定场景的监控‌：无人机在公园内重点关注几个关键场景，包括电瓶车进入、人员密集、热源侦测和河道边界。例如，在儿童游乐区等人员聚集的地方，无人机一旦发现人员过多，就会立即通知安保人员前去维持秩序；河道边界的巡视能够有效预防游园者落水或违规钓鱼等情况；热源侦测则能及时发现游园市民违反禁令使用火源的情况‌；</w:t>
      </w:r>
    </w:p>
    <w:p w14:paraId="2AEBE529">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lang w:eastAsia="zh-CN"/>
          <w14:textFill>
            <w14:solidFill>
              <w14:schemeClr w14:val="tx1"/>
            </w14:solidFill>
          </w14:textFill>
        </w:rPr>
        <w:t>）数据收集与分析‌：无人机可以搭载高分辨率摄像头和其他设备，对公园内的植被、水体和鸟类等进行细致观测。通过分析这些数据，</w:t>
      </w:r>
      <w:r>
        <w:rPr>
          <w:rFonts w:hint="eastAsia" w:ascii="宋体" w:hAnsi="宋体" w:eastAsia="宋体" w:cs="宋体"/>
          <w:color w:val="000000" w:themeColor="text1"/>
          <w:kern w:val="0"/>
          <w:sz w:val="24"/>
          <w:highlight w:val="none"/>
          <w:lang w:val="en-US" w:eastAsia="zh-CN"/>
          <w14:textFill>
            <w14:solidFill>
              <w14:schemeClr w14:val="tx1"/>
            </w14:solidFill>
          </w14:textFill>
        </w:rPr>
        <w:t>采购人</w:t>
      </w:r>
      <w:r>
        <w:rPr>
          <w:rFonts w:hint="eastAsia" w:ascii="宋体" w:hAnsi="宋体" w:eastAsia="宋体" w:cs="宋体"/>
          <w:color w:val="000000" w:themeColor="text1"/>
          <w:kern w:val="0"/>
          <w:sz w:val="24"/>
          <w:highlight w:val="none"/>
          <w:lang w:eastAsia="zh-CN"/>
          <w14:textFill>
            <w14:solidFill>
              <w14:schemeClr w14:val="tx1"/>
            </w14:solidFill>
          </w14:textFill>
        </w:rPr>
        <w:t>可以更好地了解公园的生态环境状况，及时采取保护措施‌；</w:t>
      </w:r>
    </w:p>
    <w:p w14:paraId="39EB9AA2">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lang w:eastAsia="zh-CN"/>
          <w14:textFill>
            <w14:solidFill>
              <w14:schemeClr w14:val="tx1"/>
            </w14:solidFill>
          </w14:textFill>
        </w:rPr>
        <w:t>) 全天候监控‌：无人机巡</w:t>
      </w:r>
      <w:r>
        <w:rPr>
          <w:rFonts w:hint="eastAsia" w:ascii="宋体" w:hAnsi="宋体" w:eastAsia="宋体" w:cs="宋体"/>
          <w:color w:val="000000" w:themeColor="text1"/>
          <w:kern w:val="0"/>
          <w:sz w:val="24"/>
          <w:highlight w:val="none"/>
          <w:lang w:val="en-US" w:eastAsia="zh-CN"/>
          <w14:textFill>
            <w14:solidFill>
              <w14:schemeClr w14:val="tx1"/>
            </w14:solidFill>
          </w14:textFill>
        </w:rPr>
        <w:t>查</w:t>
      </w:r>
      <w:r>
        <w:rPr>
          <w:rFonts w:hint="eastAsia" w:ascii="宋体" w:hAnsi="宋体" w:eastAsia="宋体" w:cs="宋体"/>
          <w:color w:val="000000" w:themeColor="text1"/>
          <w:kern w:val="0"/>
          <w:sz w:val="24"/>
          <w:highlight w:val="none"/>
          <w:lang w:eastAsia="zh-CN"/>
          <w14:textFill>
            <w14:solidFill>
              <w14:schemeClr w14:val="tx1"/>
            </w14:solidFill>
          </w14:textFill>
        </w:rPr>
        <w:t>体系实现全方位、全天候的安全巡查。通过与安保人员的紧密合作，无人机能够在任何时间、任何地点进行监控，确保公园的安全管理无死角‌。</w:t>
      </w:r>
    </w:p>
    <w:p w14:paraId="29AE0051">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5.3 无人机参数：</w:t>
      </w:r>
    </w:p>
    <w:p w14:paraId="6D03E1FA">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w:t>
      </w:r>
      <w:r>
        <w:rPr>
          <w:rFonts w:hint="default" w:ascii="宋体" w:hAnsi="宋体" w:eastAsia="宋体" w:cs="宋体"/>
          <w:color w:val="000000" w:themeColor="text1"/>
          <w:kern w:val="0"/>
          <w:sz w:val="24"/>
          <w:highlight w:val="none"/>
          <w:lang w:val="en-US" w:eastAsia="zh-CN"/>
          <w14:textFill>
            <w14:solidFill>
              <w14:schemeClr w14:val="tx1"/>
            </w14:solidFill>
          </w14:textFill>
        </w:rPr>
        <w:t>最大上升速度不小于6 米/秒，最大下降速度不小于5 米/秒；</w:t>
      </w:r>
    </w:p>
    <w:p w14:paraId="398699AC">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highlight w:val="none"/>
          <w:lang w:val="en-US" w:eastAsia="zh-CN"/>
          <w14:textFill>
            <w14:solidFill>
              <w14:schemeClr w14:val="tx1"/>
            </w14:solidFill>
          </w14:textFill>
        </w:rPr>
        <w:t>最大水平飞行速度（海平面附近无风）不小于12 米/秒；</w:t>
      </w:r>
    </w:p>
    <w:p w14:paraId="49ADFC45">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highlight w:val="none"/>
          <w:lang w:val="en-US" w:eastAsia="zh-CN"/>
          <w14:textFill>
            <w14:solidFill>
              <w14:schemeClr w14:val="tx1"/>
            </w14:solidFill>
          </w14:textFill>
        </w:rPr>
        <w:t>最大抗风速度不小于12 米/秒；</w:t>
      </w:r>
    </w:p>
    <w:p w14:paraId="12076907">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highlight w:val="none"/>
          <w:lang w:val="en-US" w:eastAsia="zh-CN"/>
          <w14:textFill>
            <w14:solidFill>
              <w14:schemeClr w14:val="tx1"/>
            </w14:solidFill>
          </w14:textFill>
        </w:rPr>
        <w:t>最大起飞海拔高度不低于5500 米（空载飞行）；</w:t>
      </w:r>
    </w:p>
    <w:p w14:paraId="4A7B398F">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highlight w:val="none"/>
          <w:lang w:val="en-US" w:eastAsia="zh-CN"/>
          <w14:textFill>
            <w14:solidFill>
              <w14:schemeClr w14:val="tx1"/>
            </w14:solidFill>
          </w14:textFill>
        </w:rPr>
        <w:t>最长飞行时间（无风环境）不小于</w:t>
      </w:r>
      <w:r>
        <w:rPr>
          <w:rFonts w:hint="eastAsia" w:ascii="宋体" w:hAnsi="宋体" w:eastAsia="宋体" w:cs="宋体"/>
          <w:color w:val="000000" w:themeColor="text1"/>
          <w:kern w:val="0"/>
          <w:sz w:val="24"/>
          <w:highlight w:val="none"/>
          <w:lang w:val="en-US" w:eastAsia="zh-CN"/>
          <w14:textFill>
            <w14:solidFill>
              <w14:schemeClr w14:val="tx1"/>
            </w14:solidFill>
          </w14:textFill>
        </w:rPr>
        <w:t>45</w:t>
      </w:r>
      <w:r>
        <w:rPr>
          <w:rFonts w:hint="default" w:ascii="宋体" w:hAnsi="宋体" w:eastAsia="宋体" w:cs="宋体"/>
          <w:color w:val="000000" w:themeColor="text1"/>
          <w:kern w:val="0"/>
          <w:sz w:val="24"/>
          <w:highlight w:val="none"/>
          <w:lang w:val="en-US" w:eastAsia="zh-CN"/>
          <w14:textFill>
            <w14:solidFill>
              <w14:schemeClr w14:val="tx1"/>
            </w14:solidFill>
          </w14:textFill>
        </w:rPr>
        <w:t>分钟；</w:t>
      </w:r>
    </w:p>
    <w:p w14:paraId="6D032869">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highlight w:val="none"/>
          <w:lang w:val="en-US" w:eastAsia="zh-CN"/>
          <w14:textFill>
            <w14:solidFill>
              <w14:schemeClr w14:val="tx1"/>
            </w14:solidFill>
          </w14:textFill>
        </w:rPr>
        <w:t>最长悬停时间（无风环境）不少于30分钟；</w:t>
      </w:r>
    </w:p>
    <w:p w14:paraId="79843909">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highlight w:val="none"/>
          <w:lang w:val="en-US" w:eastAsia="zh-CN"/>
          <w14:textFill>
            <w14:solidFill>
              <w14:schemeClr w14:val="tx1"/>
            </w14:solidFill>
          </w14:textFill>
        </w:rPr>
        <w:t>最大续航里程大于30公里；</w:t>
      </w:r>
      <w:r>
        <w:rPr>
          <w:rFonts w:hint="eastAsia" w:ascii="宋体" w:hAnsi="宋体" w:eastAsia="宋体" w:cs="宋体"/>
          <w:color w:val="000000" w:themeColor="text1"/>
          <w:kern w:val="0"/>
          <w:sz w:val="24"/>
          <w:highlight w:val="none"/>
          <w:lang w:val="en-US" w:eastAsia="zh-CN"/>
          <w14:textFill>
            <w14:solidFill>
              <w14:schemeClr w14:val="tx1"/>
            </w14:solidFill>
          </w14:textFill>
        </w:rPr>
        <w:t>充电时间小于30分钟。</w:t>
      </w:r>
    </w:p>
    <w:p w14:paraId="1E097A3A">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支持广角相机有效像素不低于4800万,变焦相机有效像素不低于1200万，具有不低于28倍数码变焦红外热成像相机。</w:t>
      </w:r>
    </w:p>
    <w:p w14:paraId="645EFB26">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具备机载广播、探照、空气质量检测、搭载吊装设备等功能，喊话器声压不小于120dB,100米处中心光照度不小于6lux，探照面积不小于400平米，空气质量检测包含但不限于PM</w:t>
      </w:r>
      <w:r>
        <w:rPr>
          <w:rFonts w:hint="eastAsia" w:ascii="宋体" w:hAnsi="宋体" w:eastAsia="宋体" w:cs="宋体"/>
          <w:color w:val="000000" w:themeColor="text1"/>
          <w:kern w:val="0"/>
          <w:sz w:val="24"/>
          <w:highlight w:val="none"/>
          <w:vertAlign w:val="subscript"/>
          <w:lang w:val="en-US" w:eastAsia="zh-CN"/>
          <w14:textFill>
            <w14:solidFill>
              <w14:schemeClr w14:val="tx1"/>
            </w14:solidFill>
          </w14:textFill>
        </w:rPr>
        <w:t>10</w:t>
      </w:r>
      <w:r>
        <w:rPr>
          <w:rFonts w:hint="eastAsia" w:ascii="宋体" w:hAnsi="宋体" w:eastAsia="宋体" w:cs="宋体"/>
          <w:color w:val="000000" w:themeColor="text1"/>
          <w:kern w:val="0"/>
          <w:sz w:val="24"/>
          <w:highlight w:val="none"/>
          <w:lang w:val="en-US" w:eastAsia="zh-CN"/>
          <w14:textFill>
            <w14:solidFill>
              <w14:schemeClr w14:val="tx1"/>
            </w14:solidFill>
          </w14:textFill>
        </w:rPr>
        <w:t>、PM</w:t>
      </w:r>
      <w:r>
        <w:rPr>
          <w:rFonts w:hint="eastAsia" w:ascii="宋体" w:hAnsi="宋体" w:eastAsia="宋体" w:cs="宋体"/>
          <w:color w:val="000000" w:themeColor="text1"/>
          <w:kern w:val="0"/>
          <w:sz w:val="24"/>
          <w:highlight w:val="none"/>
          <w:vertAlign w:val="subscript"/>
          <w:lang w:val="en-US" w:eastAsia="zh-CN"/>
          <w14:textFill>
            <w14:solidFill>
              <w14:schemeClr w14:val="tx1"/>
            </w14:solidFill>
          </w14:textFill>
        </w:rPr>
        <w:t>2.5</w:t>
      </w:r>
      <w:r>
        <w:rPr>
          <w:rFonts w:hint="eastAsia" w:ascii="宋体" w:hAnsi="宋体" w:eastAsia="宋体" w:cs="宋体"/>
          <w:color w:val="000000" w:themeColor="text1"/>
          <w:kern w:val="0"/>
          <w:sz w:val="24"/>
          <w:highlight w:val="none"/>
          <w:lang w:val="en-US" w:eastAsia="zh-CN"/>
          <w14:textFill>
            <w14:solidFill>
              <w14:schemeClr w14:val="tx1"/>
            </w14:solidFill>
          </w14:textFill>
        </w:rPr>
        <w:t>等。</w:t>
      </w:r>
    </w:p>
    <w:p w14:paraId="59B8C971">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5.4无人机技术保障</w:t>
      </w:r>
    </w:p>
    <w:p w14:paraId="3D46EA3F">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应指定1人作为项目负责人，负责组织项目具体实施工作，跟踪推进项目工作任务和问题的协调落实；服务团队成员除项目负责人外，其他服务团队成员，需具备相应专业技术和操控设备的能力，能够顺利开展项目实施工作。</w:t>
      </w:r>
      <w:r>
        <w:rPr>
          <w:rFonts w:hint="eastAsia" w:ascii="宋体" w:hAnsi="宋体" w:eastAsia="宋体" w:cs="宋体"/>
          <w:color w:val="000000" w:themeColor="text1"/>
          <w:kern w:val="0"/>
          <w:sz w:val="24"/>
          <w:highlight w:val="none"/>
          <w:lang w:val="en-US" w:eastAsia="zh-CN"/>
          <w14:textFill>
            <w14:solidFill>
              <w14:schemeClr w14:val="tx1"/>
            </w14:solidFill>
          </w14:textFill>
        </w:rPr>
        <w:t>提供1名具备AOPA无人机驾驶执照的飞手，保障无人机临时飞行任务。</w:t>
      </w:r>
    </w:p>
    <w:p w14:paraId="0F9EDAAD">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w:t>
      </w:r>
      <w:r>
        <w:rPr>
          <w:rFonts w:hint="eastAsia" w:ascii="宋体" w:hAnsi="宋体" w:eastAsia="宋体" w:cs="宋体"/>
          <w:color w:val="000000" w:themeColor="text1"/>
          <w:kern w:val="0"/>
          <w:sz w:val="24"/>
          <w:highlight w:val="none"/>
          <w:lang w:eastAsia="zh-CN"/>
          <w14:textFill>
            <w14:solidFill>
              <w14:schemeClr w14:val="tx1"/>
            </w14:solidFill>
          </w14:textFill>
        </w:rPr>
        <w:t>其他说明</w:t>
      </w:r>
    </w:p>
    <w:p w14:paraId="5B2BB82B">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5.5.1</w:t>
      </w:r>
      <w:r>
        <w:rPr>
          <w:rFonts w:hint="eastAsia" w:ascii="宋体" w:hAnsi="宋体" w:eastAsia="宋体" w:cs="宋体"/>
          <w:color w:val="000000" w:themeColor="text1"/>
          <w:kern w:val="0"/>
          <w:sz w:val="24"/>
          <w:highlight w:val="none"/>
          <w:lang w:eastAsia="zh-CN"/>
          <w14:textFill>
            <w14:solidFill>
              <w14:schemeClr w14:val="tx1"/>
            </w14:solidFill>
          </w14:textFill>
        </w:rPr>
        <w:t>采购</w:t>
      </w:r>
      <w:r>
        <w:rPr>
          <w:rFonts w:hint="eastAsia" w:ascii="宋体" w:hAnsi="宋体" w:eastAsia="宋体" w:cs="宋体"/>
          <w:color w:val="000000" w:themeColor="text1"/>
          <w:kern w:val="0"/>
          <w:sz w:val="24"/>
          <w:highlight w:val="none"/>
          <w:lang w:val="en-US" w:eastAsia="zh-CN"/>
          <w14:textFill>
            <w14:solidFill>
              <w14:schemeClr w14:val="tx1"/>
            </w14:solidFill>
          </w14:textFill>
        </w:rPr>
        <w:t>方将制定</w:t>
      </w:r>
      <w:r>
        <w:rPr>
          <w:rFonts w:hint="eastAsia" w:ascii="宋体" w:hAnsi="宋体" w:eastAsia="宋体" w:cs="宋体"/>
          <w:color w:val="000000" w:themeColor="text1"/>
          <w:kern w:val="0"/>
          <w:sz w:val="24"/>
          <w:highlight w:val="none"/>
          <w:lang w:eastAsia="zh-CN"/>
          <w14:textFill>
            <w14:solidFill>
              <w14:schemeClr w14:val="tx1"/>
            </w14:solidFill>
          </w14:textFill>
        </w:rPr>
        <w:t>考核办法对供应商的服务进行考核，</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投标方</w:t>
      </w:r>
      <w:r>
        <w:rPr>
          <w:rFonts w:hint="eastAsia" w:ascii="宋体" w:hAnsi="宋体" w:eastAsia="宋体" w:cs="宋体"/>
          <w:color w:val="000000" w:themeColor="text1"/>
          <w:kern w:val="0"/>
          <w:sz w:val="24"/>
          <w:highlight w:val="none"/>
          <w:lang w:eastAsia="zh-CN"/>
          <w14:textFill>
            <w14:solidFill>
              <w14:schemeClr w14:val="tx1"/>
            </w14:solidFill>
          </w14:textFill>
        </w:rPr>
        <w:t>按照考核结果承担相应责任。</w:t>
      </w:r>
    </w:p>
    <w:p w14:paraId="6D940B95">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5.5.2投标方</w:t>
      </w:r>
      <w:r>
        <w:rPr>
          <w:rFonts w:hint="eastAsia" w:ascii="宋体" w:hAnsi="宋体" w:eastAsia="宋体" w:cs="宋体"/>
          <w:color w:val="000000" w:themeColor="text1"/>
          <w:kern w:val="0"/>
          <w:sz w:val="24"/>
          <w:highlight w:val="none"/>
          <w:lang w:eastAsia="zh-CN"/>
          <w14:textFill>
            <w14:solidFill>
              <w14:schemeClr w14:val="tx1"/>
            </w14:solidFill>
          </w14:textFill>
        </w:rPr>
        <w:t>应在合同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签订一周</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内，完成设备部署、功能模块开发。 </w:t>
      </w:r>
    </w:p>
    <w:p w14:paraId="1C16D79B">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5.5.3投标方</w:t>
      </w:r>
      <w:r>
        <w:rPr>
          <w:rFonts w:hint="eastAsia" w:ascii="宋体" w:hAnsi="宋体" w:eastAsia="宋体" w:cs="宋体"/>
          <w:color w:val="000000" w:themeColor="text1"/>
          <w:kern w:val="0"/>
          <w:sz w:val="24"/>
          <w:highlight w:val="none"/>
          <w:lang w:eastAsia="zh-CN"/>
          <w14:textFill>
            <w14:solidFill>
              <w14:schemeClr w14:val="tx1"/>
            </w14:solidFill>
          </w14:textFill>
        </w:rPr>
        <w:t>应当安排专门小组，负责调研采购</w:t>
      </w:r>
      <w:r>
        <w:rPr>
          <w:rFonts w:hint="eastAsia" w:ascii="宋体" w:hAnsi="宋体" w:eastAsia="宋体" w:cs="宋体"/>
          <w:color w:val="000000" w:themeColor="text1"/>
          <w:kern w:val="0"/>
          <w:sz w:val="24"/>
          <w:highlight w:val="none"/>
          <w:lang w:val="en-US" w:eastAsia="zh-CN"/>
          <w14:textFill>
            <w14:solidFill>
              <w14:schemeClr w14:val="tx1"/>
            </w14:solidFill>
          </w14:textFill>
        </w:rPr>
        <w:t>方</w:t>
      </w:r>
      <w:r>
        <w:rPr>
          <w:rFonts w:hint="eastAsia" w:ascii="宋体" w:hAnsi="宋体" w:eastAsia="宋体" w:cs="宋体"/>
          <w:color w:val="000000" w:themeColor="text1"/>
          <w:kern w:val="0"/>
          <w:sz w:val="24"/>
          <w:highlight w:val="none"/>
          <w:lang w:eastAsia="zh-CN"/>
          <w14:textFill>
            <w14:solidFill>
              <w14:schemeClr w14:val="tx1"/>
            </w14:solidFill>
          </w14:textFill>
        </w:rPr>
        <w:t>需求，并定期做好回访工作，不断完善和优化系统，确保系统具有实用性。</w:t>
      </w:r>
    </w:p>
    <w:p w14:paraId="35869EF5">
      <w:pPr>
        <w:pBdr>
          <w:top w:val="none" w:color="000000" w:sz="0" w:space="0"/>
          <w:left w:val="none" w:color="000000" w:sz="0" w:space="0"/>
          <w:bottom w:val="none" w:color="000000" w:sz="0" w:space="0"/>
          <w:right w:val="none" w:color="000000" w:sz="0" w:space="0"/>
        </w:pBdr>
        <w:spacing w:after="200"/>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5.5.4投标方</w:t>
      </w:r>
      <w:r>
        <w:rPr>
          <w:rFonts w:hint="eastAsia" w:ascii="宋体" w:hAnsi="宋体" w:eastAsia="宋体" w:cs="宋体"/>
          <w:color w:val="000000" w:themeColor="text1"/>
          <w:kern w:val="0"/>
          <w:sz w:val="24"/>
          <w:highlight w:val="none"/>
          <w:lang w:eastAsia="zh-CN"/>
          <w14:textFill>
            <w14:solidFill>
              <w14:schemeClr w14:val="tx1"/>
            </w14:solidFill>
          </w14:textFill>
        </w:rPr>
        <w:t>应当安排专人负责对无人机、无人机电池、无人机巢进行定期检查、保养</w:t>
      </w:r>
      <w:r>
        <w:rPr>
          <w:rFonts w:hint="eastAsia" w:ascii="宋体" w:hAnsi="宋体" w:eastAsia="宋体" w:cs="宋体"/>
          <w:color w:val="000000" w:themeColor="text1"/>
          <w:kern w:val="0"/>
          <w:sz w:val="24"/>
          <w:highlight w:val="none"/>
          <w:lang w:val="en-US" w:eastAsia="zh-CN"/>
          <w14:textFill>
            <w14:solidFill>
              <w14:schemeClr w14:val="tx1"/>
            </w14:solidFill>
          </w14:textFill>
        </w:rPr>
        <w:t>和更换。</w:t>
      </w:r>
    </w:p>
    <w:p w14:paraId="132DE679">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5.5.5投标方</w:t>
      </w:r>
      <w:r>
        <w:rPr>
          <w:rFonts w:hint="eastAsia" w:ascii="宋体" w:hAnsi="宋体" w:eastAsia="宋体" w:cs="宋体"/>
          <w:color w:val="000000" w:themeColor="text1"/>
          <w:kern w:val="0"/>
          <w:sz w:val="24"/>
          <w:highlight w:val="none"/>
          <w:lang w:eastAsia="zh-CN"/>
          <w14:textFill>
            <w14:solidFill>
              <w14:schemeClr w14:val="tx1"/>
            </w14:solidFill>
          </w14:textFill>
        </w:rPr>
        <w:t>应当根据采购</w:t>
      </w:r>
      <w:r>
        <w:rPr>
          <w:rFonts w:hint="eastAsia" w:ascii="宋体" w:hAnsi="宋体" w:eastAsia="宋体" w:cs="宋体"/>
          <w:color w:val="000000" w:themeColor="text1"/>
          <w:kern w:val="0"/>
          <w:sz w:val="24"/>
          <w:highlight w:val="none"/>
          <w:lang w:val="en-US" w:eastAsia="zh-CN"/>
          <w14:textFill>
            <w14:solidFill>
              <w14:schemeClr w14:val="tx1"/>
            </w14:solidFill>
          </w14:textFill>
        </w:rPr>
        <w:t>方</w:t>
      </w:r>
      <w:r>
        <w:rPr>
          <w:rFonts w:hint="eastAsia" w:ascii="宋体" w:hAnsi="宋体" w:eastAsia="宋体" w:cs="宋体"/>
          <w:color w:val="000000" w:themeColor="text1"/>
          <w:kern w:val="0"/>
          <w:sz w:val="24"/>
          <w:highlight w:val="none"/>
          <w:lang w:eastAsia="zh-CN"/>
          <w14:textFill>
            <w14:solidFill>
              <w14:schemeClr w14:val="tx1"/>
            </w14:solidFill>
          </w14:textFill>
        </w:rPr>
        <w:t>的要求，协助其规划好无人机飞行航线，并考虑地形、</w:t>
      </w:r>
      <w:r>
        <w:rPr>
          <w:rFonts w:hint="eastAsia" w:ascii="宋体" w:hAnsi="宋体" w:eastAsia="宋体" w:cs="宋体"/>
          <w:color w:val="000000" w:themeColor="text1"/>
          <w:kern w:val="0"/>
          <w:sz w:val="24"/>
          <w:highlight w:val="none"/>
          <w:lang w:val="en-US" w:eastAsia="zh-CN"/>
          <w14:textFill>
            <w14:solidFill>
              <w14:schemeClr w14:val="tx1"/>
            </w14:solidFill>
          </w14:textFill>
        </w:rPr>
        <w:t>树木</w:t>
      </w:r>
      <w:r>
        <w:rPr>
          <w:rFonts w:hint="eastAsia" w:ascii="宋体" w:hAnsi="宋体" w:eastAsia="宋体" w:cs="宋体"/>
          <w:color w:val="000000" w:themeColor="text1"/>
          <w:kern w:val="0"/>
          <w:sz w:val="24"/>
          <w:highlight w:val="none"/>
          <w:lang w:eastAsia="zh-CN"/>
          <w14:textFill>
            <w14:solidFill>
              <w14:schemeClr w14:val="tx1"/>
            </w14:solidFill>
          </w14:textFill>
        </w:rPr>
        <w:t>、高压线、电线、高楼等风险因素，确保飞行安全。</w:t>
      </w:r>
    </w:p>
    <w:p w14:paraId="70C90276">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5.5.6投标方</w:t>
      </w:r>
      <w:r>
        <w:rPr>
          <w:rFonts w:hint="eastAsia" w:ascii="宋体" w:hAnsi="宋体" w:eastAsia="宋体" w:cs="宋体"/>
          <w:color w:val="000000" w:themeColor="text1"/>
          <w:kern w:val="0"/>
          <w:sz w:val="24"/>
          <w:highlight w:val="none"/>
          <w:lang w:eastAsia="zh-CN"/>
          <w14:textFill>
            <w14:solidFill>
              <w14:schemeClr w14:val="tx1"/>
            </w14:solidFill>
          </w14:textFill>
        </w:rPr>
        <w:t>应当确保在合同约定期限内，为采购</w:t>
      </w:r>
      <w:r>
        <w:rPr>
          <w:rFonts w:hint="eastAsia" w:ascii="宋体" w:hAnsi="宋体" w:eastAsia="宋体" w:cs="宋体"/>
          <w:color w:val="000000" w:themeColor="text1"/>
          <w:kern w:val="0"/>
          <w:sz w:val="24"/>
          <w:highlight w:val="none"/>
          <w:lang w:val="en-US" w:eastAsia="zh-CN"/>
          <w14:textFill>
            <w14:solidFill>
              <w14:schemeClr w14:val="tx1"/>
            </w14:solidFill>
          </w14:textFill>
        </w:rPr>
        <w:t>方</w:t>
      </w:r>
      <w:r>
        <w:rPr>
          <w:rFonts w:hint="eastAsia" w:ascii="宋体" w:hAnsi="宋体" w:eastAsia="宋体" w:cs="宋体"/>
          <w:color w:val="000000" w:themeColor="text1"/>
          <w:kern w:val="0"/>
          <w:sz w:val="24"/>
          <w:highlight w:val="none"/>
          <w:lang w:eastAsia="zh-CN"/>
          <w14:textFill>
            <w14:solidFill>
              <w14:schemeClr w14:val="tx1"/>
            </w14:solidFill>
          </w14:textFill>
        </w:rPr>
        <w:t>提供现场或远程（电话、微信等）的技术咨询和指导。</w:t>
      </w:r>
    </w:p>
    <w:p w14:paraId="65BF45B5">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5.5.7</w:t>
      </w:r>
      <w:r>
        <w:rPr>
          <w:rFonts w:hint="eastAsia" w:ascii="宋体" w:hAnsi="宋体" w:eastAsia="宋体" w:cs="宋体"/>
          <w:color w:val="000000" w:themeColor="text1"/>
          <w:kern w:val="0"/>
          <w:sz w:val="24"/>
          <w:highlight w:val="none"/>
          <w:lang w:eastAsia="zh-CN"/>
          <w14:textFill>
            <w14:solidFill>
              <w14:schemeClr w14:val="tx1"/>
            </w14:solidFill>
          </w14:textFill>
        </w:rPr>
        <w:t>若无人机炸机，</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投标方需提供备机确保业务服务不能中断</w:t>
      </w:r>
      <w:r>
        <w:rPr>
          <w:rFonts w:hint="eastAsia" w:ascii="宋体" w:hAnsi="宋体" w:eastAsia="宋体" w:cs="宋体"/>
          <w:color w:val="000000" w:themeColor="text1"/>
          <w:kern w:val="0"/>
          <w:sz w:val="24"/>
          <w:highlight w:val="none"/>
          <w:lang w:eastAsia="zh-CN"/>
          <w14:textFill>
            <w14:solidFill>
              <w14:schemeClr w14:val="tx1"/>
            </w14:solidFill>
          </w14:textFill>
        </w:rPr>
        <w:t>，若无人机炸机并造成第三方事故和损失，</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投标方还应</w:t>
      </w:r>
      <w:r>
        <w:rPr>
          <w:rFonts w:hint="eastAsia" w:ascii="宋体" w:hAnsi="宋体" w:eastAsia="宋体" w:cs="宋体"/>
          <w:color w:val="000000" w:themeColor="text1"/>
          <w:kern w:val="0"/>
          <w:sz w:val="24"/>
          <w:highlight w:val="none"/>
          <w:lang w:eastAsia="zh-CN"/>
          <w14:textFill>
            <w14:solidFill>
              <w14:schemeClr w14:val="tx1"/>
            </w14:solidFill>
          </w14:textFill>
        </w:rPr>
        <w:t>在第一时间通知第三方保险公司处理相关事务。</w:t>
      </w:r>
    </w:p>
    <w:p w14:paraId="0A0CDFB2">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5.5.8投标方设备系统升级、改造、测试等导致服务中断的工作，需要提前3个工作日通知采购方。</w:t>
      </w:r>
    </w:p>
    <w:p w14:paraId="38661272">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5.5.9在服务期内，若设备损坏需要更换，而硬件厂商产品更新迭代导致原合同约定的型号缺货，投标方可选择同等级的其他型号设备予以更换，但必须保证服务性能不低于原有设备型号。</w:t>
      </w:r>
    </w:p>
    <w:p w14:paraId="422D38C4">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5.5.10供应商应对项目组成员做好安全培训，在项目实施过程中应注意人员和财产安全，如造成相关人员安全和财产损失问题的，一律由投标方全权承担负责，采购方不承担任何责任。</w:t>
      </w:r>
    </w:p>
    <w:p w14:paraId="2CFEC736">
      <w:pPr>
        <w:pBdr>
          <w:top w:val="none" w:color="000000" w:sz="0" w:space="0"/>
          <w:left w:val="none" w:color="000000" w:sz="0" w:space="0"/>
          <w:bottom w:val="none" w:color="000000" w:sz="0" w:space="0"/>
          <w:right w:val="none" w:color="000000" w:sz="0" w:space="0"/>
        </w:pBdr>
        <w:spacing w:after="200"/>
        <w:ind w:firstLine="480"/>
        <w:rPr>
          <w:rFonts w:hint="default" w:ascii="Calibri" w:hAnsi="Calibri" w:eastAsia="宋体" w:cs="Times New Roman"/>
          <w:color w:val="000000" w:themeColor="text1"/>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5.5.11投标方应能保证所提供服务涉及到的知识产权是合法取得，并享有完整的知识产权，不会因为需方的使用而被责令停止使用、追偿或要求赔偿损失，如出现此情况，一切经济和法律责任均由投标方承担。投标方提供的所有服务必须质量符合国际或国家通用标准，如出现质量问题，投标方负责更正，发生的费用由投标方负责。</w:t>
      </w:r>
    </w:p>
    <w:p w14:paraId="1387F0F3">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lang w:eastAsia="zh-CN"/>
          <w14:textFill>
            <w14:solidFill>
              <w14:schemeClr w14:val="tx1"/>
            </w14:solidFill>
          </w14:textFill>
        </w:rPr>
        <w:t>.电力维保工作内容</w:t>
      </w:r>
    </w:p>
    <w:p w14:paraId="689D4508">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（1）400KVA变压器2台，50KVA箱变4台，园内相关电力设施的定时巡检、日常维护、日常保养、修理服务。</w:t>
      </w:r>
    </w:p>
    <w:p w14:paraId="6C16B31E">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（2）根据电力行业的工艺和相关规范内容及要求，对配电室及园区内公共设施进行定时巡检、日常维护、保养、修理等工作，以保证设施正常运行。</w:t>
      </w:r>
    </w:p>
    <w:p w14:paraId="289A98EC">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3）在接到采购人故障报修通知后，迅速组织维保人员在最短时间内对配电设施进行维修，原则上应在半小时内响应，2小时内维修完毕，如遇特殊情况，双方应尊重当时的事实情况进行协商，具体时间按实际情况而定。</w:t>
      </w:r>
    </w:p>
    <w:p w14:paraId="179347EE">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（4）对未及时保养维修而产生</w:t>
      </w:r>
      <w:r>
        <w:rPr>
          <w:rFonts w:hint="eastAsia" w:ascii="宋体" w:hAnsi="宋体" w:eastAsia="宋体" w:cs="宋体"/>
          <w:color w:val="000000" w:themeColor="text1"/>
          <w:kern w:val="0"/>
          <w:sz w:val="24"/>
          <w:highlight w:val="none"/>
          <w:lang w:val="en-US" w:eastAsia="zh-CN"/>
          <w14:textFill>
            <w14:solidFill>
              <w14:schemeClr w14:val="tx1"/>
            </w14:solidFill>
          </w14:textFill>
        </w:rPr>
        <w:t>问题</w:t>
      </w:r>
      <w:r>
        <w:rPr>
          <w:rFonts w:hint="eastAsia" w:ascii="宋体" w:hAnsi="宋体" w:eastAsia="宋体" w:cs="宋体"/>
          <w:color w:val="000000" w:themeColor="text1"/>
          <w:kern w:val="0"/>
          <w:sz w:val="24"/>
          <w:highlight w:val="none"/>
          <w:lang w:eastAsia="zh-CN"/>
          <w14:textFill>
            <w14:solidFill>
              <w14:schemeClr w14:val="tx1"/>
            </w14:solidFill>
          </w14:textFill>
        </w:rPr>
        <w:t>的项目进行免费整改，并对因此产生的损害结果承担损害赔偿责任。</w:t>
      </w:r>
    </w:p>
    <w:p w14:paraId="09D8184B">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（5）为保证维保工作的正常运行，供应商应备有用于系统维修所需的备品备件及周转设备。</w:t>
      </w:r>
    </w:p>
    <w:p w14:paraId="4986E688">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（6）配电房及园内设施的定时巡检、日常维护、保养、修理、调试等服务应及时做好记录。</w:t>
      </w:r>
    </w:p>
    <w:p w14:paraId="2EE668DE">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（7）日常维护及易损件的更换、维修，材料费、维修费均由成交供应商承担。如遇重大电力问题，双方另行协商解决。</w:t>
      </w:r>
    </w:p>
    <w:p w14:paraId="4776CC35">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eastAsia="zh-CN"/>
          <w14:textFill>
            <w14:solidFill>
              <w14:schemeClr w14:val="tx1"/>
            </w14:solidFill>
          </w14:textFill>
        </w:rPr>
        <w:t>四、考核标准</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 </w:t>
      </w:r>
    </w:p>
    <w:p w14:paraId="68C2F7D0">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投标方</w:t>
      </w:r>
      <w:r>
        <w:rPr>
          <w:rFonts w:hint="eastAsia" w:ascii="宋体" w:hAnsi="宋体" w:eastAsia="宋体" w:cs="宋体"/>
          <w:color w:val="000000" w:themeColor="text1"/>
          <w:kern w:val="0"/>
          <w:sz w:val="24"/>
          <w:highlight w:val="none"/>
          <w14:textFill>
            <w14:solidFill>
              <w14:schemeClr w14:val="tx1"/>
            </w14:solidFill>
          </w14:textFill>
        </w:rPr>
        <w:t>根据各自特点设定有针对此项目的管理方案及规章制度。有相应的管理人员，严格的管理和考勤制度，并且要落到实处。</w:t>
      </w:r>
      <w:r>
        <w:rPr>
          <w:rFonts w:hint="eastAsia" w:ascii="宋体" w:hAnsi="宋体" w:eastAsia="宋体" w:cs="宋体"/>
          <w:color w:val="000000" w:themeColor="text1"/>
          <w:kern w:val="0"/>
          <w:sz w:val="24"/>
          <w:highlight w:val="none"/>
          <w:lang w:eastAsia="zh-CN"/>
          <w14:textFill>
            <w14:solidFill>
              <w14:schemeClr w14:val="tx1"/>
            </w14:solidFill>
          </w14:textFill>
        </w:rPr>
        <w:t>招标人每月根据投标人的岗位安排方案和工作计划进行动态巡查，根据《</w:t>
      </w:r>
      <w:r>
        <w:rPr>
          <w:rFonts w:hint="eastAsia" w:ascii="宋体" w:hAnsi="宋体" w:eastAsia="宋体" w:cs="宋体"/>
          <w:color w:val="000000" w:themeColor="text1"/>
          <w:kern w:val="0"/>
          <w:sz w:val="24"/>
          <w:highlight w:val="none"/>
          <w:lang w:val="en-US" w:eastAsia="zh-CN"/>
          <w14:textFill>
            <w14:solidFill>
              <w14:schemeClr w14:val="tx1"/>
            </w14:solidFill>
          </w14:textFill>
        </w:rPr>
        <w:t>民法典</w:t>
      </w:r>
      <w:r>
        <w:rPr>
          <w:rFonts w:hint="eastAsia" w:ascii="宋体" w:hAnsi="宋体" w:eastAsia="宋体" w:cs="宋体"/>
          <w:color w:val="000000" w:themeColor="text1"/>
          <w:kern w:val="0"/>
          <w:sz w:val="24"/>
          <w:highlight w:val="none"/>
          <w:lang w:eastAsia="zh-CN"/>
          <w14:textFill>
            <w14:solidFill>
              <w14:schemeClr w14:val="tx1"/>
            </w14:solidFill>
          </w14:textFill>
        </w:rPr>
        <w:t>》、《国家级自然公园管理办法（试行）》、</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泉山区政府《江苏九里湖国家湿地公园管理办法》 </w:t>
      </w:r>
      <w:r>
        <w:rPr>
          <w:rFonts w:hint="eastAsia" w:ascii="宋体" w:hAnsi="宋体" w:eastAsia="宋体" w:cs="宋体"/>
          <w:color w:val="000000" w:themeColor="text1"/>
          <w:kern w:val="0"/>
          <w:sz w:val="24"/>
          <w:highlight w:val="none"/>
          <w:lang w:eastAsia="zh-CN"/>
          <w14:textFill>
            <w14:solidFill>
              <w14:schemeClr w14:val="tx1"/>
            </w14:solidFill>
          </w14:textFill>
        </w:rPr>
        <w:t>等相关法律法规和相关要求对投标单位进行检查和考核，并根据考核结果进行奖惩。</w:t>
      </w:r>
    </w:p>
    <w:p w14:paraId="74F09018">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24"/>
          <w:highlight w:val="none"/>
          <w14:textFill>
            <w14:solidFill>
              <w14:schemeClr w14:val="tx1"/>
            </w14:solidFill>
          </w14:textFill>
        </w:rPr>
        <w:t>、为保证本服务的顺利进行，投标人应结合本项目要求和自身情况，在响应文件中自行设计编制</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服务方案中相关方案</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无人机巡查服务措施中相关方案</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队伍建设</w:t>
      </w:r>
      <w:r>
        <w:rPr>
          <w:rFonts w:hint="eastAsia" w:ascii="宋体" w:hAnsi="宋体" w:eastAsia="宋体" w:cs="宋体"/>
          <w:color w:val="000000" w:themeColor="text1"/>
          <w:kern w:val="0"/>
          <w:sz w:val="24"/>
          <w:highlight w:val="none"/>
          <w:lang w:val="en-US" w:eastAsia="zh-CN"/>
          <w14:textFill>
            <w14:solidFill>
              <w14:schemeClr w14:val="tx1"/>
            </w14:solidFill>
          </w14:textFill>
        </w:rPr>
        <w:t>中相关方案</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应急预案和紧急事件处置措施中相关方案</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电力维保服务措施中相关方案</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以及相关承诺书</w:t>
      </w:r>
      <w:r>
        <w:rPr>
          <w:rFonts w:hint="eastAsia" w:ascii="宋体" w:hAnsi="宋体" w:eastAsia="宋体" w:cs="宋体"/>
          <w:b/>
          <w:bCs/>
          <w:color w:val="000000" w:themeColor="text1"/>
          <w:kern w:val="0"/>
          <w:sz w:val="24"/>
          <w:highlight w:val="none"/>
          <w14:textFill>
            <w14:solidFill>
              <w14:schemeClr w14:val="tx1"/>
            </w14:solidFill>
          </w14:textFill>
        </w:rPr>
        <w:t>等供采购人参考。</w:t>
      </w:r>
    </w:p>
    <w:p w14:paraId="42C52E67">
      <w:pPr>
        <w:pBdr>
          <w:top w:val="none" w:color="000000" w:sz="0" w:space="0"/>
          <w:left w:val="none" w:color="000000" w:sz="0" w:space="0"/>
          <w:bottom w:val="none" w:color="000000" w:sz="0" w:space="0"/>
          <w:right w:val="none" w:color="000000" w:sz="0" w:space="0"/>
        </w:pBdr>
        <w:spacing w:after="200"/>
        <w:ind w:firstLine="480"/>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7CE9279D">
      <w:r>
        <w:rPr>
          <w:rFonts w:hint="eastAsia" w:ascii="宋体" w:hAnsi="宋体" w:eastAsia="宋体" w:cs="宋体"/>
          <w:b/>
          <w:bCs/>
          <w:color w:val="000000" w:themeColor="text1"/>
          <w:kern w:val="0"/>
          <w:sz w:val="24"/>
          <w:highlight w:val="none"/>
          <w:lang w:val="en-US" w:eastAsia="zh-CN"/>
          <w14:textFill>
            <w14:solidFill>
              <w14:schemeClr w14:val="tx1"/>
            </w14:solidFill>
          </w14:textFill>
        </w:rPr>
        <w:t>六</w:t>
      </w:r>
      <w:r>
        <w:rPr>
          <w:rFonts w:hint="eastAsia" w:ascii="宋体" w:hAnsi="宋体" w:eastAsia="宋体" w:cs="宋体"/>
          <w:b/>
          <w:bCs/>
          <w:color w:val="000000" w:themeColor="text1"/>
          <w:kern w:val="0"/>
          <w:sz w:val="24"/>
          <w:highlight w:val="none"/>
          <w14:textFill>
            <w14:solidFill>
              <w14:schemeClr w14:val="tx1"/>
            </w14:solidFill>
          </w14:textFill>
        </w:rPr>
        <w:t>、其他</w:t>
      </w:r>
      <w:r>
        <w:rPr>
          <w:rFonts w:hint="eastAsia" w:ascii="宋体" w:hAnsi="宋体" w:eastAsia="宋体" w:cs="宋体"/>
          <w:b/>
          <w:bCs/>
          <w:color w:val="000000" w:themeColor="text1"/>
          <w:kern w:val="0"/>
          <w:sz w:val="24"/>
          <w:highlight w:val="none"/>
          <w:lang w:eastAsia="zh-CN"/>
          <w14:textFill>
            <w14:solidFill>
              <w14:schemeClr w14:val="tx1"/>
            </w14:solidFill>
          </w14:textFill>
        </w:rPr>
        <w:t>要求：</w:t>
      </w:r>
      <w:r>
        <w:rPr>
          <w:rFonts w:hint="eastAsia" w:ascii="宋体" w:hAnsi="宋体" w:eastAsia="宋体" w:cs="宋体"/>
          <w:b/>
          <w:bCs/>
          <w:color w:val="000000" w:themeColor="text1"/>
          <w:kern w:val="0"/>
          <w:sz w:val="24"/>
          <w:highlight w:val="none"/>
          <w14:textFill>
            <w14:solidFill>
              <w14:schemeClr w14:val="tx1"/>
            </w14:solidFill>
          </w14:textFill>
        </w:rPr>
        <w:t>见招标文件第五章《拟</w:t>
      </w:r>
      <w:r>
        <w:rPr>
          <w:rFonts w:hint="eastAsia" w:ascii="宋体" w:hAnsi="宋体" w:eastAsia="宋体" w:cs="宋体"/>
          <w:b/>
          <w:bCs/>
          <w:color w:val="000000"/>
          <w:kern w:val="0"/>
          <w:sz w:val="24"/>
          <w:highlight w:val="none"/>
        </w:rPr>
        <w:t>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C517A"/>
    <w:rsid w:val="30A723C5"/>
    <w:rsid w:val="3D0A7C88"/>
    <w:rsid w:val="4559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本块11"/>
    <w:qFormat/>
    <w:uiPriority w:val="0"/>
    <w:pPr>
      <w:widowControl w:val="0"/>
      <w:ind w:left="420" w:right="33"/>
      <w:jc w:val="left"/>
    </w:pPr>
    <w:rPr>
      <w:rFonts w:ascii="Times New Roman" w:hAnsi="Times New Roman" w:eastAsia="宋体" w:cs="Times New Roman"/>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6242</Words>
  <Characters>6459</Characters>
  <Lines>0</Lines>
  <Paragraphs>0</Paragraphs>
  <TotalTime>0</TotalTime>
  <ScaleCrop>false</ScaleCrop>
  <LinksUpToDate>false</LinksUpToDate>
  <CharactersWithSpaces>6517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2025-08-10T09:54:00Z</dcterms:created>
  <dc:creator>86173</dc:creator>
  <cp:lastModifiedBy>Administrator</cp:lastModifiedBy>
  <dcterms:modified xsi:type="dcterms:W3CDTF">2025-08-11T01:17:32Z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eyJoZGlkIjoiZDg2NmI5OTBkMTEwMmViOGQzNDVmN2I2ODk2YTE3OWEiLCJ1c2VySWQiOiI0ODU5OTA4NDQifQ==</vt:lpwstr>
  </property>
  <property fmtid="{D5CDD505-2E9C-101B-9397-08002B2CF9AE}" pid="4" name="ICV">
    <vt:lpwstr>90C5BFE8B8AB4D0394F27218C89373E6_12</vt:lpwstr>
  </property>
</Properties>
</file>