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0ABC">
      <w:pPr>
        <w:spacing w:line="360" w:lineRule="auto"/>
        <w:ind w:firstLine="560" w:firstLineChars="200"/>
        <w:rPr>
          <w:rFonts w:ascii="宋体" w:hAnsi="宋体" w:cs="宋体"/>
          <w:color w:val="auto"/>
          <w:sz w:val="28"/>
          <w:szCs w:val="24"/>
        </w:rPr>
      </w:pPr>
      <w:r>
        <w:rPr>
          <w:rFonts w:hint="eastAsia" w:ascii="宋体" w:hAnsi="宋体" w:cs="宋体"/>
          <w:color w:val="auto"/>
          <w:sz w:val="28"/>
          <w:szCs w:val="24"/>
        </w:rPr>
        <w:t>如有修改意见，请以书面形式并加盖公章、注明联系人、联系方式，于</w:t>
      </w:r>
      <w:r>
        <w:rPr>
          <w:rFonts w:hint="eastAsia" w:ascii="宋体" w:hAnsi="宋体" w:cs="宋体"/>
          <w:color w:val="auto"/>
          <w:sz w:val="28"/>
          <w:szCs w:val="24"/>
          <w:lang w:val="en-US" w:eastAsia="zh-CN"/>
        </w:rPr>
        <w:t>2025</w:t>
      </w:r>
      <w:r>
        <w:rPr>
          <w:rFonts w:hint="eastAsia" w:ascii="宋体" w:hAnsi="宋体" w:cs="宋体"/>
          <w:color w:val="auto"/>
          <w:sz w:val="28"/>
          <w:szCs w:val="24"/>
        </w:rPr>
        <w:t>年</w:t>
      </w:r>
      <w:r>
        <w:rPr>
          <w:rFonts w:hint="eastAsia" w:ascii="宋体" w:hAnsi="宋体" w:cs="宋体"/>
          <w:color w:val="auto"/>
          <w:sz w:val="28"/>
          <w:szCs w:val="24"/>
          <w:u w:val="single"/>
          <w:lang w:val="en-US" w:eastAsia="zh-CN"/>
        </w:rPr>
        <w:t>0</w:t>
      </w:r>
      <w:r>
        <w:rPr>
          <w:rFonts w:hint="eastAsia" w:ascii="宋体" w:hAnsi="宋体" w:cs="宋体"/>
          <w:color w:val="auto"/>
          <w:sz w:val="28"/>
          <w:szCs w:val="24"/>
          <w:u w:val="single"/>
          <w:lang w:val="en-US" w:eastAsia="zh-CN"/>
        </w:rPr>
        <w:t>7</w:t>
      </w:r>
      <w:r>
        <w:rPr>
          <w:rFonts w:hint="eastAsia" w:ascii="宋体" w:hAnsi="宋体" w:cs="宋体"/>
          <w:color w:val="auto"/>
          <w:sz w:val="28"/>
          <w:szCs w:val="24"/>
        </w:rPr>
        <w:t>月</w:t>
      </w:r>
      <w:r>
        <w:rPr>
          <w:rFonts w:hint="eastAsia" w:ascii="宋体" w:hAnsi="宋体" w:cs="宋体"/>
          <w:color w:val="auto"/>
          <w:sz w:val="28"/>
          <w:szCs w:val="24"/>
          <w:u w:val="single"/>
          <w:lang w:val="en-US" w:eastAsia="zh-CN"/>
        </w:rPr>
        <w:t>17</w:t>
      </w:r>
      <w:r>
        <w:rPr>
          <w:rFonts w:hint="eastAsia" w:ascii="宋体" w:hAnsi="宋体" w:cs="宋体"/>
          <w:color w:val="auto"/>
          <w:sz w:val="28"/>
          <w:szCs w:val="24"/>
        </w:rPr>
        <w:t>日17:00之前送至我单位，逾期不受理（如邮寄，</w:t>
      </w:r>
      <w:r>
        <w:rPr>
          <w:rFonts w:hint="eastAsia" w:ascii="宋体" w:hAnsi="宋体" w:cs="宋体"/>
          <w:color w:val="auto"/>
          <w:sz w:val="28"/>
          <w:szCs w:val="24"/>
          <w:lang w:val="en-US" w:eastAsia="zh-CN"/>
        </w:rPr>
        <w:t>2025</w:t>
      </w:r>
      <w:r>
        <w:rPr>
          <w:rFonts w:hint="eastAsia" w:ascii="宋体" w:hAnsi="宋体" w:cs="宋体"/>
          <w:color w:val="auto"/>
          <w:sz w:val="28"/>
          <w:szCs w:val="24"/>
        </w:rPr>
        <w:t>年</w:t>
      </w:r>
      <w:r>
        <w:rPr>
          <w:rFonts w:hint="eastAsia" w:ascii="宋体" w:hAnsi="宋体" w:cs="宋体"/>
          <w:color w:val="auto"/>
          <w:sz w:val="28"/>
          <w:szCs w:val="24"/>
          <w:u w:val="single"/>
          <w:lang w:val="en-US" w:eastAsia="zh-CN"/>
        </w:rPr>
        <w:t>0</w:t>
      </w:r>
      <w:r>
        <w:rPr>
          <w:rFonts w:hint="eastAsia" w:ascii="宋体" w:hAnsi="宋体" w:cs="宋体"/>
          <w:color w:val="auto"/>
          <w:sz w:val="28"/>
          <w:szCs w:val="24"/>
          <w:u w:val="single"/>
          <w:lang w:val="en-US" w:eastAsia="zh-CN"/>
        </w:rPr>
        <w:t>7</w:t>
      </w:r>
      <w:r>
        <w:rPr>
          <w:rFonts w:hint="eastAsia" w:ascii="宋体" w:hAnsi="宋体" w:cs="宋体"/>
          <w:color w:val="auto"/>
          <w:sz w:val="28"/>
          <w:szCs w:val="24"/>
        </w:rPr>
        <w:t>月</w:t>
      </w:r>
      <w:r>
        <w:rPr>
          <w:rFonts w:hint="eastAsia" w:ascii="宋体" w:hAnsi="宋体" w:cs="宋体"/>
          <w:color w:val="auto"/>
          <w:sz w:val="28"/>
          <w:szCs w:val="24"/>
          <w:u w:val="single"/>
          <w:lang w:val="en-US" w:eastAsia="zh-CN"/>
        </w:rPr>
        <w:t>17</w:t>
      </w:r>
      <w:r>
        <w:rPr>
          <w:rFonts w:hint="eastAsia" w:ascii="宋体" w:hAnsi="宋体" w:cs="宋体"/>
          <w:color w:val="auto"/>
          <w:sz w:val="28"/>
          <w:szCs w:val="24"/>
        </w:rPr>
        <w:t>日17:00之后到达本公司的邮件将不再受理）。</w:t>
      </w:r>
    </w:p>
    <w:p w14:paraId="784A9BDA"/>
    <w:p w14:paraId="27D0C402"/>
    <w:p w14:paraId="54940198">
      <w:pPr>
        <w:pStyle w:val="6"/>
      </w:pPr>
    </w:p>
    <w:p w14:paraId="613BC3C6">
      <w:pPr>
        <w:pStyle w:val="6"/>
      </w:pPr>
    </w:p>
    <w:p w14:paraId="3A4018B2">
      <w:pPr>
        <w:pStyle w:val="6"/>
      </w:pPr>
    </w:p>
    <w:p w14:paraId="24E1A984">
      <w:pPr>
        <w:pStyle w:val="6"/>
      </w:pPr>
    </w:p>
    <w:p w14:paraId="076F919E">
      <w:pPr>
        <w:pStyle w:val="6"/>
      </w:pPr>
    </w:p>
    <w:p w14:paraId="3CFC5BDF">
      <w:pPr>
        <w:pStyle w:val="6"/>
      </w:pPr>
    </w:p>
    <w:p w14:paraId="5C08E555">
      <w:pPr>
        <w:pStyle w:val="6"/>
      </w:pPr>
    </w:p>
    <w:p w14:paraId="5E86DFD4">
      <w:pPr>
        <w:pStyle w:val="6"/>
      </w:pPr>
    </w:p>
    <w:p w14:paraId="6044E187">
      <w:pPr>
        <w:pStyle w:val="6"/>
      </w:pPr>
    </w:p>
    <w:p w14:paraId="0C390F39">
      <w:pPr>
        <w:pStyle w:val="6"/>
      </w:pPr>
    </w:p>
    <w:p w14:paraId="79A21F25">
      <w:pPr>
        <w:pStyle w:val="6"/>
      </w:pPr>
    </w:p>
    <w:p w14:paraId="2954C77F">
      <w:pPr>
        <w:pStyle w:val="6"/>
      </w:pPr>
    </w:p>
    <w:p w14:paraId="7CC65506">
      <w:pPr>
        <w:pStyle w:val="6"/>
      </w:pPr>
    </w:p>
    <w:p w14:paraId="159F0FC6">
      <w:pPr>
        <w:pStyle w:val="6"/>
      </w:pPr>
    </w:p>
    <w:p w14:paraId="55B15D18">
      <w:pPr>
        <w:pStyle w:val="6"/>
      </w:pPr>
    </w:p>
    <w:p w14:paraId="6BEC7BB7">
      <w:pPr>
        <w:pStyle w:val="6"/>
      </w:pPr>
    </w:p>
    <w:p w14:paraId="32681687">
      <w:pPr>
        <w:pStyle w:val="6"/>
      </w:pPr>
    </w:p>
    <w:p w14:paraId="4BA881D1">
      <w:pPr>
        <w:pStyle w:val="6"/>
      </w:pPr>
    </w:p>
    <w:p w14:paraId="6E3E0E13">
      <w:pPr>
        <w:pStyle w:val="14"/>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0" w:leftChars="0" w:right="0" w:rightChars="0" w:firstLine="723" w:firstLineChars="0"/>
        <w:jc w:val="center"/>
        <w:textAlignment w:val="auto"/>
        <w:rPr>
          <w:rFonts w:ascii="宋体" w:hAnsi="宋体" w:eastAsia="宋体"/>
          <w:b/>
          <w:color w:val="auto"/>
          <w:sz w:val="32"/>
          <w:szCs w:val="22"/>
        </w:rPr>
      </w:pPr>
      <w:bookmarkStart w:id="9" w:name="_GoBack"/>
      <w:bookmarkEnd w:id="9"/>
    </w:p>
    <w:p w14:paraId="7D5467BA">
      <w:pPr>
        <w:pStyle w:val="14"/>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0" w:leftChars="0" w:right="0" w:rightChars="0" w:firstLine="723" w:firstLineChars="0"/>
        <w:jc w:val="center"/>
        <w:textAlignment w:val="auto"/>
        <w:rPr>
          <w:rFonts w:ascii="宋体" w:hAnsi="宋体" w:eastAsia="宋体"/>
          <w:b/>
          <w:color w:val="auto"/>
          <w:sz w:val="32"/>
          <w:szCs w:val="22"/>
        </w:rPr>
      </w:pPr>
      <w:r>
        <w:rPr>
          <w:rFonts w:ascii="宋体" w:hAnsi="宋体" w:eastAsia="宋体"/>
          <w:b/>
          <w:color w:val="auto"/>
          <w:sz w:val="32"/>
          <w:szCs w:val="22"/>
        </w:rPr>
        <w:t>采购需求</w:t>
      </w:r>
    </w:p>
    <w:p w14:paraId="2CADDC1A">
      <w:pPr>
        <w:pStyle w:val="14"/>
        <w:keepNext w:val="0"/>
        <w:keepLines w:val="0"/>
        <w:pageBreakBefore w:val="0"/>
        <w:widowControl/>
        <w:numPr>
          <w:ilvl w:val="0"/>
          <w:numId w:val="1"/>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60" w:lineRule="exact"/>
        <w:ind w:left="630" w:leftChars="300" w:right="0" w:firstLine="0" w:firstLineChars="0"/>
        <w:jc w:val="both"/>
        <w:textAlignment w:val="auto"/>
        <w:rPr>
          <w:rFonts w:ascii="宋体" w:hAnsi="宋体" w:eastAsia="宋体"/>
          <w:b/>
          <w:color w:val="auto"/>
          <w:sz w:val="22"/>
          <w:szCs w:val="22"/>
        </w:rPr>
      </w:pPr>
      <w:r>
        <w:rPr>
          <w:rFonts w:ascii="宋体" w:hAnsi="宋体" w:eastAsia="宋体"/>
          <w:b/>
          <w:color w:val="auto"/>
          <w:sz w:val="22"/>
          <w:szCs w:val="22"/>
          <w:lang w:eastAsia="zh-CN"/>
        </w:rPr>
        <w:t>采购标的</w:t>
      </w:r>
    </w:p>
    <w:p w14:paraId="5A1C958A">
      <w:pPr>
        <w:pStyle w:val="14"/>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60" w:lineRule="exact"/>
        <w:ind w:right="0" w:firstLine="442" w:firstLineChars="200"/>
        <w:jc w:val="both"/>
        <w:textAlignment w:val="auto"/>
        <w:rPr>
          <w:rFonts w:ascii="宋体" w:hAnsi="宋体" w:eastAsia="宋体"/>
          <w:b/>
          <w:color w:val="auto"/>
          <w:sz w:val="22"/>
          <w:szCs w:val="22"/>
          <w:lang w:eastAsia="zh-CN"/>
        </w:rPr>
      </w:pPr>
      <w:r>
        <w:rPr>
          <w:rFonts w:ascii="宋体" w:hAnsi="宋体" w:eastAsia="宋体"/>
          <w:b/>
          <w:color w:val="auto"/>
          <w:sz w:val="22"/>
          <w:szCs w:val="22"/>
        </w:rPr>
        <w:t>项目名称：</w:t>
      </w:r>
      <w:r>
        <w:rPr>
          <w:rFonts w:hint="eastAsia" w:ascii="宋体" w:hAnsi="宋体"/>
          <w:b/>
          <w:color w:val="auto"/>
          <w:sz w:val="22"/>
          <w:szCs w:val="22"/>
          <w:lang w:eastAsia="zh-CN"/>
        </w:rPr>
        <w:t>睢宁县2025年度土地整治项目规划设计方案编制工作</w:t>
      </w:r>
    </w:p>
    <w:p w14:paraId="31B165C6">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ascii="宋体" w:hAnsi="宋体" w:cs="宋体"/>
          <w:sz w:val="21"/>
          <w:szCs w:val="21"/>
        </w:rPr>
      </w:pPr>
      <w:r>
        <w:rPr>
          <w:rFonts w:ascii="宋体" w:hAnsi="宋体" w:eastAsia="宋体"/>
          <w:b/>
          <w:color w:val="auto"/>
          <w:sz w:val="22"/>
          <w:szCs w:val="22"/>
        </w:rPr>
        <w:t>本项目不接受超过</w:t>
      </w:r>
      <w:r>
        <w:rPr>
          <w:rFonts w:hint="eastAsia" w:ascii="宋体" w:hAnsi="宋体"/>
          <w:b/>
          <w:color w:val="auto"/>
          <w:sz w:val="22"/>
          <w:szCs w:val="22"/>
          <w:u w:val="single"/>
          <w:lang w:val="en-US" w:eastAsia="zh-CN"/>
        </w:rPr>
        <w:t>1050元</w:t>
      </w:r>
      <w:r>
        <w:rPr>
          <w:rFonts w:hint="eastAsia" w:ascii="宋体" w:hAnsi="宋体" w:eastAsia="宋体"/>
          <w:b/>
          <w:color w:val="auto"/>
          <w:sz w:val="22"/>
          <w:szCs w:val="22"/>
          <w:u w:val="single"/>
          <w:lang w:val="en-US" w:eastAsia="zh-CN"/>
        </w:rPr>
        <w:t>/亩</w:t>
      </w:r>
      <w:r>
        <w:rPr>
          <w:rFonts w:ascii="宋体" w:hAnsi="宋体" w:eastAsia="宋体"/>
          <w:b/>
          <w:color w:val="auto"/>
          <w:sz w:val="22"/>
          <w:szCs w:val="22"/>
        </w:rPr>
        <w:t>（人民币）（采购项目预算金额）的报价</w:t>
      </w:r>
      <w:r>
        <w:rPr>
          <w:rFonts w:hint="eastAsia" w:ascii="宋体" w:hAnsi="宋体"/>
          <w:b/>
          <w:color w:val="auto"/>
          <w:sz w:val="22"/>
          <w:szCs w:val="22"/>
          <w:lang w:eastAsia="zh-CN"/>
        </w:rPr>
        <w:t>，</w:t>
      </w:r>
      <w:r>
        <w:rPr>
          <w:rFonts w:hint="eastAsia" w:cs="宋体" w:asciiTheme="minorEastAsia" w:hAnsiTheme="minorEastAsia"/>
          <w:b/>
          <w:bCs/>
          <w:color w:val="auto"/>
          <w:kern w:val="0"/>
          <w:sz w:val="22"/>
          <w:szCs w:val="22"/>
          <w:highlight w:val="none"/>
          <w:u w:val="single"/>
          <w:lang w:val="en-US" w:eastAsia="zh-CN"/>
        </w:rPr>
        <w:t>本项目以单价招标，最终结算面积以实际面积结算为准）</w:t>
      </w:r>
      <w:r>
        <w:rPr>
          <w:rFonts w:ascii="宋体" w:hAnsi="宋体" w:eastAsia="宋体"/>
          <w:b/>
          <w:color w:val="auto"/>
          <w:sz w:val="24"/>
          <w:szCs w:val="24"/>
          <w:lang w:eastAsia="zh-CN"/>
        </w:rPr>
        <w:t>。</w:t>
      </w:r>
      <w:r>
        <w:rPr>
          <w:rFonts w:hint="eastAsia" w:ascii="宋体" w:hAnsi="宋体" w:cs="宋体"/>
          <w:color w:val="auto"/>
          <w:sz w:val="21"/>
          <w:szCs w:val="21"/>
        </w:rPr>
        <w:t>报价包含项目完成的所有费用，供应商报价时需考虑完成本项目内容所涉及的包含并不限于人工费、材料费、机械费、工具设备费、方案编制费</w:t>
      </w:r>
      <w:r>
        <w:rPr>
          <w:rFonts w:hint="eastAsia" w:ascii="宋体" w:hAnsi="宋体" w:cs="宋体"/>
          <w:color w:val="auto"/>
          <w:sz w:val="21"/>
          <w:szCs w:val="21"/>
          <w:lang w:eastAsia="zh-CN"/>
        </w:rPr>
        <w:t>、</w:t>
      </w:r>
      <w:r>
        <w:rPr>
          <w:rFonts w:hint="eastAsia" w:ascii="宋体" w:hAnsi="宋体" w:cs="宋体"/>
          <w:color w:val="auto"/>
          <w:sz w:val="21"/>
          <w:szCs w:val="21"/>
        </w:rPr>
        <w:t>税费、保险、培训、售后服务、验收、利润</w:t>
      </w:r>
      <w:r>
        <w:rPr>
          <w:rFonts w:hint="eastAsia" w:ascii="宋体" w:hAnsi="宋体" w:cs="宋体"/>
          <w:color w:val="auto"/>
          <w:sz w:val="21"/>
          <w:szCs w:val="21"/>
          <w:lang w:eastAsia="zh-CN"/>
        </w:rPr>
        <w:t>、招标代理</w:t>
      </w:r>
      <w:r>
        <w:rPr>
          <w:rFonts w:hint="eastAsia" w:ascii="宋体" w:hAnsi="宋体" w:cs="宋体"/>
          <w:color w:val="auto"/>
          <w:sz w:val="21"/>
          <w:szCs w:val="21"/>
        </w:rPr>
        <w:t>等</w:t>
      </w:r>
      <w:r>
        <w:rPr>
          <w:rFonts w:hint="eastAsia" w:ascii="宋体" w:hAnsi="宋体" w:cs="宋体"/>
          <w:sz w:val="21"/>
          <w:szCs w:val="21"/>
        </w:rPr>
        <w:t>供应商认为可能发生的相关一切费用。采购人不再支付报价以外的任何费用。</w:t>
      </w:r>
    </w:p>
    <w:p w14:paraId="6FD07E7D">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ascii="宋体" w:hAnsi="宋体" w:cs="宋体"/>
          <w:sz w:val="21"/>
          <w:szCs w:val="21"/>
        </w:rPr>
      </w:pPr>
      <w:r>
        <w:rPr>
          <w:rFonts w:hint="eastAsia" w:ascii="宋体" w:hAnsi="宋体" w:cs="宋体"/>
          <w:b/>
          <w:sz w:val="21"/>
          <w:szCs w:val="21"/>
        </w:rPr>
        <w:t>二、项目概况</w:t>
      </w:r>
    </w:p>
    <w:p w14:paraId="76E3E8BA">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耕地保护是我国的基本国策，坚持最严格的耕地保护制度和最严格的节约用地制度，着力加强耕地数量、质量、生态</w:t>
      </w:r>
      <w:r>
        <w:rPr>
          <w:rFonts w:hint="eastAsia" w:ascii="宋体" w:hAnsi="宋体" w:eastAsia="宋体" w:cs="宋体"/>
          <w:sz w:val="21"/>
          <w:szCs w:val="21"/>
          <w:highlight w:val="none"/>
        </w:rPr>
        <w:t>“三位一体”</w:t>
      </w:r>
      <w:r>
        <w:rPr>
          <w:rFonts w:hint="default" w:ascii="宋体" w:hAnsi="宋体" w:eastAsia="宋体" w:cs="宋体"/>
          <w:sz w:val="21"/>
          <w:szCs w:val="21"/>
          <w:highlight w:val="none"/>
        </w:rPr>
        <w:t>保护，着力加强耕地管控、建设、激励多措并举保护，采取更加有力措施，依法加强耕地占补平衡规范管理，落实</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藏粮于地、藏粮于技</w:t>
      </w:r>
      <w:r>
        <w:rPr>
          <w:rFonts w:hint="eastAsia" w:ascii="宋体" w:hAnsi="宋体" w:eastAsia="宋体" w:cs="宋体"/>
          <w:sz w:val="21"/>
          <w:szCs w:val="21"/>
          <w:highlight w:val="none"/>
          <w:lang w:eastAsia="zh-CN"/>
        </w:rPr>
        <w:t>”</w:t>
      </w:r>
      <w:r>
        <w:rPr>
          <w:rFonts w:hint="default" w:ascii="宋体" w:hAnsi="宋体" w:eastAsia="宋体" w:cs="宋体"/>
          <w:sz w:val="21"/>
          <w:szCs w:val="21"/>
          <w:highlight w:val="none"/>
        </w:rPr>
        <w:t>战略，提高粮食综合生产能力，保障国家粮食安全，是各级政府各部门的重要任务。</w:t>
      </w:r>
    </w:p>
    <w:p w14:paraId="195E3497">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highlight w:val="none"/>
          <w:lang w:eastAsia="zh-CN"/>
        </w:rPr>
      </w:pPr>
      <w:r>
        <w:rPr>
          <w:rFonts w:hint="default" w:ascii="宋体" w:hAnsi="宋体" w:eastAsia="宋体" w:cs="宋体"/>
          <w:sz w:val="21"/>
          <w:szCs w:val="21"/>
          <w:highlight w:val="none"/>
        </w:rPr>
        <w:t>随着</w:t>
      </w:r>
      <w:r>
        <w:rPr>
          <w:rFonts w:hint="eastAsia" w:ascii="宋体" w:hAnsi="宋体" w:eastAsia="宋体" w:cs="宋体"/>
          <w:sz w:val="21"/>
          <w:szCs w:val="21"/>
          <w:highlight w:val="none"/>
          <w:lang w:val="en-US" w:eastAsia="zh-CN"/>
        </w:rPr>
        <w:t>睢宁县</w:t>
      </w:r>
      <w:r>
        <w:rPr>
          <w:rFonts w:hint="default" w:ascii="宋体" w:hAnsi="宋体" w:eastAsia="宋体" w:cs="宋体"/>
          <w:sz w:val="21"/>
          <w:szCs w:val="21"/>
          <w:highlight w:val="none"/>
        </w:rPr>
        <w:t>经济建设的快速发展，各行各业对土地的需求也越来越大，用地矛盾日益突出。为落实非农业建设占用耕地“占一补一”制度，切实做好补充耕地工作，</w:t>
      </w:r>
      <w:r>
        <w:rPr>
          <w:rFonts w:hint="eastAsia" w:ascii="宋体" w:hAnsi="宋体" w:eastAsia="宋体" w:cs="宋体"/>
          <w:sz w:val="21"/>
          <w:szCs w:val="21"/>
          <w:highlight w:val="none"/>
          <w:lang w:eastAsia="zh-CN"/>
        </w:rPr>
        <w:t>依据</w:t>
      </w:r>
      <w:r>
        <w:rPr>
          <w:rFonts w:hint="default" w:ascii="宋体" w:hAnsi="宋体" w:eastAsia="宋体" w:cs="宋体"/>
          <w:sz w:val="21"/>
          <w:szCs w:val="21"/>
          <w:highlight w:val="none"/>
        </w:rPr>
        <w:t>《江苏省自然资源厅关于进一步规范耕地占补平衡管理的通知》</w:t>
      </w:r>
      <w:r>
        <w:rPr>
          <w:rFonts w:hint="default" w:ascii="宋体" w:hAnsi="宋体" w:eastAsia="宋体" w:cs="宋体"/>
          <w:sz w:val="21"/>
          <w:szCs w:val="21"/>
          <w:highlight w:val="none"/>
          <w:lang w:eastAsia="zh-CN"/>
        </w:rPr>
        <w:t>（</w:t>
      </w:r>
      <w:r>
        <w:rPr>
          <w:rFonts w:hint="default" w:ascii="宋体" w:hAnsi="宋体" w:eastAsia="宋体" w:cs="宋体"/>
          <w:sz w:val="21"/>
          <w:szCs w:val="21"/>
          <w:highlight w:val="none"/>
        </w:rPr>
        <w:t>苏自然资发〔2022〕369号）</w:t>
      </w:r>
      <w:r>
        <w:rPr>
          <w:rFonts w:hint="default" w:ascii="宋体" w:hAnsi="宋体" w:eastAsia="宋体" w:cs="宋体"/>
          <w:sz w:val="21"/>
          <w:szCs w:val="21"/>
          <w:highlight w:val="none"/>
          <w:lang w:eastAsia="zh-CN"/>
        </w:rPr>
        <w:t>、</w:t>
      </w:r>
      <w:r>
        <w:rPr>
          <w:rFonts w:hint="default" w:ascii="宋体" w:hAnsi="宋体" w:eastAsia="宋体" w:cs="宋体"/>
          <w:sz w:val="21"/>
          <w:szCs w:val="21"/>
          <w:highlight w:val="none"/>
        </w:rPr>
        <w:t>《徐州市土地整治项目管理办法》</w:t>
      </w:r>
      <w:r>
        <w:rPr>
          <w:rFonts w:hint="default" w:ascii="宋体" w:hAnsi="宋体" w:eastAsia="宋体" w:cs="宋体"/>
          <w:sz w:val="21"/>
          <w:szCs w:val="21"/>
          <w:highlight w:val="none"/>
          <w:lang w:eastAsia="zh-CN"/>
        </w:rPr>
        <w:t>（</w:t>
      </w:r>
      <w:r>
        <w:rPr>
          <w:rFonts w:hint="default" w:ascii="宋体" w:hAnsi="宋体" w:eastAsia="宋体" w:cs="宋体"/>
          <w:sz w:val="21"/>
          <w:szCs w:val="21"/>
          <w:highlight w:val="none"/>
        </w:rPr>
        <w:t>徐自然资规发〔2022〕47号</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和</w:t>
      </w:r>
      <w:r>
        <w:rPr>
          <w:rFonts w:hint="default" w:ascii="宋体" w:hAnsi="宋体" w:eastAsia="宋体" w:cs="宋体"/>
          <w:sz w:val="21"/>
          <w:szCs w:val="21"/>
          <w:highlight w:val="none"/>
        </w:rPr>
        <w:t>《徐州市自然资源和规划局关于做好全市2023年度补充耕地项目库建设管理工作的通知》</w:t>
      </w:r>
      <w:r>
        <w:rPr>
          <w:rFonts w:hint="default" w:ascii="宋体" w:hAnsi="宋体" w:eastAsia="宋体" w:cs="宋体"/>
          <w:sz w:val="21"/>
          <w:szCs w:val="21"/>
          <w:highlight w:val="none"/>
          <w:lang w:eastAsia="zh-CN"/>
        </w:rPr>
        <w:t>（</w:t>
      </w:r>
      <w:r>
        <w:rPr>
          <w:rFonts w:hint="default" w:ascii="宋体" w:hAnsi="宋体" w:eastAsia="宋体" w:cs="宋体"/>
          <w:sz w:val="21"/>
          <w:szCs w:val="21"/>
          <w:highlight w:val="none"/>
        </w:rPr>
        <w:t>徐自然资规函〔2022〕204号</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t>等有关文件要求，</w:t>
      </w:r>
      <w:r>
        <w:rPr>
          <w:rFonts w:hint="eastAsia" w:ascii="宋体" w:hAnsi="宋体" w:eastAsia="宋体" w:cs="宋体"/>
          <w:sz w:val="21"/>
          <w:szCs w:val="21"/>
          <w:highlight w:val="none"/>
          <w:lang w:val="en-US" w:eastAsia="zh-CN"/>
        </w:rPr>
        <w:t>计划</w:t>
      </w:r>
      <w:r>
        <w:rPr>
          <w:rFonts w:hint="eastAsia" w:ascii="宋体" w:hAnsi="宋体" w:eastAsia="宋体" w:cs="宋体"/>
          <w:sz w:val="21"/>
          <w:szCs w:val="21"/>
          <w:highlight w:val="none"/>
          <w:lang w:eastAsia="zh-CN"/>
        </w:rPr>
        <w:t>开展</w:t>
      </w:r>
      <w:r>
        <w:rPr>
          <w:rFonts w:hint="eastAsia" w:ascii="宋体" w:hAnsi="宋体" w:cs="宋体"/>
          <w:sz w:val="21"/>
          <w:szCs w:val="21"/>
          <w:highlight w:val="none"/>
          <w:lang w:val="en-US" w:eastAsia="zh-CN"/>
        </w:rPr>
        <w:t>睢宁县2025年度土地整治项目规划设计方案编制工作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土地整治项目包括耕地占补平衡补充耕地项目和城乡建设用地增减挂钩复垦项目。</w:t>
      </w:r>
    </w:p>
    <w:p w14:paraId="4BCB36C1">
      <w:pPr>
        <w:pStyle w:val="18"/>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val="en-US" w:eastAsia="zh-CN"/>
        </w:rPr>
        <w:t>睢宁县2025年度土地整治项目规划设计方案编制工作</w:t>
      </w:r>
    </w:p>
    <w:p w14:paraId="7078C48A">
      <w:pPr>
        <w:pStyle w:val="18"/>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建设规模：约</w:t>
      </w:r>
      <w:r>
        <w:rPr>
          <w:rFonts w:hint="eastAsia" w:ascii="宋体" w:hAnsi="宋体" w:cs="宋体"/>
          <w:color w:val="auto"/>
          <w:sz w:val="21"/>
          <w:szCs w:val="21"/>
          <w:highlight w:val="none"/>
          <w:lang w:val="en-US" w:eastAsia="zh-CN"/>
        </w:rPr>
        <w:t>1800亩；</w:t>
      </w:r>
    </w:p>
    <w:p w14:paraId="6826B9D8">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2、服务地点：</w:t>
      </w:r>
      <w:r>
        <w:rPr>
          <w:rFonts w:hint="eastAsia" w:ascii="宋体" w:hAnsi="宋体" w:cs="宋体"/>
          <w:color w:val="auto"/>
          <w:sz w:val="21"/>
          <w:szCs w:val="21"/>
          <w:highlight w:val="none"/>
          <w:lang w:val="en-US" w:eastAsia="zh-CN"/>
        </w:rPr>
        <w:t>睢宁县；</w:t>
      </w:r>
    </w:p>
    <w:p w14:paraId="236508F5">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3、服务期限：</w:t>
      </w:r>
      <w:r>
        <w:rPr>
          <w:rFonts w:hint="eastAsia" w:ascii="宋体" w:hAnsi="宋体" w:cs="宋体"/>
          <w:color w:val="auto"/>
          <w:sz w:val="21"/>
          <w:szCs w:val="21"/>
          <w:highlight w:val="none"/>
          <w:lang w:val="en-US" w:eastAsia="zh-CN"/>
        </w:rPr>
        <w:t>自合同签订之日起至备案完成；</w:t>
      </w:r>
    </w:p>
    <w:p w14:paraId="12A60E4B">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4、质量标准：</w:t>
      </w:r>
      <w:r>
        <w:rPr>
          <w:rFonts w:hint="eastAsia" w:ascii="宋体" w:hAnsi="宋体" w:cs="宋体"/>
          <w:color w:val="auto"/>
          <w:sz w:val="21"/>
          <w:szCs w:val="21"/>
          <w:highlight w:val="none"/>
          <w:lang w:val="en-US" w:eastAsia="zh-CN"/>
        </w:rPr>
        <w:t>合格，符合采购人要求</w:t>
      </w:r>
      <w:r>
        <w:rPr>
          <w:rFonts w:hint="eastAsia" w:ascii="宋体" w:hAnsi="宋体" w:cs="宋体"/>
          <w:color w:val="auto"/>
          <w:sz w:val="21"/>
          <w:szCs w:val="21"/>
          <w:highlight w:val="none"/>
        </w:rPr>
        <w:t>。</w:t>
      </w:r>
      <w:bookmarkStart w:id="0" w:name="_Toc455153188"/>
      <w:bookmarkStart w:id="1" w:name="_Toc85203891"/>
      <w:bookmarkStart w:id="2" w:name="_Toc85203931"/>
    </w:p>
    <w:p w14:paraId="702EA4F3">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ascii="宋体" w:hAnsi="宋体" w:cs="宋体"/>
          <w:b/>
          <w:sz w:val="21"/>
          <w:szCs w:val="21"/>
          <w:highlight w:val="none"/>
        </w:rPr>
      </w:pPr>
      <w:r>
        <w:rPr>
          <w:rFonts w:hint="eastAsia" w:ascii="宋体" w:hAnsi="宋体" w:cs="宋体"/>
          <w:b/>
          <w:sz w:val="21"/>
          <w:szCs w:val="21"/>
          <w:highlight w:val="none"/>
        </w:rPr>
        <w:t>三、</w:t>
      </w:r>
      <w:bookmarkEnd w:id="0"/>
      <w:bookmarkEnd w:id="1"/>
      <w:bookmarkEnd w:id="2"/>
      <w:r>
        <w:rPr>
          <w:rFonts w:hint="eastAsia" w:ascii="宋体" w:hAnsi="宋体" w:cs="宋体"/>
          <w:b/>
          <w:sz w:val="21"/>
          <w:szCs w:val="21"/>
          <w:highlight w:val="none"/>
        </w:rPr>
        <w:t>工作任务要求</w:t>
      </w:r>
    </w:p>
    <w:p w14:paraId="38FCC097">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cs="宋体"/>
          <w:sz w:val="21"/>
          <w:szCs w:val="21"/>
          <w:highlight w:val="none"/>
          <w:lang w:val="en-US" w:eastAsia="zh-CN"/>
        </w:rPr>
      </w:pPr>
      <w:bookmarkStart w:id="3" w:name="_Toc85203893"/>
      <w:bookmarkStart w:id="4" w:name="_Toc85203933"/>
      <w:bookmarkStart w:id="5" w:name="_Toc455153190"/>
      <w:r>
        <w:rPr>
          <w:rFonts w:hint="eastAsia" w:ascii="宋体" w:hAnsi="宋体" w:cs="宋体"/>
          <w:sz w:val="21"/>
          <w:szCs w:val="21"/>
          <w:highlight w:val="none"/>
          <w:lang w:val="en-US" w:eastAsia="zh-CN"/>
        </w:rPr>
        <w:t>根据相关文件要求，对项目区进行实地踏勘，</w:t>
      </w:r>
      <w:r>
        <w:rPr>
          <w:rFonts w:hint="eastAsia" w:ascii="宋体" w:hAnsi="宋体" w:eastAsia="宋体" w:cs="宋体"/>
          <w:sz w:val="21"/>
          <w:szCs w:val="21"/>
          <w:highlight w:val="none"/>
          <w:lang w:eastAsia="zh-CN"/>
        </w:rPr>
        <w:t>编制</w:t>
      </w:r>
      <w:r>
        <w:rPr>
          <w:rFonts w:hint="eastAsia" w:ascii="宋体" w:hAnsi="宋体" w:eastAsia="宋体" w:cs="宋体"/>
          <w:sz w:val="21"/>
          <w:szCs w:val="21"/>
          <w:highlight w:val="none"/>
          <w:lang w:val="en-US" w:eastAsia="zh-CN"/>
        </w:rPr>
        <w:t>睢宁县20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年度土地整治项目规划设计方案</w:t>
      </w:r>
      <w:r>
        <w:rPr>
          <w:rFonts w:hint="eastAsia" w:ascii="宋体" w:hAnsi="宋体" w:eastAsia="宋体" w:cs="宋体"/>
          <w:sz w:val="21"/>
          <w:szCs w:val="21"/>
          <w:highlight w:val="none"/>
          <w:lang w:eastAsia="zh-CN"/>
        </w:rPr>
        <w:t>，提供电子版及纸质版成果材料，提供成果需通过市、</w:t>
      </w:r>
      <w:r>
        <w:rPr>
          <w:rFonts w:hint="eastAsia" w:ascii="宋体" w:hAnsi="宋体" w:cs="宋体"/>
          <w:sz w:val="21"/>
          <w:szCs w:val="21"/>
          <w:highlight w:val="none"/>
          <w:lang w:val="en-US" w:eastAsia="zh-CN"/>
        </w:rPr>
        <w:t>区</w:t>
      </w:r>
      <w:r>
        <w:rPr>
          <w:rFonts w:hint="eastAsia" w:ascii="宋体" w:hAnsi="宋体" w:eastAsia="宋体" w:cs="宋体"/>
          <w:sz w:val="21"/>
          <w:szCs w:val="21"/>
          <w:highlight w:val="none"/>
          <w:lang w:eastAsia="zh-CN"/>
        </w:rPr>
        <w:t>两级入库审查。</w:t>
      </w:r>
      <w:r>
        <w:rPr>
          <w:rFonts w:hint="eastAsia" w:ascii="宋体" w:hAnsi="宋体" w:cs="宋体"/>
          <w:sz w:val="21"/>
          <w:szCs w:val="21"/>
          <w:highlight w:val="none"/>
          <w:lang w:val="en-US" w:eastAsia="zh-CN"/>
        </w:rPr>
        <w:t>具体任务如下：</w:t>
      </w:r>
    </w:p>
    <w:p w14:paraId="7D4E1B54">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1、资料收集和整理：收集项目方案编制所需资料，对各乡镇上报的拟纳入我</w:t>
      </w:r>
      <w:r>
        <w:rPr>
          <w:rFonts w:hint="eastAsia" w:ascii="宋体" w:hAnsi="宋体" w:eastAsia="宋体" w:cs="宋体"/>
          <w:sz w:val="21"/>
          <w:szCs w:val="21"/>
          <w:highlight w:val="none"/>
          <w:lang w:val="en-US" w:eastAsia="zh-CN"/>
        </w:rPr>
        <w:t>县</w:t>
      </w:r>
      <w:r>
        <w:rPr>
          <w:rFonts w:hint="default"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default" w:ascii="宋体" w:hAnsi="宋体" w:eastAsia="宋体" w:cs="宋体"/>
          <w:sz w:val="21"/>
          <w:szCs w:val="21"/>
          <w:highlight w:val="none"/>
          <w:lang w:val="en-US" w:eastAsia="zh-CN"/>
        </w:rPr>
        <w:t>年</w:t>
      </w:r>
      <w:r>
        <w:rPr>
          <w:rFonts w:hint="eastAsia" w:ascii="宋体" w:hAnsi="宋体" w:eastAsia="宋体" w:cs="宋体"/>
          <w:sz w:val="21"/>
          <w:szCs w:val="21"/>
          <w:highlight w:val="none"/>
          <w:lang w:val="en-US" w:eastAsia="zh-CN"/>
        </w:rPr>
        <w:t>度土地整治</w:t>
      </w:r>
      <w:r>
        <w:rPr>
          <w:rFonts w:hint="default" w:ascii="宋体" w:hAnsi="宋体" w:eastAsia="宋体" w:cs="宋体"/>
          <w:sz w:val="21"/>
          <w:szCs w:val="21"/>
          <w:highlight w:val="none"/>
          <w:lang w:val="en-US" w:eastAsia="zh-CN"/>
        </w:rPr>
        <w:t>项目的图层、表格进行梳理，对其合法性、合规性进行审查，整理出符合申报要求的图斑图层和表格，并制作外业踏勘图表。</w:t>
      </w:r>
    </w:p>
    <w:p w14:paraId="3CD1A56C">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2、外业踏勘：对拟纳入202</w:t>
      </w:r>
      <w:r>
        <w:rPr>
          <w:rFonts w:hint="eastAsia" w:ascii="宋体" w:hAnsi="宋体" w:cs="宋体"/>
          <w:sz w:val="21"/>
          <w:szCs w:val="21"/>
          <w:highlight w:val="none"/>
          <w:lang w:val="en-US" w:eastAsia="zh-CN"/>
        </w:rPr>
        <w:t>5</w:t>
      </w:r>
      <w:r>
        <w:rPr>
          <w:rFonts w:hint="default" w:ascii="宋体" w:hAnsi="宋体" w:eastAsia="宋体" w:cs="宋体"/>
          <w:sz w:val="21"/>
          <w:szCs w:val="21"/>
          <w:highlight w:val="none"/>
          <w:lang w:val="en-US" w:eastAsia="zh-CN"/>
        </w:rPr>
        <w:t>年</w:t>
      </w:r>
      <w:r>
        <w:rPr>
          <w:rFonts w:hint="eastAsia" w:ascii="宋体" w:hAnsi="宋体" w:eastAsia="宋体" w:cs="宋体"/>
          <w:sz w:val="21"/>
          <w:szCs w:val="21"/>
          <w:highlight w:val="none"/>
          <w:lang w:val="en-US" w:eastAsia="zh-CN"/>
        </w:rPr>
        <w:t>度土地整治</w:t>
      </w:r>
      <w:r>
        <w:rPr>
          <w:rFonts w:hint="default" w:ascii="宋体" w:hAnsi="宋体" w:eastAsia="宋体" w:cs="宋体"/>
          <w:sz w:val="21"/>
          <w:szCs w:val="21"/>
          <w:highlight w:val="none"/>
          <w:lang w:val="en-US" w:eastAsia="zh-CN"/>
        </w:rPr>
        <w:t>项目的图斑进行逐一踏勘，了解项目区内及其周边现状以及基础设施配套情况，拍摄项目现场照片，并征求项目所在村组群众对项目实施的意见和建议。</w:t>
      </w:r>
    </w:p>
    <w:p w14:paraId="25B097E2">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3、内业整理和反馈：根据踏勘情况，对拟入库的项目地块进行重新整理，并将整理出来的项目范围图层反馈给各乡镇，根据各乡镇反馈的最终意见形成我</w:t>
      </w:r>
      <w:r>
        <w:rPr>
          <w:rFonts w:hint="eastAsia" w:ascii="宋体" w:hAnsi="宋体" w:eastAsia="宋体" w:cs="宋体"/>
          <w:sz w:val="21"/>
          <w:szCs w:val="21"/>
          <w:highlight w:val="none"/>
          <w:lang w:val="en-US" w:eastAsia="zh-CN"/>
        </w:rPr>
        <w:t>县</w:t>
      </w:r>
      <w:r>
        <w:rPr>
          <w:rFonts w:hint="default"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25</w:t>
      </w:r>
      <w:r>
        <w:rPr>
          <w:rFonts w:hint="default" w:ascii="宋体" w:hAnsi="宋体" w:eastAsia="宋体" w:cs="宋体"/>
          <w:sz w:val="21"/>
          <w:szCs w:val="21"/>
          <w:highlight w:val="none"/>
          <w:lang w:val="en-US" w:eastAsia="zh-CN"/>
        </w:rPr>
        <w:t>年</w:t>
      </w:r>
      <w:r>
        <w:rPr>
          <w:rFonts w:hint="eastAsia" w:ascii="宋体" w:hAnsi="宋体" w:eastAsia="宋体" w:cs="宋体"/>
          <w:sz w:val="21"/>
          <w:szCs w:val="21"/>
          <w:highlight w:val="none"/>
          <w:lang w:val="en-US" w:eastAsia="zh-CN"/>
        </w:rPr>
        <w:t>度土地整治</w:t>
      </w:r>
      <w:r>
        <w:rPr>
          <w:rFonts w:hint="default" w:ascii="宋体" w:hAnsi="宋体" w:eastAsia="宋体" w:cs="宋体"/>
          <w:sz w:val="21"/>
          <w:szCs w:val="21"/>
          <w:highlight w:val="none"/>
          <w:lang w:val="en-US" w:eastAsia="zh-CN"/>
        </w:rPr>
        <w:t>项目最终入库图层。</w:t>
      </w:r>
    </w:p>
    <w:p w14:paraId="092376C5">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4、规划方案编制及审查：编制项目规划方案，方案编制完成后提请</w:t>
      </w:r>
      <w:r>
        <w:rPr>
          <w:rFonts w:hint="eastAsia" w:ascii="宋体" w:hAnsi="宋体" w:eastAsia="宋体" w:cs="宋体"/>
          <w:sz w:val="21"/>
          <w:szCs w:val="21"/>
          <w:highlight w:val="none"/>
          <w:lang w:val="en-US" w:eastAsia="zh-CN"/>
        </w:rPr>
        <w:t>县、</w:t>
      </w:r>
      <w:r>
        <w:rPr>
          <w:rFonts w:hint="default" w:ascii="宋体" w:hAnsi="宋体" w:eastAsia="宋体" w:cs="宋体"/>
          <w:sz w:val="21"/>
          <w:szCs w:val="21"/>
          <w:highlight w:val="none"/>
          <w:lang w:val="en-US" w:eastAsia="zh-CN"/>
        </w:rPr>
        <w:t>市局审查，并根据</w:t>
      </w:r>
      <w:r>
        <w:rPr>
          <w:rFonts w:hint="eastAsia" w:ascii="宋体" w:hAnsi="宋体" w:eastAsia="宋体" w:cs="宋体"/>
          <w:sz w:val="21"/>
          <w:szCs w:val="21"/>
          <w:highlight w:val="none"/>
          <w:lang w:val="en-US" w:eastAsia="zh-CN"/>
        </w:rPr>
        <w:t>县、</w:t>
      </w:r>
      <w:r>
        <w:rPr>
          <w:rFonts w:hint="default" w:ascii="宋体" w:hAnsi="宋体" w:eastAsia="宋体" w:cs="宋体"/>
          <w:sz w:val="21"/>
          <w:szCs w:val="21"/>
          <w:highlight w:val="none"/>
          <w:lang w:val="en-US" w:eastAsia="zh-CN"/>
        </w:rPr>
        <w:t>市局审查意见形成方案最终成果。</w:t>
      </w:r>
    </w:p>
    <w:p w14:paraId="005FC076">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default" w:ascii="宋体" w:hAnsi="宋体" w:cs="宋体"/>
          <w:b/>
          <w:sz w:val="21"/>
          <w:szCs w:val="21"/>
          <w:highlight w:val="none"/>
          <w:lang w:val="en-US" w:eastAsia="zh-CN"/>
        </w:rPr>
      </w:pPr>
      <w:r>
        <w:rPr>
          <w:rFonts w:hint="eastAsia" w:ascii="宋体" w:hAnsi="宋体" w:cs="宋体"/>
          <w:b/>
          <w:sz w:val="21"/>
          <w:szCs w:val="21"/>
          <w:highlight w:val="none"/>
          <w:lang w:val="en-US" w:eastAsia="zh-CN"/>
        </w:rPr>
        <w:t>四</w:t>
      </w:r>
      <w:r>
        <w:rPr>
          <w:rFonts w:hint="eastAsia" w:ascii="宋体" w:hAnsi="宋体" w:cs="宋体"/>
          <w:b/>
          <w:sz w:val="21"/>
          <w:szCs w:val="21"/>
          <w:highlight w:val="none"/>
        </w:rPr>
        <w:t>、</w:t>
      </w:r>
      <w:r>
        <w:rPr>
          <w:rFonts w:hint="eastAsia" w:ascii="宋体" w:hAnsi="宋体" w:cs="宋体"/>
          <w:b/>
          <w:sz w:val="21"/>
          <w:szCs w:val="21"/>
          <w:highlight w:val="none"/>
          <w:lang w:val="en-US" w:eastAsia="zh-CN"/>
        </w:rPr>
        <w:t>成果要求</w:t>
      </w:r>
    </w:p>
    <w:p w14:paraId="122EF0A9">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1、项目成果包括项目区入库规划方案、附图、附表、附件材料及项目区范围、新增耕地图层；</w:t>
      </w:r>
    </w:p>
    <w:p w14:paraId="231B0DB4">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投标人须将技术（服务）成果送到指定地点，各项技术参数及成果必须满足招标单位的要求；</w:t>
      </w:r>
    </w:p>
    <w:p w14:paraId="3A1E5AF0">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3、服务时限要求：按照</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具体要求；</w:t>
      </w:r>
    </w:p>
    <w:p w14:paraId="7E70614F">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4、合同履行期限：合同签订后至项目通过审查、论证、批复；</w:t>
      </w:r>
    </w:p>
    <w:p w14:paraId="7284CF4F">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5、质量要求：满足市自然资源和规划局申报的相关要求，满足招标人相关要求。</w:t>
      </w:r>
    </w:p>
    <w:p w14:paraId="408B9EBB">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ascii="宋体" w:hAnsi="宋体" w:cs="宋体"/>
          <w:b/>
          <w:sz w:val="21"/>
          <w:szCs w:val="21"/>
          <w:highlight w:val="none"/>
        </w:rPr>
      </w:pPr>
      <w:r>
        <w:rPr>
          <w:rFonts w:hint="eastAsia" w:ascii="宋体" w:hAnsi="宋体" w:cs="宋体"/>
          <w:b/>
          <w:sz w:val="21"/>
          <w:szCs w:val="21"/>
          <w:highlight w:val="none"/>
          <w:lang w:val="en-US" w:eastAsia="zh-CN"/>
        </w:rPr>
        <w:t>五</w:t>
      </w:r>
      <w:r>
        <w:rPr>
          <w:rFonts w:hint="eastAsia" w:ascii="宋体" w:hAnsi="宋体" w:cs="宋体"/>
          <w:b/>
          <w:sz w:val="21"/>
          <w:szCs w:val="21"/>
          <w:highlight w:val="none"/>
        </w:rPr>
        <w:t>、</w:t>
      </w:r>
      <w:bookmarkEnd w:id="3"/>
      <w:bookmarkEnd w:id="4"/>
      <w:bookmarkEnd w:id="5"/>
      <w:r>
        <w:rPr>
          <w:rFonts w:hint="eastAsia" w:ascii="宋体" w:hAnsi="宋体" w:cs="宋体"/>
          <w:b/>
          <w:sz w:val="21"/>
          <w:szCs w:val="21"/>
          <w:highlight w:val="none"/>
        </w:rPr>
        <w:t>安全生产要求</w:t>
      </w:r>
    </w:p>
    <w:p w14:paraId="799D261C">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1、建立、健全安全生产责任制； </w:t>
      </w:r>
    </w:p>
    <w:p w14:paraId="56E91513">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2、组织制定本项目安全生产规章制度和操作规程；</w:t>
      </w:r>
    </w:p>
    <w:p w14:paraId="50CB7DB5">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3、保障本项目安全生产投入的有效实施； </w:t>
      </w:r>
    </w:p>
    <w:p w14:paraId="11B525BA">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4、督促、检查本项目的安全生产工作，及时消除生产安全事故隐患； </w:t>
      </w:r>
    </w:p>
    <w:p w14:paraId="678CC85F">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5、组织制定并实施本项目的生产安全事故应急救援预案； </w:t>
      </w:r>
    </w:p>
    <w:p w14:paraId="296251B1">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6、及时、如实报告生产安全事故；</w:t>
      </w:r>
    </w:p>
    <w:p w14:paraId="0A2F10A5">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ascii="宋体" w:hAnsi="宋体" w:cs="宋体"/>
          <w:sz w:val="21"/>
          <w:szCs w:val="21"/>
        </w:rPr>
      </w:pPr>
      <w:r>
        <w:rPr>
          <w:rFonts w:hint="eastAsia" w:ascii="宋体" w:hAnsi="宋体" w:eastAsia="宋体" w:cs="宋体"/>
          <w:sz w:val="21"/>
          <w:szCs w:val="21"/>
          <w:lang w:eastAsia="zh-CN"/>
        </w:rPr>
        <w:t>7、组织制定并实施本项目安全生产教育和培训计划。</w:t>
      </w:r>
    </w:p>
    <w:p w14:paraId="535A1B9A">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ascii="宋体" w:hAnsi="宋体" w:cs="宋体"/>
          <w:b/>
          <w:sz w:val="21"/>
          <w:szCs w:val="21"/>
        </w:rPr>
      </w:pPr>
      <w:r>
        <w:rPr>
          <w:rFonts w:hint="eastAsia" w:ascii="宋体" w:hAnsi="宋体" w:cs="宋体"/>
          <w:b/>
          <w:sz w:val="21"/>
          <w:szCs w:val="21"/>
          <w:lang w:val="en-US" w:eastAsia="zh-CN"/>
        </w:rPr>
        <w:t>六</w:t>
      </w:r>
      <w:r>
        <w:rPr>
          <w:rFonts w:hint="eastAsia" w:ascii="宋体" w:hAnsi="宋体" w:cs="宋体"/>
          <w:b/>
          <w:sz w:val="21"/>
          <w:szCs w:val="21"/>
        </w:rPr>
        <w:t>、人员管理要求</w:t>
      </w:r>
    </w:p>
    <w:p w14:paraId="2B990D78">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ascii="宋体" w:hAnsi="宋体" w:cs="宋体"/>
          <w:sz w:val="21"/>
          <w:szCs w:val="21"/>
        </w:rPr>
      </w:pPr>
      <w:r>
        <w:rPr>
          <w:rFonts w:hint="eastAsia" w:ascii="宋体" w:hAnsi="宋体" w:cs="宋体"/>
          <w:sz w:val="21"/>
          <w:szCs w:val="21"/>
        </w:rPr>
        <w:t>1、合同</w:t>
      </w:r>
      <w:r>
        <w:rPr>
          <w:rFonts w:hint="eastAsia" w:ascii="宋体" w:hAnsi="宋体" w:cs="宋体"/>
          <w:sz w:val="21"/>
          <w:szCs w:val="21"/>
          <w:lang w:val="en-US" w:eastAsia="zh-CN"/>
        </w:rPr>
        <w:t>履行</w:t>
      </w:r>
      <w:r>
        <w:rPr>
          <w:rFonts w:hint="eastAsia" w:ascii="宋体" w:hAnsi="宋体" w:cs="宋体"/>
          <w:sz w:val="21"/>
          <w:szCs w:val="21"/>
        </w:rPr>
        <w:t>期间</w:t>
      </w:r>
      <w:r>
        <w:rPr>
          <w:rFonts w:hint="eastAsia" w:ascii="宋体" w:hAnsi="宋体" w:cs="宋体"/>
          <w:sz w:val="21"/>
          <w:szCs w:val="21"/>
          <w:lang w:eastAsia="zh-CN"/>
        </w:rPr>
        <w:t>，</w:t>
      </w:r>
      <w:r>
        <w:rPr>
          <w:rFonts w:hint="eastAsia" w:ascii="宋体" w:hAnsi="宋体" w:cs="宋体"/>
          <w:sz w:val="21"/>
          <w:szCs w:val="21"/>
          <w:lang w:val="en-US" w:eastAsia="zh-CN"/>
        </w:rPr>
        <w:t>项目</w:t>
      </w:r>
      <w:r>
        <w:rPr>
          <w:rFonts w:hint="eastAsia" w:ascii="宋体" w:hAnsi="宋体" w:cs="宋体"/>
          <w:sz w:val="21"/>
          <w:szCs w:val="21"/>
        </w:rPr>
        <w:t>负责人及其指定的助理的联系电话必须保持24小时畅通，确保采购人能随时与之取得联系。</w:t>
      </w:r>
    </w:p>
    <w:p w14:paraId="679D6404">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ascii="宋体" w:hAnsi="宋体" w:cs="宋体"/>
          <w:sz w:val="21"/>
          <w:szCs w:val="21"/>
        </w:rPr>
      </w:pPr>
      <w:r>
        <w:rPr>
          <w:rFonts w:hint="eastAsia" w:ascii="宋体" w:hAnsi="宋体" w:cs="宋体"/>
          <w:sz w:val="21"/>
          <w:szCs w:val="21"/>
        </w:rPr>
        <w:t>2、合同</w:t>
      </w:r>
      <w:r>
        <w:rPr>
          <w:rFonts w:hint="eastAsia" w:ascii="宋体" w:hAnsi="宋体" w:cs="宋体"/>
          <w:sz w:val="21"/>
          <w:szCs w:val="21"/>
          <w:lang w:val="en-US" w:eastAsia="zh-CN"/>
        </w:rPr>
        <w:t>履行</w:t>
      </w:r>
      <w:r>
        <w:rPr>
          <w:rFonts w:hint="eastAsia" w:ascii="宋体" w:hAnsi="宋体" w:cs="宋体"/>
          <w:sz w:val="21"/>
          <w:szCs w:val="21"/>
        </w:rPr>
        <w:t>期间，本项目所有服务人员的更换均须经过采购人同意。</w:t>
      </w:r>
    </w:p>
    <w:p w14:paraId="78890AFD">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ascii="宋体" w:hAnsi="宋体" w:cs="宋体"/>
          <w:b/>
          <w:sz w:val="21"/>
          <w:szCs w:val="21"/>
        </w:rPr>
      </w:pPr>
      <w:bookmarkStart w:id="6" w:name="_Toc455153193"/>
      <w:r>
        <w:rPr>
          <w:rFonts w:hint="eastAsia" w:ascii="宋体" w:hAnsi="宋体" w:cs="宋体"/>
          <w:b/>
          <w:sz w:val="21"/>
          <w:szCs w:val="21"/>
          <w:lang w:val="en-US" w:eastAsia="zh-CN"/>
        </w:rPr>
        <w:t>七</w:t>
      </w:r>
      <w:r>
        <w:rPr>
          <w:rFonts w:hint="eastAsia" w:ascii="宋体" w:hAnsi="宋体" w:cs="宋体"/>
          <w:b/>
          <w:sz w:val="21"/>
          <w:szCs w:val="21"/>
        </w:rPr>
        <w:t>、数据归属及保密</w:t>
      </w:r>
    </w:p>
    <w:p w14:paraId="19CCBAEC">
      <w:pPr>
        <w:pStyle w:val="18"/>
        <w:keepNext w:val="0"/>
        <w:keepLines w:val="0"/>
        <w:pageBreakBefore w:val="0"/>
        <w:widowControl w:val="0"/>
        <w:kinsoku/>
        <w:wordWrap/>
        <w:overflowPunct/>
        <w:topLinePunct w:val="0"/>
        <w:autoSpaceDE/>
        <w:autoSpaceDN/>
        <w:bidi w:val="0"/>
        <w:adjustRightInd/>
        <w:snapToGrid/>
        <w:spacing w:line="460" w:lineRule="exact"/>
        <w:ind w:firstLine="422"/>
        <w:jc w:val="left"/>
        <w:textAlignment w:val="auto"/>
        <w:rPr>
          <w:rFonts w:ascii="宋体" w:hAnsi="宋体" w:cs="宋体"/>
          <w:sz w:val="21"/>
          <w:szCs w:val="21"/>
        </w:rPr>
      </w:pPr>
      <w:r>
        <w:rPr>
          <w:rFonts w:hint="eastAsia" w:ascii="宋体" w:hAnsi="宋体" w:cs="宋体"/>
          <w:sz w:val="21"/>
          <w:szCs w:val="21"/>
        </w:rPr>
        <w:t>本项目所形成的所有质控检查形成的数据及报告归采购人所有。未经采购人授权，成交供应商无权使用任何质控检查结果或将质控检查结果发送给任何第三方。报告发送和保管人员应遵守《保密程序》的相关规定，为采购人保密。</w:t>
      </w:r>
      <w:bookmarkEnd w:id="6"/>
      <w:bookmarkStart w:id="7" w:name="_Toc85203936"/>
      <w:bookmarkEnd w:id="7"/>
      <w:bookmarkStart w:id="8" w:name="_Toc85203896"/>
      <w:bookmarkEnd w:id="8"/>
    </w:p>
    <w:p w14:paraId="7A8259CB">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jc w:val="lef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9F01"/>
    <w:multiLevelType w:val="singleLevel"/>
    <w:tmpl w:val="89899F01"/>
    <w:lvl w:ilvl="0" w:tentative="0">
      <w:start w:val="1"/>
      <w:numFmt w:val="decimal"/>
      <w:suff w:val="nothing"/>
      <w:lvlText w:val="%1、"/>
      <w:lvlJc w:val="left"/>
    </w:lvl>
  </w:abstractNum>
  <w:abstractNum w:abstractNumId="1">
    <w:nsid w:val="03D62ECE"/>
    <w:multiLevelType w:val="multilevel"/>
    <w:tmpl w:val="03D62ECE"/>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jVlZjhkYmI3ZjFiNTVjNjExZGJiOTc4MTkxYTEifQ=="/>
  </w:docVars>
  <w:rsids>
    <w:rsidRoot w:val="498C2E08"/>
    <w:rsid w:val="012361DD"/>
    <w:rsid w:val="01491521"/>
    <w:rsid w:val="03EA19B2"/>
    <w:rsid w:val="04456962"/>
    <w:rsid w:val="05C70D97"/>
    <w:rsid w:val="0D791D8B"/>
    <w:rsid w:val="118C4D48"/>
    <w:rsid w:val="1C5D70D3"/>
    <w:rsid w:val="246F26D8"/>
    <w:rsid w:val="26C74072"/>
    <w:rsid w:val="2B7F49AA"/>
    <w:rsid w:val="304C362E"/>
    <w:rsid w:val="342B2D3C"/>
    <w:rsid w:val="38083DEC"/>
    <w:rsid w:val="3BEA3CFC"/>
    <w:rsid w:val="3EA071C8"/>
    <w:rsid w:val="3F401927"/>
    <w:rsid w:val="40803615"/>
    <w:rsid w:val="457D7F99"/>
    <w:rsid w:val="46EE46A6"/>
    <w:rsid w:val="498C2E08"/>
    <w:rsid w:val="4A916067"/>
    <w:rsid w:val="4CC31F2D"/>
    <w:rsid w:val="4CC4764D"/>
    <w:rsid w:val="4CFF4044"/>
    <w:rsid w:val="50350ED7"/>
    <w:rsid w:val="588428CB"/>
    <w:rsid w:val="5BAB4C3C"/>
    <w:rsid w:val="668C1B22"/>
    <w:rsid w:val="676F0FD2"/>
    <w:rsid w:val="67B4191A"/>
    <w:rsid w:val="6CBD4C31"/>
    <w:rsid w:val="76037C07"/>
    <w:rsid w:val="78117898"/>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无间隔1"/>
    <w:autoRedefine/>
    <w:qFormat/>
    <w:uiPriority w:val="0"/>
    <w:rPr>
      <w:rFonts w:hint="default" w:ascii="Times New Roman" w:hAnsi="Times New Roman" w:eastAsia="宋体" w:cs="Times New Roman"/>
      <w:sz w:val="22"/>
      <w:szCs w:val="22"/>
      <w:lang w:val="en-US" w:eastAsia="en-US" w:bidi="ar-SA"/>
    </w:rPr>
  </w:style>
  <w:style w:type="paragraph" w:styleId="3">
    <w:name w:val="Body Text"/>
    <w:basedOn w:val="1"/>
    <w:next w:val="1"/>
    <w:autoRedefine/>
    <w:qFormat/>
    <w:uiPriority w:val="0"/>
    <w:pPr>
      <w:widowControl w:val="0"/>
      <w:jc w:val="both"/>
    </w:pPr>
    <w:rPr>
      <w:rFonts w:ascii="楷体_GB2312" w:hAnsi="Arial" w:eastAsia="楷体_GB2312"/>
      <w:sz w:val="28"/>
      <w:szCs w:val="28"/>
    </w:rPr>
  </w:style>
  <w:style w:type="paragraph" w:styleId="4">
    <w:name w:val="Body Text Indent"/>
    <w:basedOn w:val="1"/>
    <w:next w:val="5"/>
    <w:autoRedefine/>
    <w:qFormat/>
    <w:uiPriority w:val="0"/>
    <w:pPr>
      <w:ind w:firstLine="225" w:firstLineChars="225"/>
    </w:pPr>
    <w:rPr>
      <w:rFonts w:ascii="仿宋_GB2312" w:eastAsia="仿宋_GB2312"/>
      <w:sz w:val="32"/>
    </w:rPr>
  </w:style>
  <w:style w:type="paragraph" w:styleId="5">
    <w:name w:val="envelope return"/>
    <w:basedOn w:val="1"/>
    <w:qFormat/>
    <w:uiPriority w:val="0"/>
    <w:rPr>
      <w:rFonts w:ascii="Arial" w:hAnsi="Arial"/>
    </w:rPr>
  </w:style>
  <w:style w:type="paragraph" w:styleId="6">
    <w:name w:val="Block Text"/>
    <w:basedOn w:val="1"/>
    <w:autoRedefine/>
    <w:unhideWhenUsed/>
    <w:qFormat/>
    <w:uiPriority w:val="0"/>
    <w:pPr>
      <w:widowControl/>
      <w:ind w:left="567" w:right="454" w:firstLine="498"/>
      <w:jc w:val="left"/>
    </w:pPr>
    <w:rPr>
      <w:rFonts w:ascii="仿宋_GB2312" w:eastAsia="仿宋_GB2312"/>
      <w:sz w:val="30"/>
      <w:szCs w:val="20"/>
    </w:rPr>
  </w:style>
  <w:style w:type="paragraph" w:styleId="7">
    <w:name w:val="Body Text First Indent"/>
    <w:basedOn w:val="3"/>
    <w:autoRedefine/>
    <w:semiHidden/>
    <w:unhideWhenUsed/>
    <w:qFormat/>
    <w:uiPriority w:val="99"/>
    <w:pPr>
      <w:ind w:firstLine="420" w:firstLineChars="100"/>
    </w:pPr>
  </w:style>
  <w:style w:type="paragraph" w:styleId="8">
    <w:name w:val="Body Text First Indent 2"/>
    <w:basedOn w:val="4"/>
    <w:next w:val="1"/>
    <w:autoRedefine/>
    <w:qFormat/>
    <w:uiPriority w:val="0"/>
    <w:pPr>
      <w:ind w:firstLine="420"/>
    </w:pPr>
  </w:style>
  <w:style w:type="paragraph" w:customStyle="1" w:styleId="11">
    <w:name w:val="样式 正文文本缩进 + 首行缩进:  2 字符 行距: 1.5 倍行距"/>
    <w:basedOn w:val="4"/>
    <w:autoRedefine/>
    <w:qFormat/>
    <w:uiPriority w:val="0"/>
    <w:pPr>
      <w:spacing w:before="156" w:after="120"/>
      <w:ind w:firstLine="645"/>
    </w:pPr>
    <w:rPr>
      <w:rFonts w:ascii="Calibri" w:hAnsi="Calibri"/>
      <w:sz w:val="28"/>
    </w:rPr>
  </w:style>
  <w:style w:type="paragraph" w:customStyle="1" w:styleId="12">
    <w:name w:val="段"/>
    <w:basedOn w:val="13"/>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正文1"/>
    <w:basedOn w:val="14"/>
    <w:next w:val="19"/>
    <w:autoRedefine/>
    <w:qFormat/>
    <w:uiPriority w:val="0"/>
    <w:pPr>
      <w:widowControl/>
      <w:spacing w:line="360" w:lineRule="auto"/>
      <w:ind w:left="360" w:firstLine="420"/>
      <w:jc w:val="left"/>
    </w:pPr>
    <w:rPr>
      <w:rFonts w:ascii="宋体"/>
      <w:sz w:val="20"/>
      <w:szCs w:val="20"/>
    </w:rPr>
  </w:style>
  <w:style w:type="paragraph" w:customStyle="1" w:styleId="14">
    <w:name w:val="正文111"/>
    <w:next w:val="1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5">
    <w:name w:val="正文文本缩进11"/>
    <w:basedOn w:val="16"/>
    <w:next w:val="11"/>
    <w:autoRedefine/>
    <w:qFormat/>
    <w:uiPriority w:val="0"/>
    <w:pPr>
      <w:spacing w:line="200" w:lineRule="exact"/>
      <w:ind w:firstLine="301"/>
    </w:pPr>
    <w:rPr>
      <w:rFonts w:ascii="宋体" w:hAnsi="Courier New"/>
      <w:spacing w:val="-4"/>
      <w:sz w:val="18"/>
      <w:szCs w:val="20"/>
    </w:rPr>
  </w:style>
  <w:style w:type="paragraph" w:customStyle="1" w:styleId="16">
    <w:name w:val="正文12"/>
    <w:next w:val="1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文本11"/>
    <w:basedOn w:val="18"/>
    <w:next w:val="16"/>
    <w:autoRedefine/>
    <w:qFormat/>
    <w:uiPriority w:val="0"/>
  </w:style>
  <w:style w:type="paragraph" w:customStyle="1" w:styleId="18">
    <w:name w:val="正文11"/>
    <w:next w:val="19"/>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正文文本1"/>
    <w:basedOn w:val="13"/>
    <w:next w:val="18"/>
    <w:autoRedefine/>
    <w:qFormat/>
    <w:uiPriority w:val="0"/>
    <w:pPr>
      <w:ind w:left="1540"/>
    </w:pPr>
    <w:rPr>
      <w:sz w:val="24"/>
      <w:szCs w:val="24"/>
    </w:rPr>
  </w:style>
  <w:style w:type="paragraph" w:customStyle="1" w:styleId="20">
    <w:name w:val="正文首行缩进1"/>
    <w:basedOn w:val="17"/>
    <w:next w:val="21"/>
    <w:autoRedefine/>
    <w:qFormat/>
    <w:uiPriority w:val="0"/>
    <w:pPr>
      <w:spacing w:line="360" w:lineRule="auto"/>
      <w:ind w:firstLine="200"/>
    </w:pPr>
    <w:rPr>
      <w:rFonts w:ascii="仿宋_GB2312" w:eastAsia="仿宋_GB2312"/>
      <w:sz w:val="30"/>
      <w:szCs w:val="30"/>
    </w:rPr>
  </w:style>
  <w:style w:type="paragraph" w:customStyle="1" w:styleId="21">
    <w:name w:val="正文首行缩进 21"/>
    <w:basedOn w:val="22"/>
    <w:autoRedefine/>
    <w:qFormat/>
    <w:uiPriority w:val="0"/>
    <w:pPr>
      <w:spacing w:after="120"/>
      <w:ind w:left="420" w:firstLine="200"/>
      <w:jc w:val="both"/>
    </w:pPr>
    <w:rPr>
      <w:rFonts w:ascii="Times New Roman" w:hAnsi="Times New Roman"/>
      <w:sz w:val="21"/>
      <w:szCs w:val="24"/>
    </w:rPr>
  </w:style>
  <w:style w:type="paragraph" w:customStyle="1" w:styleId="22">
    <w:name w:val="正文文本缩进1"/>
    <w:basedOn w:val="18"/>
    <w:autoRedefine/>
    <w:qFormat/>
    <w:uiPriority w:val="0"/>
    <w:pPr>
      <w:spacing w:after="120"/>
      <w:ind w:left="420"/>
    </w:pPr>
  </w:style>
  <w:style w:type="paragraph" w:customStyle="1" w:styleId="23">
    <w:name w:val="正文112"/>
    <w:next w:val="17"/>
    <w:autoRedefine/>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24">
    <w:name w:val="一级条标题"/>
    <w:basedOn w:val="25"/>
    <w:next w:val="12"/>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5">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6">
    <w:name w:val="标题 111"/>
    <w:basedOn w:val="18"/>
    <w:next w:val="18"/>
    <w:autoRedefine/>
    <w:qFormat/>
    <w:uiPriority w:val="0"/>
    <w:pPr>
      <w:keepNext/>
      <w:keepLines/>
      <w:spacing w:line="578" w:lineRule="auto"/>
      <w:jc w:val="center"/>
      <w:outlineLvl w:val="0"/>
    </w:pPr>
    <w:rPr>
      <w:rFonts w:eastAsia="新宋体"/>
      <w:b/>
      <w:bCs/>
      <w:sz w:val="30"/>
      <w:szCs w:val="44"/>
    </w:rPr>
  </w:style>
  <w:style w:type="paragraph" w:customStyle="1" w:styleId="27">
    <w:name w:val="标题 21"/>
    <w:basedOn w:val="16"/>
    <w:next w:val="18"/>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28">
    <w:name w:val="脚注文本1"/>
    <w:basedOn w:val="18"/>
    <w:next w:val="29"/>
    <w:autoRedefine/>
    <w:qFormat/>
    <w:uiPriority w:val="0"/>
    <w:pPr>
      <w:jc w:val="left"/>
    </w:pPr>
    <w:rPr>
      <w:sz w:val="18"/>
    </w:rPr>
  </w:style>
  <w:style w:type="paragraph" w:customStyle="1" w:styleId="29">
    <w:name w:val="索引 51"/>
    <w:basedOn w:val="14"/>
    <w:next w:val="13"/>
    <w:autoRedefine/>
    <w:qFormat/>
    <w:uiPriority w:val="0"/>
    <w:pPr>
      <w:ind w:left="798"/>
      <w:jc w:val="left"/>
    </w:pPr>
  </w:style>
  <w:style w:type="paragraph" w:customStyle="1" w:styleId="30">
    <w:name w:val="寄信人地址1"/>
    <w:basedOn w:val="14"/>
    <w:autoRedefine/>
    <w:qFormat/>
    <w:uiPriority w:val="0"/>
    <w:pPr>
      <w:ind w:firstLine="200"/>
    </w:pPr>
    <w:rPr>
      <w:rFonts w:ascii="Arial" w:hAnsi="Arial" w:eastAsia="仿宋_GB2312"/>
    </w:rPr>
  </w:style>
  <w:style w:type="paragraph" w:customStyle="1" w:styleId="31">
    <w:name w:val="列出段落"/>
    <w:basedOn w:val="14"/>
    <w:autoRedefine/>
    <w:qFormat/>
    <w:uiPriority w:val="0"/>
    <w:pPr>
      <w:ind w:firstLine="4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1755</Words>
  <Characters>1816</Characters>
  <Lines>0</Lines>
  <Paragraphs>0</Paragraphs>
  <TotalTime>14</TotalTime>
  <ScaleCrop>false</ScaleCrop>
  <LinksUpToDate>false</LinksUpToDate>
  <CharactersWithSpaces>1820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2022-10-28T05:51:00Z</dcterms:created>
  <dc:creator> wu.jing</dc:creator>
  <cp:lastModifiedBy> wu.jing</cp:lastModifiedBy>
  <cp:lastPrinted>2023-07-28T03:31:00Z</cp:lastPrinted>
  <dcterms:modified xsi:type="dcterms:W3CDTF">2025-07-14T02:01:43Z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10CB68DB6BB742DBA7B30F6290BF4E24_13</vt:lpwstr>
  </property>
  <property fmtid="{D5CDD505-2E9C-101B-9397-08002B2CF9AE}" pid="4" name="KSOTemplateDocerSaveRecord">
    <vt:lpwstr>eyJoZGlkIjoiZWFiYjVlZjhkYmI3ZjFiNTVjNjExZGJiOTc4MTkxYTEiLCJ1c2VySWQiOiI0MzE5ODk5MDcifQ==</vt:lpwstr>
  </property>
</Properties>
</file>