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35697">
      <w:pPr>
        <w:widowControl w:val="0"/>
        <w:spacing w:before="0" w:after="0" w:line="360" w:lineRule="auto"/>
        <w:ind w:firstLine="0" w:firstLineChars="0"/>
        <w:jc w:val="both"/>
        <w:rPr>
          <w:rFonts w:hint="default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附件：</w:t>
      </w:r>
    </w:p>
    <w:p w14:paraId="684F0960">
      <w:pPr>
        <w:spacing w:line="360" w:lineRule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如有建议或意见，请以书面形式并加盖公章、注明联系人、联系方式，于202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日1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:00之前送至我单位，逾期不受理（如邮寄，202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日1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eastAsia="zh-CN"/>
        </w:rPr>
        <w:t>:00之后到达本公司的邮件将不再受理。）</w:t>
      </w:r>
      <w:bookmarkStart w:id="0" w:name="_GoBack"/>
      <w:bookmarkEnd w:id="0"/>
    </w:p>
    <w:p w14:paraId="6687D35A">
      <w:pPr>
        <w:keepNext/>
        <w:keepLines/>
        <w:spacing w:before="360" w:after="200"/>
        <w:jc w:val="center"/>
        <w:outlineLvl w:val="1"/>
        <w:rPr>
          <w:rFonts w:hint="eastAsia" w:ascii="宋体" w:hAnsi="宋体" w:eastAsia="宋体" w:cs="宋体"/>
          <w:b/>
          <w:bCs/>
          <w:cap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aps w:val="0"/>
          <w:sz w:val="28"/>
          <w:szCs w:val="28"/>
          <w:lang w:val="en-US" w:eastAsia="zh-CN" w:bidi="ar-SA"/>
        </w:rPr>
        <w:t>项目要求（采购需求）</w:t>
      </w:r>
    </w:p>
    <w:p w14:paraId="1E3CC392">
      <w:pPr>
        <w:widowControl/>
        <w:spacing w:line="360" w:lineRule="auto"/>
        <w:ind w:firstLine="482"/>
        <w:jc w:val="both"/>
        <w:rPr>
          <w:rFonts w:hint="eastAsia" w:ascii="宋体" w:hAnsi="宋体" w:eastAsia="宋体" w:cs="宋体"/>
          <w:bCs/>
          <w:cap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aps w:val="0"/>
          <w:kern w:val="0"/>
          <w:sz w:val="24"/>
          <w:szCs w:val="24"/>
        </w:rPr>
        <w:t>本项目不接受超</w:t>
      </w:r>
      <w:r>
        <w:rPr>
          <w:rFonts w:hint="eastAsia" w:ascii="宋体" w:hAnsi="宋体" w:eastAsia="宋体" w:cs="宋体"/>
          <w:b/>
          <w:bCs/>
          <w:caps w:val="0"/>
          <w:kern w:val="0"/>
          <w:sz w:val="24"/>
          <w:szCs w:val="24"/>
          <w:highlight w:val="none"/>
        </w:rPr>
        <w:t>过</w:t>
      </w:r>
      <w:r>
        <w:rPr>
          <w:rFonts w:hint="eastAsia" w:ascii="宋体" w:hAnsi="宋体" w:eastAsia="宋体" w:cs="宋体"/>
          <w:b/>
          <w:bCs/>
          <w:caps w:val="0"/>
          <w:kern w:val="0"/>
          <w:sz w:val="24"/>
          <w:szCs w:val="24"/>
          <w:highlight w:val="none"/>
          <w:lang w:val="en-US" w:eastAsia="zh-CN"/>
        </w:rPr>
        <w:t>184</w:t>
      </w:r>
      <w:r>
        <w:rPr>
          <w:rFonts w:hint="eastAsia" w:ascii="宋体" w:hAnsi="宋体" w:eastAsia="宋体" w:cs="宋体"/>
          <w:b/>
          <w:bCs/>
          <w:caps w:val="0"/>
          <w:kern w:val="0"/>
          <w:sz w:val="24"/>
          <w:szCs w:val="24"/>
          <w:highlight w:val="none"/>
        </w:rPr>
        <w:t>万元人民币（采购</w:t>
      </w:r>
      <w:r>
        <w:rPr>
          <w:rFonts w:hint="eastAsia" w:ascii="宋体" w:hAnsi="宋体" w:eastAsia="宋体" w:cs="宋体"/>
          <w:b/>
          <w:bCs/>
          <w:caps w:val="0"/>
          <w:kern w:val="0"/>
          <w:sz w:val="24"/>
          <w:szCs w:val="24"/>
        </w:rPr>
        <w:t>项目预算金额）的投标报价。报价包括本项目的所有费用，包括本项目的服务内容、税费、人工、保险、维护、利润、税金、政策性文件规定及合同包含的所有风险、责任等各项费用，采购方不再支付其他任何费用。</w:t>
      </w:r>
    </w:p>
    <w:p w14:paraId="54CD837C">
      <w:pPr>
        <w:widowControl w:val="0"/>
        <w:bidi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aps w:val="0"/>
          <w:kern w:val="2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4"/>
          <w:szCs w:val="32"/>
          <w:lang w:eastAsia="zh-CN"/>
        </w:rPr>
        <w:t>一、采购</w:t>
      </w:r>
      <w:r>
        <w:rPr>
          <w:rFonts w:hint="eastAsia" w:ascii="宋体" w:hAnsi="宋体" w:eastAsia="宋体" w:cs="宋体"/>
          <w:b/>
          <w:bCs/>
          <w:caps w:val="0"/>
          <w:kern w:val="2"/>
          <w:sz w:val="24"/>
          <w:szCs w:val="32"/>
          <w:lang w:val="en-US" w:eastAsia="zh-CN"/>
        </w:rPr>
        <w:t>内容</w:t>
      </w:r>
    </w:p>
    <w:p w14:paraId="13B12873">
      <w:pPr>
        <w:widowControl w:val="0"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aps w:val="0"/>
          <w:kern w:val="2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aps w:val="0"/>
          <w:kern w:val="2"/>
          <w:sz w:val="24"/>
          <w:szCs w:val="32"/>
          <w:lang w:val="en-US" w:eastAsia="zh-CN"/>
        </w:rPr>
        <w:t>1、项目名称：徐州市丰县生态环境局企业驻场帮扶服务项目</w:t>
      </w:r>
    </w:p>
    <w:p w14:paraId="68B36D76">
      <w:pPr>
        <w:widowControl w:val="0"/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aps w:val="0"/>
          <w:kern w:val="2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kern w:val="2"/>
          <w:sz w:val="24"/>
          <w:szCs w:val="32"/>
          <w:highlight w:val="none"/>
          <w:lang w:val="en-US" w:eastAsia="zh-CN"/>
        </w:rPr>
        <w:t>2、项目期限：18个月</w:t>
      </w:r>
    </w:p>
    <w:p w14:paraId="52288B63">
      <w:pPr>
        <w:widowControl w:val="0"/>
        <w:bidi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aps w:val="0"/>
          <w:kern w:val="2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kern w:val="2"/>
          <w:sz w:val="24"/>
          <w:szCs w:val="32"/>
          <w:lang w:eastAsia="zh-CN"/>
        </w:rPr>
        <w:t>二、项目说明</w:t>
      </w:r>
    </w:p>
    <w:p w14:paraId="332DB73D">
      <w:pPr>
        <w:keepNext w:val="0"/>
        <w:keepLines w:val="0"/>
        <w:pageBreakBefore w:val="0"/>
        <w:widowControl/>
        <w:spacing w:beforeAutospacing="0" w:after="0" w:afterAutospacing="0" w:line="360" w:lineRule="auto"/>
        <w:ind w:firstLine="480"/>
        <w:jc w:val="left"/>
        <w:outlineLvl w:val="9"/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kern w:val="2"/>
          <w:sz w:val="24"/>
          <w:szCs w:val="32"/>
          <w:lang w:val="en-US" w:eastAsia="zh-CN"/>
        </w:rPr>
        <w:t>徐州市丰县生态环境局开展企业驻场帮扶服务项目,</w:t>
      </w:r>
      <w:r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  <w:t>委托第三方公司组织各行业专家对企业实施全方位帮扶，从源头替代、生产流程、污染治理、问题排查等方面实施立体式、保姆式帮扶。</w:t>
      </w:r>
    </w:p>
    <w:p w14:paraId="443D784C">
      <w:pPr>
        <w:keepNext w:val="0"/>
        <w:keepLines w:val="0"/>
        <w:pageBreakBefore w:val="0"/>
        <w:widowControl/>
        <w:spacing w:beforeAutospacing="0" w:after="0" w:afterAutospacing="0" w:line="360" w:lineRule="auto"/>
        <w:ind w:firstLine="482"/>
        <w:jc w:val="left"/>
        <w:outlineLvl w:val="9"/>
        <w:rPr>
          <w:rFonts w:hint="eastAsia" w:ascii="Arial" w:hAnsi="Arial" w:eastAsia="Arial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Arial" w:cs="宋体"/>
          <w:b/>
          <w:color w:val="000000"/>
          <w:kern w:val="0"/>
          <w:sz w:val="24"/>
          <w:szCs w:val="24"/>
          <w:lang w:val="en-US" w:eastAsia="zh-CN"/>
        </w:rPr>
        <w:t>三、项目实施内容</w:t>
      </w:r>
    </w:p>
    <w:p w14:paraId="61948756">
      <w:pPr>
        <w:keepNext w:val="0"/>
        <w:keepLines w:val="0"/>
        <w:pageBreakBefore w:val="0"/>
        <w:widowControl/>
        <w:spacing w:beforeAutospacing="0" w:after="0" w:afterAutospacing="0" w:line="360" w:lineRule="auto"/>
        <w:ind w:firstLine="480"/>
        <w:jc w:val="left"/>
        <w:outlineLvl w:val="9"/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  <w:t>1、第三方公司组织专家对全</w:t>
      </w:r>
      <w:r>
        <w:rPr>
          <w:rFonts w:hint="eastAsia" w:ascii="Arial" w:hAnsi="Arial" w:eastAsia="Arial" w:cs="宋体"/>
          <w:kern w:val="0"/>
          <w:sz w:val="24"/>
          <w:szCs w:val="24"/>
          <w:highlight w:val="none"/>
          <w:lang w:val="en-US" w:eastAsia="zh-CN"/>
        </w:rPr>
        <w:t>县约200家</w:t>
      </w:r>
      <w:r>
        <w:rPr>
          <w:rFonts w:hint="eastAsia" w:ascii="Arial" w:hAnsi="Arial" w:eastAsia="Arial" w:cs="宋体"/>
          <w:color w:val="auto"/>
          <w:kern w:val="0"/>
          <w:sz w:val="24"/>
          <w:szCs w:val="24"/>
          <w:highlight w:val="none"/>
          <w:lang w:val="en-US" w:eastAsia="zh-CN"/>
        </w:rPr>
        <w:t>涉气排放企业</w:t>
      </w:r>
      <w:r>
        <w:rPr>
          <w:rFonts w:hint="eastAsia" w:ascii="Arial" w:hAnsi="Arial" w:eastAsia="Arial" w:cs="宋体"/>
          <w:color w:val="auto"/>
          <w:kern w:val="0"/>
          <w:sz w:val="24"/>
          <w:szCs w:val="24"/>
          <w:lang w:val="en-US" w:eastAsia="zh-CN"/>
        </w:rPr>
        <w:t>进行污染治理技术指导、</w:t>
      </w:r>
      <w:r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  <w:t>帮扶。</w:t>
      </w:r>
    </w:p>
    <w:p w14:paraId="4677CE1B">
      <w:pPr>
        <w:keepNext w:val="0"/>
        <w:keepLines w:val="0"/>
        <w:pageBreakBefore w:val="0"/>
        <w:widowControl/>
        <w:spacing w:beforeAutospacing="0" w:after="0" w:afterAutospacing="0" w:line="360" w:lineRule="auto"/>
        <w:ind w:firstLine="480"/>
        <w:jc w:val="left"/>
        <w:outlineLvl w:val="9"/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  <w:t>2、第三方公司组织专家对全县</w:t>
      </w:r>
      <w:r>
        <w:rPr>
          <w:rFonts w:hint="eastAsia" w:ascii="Arial" w:hAnsi="Arial" w:eastAsia="Arial" w:cs="宋体"/>
          <w:color w:val="auto"/>
          <w:kern w:val="0"/>
          <w:sz w:val="24"/>
          <w:szCs w:val="24"/>
          <w:lang w:val="en-US" w:eastAsia="zh-CN"/>
        </w:rPr>
        <w:t>所有涉气企业开展问题排查</w:t>
      </w:r>
      <w:r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  <w:t>。</w:t>
      </w:r>
    </w:p>
    <w:p w14:paraId="40C30C7F">
      <w:pPr>
        <w:keepNext w:val="0"/>
        <w:keepLines w:val="0"/>
        <w:pageBreakBefore w:val="0"/>
        <w:widowControl/>
        <w:spacing w:beforeAutospacing="0" w:after="0" w:afterAutospacing="0" w:line="360" w:lineRule="auto"/>
        <w:ind w:left="504" w:leftChars="240" w:firstLine="0" w:firstLineChars="0"/>
        <w:jc w:val="left"/>
        <w:outlineLvl w:val="9"/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  <w:t>3、第三方公司组织专家对存在问题需整改的</w:t>
      </w:r>
      <w:r>
        <w:rPr>
          <w:rFonts w:hint="eastAsia" w:ascii="Arial" w:hAnsi="Arial" w:eastAsia="Arial" w:cs="宋体"/>
          <w:color w:val="auto"/>
          <w:kern w:val="0"/>
          <w:sz w:val="24"/>
          <w:szCs w:val="24"/>
          <w:lang w:val="en-US" w:eastAsia="zh-CN"/>
        </w:rPr>
        <w:t>企业进行指导整改、并建立管理档案。</w:t>
      </w:r>
      <w:r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  <w:t>4、第三方公司定期按</w:t>
      </w:r>
      <w:r>
        <w:rPr>
          <w:rFonts w:hint="eastAsia" w:ascii="Arial" w:hAnsi="Arial" w:eastAsia="Arial" w:cs="宋体"/>
          <w:color w:val="auto"/>
          <w:kern w:val="0"/>
          <w:sz w:val="24"/>
          <w:szCs w:val="24"/>
          <w:lang w:val="en-US" w:eastAsia="zh-CN"/>
        </w:rPr>
        <w:t>行业分类组织专家对企业开展技术培训</w:t>
      </w:r>
      <w:r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  <w:t>。</w:t>
      </w:r>
    </w:p>
    <w:p w14:paraId="07F6F572">
      <w:pPr>
        <w:keepNext w:val="0"/>
        <w:keepLines w:val="0"/>
        <w:pageBreakBefore w:val="0"/>
        <w:widowControl/>
        <w:spacing w:beforeAutospacing="0" w:after="0" w:afterAutospacing="0" w:line="360" w:lineRule="auto"/>
        <w:ind w:firstLine="480"/>
        <w:jc w:val="left"/>
        <w:outlineLvl w:val="9"/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  <w:t>5、第三方公司组织专家</w:t>
      </w:r>
      <w:r>
        <w:rPr>
          <w:rFonts w:hint="eastAsia" w:ascii="Arial" w:hAnsi="Arial" w:eastAsia="Arial" w:cs="宋体"/>
          <w:color w:val="auto"/>
          <w:kern w:val="0"/>
          <w:sz w:val="24"/>
          <w:szCs w:val="24"/>
          <w:lang w:val="en-US" w:eastAsia="zh-CN"/>
        </w:rPr>
        <w:t>定期对企业开展回访、接受技术咨询服务</w:t>
      </w:r>
      <w:r>
        <w:rPr>
          <w:rFonts w:hint="eastAsia" w:ascii="Arial" w:hAnsi="Arial" w:eastAsia="Arial" w:cs="宋体"/>
          <w:kern w:val="0"/>
          <w:sz w:val="24"/>
          <w:szCs w:val="24"/>
          <w:lang w:val="en-US" w:eastAsia="zh-CN"/>
        </w:rPr>
        <w:t>。</w:t>
      </w:r>
    </w:p>
    <w:p w14:paraId="2DFC9DD8">
      <w:pPr>
        <w:keepNext w:val="0"/>
        <w:keepLines w:val="0"/>
        <w:pageBreakBefore w:val="0"/>
        <w:widowControl/>
        <w:spacing w:beforeAutospacing="0" w:after="0" w:afterAutospacing="0" w:line="360" w:lineRule="auto"/>
        <w:ind w:firstLine="482"/>
        <w:jc w:val="left"/>
        <w:outlineLvl w:val="9"/>
        <w:rPr>
          <w:rFonts w:hint="eastAsia" w:ascii="Arial" w:hAnsi="Arial" w:eastAsia="Arial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Arial" w:cs="宋体"/>
          <w:b/>
          <w:color w:val="000000"/>
          <w:kern w:val="0"/>
          <w:sz w:val="24"/>
          <w:szCs w:val="24"/>
          <w:lang w:val="en-US" w:eastAsia="zh-CN"/>
        </w:rPr>
        <w:t>四、人员和设备要求</w:t>
      </w:r>
    </w:p>
    <w:p w14:paraId="0EB79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1、派驻现场的人员需要拥有明确的组织架构，指派1名项目负责人，保障本项目顺利开展。</w:t>
      </w:r>
    </w:p>
    <w:p w14:paraId="61C97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Arial" w:hAnsi="Arial" w:eastAsia="Arial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2、本项目拟派人员身体健康，无残疾，具有能顺利完成本项目拟任岗位的能力。</w:t>
      </w:r>
    </w:p>
    <w:p w14:paraId="6A9B41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7854"/>
    <w:rsid w:val="001F0541"/>
    <w:rsid w:val="02CB3361"/>
    <w:rsid w:val="038B76ED"/>
    <w:rsid w:val="03A84C55"/>
    <w:rsid w:val="04053DD5"/>
    <w:rsid w:val="05645E9F"/>
    <w:rsid w:val="05764D0D"/>
    <w:rsid w:val="060A324B"/>
    <w:rsid w:val="07166B93"/>
    <w:rsid w:val="07BD6092"/>
    <w:rsid w:val="09753F4C"/>
    <w:rsid w:val="0D277857"/>
    <w:rsid w:val="107E5EBB"/>
    <w:rsid w:val="121D5B05"/>
    <w:rsid w:val="13306D9F"/>
    <w:rsid w:val="14595982"/>
    <w:rsid w:val="15976046"/>
    <w:rsid w:val="15C27355"/>
    <w:rsid w:val="15F44E7C"/>
    <w:rsid w:val="163E71E3"/>
    <w:rsid w:val="16AE2A9F"/>
    <w:rsid w:val="16D55025"/>
    <w:rsid w:val="170F41DA"/>
    <w:rsid w:val="18513188"/>
    <w:rsid w:val="18D2489F"/>
    <w:rsid w:val="1A5C22E5"/>
    <w:rsid w:val="1A5E3C5E"/>
    <w:rsid w:val="1B161776"/>
    <w:rsid w:val="1E8263A9"/>
    <w:rsid w:val="21BA3E76"/>
    <w:rsid w:val="235A1B49"/>
    <w:rsid w:val="236E6958"/>
    <w:rsid w:val="23D200C6"/>
    <w:rsid w:val="23DF2A82"/>
    <w:rsid w:val="24381623"/>
    <w:rsid w:val="249117C2"/>
    <w:rsid w:val="262F64A0"/>
    <w:rsid w:val="26F0147F"/>
    <w:rsid w:val="27D95552"/>
    <w:rsid w:val="29787790"/>
    <w:rsid w:val="29EC63F8"/>
    <w:rsid w:val="2AC82D1E"/>
    <w:rsid w:val="2AFA40F9"/>
    <w:rsid w:val="2CCD7F34"/>
    <w:rsid w:val="2DEC171E"/>
    <w:rsid w:val="31E92611"/>
    <w:rsid w:val="330865C8"/>
    <w:rsid w:val="367B2C8A"/>
    <w:rsid w:val="36F61372"/>
    <w:rsid w:val="37BF1CC6"/>
    <w:rsid w:val="38057BCB"/>
    <w:rsid w:val="38B667C1"/>
    <w:rsid w:val="3A375B50"/>
    <w:rsid w:val="3AA768BF"/>
    <w:rsid w:val="3B646C18"/>
    <w:rsid w:val="3C894468"/>
    <w:rsid w:val="3D5A62E5"/>
    <w:rsid w:val="3DAD7340"/>
    <w:rsid w:val="3E7F6CE0"/>
    <w:rsid w:val="453C15C2"/>
    <w:rsid w:val="46090128"/>
    <w:rsid w:val="46C15DDD"/>
    <w:rsid w:val="480C038A"/>
    <w:rsid w:val="486071CB"/>
    <w:rsid w:val="4C86793A"/>
    <w:rsid w:val="4F863A32"/>
    <w:rsid w:val="50133E18"/>
    <w:rsid w:val="50AF3DC9"/>
    <w:rsid w:val="556D374C"/>
    <w:rsid w:val="55977473"/>
    <w:rsid w:val="574B5DC9"/>
    <w:rsid w:val="59B11696"/>
    <w:rsid w:val="5A027E85"/>
    <w:rsid w:val="5BF8170C"/>
    <w:rsid w:val="5C083C05"/>
    <w:rsid w:val="5C7C16CD"/>
    <w:rsid w:val="5D455D22"/>
    <w:rsid w:val="5E130968"/>
    <w:rsid w:val="5F221E5F"/>
    <w:rsid w:val="5FF932F3"/>
    <w:rsid w:val="6093021B"/>
    <w:rsid w:val="617E2040"/>
    <w:rsid w:val="630770A6"/>
    <w:rsid w:val="63995F49"/>
    <w:rsid w:val="644B09D5"/>
    <w:rsid w:val="653E184E"/>
    <w:rsid w:val="672F7236"/>
    <w:rsid w:val="67D968FF"/>
    <w:rsid w:val="67DA021C"/>
    <w:rsid w:val="68C14E15"/>
    <w:rsid w:val="6AA938AA"/>
    <w:rsid w:val="6B5E4BC3"/>
    <w:rsid w:val="6CBD32BC"/>
    <w:rsid w:val="6D056F0C"/>
    <w:rsid w:val="6D835885"/>
    <w:rsid w:val="6DD90B55"/>
    <w:rsid w:val="6DE01331"/>
    <w:rsid w:val="6FEC26BC"/>
    <w:rsid w:val="705528EB"/>
    <w:rsid w:val="74DF1C9A"/>
    <w:rsid w:val="74E52EF1"/>
    <w:rsid w:val="75707854"/>
    <w:rsid w:val="79116759"/>
    <w:rsid w:val="7B23743A"/>
    <w:rsid w:val="7B3222B5"/>
    <w:rsid w:val="7C86708A"/>
    <w:rsid w:val="7E0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link w:val="12"/>
    <w:autoRedefine/>
    <w:qFormat/>
    <w:uiPriority w:val="0"/>
    <w:pPr>
      <w:keepNext/>
      <w:keepLines/>
      <w:spacing w:line="360" w:lineRule="auto"/>
      <w:ind w:left="0" w:right="0"/>
      <w:jc w:val="center"/>
      <w:outlineLvl w:val="0"/>
    </w:pPr>
    <w:rPr>
      <w:rFonts w:ascii="Arial" w:hAnsi="Arial" w:eastAsia="宋体" w:cs="Arial"/>
      <w:b/>
      <w:sz w:val="32"/>
      <w:szCs w:val="40"/>
      <w:lang w:eastAsia="en-US"/>
    </w:rPr>
  </w:style>
  <w:style w:type="paragraph" w:styleId="5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outlineLvl w:val="1"/>
    </w:pPr>
    <w:rPr>
      <w:rFonts w:ascii="Arial" w:hAnsi="Arial" w:eastAsia="宋体" w:cs="Arial"/>
      <w:b/>
      <w:sz w:val="24"/>
    </w:rPr>
  </w:style>
  <w:style w:type="paragraph" w:styleId="6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Arial" w:hAnsi="Arial" w:eastAsia="宋体" w:cs="Arial"/>
      <w:b/>
      <w:sz w:val="24"/>
      <w:szCs w:val="30"/>
    </w:rPr>
  </w:style>
  <w:style w:type="paragraph" w:styleId="7">
    <w:name w:val="heading 4"/>
    <w:basedOn w:val="1"/>
    <w:next w:val="1"/>
    <w:link w:val="15"/>
    <w:autoRedefine/>
    <w:semiHidden/>
    <w:unhideWhenUsed/>
    <w:qFormat/>
    <w:uiPriority w:val="0"/>
    <w:pPr>
      <w:keepNext/>
      <w:keepLines/>
      <w:outlineLvl w:val="3"/>
    </w:pPr>
    <w:rPr>
      <w:rFonts w:ascii="Arial" w:hAnsi="Arial" w:eastAsia="宋体" w:cs="Arial"/>
      <w:b/>
      <w:bCs/>
      <w:sz w:val="24"/>
      <w:szCs w:val="2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3"/>
    <w:basedOn w:val="1"/>
    <w:link w:val="16"/>
    <w:qFormat/>
    <w:uiPriority w:val="0"/>
    <w:pPr>
      <w:spacing w:before="240" w:after="240" w:line="360" w:lineRule="auto"/>
      <w:jc w:val="left"/>
    </w:pPr>
    <w:rPr>
      <w:rFonts w:ascii="仿宋_GB2312" w:hAnsi="仿宋_GB2312" w:eastAsia="宋体" w:cs="Times New Roman"/>
      <w:sz w:val="24"/>
      <w:szCs w:val="32"/>
      <w:lang w:eastAsia="zh-CN"/>
    </w:rPr>
  </w:style>
  <w:style w:type="paragraph" w:customStyle="1" w:styleId="11">
    <w:name w:val="标题 11"/>
    <w:basedOn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rFonts w:ascii="Times New Roman" w:hAnsi="Times New Roman" w:eastAsia="宋体" w:cs="Times New Roman"/>
      <w:b/>
      <w:sz w:val="28"/>
      <w:szCs w:val="20"/>
    </w:rPr>
  </w:style>
  <w:style w:type="character" w:customStyle="1" w:styleId="12">
    <w:name w:val="标题 1 Char"/>
    <w:link w:val="3"/>
    <w:autoRedefine/>
    <w:qFormat/>
    <w:uiPriority w:val="9"/>
    <w:rPr>
      <w:rFonts w:ascii="Arial" w:hAnsi="Arial" w:eastAsia="宋体" w:cs="Arial"/>
      <w:b/>
      <w:sz w:val="32"/>
      <w:szCs w:val="40"/>
      <w:lang w:eastAsia="en-US"/>
    </w:rPr>
  </w:style>
  <w:style w:type="character" w:customStyle="1" w:styleId="13">
    <w:name w:val="标题 2 Char"/>
    <w:link w:val="5"/>
    <w:autoRedefine/>
    <w:qFormat/>
    <w:uiPriority w:val="9"/>
    <w:rPr>
      <w:rFonts w:ascii="Arial" w:hAnsi="Arial" w:eastAsia="宋体" w:cs="Arial"/>
      <w:b/>
      <w:sz w:val="24"/>
    </w:rPr>
  </w:style>
  <w:style w:type="character" w:customStyle="1" w:styleId="14">
    <w:name w:val="标题 3 Char"/>
    <w:link w:val="6"/>
    <w:autoRedefine/>
    <w:qFormat/>
    <w:uiPriority w:val="9"/>
    <w:rPr>
      <w:rFonts w:ascii="Arial" w:hAnsi="Arial" w:eastAsia="宋体" w:cs="Arial"/>
      <w:b/>
      <w:sz w:val="24"/>
      <w:szCs w:val="30"/>
    </w:rPr>
  </w:style>
  <w:style w:type="character" w:customStyle="1" w:styleId="15">
    <w:name w:val="标题 4 Char"/>
    <w:link w:val="7"/>
    <w:autoRedefine/>
    <w:qFormat/>
    <w:uiPriority w:val="9"/>
    <w:rPr>
      <w:rFonts w:ascii="Arial" w:hAnsi="Arial" w:eastAsia="宋体" w:cs="Arial"/>
      <w:b/>
      <w:bCs/>
      <w:sz w:val="24"/>
      <w:szCs w:val="26"/>
    </w:rPr>
  </w:style>
  <w:style w:type="character" w:customStyle="1" w:styleId="16">
    <w:name w:val="正文文本 3 Char"/>
    <w:link w:val="8"/>
    <w:qFormat/>
    <w:uiPriority w:val="0"/>
    <w:rPr>
      <w:rFonts w:ascii="仿宋_GB2312" w:hAnsi="仿宋_GB2312" w:eastAsia="宋体" w:cs="Times New Roman"/>
      <w:sz w:val="24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614</Characters>
  <Lines>0</Lines>
  <Paragraphs>0</Paragraphs>
  <TotalTime>1</TotalTime>
  <ScaleCrop>false</ScaleCrop>
  <LinksUpToDate>false</LinksUpToDate>
  <CharactersWithSpaces>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2025-06-26T07:00:00Z</dcterms:created>
  <dc:creator>紫雨</dc:creator>
  <cp:lastModifiedBy>众信咨询</cp:lastModifiedBy>
  <dcterms:modified xsi:type="dcterms:W3CDTF">2025-06-26T07:31:32Z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20FDB13B007D4794A14895B00BC9635F_11</vt:lpwstr>
  </property>
  <property fmtid="{D5CDD505-2E9C-101B-9397-08002B2CF9AE}" pid="4" name="KSOTemplateDocerSaveRecord">
    <vt:lpwstr>eyJoZGlkIjoiZTJjNTVhOTZjYjY5YTg4NDhiOTRhNzE0MTEyZDdiYjEiLCJ1c2VySWQiOiIxNjY0MjY4MjIzIn0=</vt:lpwstr>
  </property>
</Properties>
</file>