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5A624">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如有建议或意见，请以书面形式并加盖公章、注明联系人、联系方式，于202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26</w:t>
      </w:r>
      <w:r>
        <w:rPr>
          <w:rFonts w:hint="eastAsia" w:ascii="宋体" w:hAnsi="宋体" w:eastAsia="宋体" w:cs="宋体"/>
          <w:b w:val="0"/>
          <w:bCs/>
          <w:color w:val="auto"/>
          <w:sz w:val="24"/>
          <w:szCs w:val="24"/>
          <w:highlight w:val="none"/>
        </w:rPr>
        <w:t>日17:00之前送至我单位，逾期不受理（如邮寄，202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26</w:t>
      </w:r>
      <w:r>
        <w:rPr>
          <w:rFonts w:hint="eastAsia" w:ascii="宋体" w:hAnsi="宋体" w:eastAsia="宋体" w:cs="宋体"/>
          <w:b w:val="0"/>
          <w:bCs/>
          <w:color w:val="auto"/>
          <w:sz w:val="24"/>
          <w:szCs w:val="24"/>
          <w:highlight w:val="none"/>
        </w:rPr>
        <w:t>日17:00之后到达本公司的邮件将不再受理）。</w:t>
      </w:r>
    </w:p>
    <w:p w14:paraId="6EC5C24F">
      <w:pPr>
        <w:jc w:val="center"/>
        <w:rPr>
          <w:rFonts w:ascii="仿宋" w:hAnsi="仿宋" w:eastAsia="仿宋" w:cs="宋体"/>
          <w:b/>
          <w:color w:val="000000" w:themeColor="text1"/>
          <w:sz w:val="36"/>
          <w:szCs w:val="36"/>
          <w14:textFill>
            <w14:solidFill>
              <w14:schemeClr w14:val="tx1"/>
            </w14:solidFill>
          </w14:textFill>
        </w:rPr>
      </w:pPr>
      <w:r>
        <w:rPr>
          <w:rFonts w:hint="eastAsia" w:ascii="宋体" w:hAnsi="宋体" w:eastAsia="宋体" w:cs="宋体"/>
          <w:b w:val="0"/>
          <w:bCs/>
          <w:color w:val="auto"/>
          <w:sz w:val="24"/>
          <w:szCs w:val="24"/>
          <w:highlight w:val="none"/>
        </w:rPr>
        <w:br w:type="column"/>
      </w:r>
      <w:r>
        <w:rPr>
          <w:rFonts w:hint="eastAsia" w:ascii="仿宋" w:hAnsi="仿宋" w:eastAsia="仿宋" w:cs="宋体"/>
          <w:b/>
          <w:bCs/>
          <w:color w:val="000000" w:themeColor="text1"/>
          <w:sz w:val="36"/>
          <w:szCs w:val="36"/>
          <w14:textFill>
            <w14:solidFill>
              <w14:schemeClr w14:val="tx1"/>
            </w14:solidFill>
          </w14:textFill>
        </w:rPr>
        <w:t>项目要求（采购需求）</w:t>
      </w:r>
    </w:p>
    <w:p w14:paraId="1F0F5DD3">
      <w:pPr>
        <w:widowControl w:val="0"/>
        <w:tabs>
          <w:tab w:val="left" w:pos="0"/>
        </w:tabs>
        <w:spacing w:after="120" w:line="360" w:lineRule="auto"/>
        <w:ind w:firstLine="0"/>
        <w:jc w:val="both"/>
        <w:rPr>
          <w:rFonts w:hint="eastAsia" w:ascii="宋体" w:hAnsi="宋体" w:eastAsia="宋体" w:cs="Times New Roman"/>
          <w:b/>
          <w:bCs/>
          <w:color w:val="000000"/>
          <w:sz w:val="24"/>
          <w:lang/>
        </w:rPr>
      </w:pPr>
      <w:bookmarkStart w:id="0" w:name="_Toc522790136"/>
      <w:bookmarkStart w:id="1" w:name="_Toc523404701"/>
      <w:r>
        <w:rPr>
          <w:rFonts w:hint="eastAsia" w:ascii="宋体" w:hAnsi="宋体" w:eastAsia="宋体" w:cs="Times New Roman"/>
          <w:b/>
          <w:bCs/>
          <w:color w:val="000000"/>
          <w:sz w:val="24"/>
          <w:lang/>
        </w:rPr>
        <w:t>一、此项目</w:t>
      </w:r>
      <w:r>
        <w:rPr>
          <w:rFonts w:hint="eastAsia" w:ascii="宋体" w:hAnsi="宋体" w:eastAsia="宋体" w:cs="Times New Roman"/>
          <w:b/>
          <w:bCs/>
          <w:color w:val="000000"/>
          <w:sz w:val="24"/>
          <w:lang w:val="en-US"/>
        </w:rPr>
        <w:t>不</w:t>
      </w:r>
      <w:r>
        <w:rPr>
          <w:rFonts w:hint="eastAsia" w:ascii="宋体" w:hAnsi="宋体" w:eastAsia="宋体" w:cs="Times New Roman"/>
          <w:b/>
          <w:bCs/>
          <w:color w:val="000000"/>
          <w:sz w:val="24"/>
          <w:lang/>
        </w:rPr>
        <w:t>属于专门面向中小微企业采购的项目。</w:t>
      </w:r>
    </w:p>
    <w:p w14:paraId="6D3128C1">
      <w:pPr>
        <w:widowControl w:val="0"/>
        <w:tabs>
          <w:tab w:val="left" w:pos="0"/>
        </w:tabs>
        <w:spacing w:after="120" w:line="360" w:lineRule="auto"/>
        <w:ind w:firstLine="0"/>
        <w:jc w:val="both"/>
        <w:rPr>
          <w:rFonts w:hint="eastAsia" w:ascii="宋体" w:hAnsi="宋体" w:eastAsia="宋体" w:cs="Times New Roman"/>
          <w:color w:val="000000"/>
          <w:sz w:val="24"/>
          <w:highlight w:val="none"/>
          <w:lang/>
        </w:rPr>
      </w:pPr>
      <w:r>
        <w:rPr>
          <w:rFonts w:hint="eastAsia" w:ascii="宋体" w:hAnsi="宋体" w:eastAsia="宋体" w:cs="Times New Roman"/>
          <w:color w:val="000000"/>
          <w:sz w:val="24"/>
          <w:lang/>
        </w:rPr>
        <w:t>二、本项目不接受超过人民币</w:t>
      </w:r>
      <w:r>
        <w:rPr>
          <w:rFonts w:hint="eastAsia" w:ascii="宋体" w:hAnsi="宋体" w:eastAsia="宋体" w:cs="Times New Roman"/>
          <w:color w:val="000000"/>
          <w:sz w:val="24"/>
          <w:lang w:val="en-US" w:eastAsia="zh-CN"/>
        </w:rPr>
        <w:t>480</w:t>
      </w:r>
      <w:bookmarkStart w:id="2" w:name="_GoBack"/>
      <w:bookmarkEnd w:id="2"/>
      <w:r>
        <w:rPr>
          <w:rFonts w:hint="eastAsia" w:ascii="宋体" w:hAnsi="宋体" w:eastAsia="宋体" w:cs="Times New Roman"/>
          <w:color w:val="000000"/>
          <w:sz w:val="24"/>
          <w:lang w:val="en-US" w:eastAsia="zh-CN"/>
        </w:rPr>
        <w:t>万</w:t>
      </w:r>
      <w:r>
        <w:rPr>
          <w:rFonts w:hint="eastAsia" w:ascii="宋体" w:hAnsi="宋体" w:eastAsia="宋体" w:cs="Times New Roman"/>
          <w:color w:val="000000"/>
          <w:sz w:val="24"/>
          <w:lang/>
        </w:rPr>
        <w:t>元（采购项目预算金额）的投标报价</w:t>
      </w:r>
      <w:r>
        <w:rPr>
          <w:rFonts w:hint="eastAsia" w:ascii="宋体" w:hAnsi="宋体" w:eastAsia="宋体" w:cs="Times New Roman"/>
          <w:color w:val="000000"/>
          <w:sz w:val="24"/>
          <w:highlight w:val="none"/>
          <w:lang/>
        </w:rPr>
        <w:t>（</w:t>
      </w:r>
      <w:r>
        <w:rPr>
          <w:rFonts w:hint="eastAsia" w:ascii="宋体" w:hAnsi="宋体" w:eastAsia="宋体" w:cs="Times New Roman"/>
          <w:color w:val="000000"/>
          <w:sz w:val="24"/>
          <w:highlight w:val="none"/>
          <w:lang w:val="en-US" w:eastAsia="zh-CN"/>
        </w:rPr>
        <w:t>投标报价</w:t>
      </w:r>
      <w:r>
        <w:rPr>
          <w:rFonts w:hint="eastAsia" w:ascii="宋体" w:hAnsi="宋体" w:eastAsia="宋体" w:cs="Times New Roman"/>
          <w:color w:val="000000"/>
          <w:sz w:val="24"/>
          <w:highlight w:val="none"/>
          <w:lang/>
        </w:rPr>
        <w:t>包含</w:t>
      </w:r>
      <w:r>
        <w:rPr>
          <w:rFonts w:hint="eastAsia" w:ascii="Calibri" w:hAnsi="Times New Roman" w:eastAsia="宋体" w:cs="Times New Roman"/>
          <w:color w:val="auto"/>
          <w:sz w:val="24"/>
          <w:szCs w:val="24"/>
          <w:highlight w:val="none"/>
          <w:lang w:val="en-US" w:eastAsia="zh-CN"/>
        </w:rPr>
        <w:t>完成本项目服务期内所有服务、</w:t>
      </w:r>
      <w:r>
        <w:rPr>
          <w:rFonts w:hint="eastAsia" w:ascii="宋体" w:hAnsi="宋体" w:eastAsia="宋体" w:cs="Times New Roman"/>
          <w:color w:val="000000"/>
          <w:sz w:val="24"/>
          <w:highlight w:val="none"/>
          <w:lang/>
        </w:rPr>
        <w:t>清单内设备、配件和安装</w:t>
      </w:r>
      <w:r>
        <w:rPr>
          <w:rFonts w:hint="eastAsia" w:ascii="宋体" w:hAnsi="宋体" w:eastAsia="宋体" w:cs="Times New Roman"/>
          <w:color w:val="000000"/>
          <w:sz w:val="24"/>
          <w:highlight w:val="none"/>
          <w:lang w:eastAsia="zh-CN"/>
        </w:rPr>
        <w:t>、</w:t>
      </w:r>
      <w:r>
        <w:rPr>
          <w:rFonts w:hint="eastAsia" w:ascii="Calibri" w:hAnsi="Times New Roman" w:eastAsia="宋体" w:cs="Times New Roman"/>
          <w:color w:val="auto"/>
          <w:sz w:val="24"/>
          <w:szCs w:val="24"/>
          <w:highlight w:val="none"/>
          <w:lang w:val="en-US" w:eastAsia="zh-CN"/>
        </w:rPr>
        <w:t>人工、材料、车辆、保险、利润、税金等各项应有费用以及直至服务期满过程中涉及到的其他一切费用</w:t>
      </w:r>
      <w:r>
        <w:rPr>
          <w:rFonts w:hint="eastAsia" w:ascii="宋体" w:hAnsi="宋体" w:eastAsia="宋体" w:cs="Times New Roman"/>
          <w:color w:val="000000"/>
          <w:sz w:val="24"/>
          <w:highlight w:val="none"/>
          <w:lang/>
        </w:rPr>
        <w:t>，采购人不再支付其他任何费用。）</w:t>
      </w:r>
    </w:p>
    <w:bookmarkEnd w:id="0"/>
    <w:bookmarkEnd w:id="1"/>
    <w:p w14:paraId="6A83476D">
      <w:pPr>
        <w:widowControl w:val="0"/>
        <w:spacing w:line="240" w:lineRule="auto"/>
        <w:ind w:firstLine="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三、服务范围（内容）</w:t>
      </w:r>
    </w:p>
    <w:p w14:paraId="67284BB5">
      <w:pPr>
        <w:widowControl w:val="0"/>
        <w:tabs>
          <w:tab w:val="left" w:pos="0"/>
        </w:tabs>
        <w:spacing w:after="120" w:line="360" w:lineRule="auto"/>
        <w:ind w:firstLine="480" w:firstLineChars="200"/>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负责对</w:t>
      </w:r>
      <w:r>
        <w:rPr>
          <w:rFonts w:hint="default" w:ascii="宋体" w:hAnsi="宋体" w:eastAsia="宋体" w:cs="Times New Roman"/>
          <w:color w:val="000000"/>
          <w:sz w:val="24"/>
          <w:lang w:val="en-US" w:eastAsia="zh-CN"/>
        </w:rPr>
        <w:t>徐州经济技术开发区工业学校扩建工程一期智能化</w:t>
      </w:r>
      <w:r>
        <w:rPr>
          <w:rFonts w:hint="eastAsia" w:ascii="宋体" w:hAnsi="宋体" w:eastAsia="宋体" w:cs="Times New Roman"/>
          <w:color w:val="000000"/>
          <w:sz w:val="24"/>
          <w:lang w:val="en-US" w:eastAsia="zh-CN"/>
        </w:rPr>
        <w:t>进行建设及服务，包含机房工程、信息网络系统、综合布线系统、视频安防监控系统、入侵报警系统、出入口控制系统、公共广播系统、信息引导及发布系统、电梯多方对讲系统、电子巡查管理系统。</w:t>
      </w:r>
    </w:p>
    <w:p w14:paraId="7DF402F8">
      <w:pPr>
        <w:widowControl w:val="0"/>
        <w:spacing w:line="240" w:lineRule="auto"/>
        <w:ind w:firstLine="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四、项目要求</w:t>
      </w:r>
    </w:p>
    <w:p w14:paraId="420FCB62">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（一）时间要求：</w:t>
      </w:r>
    </w:p>
    <w:p w14:paraId="70C80D44">
      <w:pPr>
        <w:widowControl w:val="0"/>
        <w:tabs>
          <w:tab w:val="left" w:pos="0"/>
        </w:tabs>
        <w:spacing w:after="120" w:line="360" w:lineRule="auto"/>
        <w:ind w:firstLine="484"/>
        <w:jc w:val="both"/>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1、服务期限：合同签订后两年</w:t>
      </w:r>
    </w:p>
    <w:p w14:paraId="20BDF323">
      <w:pPr>
        <w:widowControl w:val="0"/>
        <w:tabs>
          <w:tab w:val="left" w:pos="0"/>
        </w:tabs>
        <w:spacing w:after="120" w:line="360" w:lineRule="auto"/>
        <w:ind w:firstLine="484"/>
        <w:jc w:val="both"/>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2、中标人（合同卖方）应于合同生效日后， 30 日内将合同标的内的设备全部交付并配送安装完毕，验收合格并正常使用。</w:t>
      </w:r>
    </w:p>
    <w:p w14:paraId="322A5A86">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（二）质量管控、配送、安装要求</w:t>
      </w:r>
    </w:p>
    <w:p w14:paraId="0DD0623D">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投标人所提供的设备必须为原厂原装、全新的、原包装未拆封的、符合中华人民共和国强制性技术标准的产品。同时采购人有权要求投标人对产品的合法供货渠道进行说明，经核实如投标人提供非法渠道的产品，视为欺诈，为维护采购人合法权益，投标人要承担商品价值双倍的赔偿；同时采购人有权依据现行的国家法律法规追究其他责任，并连带追究所投产品生产企业的责任。</w:t>
      </w:r>
    </w:p>
    <w:p w14:paraId="2BC6592B">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交货及安装期限：中标人须在合同签订后，在接到采购人供货通知之日起30日内完成供货及安装。设备送到项目实施现场后，中标人与采购人一起按合同设备清单依合同标准进行初步验收。中标人不得故意隐瞒产品瑕疵，提供水货、返修、冒牌产品等存在问题的货物。采购人对设备验收合格后，双方共同签署设备验收合格证明。验收中发现设备达不到验收标准或合同规定的性能指标，或货物有明显损坏，中标人必须更换，并且赔偿由此给采购人造成的损失。初步验收合格证明只作合同货物清单数量、品牌型号、参数符合性证明。验收合格后中标人负责完成指定地点的搬运、安装以及调试。</w:t>
      </w:r>
    </w:p>
    <w:p w14:paraId="5474886E">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3、最终验收中发现设备达不到验收标准或合同规定的性能指标，中标人必须更换，并且赔偿由此给采购人造成的损失。要求设备安装时，由授权安装人员到场持证安装，安装所需设备及费用由中标人负责。</w:t>
      </w:r>
    </w:p>
    <w:p w14:paraId="71FCA7FF">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4、中标人有责任检查安装现场是否符合产品安装条件。中标人须提供所有货物安装连接所必须的配件及辅材。</w:t>
      </w:r>
    </w:p>
    <w:p w14:paraId="08E9AB53">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5、安装调试工作完成后，进行后期处理。中标人应提供咨询与全面技术支持，及时将其发现并掌握的有关设备的操作、故障检测、故障排除方法及一些新的技术发展通知采购人。</w:t>
      </w:r>
    </w:p>
    <w:p w14:paraId="6FD1CE89">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6、投标人所投设备的安装附件及零部件必须是厂家原装配置。</w:t>
      </w:r>
    </w:p>
    <w:p w14:paraId="73C65E94">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7、中标人应服从采购人的管理，保证产品及人身安全，只能在项目实施现场操作，不得进入采购人其他场所，不得损坏采购人财物，如有损失由中标人照价赔偿。中标人安装时应采取必要的安全措施，对安装安全及质量全面负责，如有意外造成安全、质量事故，中标人承担一切经济法律责任。</w:t>
      </w:r>
    </w:p>
    <w:p w14:paraId="49BDE9C5">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8、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p>
    <w:p w14:paraId="5D8C5816">
      <w:pPr>
        <w:widowControl w:val="0"/>
        <w:spacing w:after="120" w:line="360" w:lineRule="auto"/>
        <w:ind w:firstLine="0"/>
        <w:jc w:val="both"/>
        <w:rPr>
          <w:rFonts w:hint="eastAsia"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五、售后服务要求</w:t>
      </w:r>
    </w:p>
    <w:p w14:paraId="6DC3BF36">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（一）售后服务具体要求</w:t>
      </w:r>
    </w:p>
    <w:p w14:paraId="6ABC657B">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中标人应承诺所有软件系统提供不小于两年的免费质保，所有硬件设备提供不少于原厂两年的免费质保，质保期自项目验收合格之日起计算。质保期内因质量问题而造成的返修由中标人承担全部维修费用。提供详细的售后服务方案，包括</w:t>
      </w:r>
      <w:r>
        <w:rPr>
          <w:rFonts w:hint="eastAsia" w:ascii="宋体" w:hAnsi="宋体" w:eastAsia="宋体" w:cs="仿宋_GB2312"/>
          <w:color w:val="000000"/>
          <w:sz w:val="24"/>
          <w:highlight w:val="none"/>
          <w:lang w:val="en-US" w:eastAsia="zh-CN"/>
        </w:rPr>
        <w:t>售后服务方式、</w:t>
      </w:r>
      <w:r>
        <w:rPr>
          <w:rFonts w:hint="eastAsia" w:ascii="宋体" w:hAnsi="宋体" w:eastAsia="宋体" w:cs="Times New Roman"/>
          <w:color w:val="000000"/>
          <w:sz w:val="24"/>
          <w:lang w:val="en-US" w:eastAsia="zh-CN"/>
        </w:rPr>
        <w:t>售后服务组织及架构，服务人员，服务范围，响应时间</w:t>
      </w:r>
      <w:r>
        <w:rPr>
          <w:rFonts w:hint="eastAsia" w:ascii="宋体" w:hAnsi="宋体" w:eastAsia="宋体" w:cs="仿宋_GB2312"/>
          <w:color w:val="000000"/>
          <w:sz w:val="24"/>
          <w:highlight w:val="none"/>
          <w:lang w:val="en-US" w:eastAsia="zh-CN"/>
        </w:rPr>
        <w:t>、后续维保报价以及设备常用配件报价等</w:t>
      </w:r>
      <w:r>
        <w:rPr>
          <w:rFonts w:hint="eastAsia" w:ascii="宋体" w:hAnsi="宋体" w:eastAsia="宋体" w:cs="Times New Roman"/>
          <w:color w:val="000000"/>
          <w:sz w:val="24"/>
          <w:lang w:val="en-US" w:eastAsia="zh-CN"/>
        </w:rPr>
        <w:t>内容。</w:t>
      </w:r>
    </w:p>
    <w:p w14:paraId="35659549">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2、质保期内：</w:t>
      </w:r>
    </w:p>
    <w:p w14:paraId="5387ABC0">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除了能得到相应品牌产品生产厂家（原厂）承诺的售后服务外，对于日常使用过程中买方（采购人）反映的问题，卖方（中标人）做到24小时内免费上门服务到位，对于买方（采购人）遇到的硬件问题要提供免费硬件保修，如果超过48小时无法解决，要启用备用设备，保障买方（采购人）正常使用；设备自身问题导致无法维修，中标人须在接到报修后7天内更换同样的品牌、规格或更高的产品；</w:t>
      </w:r>
    </w:p>
    <w:p w14:paraId="08458D6B">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（2）免费质保期内提供软件系统升级维护服务；</w:t>
      </w:r>
    </w:p>
    <w:p w14:paraId="19D1F9DC">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（3）提供免费的技术培训工作不少于10个小时，帮助使用人员掌握整个系统的使用。</w:t>
      </w:r>
    </w:p>
    <w:p w14:paraId="4EA0F0EB">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（二）培训要求</w:t>
      </w:r>
    </w:p>
    <w:p w14:paraId="157BE2D5">
      <w:pPr>
        <w:widowControl w:val="0"/>
        <w:spacing w:line="360" w:lineRule="auto"/>
        <w:ind w:firstLine="480" w:firstLineChars="200"/>
        <w:jc w:val="left"/>
        <w:rPr>
          <w:rFonts w:hint="eastAsia" w:ascii="宋体" w:hAnsi="宋体" w:eastAsia="宋体" w:cs="仿宋_GB2312"/>
          <w:color w:val="000000"/>
          <w:sz w:val="24"/>
          <w:highlight w:val="none"/>
          <w:lang/>
        </w:rPr>
      </w:pPr>
      <w:r>
        <w:rPr>
          <w:rFonts w:hint="eastAsia" w:ascii="宋体" w:hAnsi="宋体" w:eastAsia="宋体" w:cs="Times New Roman"/>
          <w:color w:val="000000"/>
          <w:sz w:val="24"/>
          <w:lang w:val="en-US" w:eastAsia="zh-CN"/>
        </w:rPr>
        <w:t>1、投标人在投标文件中应提出详细的培训内容和培训计划。包括培训次数、人员数量、</w:t>
      </w:r>
      <w:r>
        <w:rPr>
          <w:rFonts w:hint="eastAsia" w:ascii="宋体" w:hAnsi="宋体" w:eastAsia="宋体" w:cs="仿宋_GB2312"/>
          <w:color w:val="000000"/>
          <w:sz w:val="24"/>
          <w:highlight w:val="none"/>
          <w:lang/>
        </w:rPr>
        <w:t>时间的安排等、技术培训方案</w:t>
      </w:r>
      <w:r>
        <w:rPr>
          <w:rFonts w:hint="eastAsia" w:ascii="宋体" w:hAnsi="宋体" w:eastAsia="宋体" w:cs="仿宋_GB2312"/>
          <w:color w:val="000000"/>
          <w:sz w:val="24"/>
          <w:highlight w:val="none"/>
          <w:lang w:val="en-US" w:eastAsia="zh-CN"/>
        </w:rPr>
        <w:t>、</w:t>
      </w:r>
      <w:r>
        <w:rPr>
          <w:rFonts w:hint="eastAsia" w:ascii="宋体" w:hAnsi="宋体" w:eastAsia="宋体" w:cs="Times New Roman"/>
          <w:color w:val="000000"/>
          <w:sz w:val="24"/>
          <w:lang w:val="en-US" w:eastAsia="zh-CN"/>
        </w:rPr>
        <w:t>规模及投标人安排的培训人员的相关资历</w:t>
      </w:r>
      <w:r>
        <w:rPr>
          <w:rFonts w:hint="eastAsia" w:ascii="宋体" w:hAnsi="宋体" w:eastAsia="宋体" w:cs="仿宋_GB2312"/>
          <w:color w:val="000000"/>
          <w:sz w:val="24"/>
          <w:highlight w:val="none"/>
          <w:lang/>
        </w:rPr>
        <w:t>等。</w:t>
      </w:r>
    </w:p>
    <w:p w14:paraId="15E32226">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2、中标人须免费负责以上所有产品使用的培训，使采购人在较短的时间，能较熟练地掌握产品的操作和简单的排除故障的能力。</w:t>
      </w:r>
    </w:p>
    <w:p w14:paraId="47158B84">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3、培训计划应至少包括设备的维修保养、故障的处理、技能竞赛相关培训等方面的内容。</w:t>
      </w:r>
    </w:p>
    <w:p w14:paraId="319240FE">
      <w:pPr>
        <w:widowControl w:val="0"/>
        <w:tabs>
          <w:tab w:val="left" w:pos="0"/>
        </w:tabs>
        <w:spacing w:after="120" w:line="360" w:lineRule="auto"/>
        <w:ind w:firstLine="484"/>
        <w:jc w:val="both"/>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4、培训所产生的一切费用包含在本次投标报价中。</w:t>
      </w:r>
    </w:p>
    <w:p w14:paraId="379F8C25">
      <w:pPr>
        <w:widowControl w:val="0"/>
        <w:spacing w:after="120" w:line="360" w:lineRule="auto"/>
        <w:ind w:firstLine="0"/>
        <w:jc w:val="both"/>
        <w:rPr>
          <w:rFonts w:hint="eastAsia"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六、系统对接要求</w:t>
      </w:r>
    </w:p>
    <w:p w14:paraId="5448285D">
      <w:pPr>
        <w:widowControl w:val="0"/>
        <w:tabs>
          <w:tab w:val="left" w:pos="0"/>
        </w:tabs>
        <w:spacing w:after="120" w:line="360" w:lineRule="auto"/>
        <w:ind w:firstLine="484"/>
        <w:jc w:val="both"/>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投标人所投视频监控系统须徐州经济技术开发区工业学校视频监控平台实现数据互通，能够实现监控画面上传至经济技术开发区工业学校总监控平台。所投科技录像系统须与学校原平台实现对接、并且实现可通过系统自动保存。</w:t>
      </w:r>
    </w:p>
    <w:p w14:paraId="10DDE28B">
      <w:pPr>
        <w:widowControl w:val="0"/>
        <w:tabs>
          <w:tab w:val="left" w:pos="0"/>
        </w:tabs>
        <w:spacing w:after="120" w:line="360" w:lineRule="auto"/>
        <w:ind w:firstLine="484"/>
        <w:jc w:val="both"/>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1.质保期要求：从验收合格之日起，提供不低于两年的免费质保。</w:t>
      </w:r>
    </w:p>
    <w:p w14:paraId="420FD310">
      <w:pPr>
        <w:widowControl w:val="0"/>
        <w:tabs>
          <w:tab w:val="left" w:pos="0"/>
        </w:tabs>
        <w:spacing w:after="120" w:line="360" w:lineRule="auto"/>
        <w:ind w:firstLine="484"/>
        <w:jc w:val="both"/>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2.质保期内和质保期后的售后服务要求：质保期内出现质量问题，包退、包换，并由卖方（中标人）承担相应全部费用；提供本地化服务。质保期满后提供终身免费维修服务，只收取更换零件费用。</w:t>
      </w:r>
    </w:p>
    <w:p w14:paraId="0B6E533A">
      <w:pPr>
        <w:widowControl w:val="0"/>
        <w:spacing w:line="240" w:lineRule="auto"/>
        <w:ind w:firstLine="0"/>
        <w:jc w:val="both"/>
        <w:rPr>
          <w:rFonts w:hint="eastAsia" w:ascii="宋体" w:hAnsi="宋体" w:eastAsia="宋体" w:cs="Times New Roman"/>
          <w:color w:val="000000"/>
          <w:sz w:val="24"/>
          <w:highlight w:val="yellow"/>
          <w:lang w:val="en-US" w:eastAsia="zh-CN"/>
        </w:rPr>
      </w:pPr>
      <w:r>
        <w:rPr>
          <w:rFonts w:hint="eastAsia" w:ascii="宋体" w:hAnsi="宋体" w:eastAsia="宋体" w:cs="Times New Roman"/>
          <w:color w:val="000000"/>
          <w:sz w:val="24"/>
          <w:highlight w:val="yellow"/>
          <w:lang w:val="en-US" w:eastAsia="zh-CN"/>
        </w:rPr>
        <w:br w:type="page"/>
      </w:r>
    </w:p>
    <w:p w14:paraId="2D503D18">
      <w:pPr>
        <w:widowControl w:val="0"/>
        <w:spacing w:after="120" w:line="360" w:lineRule="auto"/>
        <w:ind w:firstLine="0"/>
        <w:jc w:val="both"/>
        <w:rPr>
          <w:rFonts w:hint="default"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七、合同标的中的设备清单</w:t>
      </w:r>
    </w:p>
    <w:p w14:paraId="4CDACB06">
      <w:pPr>
        <w:widowControl w:val="0"/>
        <w:spacing w:line="130" w:lineRule="auto"/>
        <w:ind w:firstLine="0"/>
        <w:jc w:val="both"/>
        <w:rPr>
          <w:rFonts w:hint="default" w:ascii="Arial" w:hAnsi="Times New Roman" w:eastAsia="宋体" w:cs="Times New Roman"/>
          <w:sz w:val="2"/>
          <w:lang/>
        </w:rPr>
      </w:pPr>
    </w:p>
    <w:tbl>
      <w:tblPr>
        <w:tblStyle w:val="6"/>
        <w:tblW w:w="92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5"/>
        <w:gridCol w:w="1467"/>
        <w:gridCol w:w="3600"/>
        <w:gridCol w:w="966"/>
        <w:gridCol w:w="950"/>
        <w:gridCol w:w="934"/>
      </w:tblGrid>
      <w:tr w14:paraId="14F5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82" w:type="dxa"/>
            <w:gridSpan w:val="2"/>
            <w:tcBorders>
              <w:top w:val="nil"/>
              <w:left w:val="nil"/>
              <w:bottom w:val="nil"/>
              <w:right w:val="nil"/>
            </w:tcBorders>
            <w:noWrap/>
            <w:vAlign w:val="center"/>
          </w:tcPr>
          <w:p w14:paraId="0BB7C736">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子系统名称：机房工程</w:t>
            </w:r>
          </w:p>
        </w:tc>
        <w:tc>
          <w:tcPr>
            <w:tcW w:w="3600" w:type="dxa"/>
            <w:tcBorders>
              <w:top w:val="nil"/>
              <w:left w:val="nil"/>
              <w:bottom w:val="nil"/>
              <w:right w:val="nil"/>
            </w:tcBorders>
            <w:noWrap w:val="0"/>
            <w:vAlign w:val="center"/>
          </w:tcPr>
          <w:p w14:paraId="06FC19FD">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nil"/>
              <w:left w:val="nil"/>
              <w:bottom w:val="nil"/>
              <w:right w:val="nil"/>
            </w:tcBorders>
            <w:noWrap/>
            <w:vAlign w:val="center"/>
          </w:tcPr>
          <w:p w14:paraId="2B0BB6A9">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nil"/>
              <w:left w:val="nil"/>
              <w:bottom w:val="nil"/>
              <w:right w:val="nil"/>
            </w:tcBorders>
            <w:noWrap/>
            <w:vAlign w:val="center"/>
          </w:tcPr>
          <w:p w14:paraId="5710784E">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nil"/>
              <w:left w:val="nil"/>
              <w:bottom w:val="nil"/>
              <w:right w:val="nil"/>
            </w:tcBorders>
            <w:noWrap/>
            <w:vAlign w:val="center"/>
          </w:tcPr>
          <w:p w14:paraId="1C109C35">
            <w:pPr>
              <w:widowControl w:val="0"/>
              <w:spacing w:line="240" w:lineRule="auto"/>
              <w:ind w:firstLine="0"/>
              <w:jc w:val="right"/>
              <w:rPr>
                <w:rFonts w:hint="eastAsia" w:ascii="等线" w:hAnsi="等线" w:eastAsia="等线" w:cs="等线"/>
                <w:i w:val="0"/>
                <w:iCs w:val="0"/>
                <w:color w:val="000000"/>
                <w:kern w:val="2"/>
                <w:sz w:val="20"/>
                <w:szCs w:val="20"/>
                <w:u w:val="none"/>
                <w:lang w:val="en-US" w:eastAsia="zh-CN" w:bidi="ar-SA"/>
              </w:rPr>
            </w:pPr>
          </w:p>
        </w:tc>
      </w:tr>
      <w:tr w14:paraId="5A0F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8" w:space="0"/>
              <w:bottom w:val="single" w:color="000000" w:sz="4" w:space="0"/>
              <w:right w:val="nil"/>
            </w:tcBorders>
            <w:shd w:val="clear" w:color="auto" w:fill="92D050"/>
            <w:noWrap/>
            <w:vAlign w:val="center"/>
          </w:tcPr>
          <w:p w14:paraId="15EF69A9">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1.1、消防控制室</w:t>
            </w:r>
          </w:p>
        </w:tc>
        <w:tc>
          <w:tcPr>
            <w:tcW w:w="1467" w:type="dxa"/>
            <w:tcBorders>
              <w:top w:val="single" w:color="000000" w:sz="4" w:space="0"/>
              <w:left w:val="nil"/>
              <w:bottom w:val="single" w:color="000000" w:sz="4" w:space="0"/>
              <w:right w:val="nil"/>
            </w:tcBorders>
            <w:shd w:val="clear" w:color="auto" w:fill="92D050"/>
            <w:noWrap/>
            <w:vAlign w:val="center"/>
          </w:tcPr>
          <w:p w14:paraId="0EE382F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single" w:color="000000" w:sz="4" w:space="0"/>
              <w:right w:val="nil"/>
            </w:tcBorders>
            <w:shd w:val="clear" w:color="auto" w:fill="92D050"/>
            <w:noWrap/>
            <w:vAlign w:val="center"/>
          </w:tcPr>
          <w:p w14:paraId="7A8C59F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92D050"/>
            <w:noWrap/>
            <w:vAlign w:val="center"/>
          </w:tcPr>
          <w:p w14:paraId="4907A75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92D050"/>
            <w:noWrap/>
            <w:vAlign w:val="center"/>
          </w:tcPr>
          <w:p w14:paraId="647E8FA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92D050"/>
            <w:noWrap/>
            <w:vAlign w:val="center"/>
          </w:tcPr>
          <w:p w14:paraId="398628B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5C3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82" w:type="dxa"/>
            <w:gridSpan w:val="2"/>
            <w:tcBorders>
              <w:top w:val="single" w:color="000000" w:sz="4" w:space="0"/>
              <w:left w:val="single" w:color="000000" w:sz="8" w:space="0"/>
              <w:bottom w:val="single" w:color="000000" w:sz="4" w:space="0"/>
              <w:right w:val="nil"/>
            </w:tcBorders>
            <w:shd w:val="clear" w:color="auto" w:fill="FFFFFF"/>
            <w:noWrap/>
            <w:vAlign w:val="center"/>
          </w:tcPr>
          <w:p w14:paraId="4BF0826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（1）、防雷接地</w:t>
            </w:r>
          </w:p>
        </w:tc>
        <w:tc>
          <w:tcPr>
            <w:tcW w:w="3600" w:type="dxa"/>
            <w:tcBorders>
              <w:top w:val="single" w:color="000000" w:sz="4" w:space="0"/>
              <w:left w:val="nil"/>
              <w:bottom w:val="single" w:color="000000" w:sz="4" w:space="0"/>
              <w:right w:val="nil"/>
            </w:tcBorders>
            <w:shd w:val="clear" w:color="auto" w:fill="FFFFFF"/>
            <w:noWrap/>
            <w:vAlign w:val="center"/>
          </w:tcPr>
          <w:p w14:paraId="19931D7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FFFFFF"/>
            <w:noWrap/>
            <w:vAlign w:val="center"/>
          </w:tcPr>
          <w:p w14:paraId="6B9B4AD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FFFFFF"/>
            <w:noWrap/>
            <w:vAlign w:val="center"/>
          </w:tcPr>
          <w:p w14:paraId="6ED2CE2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FFFFFF"/>
            <w:noWrap/>
            <w:vAlign w:val="center"/>
          </w:tcPr>
          <w:p w14:paraId="47FA149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08B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713E0304">
            <w:pPr>
              <w:keepNext w:val="0"/>
              <w:keepLines w:val="0"/>
              <w:widowControl/>
              <w:suppressLineNumbers w:val="0"/>
              <w:spacing w:line="240" w:lineRule="auto"/>
              <w:ind w:firstLine="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FE8EC86">
            <w:pPr>
              <w:keepNext w:val="0"/>
              <w:keepLines w:val="0"/>
              <w:widowControl/>
              <w:suppressLineNumbers w:val="0"/>
              <w:spacing w:line="240" w:lineRule="auto"/>
              <w:ind w:firstLine="0"/>
              <w:jc w:val="left"/>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设备名称</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E036CC1">
            <w:pPr>
              <w:keepNext w:val="0"/>
              <w:keepLines w:val="0"/>
              <w:widowControl/>
              <w:suppressLineNumbers w:val="0"/>
              <w:spacing w:line="240" w:lineRule="auto"/>
              <w:ind w:firstLine="0"/>
              <w:jc w:val="left"/>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技术参数</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7E3D8A2">
            <w:pPr>
              <w:keepNext w:val="0"/>
              <w:keepLines w:val="0"/>
              <w:widowControl/>
              <w:suppressLineNumbers w:val="0"/>
              <w:spacing w:line="240" w:lineRule="auto"/>
              <w:ind w:firstLine="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单位</w:t>
            </w:r>
          </w:p>
        </w:tc>
        <w:tc>
          <w:tcPr>
            <w:tcW w:w="950" w:type="dxa"/>
            <w:tcBorders>
              <w:top w:val="single" w:color="000000" w:sz="4" w:space="0"/>
              <w:left w:val="single" w:color="000000" w:sz="4" w:space="0"/>
              <w:bottom w:val="single" w:color="000000" w:sz="4" w:space="0"/>
              <w:right w:val="nil"/>
            </w:tcBorders>
            <w:noWrap/>
            <w:vAlign w:val="center"/>
          </w:tcPr>
          <w:p w14:paraId="475258CB">
            <w:pPr>
              <w:keepNext w:val="0"/>
              <w:keepLines w:val="0"/>
              <w:widowControl/>
              <w:suppressLineNumbers w:val="0"/>
              <w:spacing w:line="240" w:lineRule="auto"/>
              <w:ind w:firstLine="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数量</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83787FF">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2"/>
                <w:sz w:val="20"/>
                <w:szCs w:val="20"/>
                <w:u w:val="none"/>
                <w:lang w:val="en-US" w:eastAsia="zh-CN" w:bidi="ar-SA"/>
              </w:rPr>
              <w:t>备注</w:t>
            </w:r>
          </w:p>
        </w:tc>
      </w:tr>
      <w:tr w14:paraId="0235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49F1737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099339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等电位均压环</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E57160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40*4接地铜排</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55649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nil"/>
            </w:tcBorders>
            <w:noWrap/>
            <w:vAlign w:val="center"/>
          </w:tcPr>
          <w:p w14:paraId="47E2FC7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34</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78032838">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0B5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244E976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BC9A56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接地网格</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051A43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25mm编织铜带</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1F641C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nil"/>
            </w:tcBorders>
            <w:noWrap/>
            <w:vAlign w:val="center"/>
          </w:tcPr>
          <w:p w14:paraId="3673810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5030EED9">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A7D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158729C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976F86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接地线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722BA4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BVR6m2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FD3DD7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nil"/>
            </w:tcBorders>
            <w:noWrap/>
            <w:vAlign w:val="center"/>
          </w:tcPr>
          <w:p w14:paraId="41EDBBD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49792A40">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2E4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342A1AE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166BD6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接地线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9228EC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BVR16m2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3E7717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nil"/>
            </w:tcBorders>
            <w:noWrap/>
            <w:vAlign w:val="center"/>
          </w:tcPr>
          <w:p w14:paraId="6E74ABE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195C0669">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138E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172C91C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CCDA55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等电位接地箱体</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425D26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参考尺寸300*200*100mm，含18位接地汇流排</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4B8870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nil"/>
            </w:tcBorders>
            <w:noWrap/>
            <w:vAlign w:val="center"/>
          </w:tcPr>
          <w:p w14:paraId="4C125AF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40C2D7AC">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8F1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2D9961B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29AC7A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电源浪涌保护器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FC49A1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模块化安装；</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响应时间不大于25ns；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额定工作电压220V；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最大持续工作电压420V；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最大放电电流不小于35KA；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标称放电电流20KA。</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39E3A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nil"/>
            </w:tcBorders>
            <w:noWrap/>
            <w:vAlign w:val="center"/>
          </w:tcPr>
          <w:p w14:paraId="411669F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16827BCD">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F52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4BD6FF4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DFC45A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信号浪涌保护器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65C651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模块化安装；</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响应时间不大于25ns；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额定工作电压220V；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最大持续工作电压420V；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最大放电电流不小于35KA；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标称放电电流20KA。</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A58BB7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nil"/>
            </w:tcBorders>
            <w:noWrap/>
            <w:vAlign w:val="center"/>
          </w:tcPr>
          <w:p w14:paraId="09B1F25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0420F527">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A75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82" w:type="dxa"/>
            <w:gridSpan w:val="2"/>
            <w:tcBorders>
              <w:top w:val="single" w:color="000000" w:sz="4" w:space="0"/>
              <w:left w:val="single" w:color="000000" w:sz="8" w:space="0"/>
              <w:bottom w:val="single" w:color="000000" w:sz="4" w:space="0"/>
              <w:right w:val="nil"/>
            </w:tcBorders>
            <w:shd w:val="clear" w:color="auto" w:fill="FFFFFF"/>
            <w:noWrap/>
            <w:vAlign w:val="center"/>
          </w:tcPr>
          <w:p w14:paraId="2CF1B135">
            <w:pPr>
              <w:widowControl w:val="0"/>
              <w:spacing w:line="240" w:lineRule="auto"/>
              <w:ind w:firstLine="0"/>
              <w:jc w:val="both"/>
              <w:rPr>
                <w:rFonts w:hint="eastAsia"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（2）、机房装修</w:t>
            </w:r>
          </w:p>
        </w:tc>
        <w:tc>
          <w:tcPr>
            <w:tcW w:w="3600" w:type="dxa"/>
            <w:tcBorders>
              <w:top w:val="single" w:color="000000" w:sz="4" w:space="0"/>
              <w:left w:val="nil"/>
              <w:bottom w:val="single" w:color="000000" w:sz="4" w:space="0"/>
              <w:right w:val="nil"/>
            </w:tcBorders>
            <w:shd w:val="clear" w:color="auto" w:fill="FFFFFF"/>
            <w:noWrap/>
            <w:vAlign w:val="center"/>
          </w:tcPr>
          <w:p w14:paraId="4DE0EE3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FFFFFF"/>
            <w:noWrap/>
            <w:vAlign w:val="center"/>
          </w:tcPr>
          <w:p w14:paraId="439B3B2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FFFFFF"/>
            <w:noWrap/>
            <w:vAlign w:val="center"/>
          </w:tcPr>
          <w:p w14:paraId="5E03DAD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FFFFFF"/>
            <w:noWrap/>
            <w:vAlign w:val="center"/>
          </w:tcPr>
          <w:p w14:paraId="37A7373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36ED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6D87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8F8A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防静电架空活动地板</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51DB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规格：600×600×35mm；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集中载荷≥3550Kg；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活动板由地板面、可调支架、承重横梁和缓冲垫组成；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地板铺设高度：500mm。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1AE5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60C4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64</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64546">
            <w:pPr>
              <w:widowControl w:val="0"/>
              <w:spacing w:line="240" w:lineRule="auto"/>
              <w:ind w:firstLine="0"/>
              <w:jc w:val="center"/>
              <w:rPr>
                <w:rFonts w:hint="eastAsia" w:ascii="等线" w:hAnsi="等线" w:eastAsia="等线" w:cs="等线"/>
                <w:i w:val="0"/>
                <w:iCs w:val="0"/>
                <w:color w:val="000000"/>
                <w:kern w:val="2"/>
                <w:sz w:val="20"/>
                <w:szCs w:val="20"/>
                <w:u w:val="none"/>
                <w:lang w:val="en-US" w:eastAsia="zh-CN" w:bidi="ar-SA"/>
              </w:rPr>
            </w:pPr>
          </w:p>
        </w:tc>
      </w:tr>
      <w:tr w14:paraId="7959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5DC8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FF03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踏步台阶及收边</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38045">
            <w:pPr>
              <w:widowControl w:val="0"/>
              <w:spacing w:line="240" w:lineRule="auto"/>
              <w:ind w:firstLine="0"/>
              <w:jc w:val="left"/>
              <w:rPr>
                <w:rFonts w:hint="eastAsia" w:ascii="等线" w:hAnsi="等线" w:eastAsia="等线" w:cs="等线"/>
                <w:i w:val="0"/>
                <w:iCs w:val="0"/>
                <w:color w:val="000000"/>
                <w:kern w:val="2"/>
                <w:sz w:val="20"/>
                <w:szCs w:val="20"/>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4864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4450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82B02">
            <w:pPr>
              <w:widowControl w:val="0"/>
              <w:spacing w:line="240" w:lineRule="auto"/>
              <w:ind w:firstLine="0"/>
              <w:jc w:val="center"/>
              <w:rPr>
                <w:rFonts w:hint="eastAsia" w:ascii="等线" w:hAnsi="等线" w:eastAsia="等线" w:cs="等线"/>
                <w:i w:val="0"/>
                <w:iCs w:val="0"/>
                <w:color w:val="000000"/>
                <w:kern w:val="2"/>
                <w:sz w:val="20"/>
                <w:szCs w:val="20"/>
                <w:u w:val="none"/>
                <w:lang w:val="en-US" w:eastAsia="zh-CN" w:bidi="ar-SA"/>
              </w:rPr>
            </w:pPr>
          </w:p>
        </w:tc>
      </w:tr>
      <w:tr w14:paraId="1758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8" w:space="0"/>
              <w:bottom w:val="single" w:color="000000" w:sz="4" w:space="0"/>
              <w:right w:val="nil"/>
            </w:tcBorders>
            <w:shd w:val="clear" w:color="auto" w:fill="FFFFFF"/>
            <w:noWrap/>
            <w:vAlign w:val="center"/>
          </w:tcPr>
          <w:p w14:paraId="0E8A622C">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（3）、机柜</w:t>
            </w:r>
          </w:p>
        </w:tc>
        <w:tc>
          <w:tcPr>
            <w:tcW w:w="1467" w:type="dxa"/>
            <w:tcBorders>
              <w:top w:val="single" w:color="000000" w:sz="4" w:space="0"/>
              <w:left w:val="nil"/>
              <w:bottom w:val="single" w:color="000000" w:sz="4" w:space="0"/>
              <w:right w:val="nil"/>
            </w:tcBorders>
            <w:shd w:val="clear" w:color="auto" w:fill="FFFFFF"/>
            <w:noWrap/>
            <w:vAlign w:val="center"/>
          </w:tcPr>
          <w:p w14:paraId="559CEFF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single" w:color="000000" w:sz="4" w:space="0"/>
              <w:right w:val="nil"/>
            </w:tcBorders>
            <w:shd w:val="clear" w:color="auto" w:fill="FFFFFF"/>
            <w:noWrap/>
            <w:vAlign w:val="center"/>
          </w:tcPr>
          <w:p w14:paraId="3691AFA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FFFFFF"/>
            <w:noWrap/>
            <w:vAlign w:val="center"/>
          </w:tcPr>
          <w:p w14:paraId="119EA3A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FFFFFF"/>
            <w:noWrap/>
            <w:vAlign w:val="center"/>
          </w:tcPr>
          <w:p w14:paraId="6901A73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FFFFFF"/>
            <w:noWrap/>
            <w:vAlign w:val="center"/>
          </w:tcPr>
          <w:p w14:paraId="3100C0B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F5C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3566CBB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1FFFFD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42U标准机柜</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39A9C8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42U，800X600X2000mm,含1个10孔PDU，配置工业连接器（防护不低于IP44），须与PDU选型配套，包含一对对公头及母头，连接电缆及相关配件，带浪涌保护功能</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7BA388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43537BC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00EDBDF">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C09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82" w:type="dxa"/>
            <w:gridSpan w:val="2"/>
            <w:tcBorders>
              <w:top w:val="single" w:color="000000" w:sz="4" w:space="0"/>
              <w:left w:val="single" w:color="000000" w:sz="8" w:space="0"/>
              <w:bottom w:val="single" w:color="000000" w:sz="4" w:space="0"/>
              <w:right w:val="nil"/>
            </w:tcBorders>
            <w:shd w:val="clear" w:color="auto" w:fill="FFFFFF"/>
            <w:noWrap/>
            <w:vAlign w:val="center"/>
          </w:tcPr>
          <w:p w14:paraId="10B9DA15">
            <w:pPr>
              <w:widowControl w:val="0"/>
              <w:spacing w:line="240" w:lineRule="auto"/>
              <w:ind w:firstLine="0"/>
              <w:jc w:val="both"/>
              <w:rPr>
                <w:rFonts w:hint="eastAsia"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（4）、UPS配电</w:t>
            </w:r>
          </w:p>
        </w:tc>
        <w:tc>
          <w:tcPr>
            <w:tcW w:w="3600" w:type="dxa"/>
            <w:tcBorders>
              <w:top w:val="single" w:color="000000" w:sz="4" w:space="0"/>
              <w:left w:val="nil"/>
              <w:bottom w:val="single" w:color="000000" w:sz="4" w:space="0"/>
              <w:right w:val="nil"/>
            </w:tcBorders>
            <w:shd w:val="clear" w:color="auto" w:fill="FFFFFF"/>
            <w:noWrap/>
            <w:vAlign w:val="center"/>
          </w:tcPr>
          <w:p w14:paraId="4A4E516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FFFFFF"/>
            <w:noWrap/>
            <w:vAlign w:val="center"/>
          </w:tcPr>
          <w:p w14:paraId="5870920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FFFFFF"/>
            <w:noWrap/>
            <w:vAlign w:val="center"/>
          </w:tcPr>
          <w:p w14:paraId="129E8EE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FFFFFF"/>
            <w:noWrap/>
            <w:vAlign w:val="center"/>
          </w:tcPr>
          <w:p w14:paraId="7526CED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8FC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5FA2EAD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920028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UPS配电输入输出柜</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CCDEEE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1、定制，根据设计系统图结合施工实际要求进行深化</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2、根据元器件选型和箱内元器件布置图深化柜体尺寸</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3、所有元器件应选择国际知名的产品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4、所配电器元件应满足有关规程、规范的要求，均应有合格证，强制认证的产品应有认证标志</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5、浪涌保护器须符合并按GB18802.1-2002《低压配电系统的电涌保护器 第一部分：性能要求和试验方法》之规定进行定型试验。</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6、同型号同规格的元器件应采用同一生产厂生产的同一安装尺寸的产品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7、配套监控设备含智能电量仪、三遥模块、监控数据处理及显示系统，提供与机房环境监控系统的联接端口，采用开放式通讯协议接口：RS485 或SNMP 接口，通讯协议为MODBUS RTU 协议等</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8、配电柜的面板上使用的指示灯应为高亮型LED指示灯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9、配电柜的开关位置均应留有足够的接线空间，如无法满足现场接线要求，则由中标人负责免费整改直至满足安装要求。配电柜内中性零线（N 线）和相线（L线）的安装方式为同向，尽量减少出现交叉的情况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10、所有的对外引接电缆均应通过接线端子连接至接线排，每组端子排应留有备用端子。导线两端均应标以编号，导线的任何连接部分不能焊接</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11、配电柜内所有电气连接电线电缆均采用无卤低烟阻燃型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12、配电柜外壳采用经过防腐处理的钢板或敷铝锌板，表面处理采用聚脂环氧粉防腐层等，柜内的全部构件均采用敷铝锌板，面板喷塑，外观整洁美观。配电柜全部构件及内层隔板应用高质量敷铝锌钢板组成。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13、柜体结构在成套装配的部分，应符合要求，如铰链和门的开启应转动灵活，开启角度不得小于90°，在开闭过程中不应损坏喷涂层</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14、柜体配置接地装置和相关线缆，符合接地要求</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15、柜体的标识标贴要完整且符合要求，包含底部支撑架及所有安装所需要辅件</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16、环境温度：－5℃～＋40℃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17、外壳防护等级：IP40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4C7692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560F78E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37D50A79">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0833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3BDC59D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A2798B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机柜电缆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41CAB8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WDZ-YJY-5x10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63F17E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nil"/>
            </w:tcBorders>
            <w:noWrap/>
            <w:vAlign w:val="center"/>
          </w:tcPr>
          <w:p w14:paraId="4CC29FD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30</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436ACE8">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EB1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7223753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004F6D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机柜电缆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DB5D88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WDZ-YJY-3X4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8EB891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nil"/>
            </w:tcBorders>
            <w:noWrap/>
            <w:vAlign w:val="center"/>
          </w:tcPr>
          <w:p w14:paraId="05D9B75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30</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450DF6BE">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5C3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5721A36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B02AD5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机柜电缆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52DEA1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WDZ-YJY-3X2.5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2E0125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nil"/>
            </w:tcBorders>
            <w:noWrap/>
            <w:vAlign w:val="center"/>
          </w:tcPr>
          <w:p w14:paraId="4EB9243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30</w:t>
            </w:r>
          </w:p>
        </w:tc>
        <w:tc>
          <w:tcPr>
            <w:tcW w:w="934" w:type="dxa"/>
            <w:tcBorders>
              <w:top w:val="single" w:color="000000" w:sz="4" w:space="0"/>
              <w:left w:val="single" w:color="000000" w:sz="4" w:space="0"/>
              <w:bottom w:val="single" w:color="000000" w:sz="4" w:space="0"/>
              <w:right w:val="single" w:color="000000" w:sz="8" w:space="0"/>
            </w:tcBorders>
            <w:noWrap w:val="0"/>
            <w:vAlign w:val="center"/>
          </w:tcPr>
          <w:p w14:paraId="57D3BC72">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31D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7AE5911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A74794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PDU插座</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C75E51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1、性能：额定电压250V，额定电流不小于16A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2、配置：每根 PDU设置不少于8路国标插头，万用孔</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3、输入配置：带插头及配套线缆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4、材质：黑色铝合金型壳体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5、安装方式：L型弯板固定安装</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6、带浪涌保护功能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7、工作温度：-30°C~80°C</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8、附件：配置工业连接器（防护不低于IP44），须与PDU选型配套，包含一对对公头及母头，连接电缆及相关配件</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49B46A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000000" w:sz="4" w:space="0"/>
              <w:left w:val="single" w:color="000000" w:sz="4" w:space="0"/>
              <w:bottom w:val="single" w:color="000000" w:sz="4" w:space="0"/>
              <w:right w:val="nil"/>
            </w:tcBorders>
            <w:noWrap/>
            <w:vAlign w:val="center"/>
          </w:tcPr>
          <w:p w14:paraId="476E615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8" w:space="0"/>
            </w:tcBorders>
            <w:noWrap w:val="0"/>
            <w:vAlign w:val="center"/>
          </w:tcPr>
          <w:p w14:paraId="48A92308">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2A9A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4DCC867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55AEAF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UPS主机</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1D6C65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1、设备容量≥20KVA，在线式高频UPS，三进单出。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2、输入功率因数≥0.99，输出功率因数不小于0.9。</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3、整机效率≥95%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4、输入输出电压：380/400/415 (三相五线)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5、输入频率可为50Hz或60Hz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6、过载能力：≤110%：60分钟；≤125%：10分钟；≤150%：1分钟</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7、告警功能：过载、市电异常、UPS故障、电池欠压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8、保护功能：短路、过载、过温、电池欠压、输出过欠压、风扇故障报警</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9、通讯功能：USB、RS232、RS485、干节点、并机接口、LBS接口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10、其他：含基础安装支架及与安装相关的配件</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D8FF6D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72F9B85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662DA7C5">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4F87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7D97A25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9416CD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电池（后备3小时）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2CF8D9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12V/100AH，后备时间3小时；电池浮充寿命≥10年，外壳采用优质阻燃ABS材料，符合UL94V-O标准</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13D30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节</w:t>
            </w:r>
          </w:p>
        </w:tc>
        <w:tc>
          <w:tcPr>
            <w:tcW w:w="950" w:type="dxa"/>
            <w:tcBorders>
              <w:top w:val="single" w:color="000000" w:sz="4" w:space="0"/>
              <w:left w:val="single" w:color="000000" w:sz="4" w:space="0"/>
              <w:bottom w:val="single" w:color="000000" w:sz="4" w:space="0"/>
              <w:right w:val="nil"/>
            </w:tcBorders>
            <w:noWrap/>
            <w:vAlign w:val="center"/>
          </w:tcPr>
          <w:p w14:paraId="7F2DD4A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32</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7230C093">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679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6C0CBC6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07F3C7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电池柜</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06B87B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1、32节电池柜</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2、含电池的连接线，电池开关箱、铜鼻子、安装支撑架等辅材</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B2C74C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组</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83B831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7DAF4E5">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2713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27F8DEE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21F786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UPS散力架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420936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定制，国产优质</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ED670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9CA976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F9BB64E">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0B05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82" w:type="dxa"/>
            <w:gridSpan w:val="2"/>
            <w:tcBorders>
              <w:top w:val="single" w:color="000000" w:sz="4" w:space="0"/>
              <w:left w:val="single" w:color="000000" w:sz="8" w:space="0"/>
              <w:bottom w:val="single" w:color="000000" w:sz="4" w:space="0"/>
              <w:right w:val="nil"/>
            </w:tcBorders>
            <w:shd w:val="clear" w:color="auto" w:fill="FFFFFF"/>
            <w:noWrap/>
            <w:vAlign w:val="center"/>
          </w:tcPr>
          <w:p w14:paraId="4D53E09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（5）、机房设备</w:t>
            </w:r>
          </w:p>
        </w:tc>
        <w:tc>
          <w:tcPr>
            <w:tcW w:w="3600" w:type="dxa"/>
            <w:tcBorders>
              <w:top w:val="single" w:color="000000" w:sz="4" w:space="0"/>
              <w:left w:val="nil"/>
              <w:bottom w:val="single" w:color="000000" w:sz="4" w:space="0"/>
              <w:right w:val="nil"/>
            </w:tcBorders>
            <w:shd w:val="clear" w:color="auto" w:fill="FFFFFF"/>
            <w:noWrap/>
            <w:vAlign w:val="center"/>
          </w:tcPr>
          <w:p w14:paraId="438A1A6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FFFFFF"/>
            <w:noWrap/>
            <w:vAlign w:val="center"/>
          </w:tcPr>
          <w:p w14:paraId="04257E5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FFFFFF"/>
            <w:noWrap/>
            <w:vAlign w:val="center"/>
          </w:tcPr>
          <w:p w14:paraId="3F72F43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FFFFFF"/>
            <w:noWrap/>
            <w:vAlign w:val="center"/>
          </w:tcPr>
          <w:p w14:paraId="0F12498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E91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1449414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801BF8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3联操作台</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AF8433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3人席位操控台，</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FD3E5F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52DD9FA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42FC8A3B">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39C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82" w:type="dxa"/>
            <w:gridSpan w:val="2"/>
            <w:tcBorders>
              <w:top w:val="single" w:color="000000" w:sz="4" w:space="0"/>
              <w:left w:val="single" w:color="000000" w:sz="8" w:space="0"/>
              <w:bottom w:val="single" w:color="000000" w:sz="4" w:space="0"/>
              <w:right w:val="nil"/>
            </w:tcBorders>
            <w:shd w:val="clear" w:color="auto" w:fill="FFFFFF"/>
            <w:noWrap/>
            <w:vAlign w:val="center"/>
          </w:tcPr>
          <w:p w14:paraId="0DCB2A3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（6）、机房桥架</w:t>
            </w:r>
          </w:p>
        </w:tc>
        <w:tc>
          <w:tcPr>
            <w:tcW w:w="3600" w:type="dxa"/>
            <w:tcBorders>
              <w:top w:val="single" w:color="000000" w:sz="4" w:space="0"/>
              <w:left w:val="nil"/>
              <w:bottom w:val="single" w:color="000000" w:sz="4" w:space="0"/>
              <w:right w:val="nil"/>
            </w:tcBorders>
            <w:shd w:val="clear" w:color="auto" w:fill="FFFFFF"/>
            <w:noWrap/>
            <w:vAlign w:val="center"/>
          </w:tcPr>
          <w:p w14:paraId="12CE09F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FFFFFF"/>
            <w:noWrap/>
            <w:vAlign w:val="center"/>
          </w:tcPr>
          <w:p w14:paraId="2CCA785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FFFFFF"/>
            <w:noWrap/>
            <w:vAlign w:val="center"/>
          </w:tcPr>
          <w:p w14:paraId="49FE363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FFFFFF"/>
            <w:noWrap/>
            <w:vAlign w:val="center"/>
          </w:tcPr>
          <w:p w14:paraId="425D874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0970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0F14B9B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1FA7BA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综合布线地面线槽200x100</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CC2CE4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1、采用热镀锌桥架国标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2、桥架一律全封闭槽式桥架，加盖板，附件需包含支架，水平三通，垂直三通，水平弯头，终端封头，连接螺丝等，按实际需要配置齐全</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87EC15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nil"/>
            </w:tcBorders>
            <w:noWrap/>
            <w:vAlign w:val="center"/>
          </w:tcPr>
          <w:p w14:paraId="0DD8CAB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25</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321E09F5">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58A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63D5E97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92CDE7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UPS地面线槽100x50</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35D1A3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1、采用热镀锌桥架国标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2、桥架一律全封闭槽式桥架，加盖板，附件需包含支架，水平三通，垂直三通，水平弯头，终端封头，连接螺丝等，按实际需要配置齐全</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86648C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nil"/>
            </w:tcBorders>
            <w:noWrap/>
            <w:vAlign w:val="center"/>
          </w:tcPr>
          <w:p w14:paraId="7E60D99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75</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3A127268">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7300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82" w:type="dxa"/>
            <w:gridSpan w:val="2"/>
            <w:tcBorders>
              <w:top w:val="single" w:color="000000" w:sz="4" w:space="0"/>
              <w:left w:val="single" w:color="000000" w:sz="8" w:space="0"/>
              <w:bottom w:val="single" w:color="000000" w:sz="4" w:space="0"/>
              <w:right w:val="nil"/>
            </w:tcBorders>
            <w:shd w:val="clear" w:color="auto" w:fill="92D050"/>
            <w:noWrap/>
            <w:vAlign w:val="center"/>
          </w:tcPr>
          <w:p w14:paraId="578472A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1.2、网络机房</w:t>
            </w:r>
          </w:p>
        </w:tc>
        <w:tc>
          <w:tcPr>
            <w:tcW w:w="3600" w:type="dxa"/>
            <w:tcBorders>
              <w:top w:val="single" w:color="000000" w:sz="4" w:space="0"/>
              <w:left w:val="nil"/>
              <w:bottom w:val="single" w:color="000000" w:sz="4" w:space="0"/>
              <w:right w:val="nil"/>
            </w:tcBorders>
            <w:shd w:val="clear" w:color="auto" w:fill="92D050"/>
            <w:noWrap/>
            <w:vAlign w:val="center"/>
          </w:tcPr>
          <w:p w14:paraId="6BCB592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92D050"/>
            <w:noWrap/>
            <w:vAlign w:val="center"/>
          </w:tcPr>
          <w:p w14:paraId="09D0C03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92D050"/>
            <w:noWrap/>
            <w:vAlign w:val="center"/>
          </w:tcPr>
          <w:p w14:paraId="2B73255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92D050"/>
            <w:noWrap/>
            <w:vAlign w:val="center"/>
          </w:tcPr>
          <w:p w14:paraId="6B65D52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049A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82" w:type="dxa"/>
            <w:gridSpan w:val="2"/>
            <w:tcBorders>
              <w:top w:val="single" w:color="000000" w:sz="4" w:space="0"/>
              <w:left w:val="single" w:color="000000" w:sz="8" w:space="0"/>
              <w:bottom w:val="single" w:color="000000" w:sz="4" w:space="0"/>
              <w:right w:val="nil"/>
            </w:tcBorders>
            <w:noWrap/>
            <w:vAlign w:val="center"/>
          </w:tcPr>
          <w:p w14:paraId="43615D3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（1）、防雷接地</w:t>
            </w:r>
          </w:p>
        </w:tc>
        <w:tc>
          <w:tcPr>
            <w:tcW w:w="3600" w:type="dxa"/>
            <w:tcBorders>
              <w:top w:val="single" w:color="000000" w:sz="4" w:space="0"/>
              <w:left w:val="nil"/>
              <w:bottom w:val="single" w:color="000000" w:sz="4" w:space="0"/>
              <w:right w:val="nil"/>
            </w:tcBorders>
            <w:noWrap/>
            <w:vAlign w:val="center"/>
          </w:tcPr>
          <w:p w14:paraId="2F105D0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noWrap/>
            <w:vAlign w:val="center"/>
          </w:tcPr>
          <w:p w14:paraId="63E6C4F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noWrap/>
            <w:vAlign w:val="center"/>
          </w:tcPr>
          <w:p w14:paraId="4CB30AB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noWrap/>
            <w:vAlign w:val="center"/>
          </w:tcPr>
          <w:p w14:paraId="6C231E3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0634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2909604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3F1D74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等电位均压环</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F1B28A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40*4接地铜排</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AA56F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nil"/>
            </w:tcBorders>
            <w:noWrap/>
            <w:vAlign w:val="center"/>
          </w:tcPr>
          <w:p w14:paraId="57B9AD9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15B2AB21">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0F46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313559C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E3F15F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接地网格</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B94FD3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25mm编织铜带</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B12AA3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nil"/>
            </w:tcBorders>
            <w:noWrap/>
            <w:vAlign w:val="center"/>
          </w:tcPr>
          <w:p w14:paraId="020553B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55DC12C0">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553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524F4DD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850B7C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接地线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C0A93B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BVR6m2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F477D2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nil"/>
            </w:tcBorders>
            <w:noWrap/>
            <w:vAlign w:val="center"/>
          </w:tcPr>
          <w:p w14:paraId="2BA3AFD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39871E91">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2800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3C4B80E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32C687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接地线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5A9074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BVR16m2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FBE21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nil"/>
            </w:tcBorders>
            <w:noWrap/>
            <w:vAlign w:val="center"/>
          </w:tcPr>
          <w:p w14:paraId="7BC72E4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08D3A133">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73D1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0F454C0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1B58FE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等电位接地箱体</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4F5F2D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参考尺寸300*200*100mm，含18位接地汇流排</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37121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nil"/>
            </w:tcBorders>
            <w:noWrap/>
            <w:vAlign w:val="center"/>
          </w:tcPr>
          <w:p w14:paraId="0D9B4EC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FEEB3D3">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0CD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58B5FBF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31E1F7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电源浪涌保护器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F65B18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模块化安装；</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响应时间不大于25ns；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额定工作电压220V；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最大持续工作电压420V；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最大放电电流不小于35KA；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标称放电电流20KA。</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A2BA0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nil"/>
            </w:tcBorders>
            <w:noWrap/>
            <w:vAlign w:val="center"/>
          </w:tcPr>
          <w:p w14:paraId="3A0DB09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472CD916">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878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82" w:type="dxa"/>
            <w:gridSpan w:val="2"/>
            <w:tcBorders>
              <w:top w:val="single" w:color="000000" w:sz="4" w:space="0"/>
              <w:left w:val="single" w:color="000000" w:sz="8" w:space="0"/>
              <w:bottom w:val="single" w:color="000000" w:sz="4" w:space="0"/>
              <w:right w:val="nil"/>
            </w:tcBorders>
            <w:noWrap/>
            <w:vAlign w:val="center"/>
          </w:tcPr>
          <w:p w14:paraId="14AAC88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（2）、机房装修</w:t>
            </w:r>
          </w:p>
        </w:tc>
        <w:tc>
          <w:tcPr>
            <w:tcW w:w="3600" w:type="dxa"/>
            <w:tcBorders>
              <w:top w:val="single" w:color="000000" w:sz="4" w:space="0"/>
              <w:left w:val="nil"/>
              <w:bottom w:val="single" w:color="000000" w:sz="4" w:space="0"/>
              <w:right w:val="nil"/>
            </w:tcBorders>
            <w:noWrap/>
            <w:vAlign w:val="center"/>
          </w:tcPr>
          <w:p w14:paraId="5F57E89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noWrap/>
            <w:vAlign w:val="center"/>
          </w:tcPr>
          <w:p w14:paraId="016FBA6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noWrap/>
            <w:vAlign w:val="center"/>
          </w:tcPr>
          <w:p w14:paraId="3CDEFF3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21BF22F">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B0A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724B582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0946832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防静电架空活动地板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8B7321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规格：600×600×35mm；</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F6FE6B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CE4D84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86</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B302260">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1AB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3DE4DB0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31E36FF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踏步台阶及收边</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699A200D">
            <w:pPr>
              <w:widowControl w:val="0"/>
              <w:spacing w:line="240" w:lineRule="auto"/>
              <w:ind w:firstLine="0"/>
              <w:jc w:val="left"/>
              <w:rPr>
                <w:rFonts w:hint="eastAsia" w:ascii="等线" w:hAnsi="等线" w:eastAsia="等线" w:cs="等线"/>
                <w:i w:val="0"/>
                <w:iCs w:val="0"/>
                <w:color w:val="000000"/>
                <w:kern w:val="2"/>
                <w:sz w:val="20"/>
                <w:szCs w:val="20"/>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87B3B0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3ED75E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AC53957">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4DBA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82" w:type="dxa"/>
            <w:gridSpan w:val="2"/>
            <w:tcBorders>
              <w:top w:val="single" w:color="000000" w:sz="4" w:space="0"/>
              <w:left w:val="single" w:color="000000" w:sz="8" w:space="0"/>
              <w:bottom w:val="single" w:color="000000" w:sz="4" w:space="0"/>
              <w:right w:val="nil"/>
            </w:tcBorders>
            <w:noWrap/>
            <w:vAlign w:val="center"/>
          </w:tcPr>
          <w:p w14:paraId="4B1030F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（3）、UPS配电子系统</w:t>
            </w:r>
          </w:p>
        </w:tc>
        <w:tc>
          <w:tcPr>
            <w:tcW w:w="3600" w:type="dxa"/>
            <w:tcBorders>
              <w:top w:val="single" w:color="000000" w:sz="4" w:space="0"/>
              <w:left w:val="nil"/>
              <w:bottom w:val="single" w:color="000000" w:sz="4" w:space="0"/>
              <w:right w:val="nil"/>
            </w:tcBorders>
            <w:noWrap/>
            <w:vAlign w:val="center"/>
          </w:tcPr>
          <w:p w14:paraId="7E56021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noWrap/>
            <w:vAlign w:val="center"/>
          </w:tcPr>
          <w:p w14:paraId="5443931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noWrap/>
            <w:vAlign w:val="center"/>
          </w:tcPr>
          <w:p w14:paraId="109F5DF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noWrap/>
            <w:vAlign w:val="center"/>
          </w:tcPr>
          <w:p w14:paraId="0279B7E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504C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76D635C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BC0283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配电柜</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6B24CC7">
            <w:pPr>
              <w:keepNext w:val="0"/>
              <w:keepLines w:val="0"/>
              <w:widowControl/>
              <w:suppressLineNumbers w:val="0"/>
              <w:spacing w:line="240" w:lineRule="auto"/>
              <w:ind w:firstLine="0"/>
              <w:jc w:val="left"/>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定制，总市电输入、空调电源、UPS输入输出（含PDU输出），指示灯及防浪涌保护</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3F88F7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02EFE07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741283DD">
            <w:pPr>
              <w:widowControl w:val="0"/>
              <w:spacing w:line="240" w:lineRule="auto"/>
              <w:ind w:firstLine="0"/>
              <w:jc w:val="center"/>
              <w:rPr>
                <w:rFonts w:hint="eastAsia" w:ascii="等线" w:hAnsi="等线" w:eastAsia="等线" w:cs="等线"/>
                <w:i w:val="0"/>
                <w:iCs w:val="0"/>
                <w:color w:val="000000"/>
                <w:kern w:val="2"/>
                <w:sz w:val="20"/>
                <w:szCs w:val="20"/>
                <w:u w:val="none"/>
                <w:lang w:val="en-US" w:eastAsia="zh-CN" w:bidi="ar-SA"/>
              </w:rPr>
            </w:pPr>
          </w:p>
        </w:tc>
      </w:tr>
      <w:tr w14:paraId="6009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57B961B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46AF3E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UPS主机（20K，三进三出）</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AF7899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1、设备容量≥20KVA，在线式高频UPS，三进单出。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2、输入功率因数≥0.99，输出功率因数不小于0.9。</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3、整机效率≥95%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4、输入输出电压：380/400/415 (三相五线)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5、输入频率可为50Hz或60Hz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6、过载能力：≤110%：60分钟；≤125%：10分钟；≤150%：1分钟</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7、告警功能：过载、市电异常、UPS故障、电池欠压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8、保护功能：短路、过载、过温、电池欠压、输出过欠压、风扇故障报警</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9、通讯功能：USB、RS232、RS485、干节点、并机接口、LBS接口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10、其他：含基础安装支架及与安装相关的配件</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B4A17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0C4B5B2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06D85079">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195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1D310BD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E80616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蓄电池</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B949AB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12V/100AH，后备时间3小时；电池浮充寿命≥10年，外壳采用优质阻燃ABS材料</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DD23DC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节</w:t>
            </w:r>
          </w:p>
        </w:tc>
        <w:tc>
          <w:tcPr>
            <w:tcW w:w="950" w:type="dxa"/>
            <w:tcBorders>
              <w:top w:val="single" w:color="000000" w:sz="4" w:space="0"/>
              <w:left w:val="single" w:color="000000" w:sz="4" w:space="0"/>
              <w:bottom w:val="single" w:color="000000" w:sz="4" w:space="0"/>
              <w:right w:val="nil"/>
            </w:tcBorders>
            <w:noWrap/>
            <w:vAlign w:val="center"/>
          </w:tcPr>
          <w:p w14:paraId="621E660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32</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F57A935">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82B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68F072E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9E8A1D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电池柜</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6B9266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电池柜每套可放置32节100Ah电池</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DC68DB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36F07D8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0"/>
            <w:vAlign w:val="center"/>
          </w:tcPr>
          <w:p w14:paraId="3A273871">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0CBE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4632D2E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AFE161F">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电池连接线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925713D">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BVR35mm²，电池柜内电池连接线</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14D2E1E">
            <w:pPr>
              <w:keepNext w:val="0"/>
              <w:keepLines w:val="0"/>
              <w:widowControl/>
              <w:suppressLineNumbers w:val="0"/>
              <w:spacing w:line="240" w:lineRule="auto"/>
              <w:ind w:firstLine="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950" w:type="dxa"/>
            <w:tcBorders>
              <w:top w:val="single" w:color="000000" w:sz="4" w:space="0"/>
              <w:left w:val="single" w:color="000000" w:sz="4" w:space="0"/>
              <w:bottom w:val="single" w:color="000000" w:sz="4" w:space="0"/>
              <w:right w:val="nil"/>
            </w:tcBorders>
            <w:noWrap/>
            <w:vAlign w:val="center"/>
          </w:tcPr>
          <w:p w14:paraId="08E4388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0"/>
            <w:vAlign w:val="center"/>
          </w:tcPr>
          <w:p w14:paraId="084AECC9">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2BE7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1569581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FB76E7C">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电池开关箱</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DD0BB6B">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箱体定制，内含国优直流200A/3P</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F8E3F59">
            <w:pPr>
              <w:keepNext w:val="0"/>
              <w:keepLines w:val="0"/>
              <w:widowControl/>
              <w:suppressLineNumbers w:val="0"/>
              <w:spacing w:line="240" w:lineRule="auto"/>
              <w:ind w:firstLine="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21A26E0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56E384A0">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0C7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5ADE3ED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13656CF">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电池柜承重底座</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4912419">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463CCBB">
            <w:pPr>
              <w:keepNext w:val="0"/>
              <w:keepLines w:val="0"/>
              <w:widowControl/>
              <w:suppressLineNumbers w:val="0"/>
              <w:spacing w:line="240" w:lineRule="auto"/>
              <w:ind w:firstLine="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50" w:type="dxa"/>
            <w:tcBorders>
              <w:top w:val="single" w:color="000000" w:sz="4" w:space="0"/>
              <w:left w:val="single" w:color="000000" w:sz="4" w:space="0"/>
              <w:bottom w:val="single" w:color="000000" w:sz="4" w:space="0"/>
              <w:right w:val="nil"/>
            </w:tcBorders>
            <w:noWrap/>
            <w:vAlign w:val="center"/>
          </w:tcPr>
          <w:p w14:paraId="28834C3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09E8B90B">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1EAD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82" w:type="dxa"/>
            <w:gridSpan w:val="2"/>
            <w:tcBorders>
              <w:top w:val="single" w:color="000000" w:sz="4" w:space="0"/>
              <w:left w:val="single" w:color="000000" w:sz="8" w:space="0"/>
              <w:bottom w:val="single" w:color="000000" w:sz="4" w:space="0"/>
              <w:right w:val="nil"/>
            </w:tcBorders>
            <w:noWrap/>
            <w:vAlign w:val="center"/>
          </w:tcPr>
          <w:p w14:paraId="0A800EE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（4）、机房精密空调子系统</w:t>
            </w:r>
          </w:p>
        </w:tc>
        <w:tc>
          <w:tcPr>
            <w:tcW w:w="3600" w:type="dxa"/>
            <w:tcBorders>
              <w:top w:val="single" w:color="000000" w:sz="4" w:space="0"/>
              <w:left w:val="nil"/>
              <w:bottom w:val="single" w:color="000000" w:sz="4" w:space="0"/>
              <w:right w:val="nil"/>
            </w:tcBorders>
            <w:noWrap/>
            <w:vAlign w:val="center"/>
          </w:tcPr>
          <w:p w14:paraId="3C629F1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noWrap/>
            <w:vAlign w:val="center"/>
          </w:tcPr>
          <w:p w14:paraId="47350A0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noWrap/>
            <w:vAlign w:val="center"/>
          </w:tcPr>
          <w:p w14:paraId="2668830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noWrap/>
            <w:vAlign w:val="center"/>
          </w:tcPr>
          <w:p w14:paraId="0A406DE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CA3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5B9A327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EF0FB7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房间级精密空调（40KW，恒温恒湿、上送风）</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53E0BB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1、总冷量-kW：≥40；EC风机，上送风；</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2、显冷量-kW：≥38.5；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3、风量-m3/h：≥10000；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4、显热比：≥0.9；</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5、加湿量（湿膜）kg/h：≥3；</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6、采用7英寸触摸真彩屏，能显示温湿度曲线，具有图形显示机组内各组件运行状态的功能。</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572722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2674A78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43F26490">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0750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62ECCA4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5C5E0E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精密空调室外机</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8205B74">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风冷室外机 单制冷系统 常温型（-20℃以上） 冷媒 变频无极调速控制 三相供电</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9EF30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000000" w:sz="4" w:space="0"/>
              <w:left w:val="single" w:color="000000" w:sz="4" w:space="0"/>
              <w:bottom w:val="single" w:color="000000" w:sz="4" w:space="0"/>
              <w:right w:val="nil"/>
            </w:tcBorders>
            <w:noWrap/>
            <w:vAlign w:val="center"/>
          </w:tcPr>
          <w:p w14:paraId="6EA63B5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82CACC7">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757C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648314E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21BFC2F">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空调辅材</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4BE8B44">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气液铜管、铜管保温、铜管支架、室外机电缆、信号线、冷冻油、铜管氮气保压、铜管焊接、给排水管路等</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BF9239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A1E036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861579D">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58E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7789D08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4E83E40">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环保制冷剂</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C856B1B">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R410 10KG</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5B1EB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罐</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AF8589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E9524CD">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4B2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09B1999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ED4C902">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空调防水围堰</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642F859">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空调内机底部防水围堰，现场定制</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C103D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0747F8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D48FEA3">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03A4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3EE7485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49EE15A">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空调室外机底座</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969BC87">
            <w:pPr>
              <w:keepNext w:val="0"/>
              <w:keepLines w:val="0"/>
              <w:widowControl/>
              <w:suppressLineNumbers w:val="0"/>
              <w:spacing w:line="240" w:lineRule="auto"/>
              <w:ind w:firstLine="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CEB901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DFBE39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18A8FF8">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2480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782" w:type="dxa"/>
            <w:gridSpan w:val="2"/>
            <w:tcBorders>
              <w:top w:val="single" w:color="000000" w:sz="4" w:space="0"/>
              <w:left w:val="single" w:color="000000" w:sz="8" w:space="0"/>
              <w:bottom w:val="single" w:color="000000" w:sz="4" w:space="0"/>
              <w:right w:val="nil"/>
            </w:tcBorders>
            <w:shd w:val="clear" w:color="auto" w:fill="FFFFFF"/>
            <w:noWrap/>
            <w:vAlign w:val="center"/>
          </w:tcPr>
          <w:p w14:paraId="083254C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（6）、机房桥架</w:t>
            </w:r>
          </w:p>
        </w:tc>
        <w:tc>
          <w:tcPr>
            <w:tcW w:w="3600" w:type="dxa"/>
            <w:tcBorders>
              <w:top w:val="single" w:color="000000" w:sz="4" w:space="0"/>
              <w:left w:val="nil"/>
              <w:bottom w:val="single" w:color="000000" w:sz="4" w:space="0"/>
              <w:right w:val="nil"/>
            </w:tcBorders>
            <w:shd w:val="clear" w:color="auto" w:fill="FFFFFF"/>
            <w:noWrap/>
            <w:vAlign w:val="center"/>
          </w:tcPr>
          <w:p w14:paraId="5544E73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FFFFFF"/>
            <w:noWrap/>
            <w:vAlign w:val="center"/>
          </w:tcPr>
          <w:p w14:paraId="0824EFB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FFFFFF"/>
            <w:noWrap/>
            <w:vAlign w:val="center"/>
          </w:tcPr>
          <w:p w14:paraId="1479006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FFFFFF"/>
            <w:noWrap/>
            <w:vAlign w:val="center"/>
          </w:tcPr>
          <w:p w14:paraId="7E89C0F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01EF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2B3718C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E40BFA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综合布线地面线槽300x100</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18649D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1、采用热镀锌桥架国标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2、桥架一律全封闭槽式桥架，加盖板，附件需包含支架，水平三通，垂直三通，水平弯头，终端封头，连接螺丝等，按实际需要配置齐全</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CAF8FB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nil"/>
            </w:tcBorders>
            <w:noWrap/>
            <w:vAlign w:val="center"/>
          </w:tcPr>
          <w:p w14:paraId="073E309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15</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047C21A5">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3F2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315" w:type="dxa"/>
            <w:tcBorders>
              <w:top w:val="single" w:color="000000" w:sz="4" w:space="0"/>
              <w:left w:val="single" w:color="000000" w:sz="8" w:space="0"/>
              <w:bottom w:val="single" w:color="000000" w:sz="4" w:space="0"/>
              <w:right w:val="single" w:color="000000" w:sz="4" w:space="0"/>
            </w:tcBorders>
            <w:noWrap/>
            <w:vAlign w:val="center"/>
          </w:tcPr>
          <w:p w14:paraId="124548D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31A8B9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UPS地面线槽100x50</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5D3FBD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1、采用热镀锌桥架国标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2、桥架一律全封闭槽式桥架，加盖板，附件需包含支架，水平三通，垂直三通，水平弯头，终端封头，连接螺丝等，按实际需要配置齐全</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83B36D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nil"/>
            </w:tcBorders>
            <w:noWrap/>
            <w:vAlign w:val="center"/>
          </w:tcPr>
          <w:p w14:paraId="2C33A30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20</w:t>
            </w:r>
          </w:p>
        </w:tc>
        <w:tc>
          <w:tcPr>
            <w:tcW w:w="934" w:type="dxa"/>
            <w:tcBorders>
              <w:top w:val="single" w:color="000000" w:sz="4" w:space="0"/>
              <w:left w:val="single" w:color="000000" w:sz="4" w:space="0"/>
              <w:bottom w:val="single" w:color="auto" w:sz="4" w:space="0"/>
              <w:right w:val="single" w:color="000000" w:sz="8" w:space="0"/>
            </w:tcBorders>
            <w:noWrap/>
            <w:vAlign w:val="center"/>
          </w:tcPr>
          <w:p w14:paraId="15DCD60A">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1972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315" w:type="dxa"/>
            <w:tcBorders>
              <w:top w:val="single" w:color="000000" w:sz="4" w:space="0"/>
              <w:left w:val="single" w:color="000000" w:sz="8" w:space="0"/>
              <w:bottom w:val="nil"/>
              <w:right w:val="nil"/>
            </w:tcBorders>
            <w:shd w:val="clear" w:color="auto" w:fill="92D050"/>
            <w:noWrap/>
            <w:vAlign w:val="center"/>
          </w:tcPr>
          <w:p w14:paraId="06BC7743">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1.3 其他</w:t>
            </w:r>
          </w:p>
        </w:tc>
        <w:tc>
          <w:tcPr>
            <w:tcW w:w="1467" w:type="dxa"/>
            <w:tcBorders>
              <w:top w:val="single" w:color="000000" w:sz="4" w:space="0"/>
              <w:left w:val="nil"/>
              <w:bottom w:val="nil"/>
              <w:right w:val="nil"/>
            </w:tcBorders>
            <w:shd w:val="clear" w:color="auto" w:fill="92D050"/>
            <w:noWrap/>
            <w:vAlign w:val="center"/>
          </w:tcPr>
          <w:p w14:paraId="5D778B2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nil"/>
              <w:right w:val="nil"/>
            </w:tcBorders>
            <w:shd w:val="clear" w:color="auto" w:fill="92D050"/>
            <w:noWrap/>
            <w:vAlign w:val="center"/>
          </w:tcPr>
          <w:p w14:paraId="569EA42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nil"/>
              <w:right w:val="nil"/>
            </w:tcBorders>
            <w:shd w:val="clear" w:color="auto" w:fill="92D050"/>
            <w:noWrap/>
            <w:vAlign w:val="center"/>
          </w:tcPr>
          <w:p w14:paraId="6BAD0AF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nil"/>
              <w:right w:val="single" w:color="auto" w:sz="4" w:space="0"/>
            </w:tcBorders>
            <w:shd w:val="clear" w:color="auto" w:fill="92D050"/>
            <w:noWrap/>
            <w:vAlign w:val="center"/>
          </w:tcPr>
          <w:p w14:paraId="7402202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auto" w:sz="4" w:space="0"/>
              <w:left w:val="single" w:color="auto" w:sz="4" w:space="0"/>
              <w:bottom w:val="single" w:color="auto" w:sz="4" w:space="0"/>
              <w:right w:val="single" w:color="auto" w:sz="4" w:space="0"/>
            </w:tcBorders>
            <w:noWrap/>
            <w:vAlign w:val="center"/>
          </w:tcPr>
          <w:p w14:paraId="62A6D7BE">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4077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14:paraId="353C8AB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2720DA9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调试及试运行</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366E154F">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211DED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7E4923C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auto" w:sz="4" w:space="0"/>
              <w:left w:val="single" w:color="auto" w:sz="4" w:space="0"/>
              <w:bottom w:val="single" w:color="auto" w:sz="4" w:space="0"/>
              <w:right w:val="single" w:color="auto" w:sz="4" w:space="0"/>
            </w:tcBorders>
            <w:noWrap/>
            <w:vAlign w:val="center"/>
          </w:tcPr>
          <w:p w14:paraId="248CABEC">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bl>
    <w:p w14:paraId="0ABC920B">
      <w:pPr>
        <w:widowControl w:val="0"/>
        <w:spacing w:line="240" w:lineRule="auto"/>
        <w:ind w:firstLine="0"/>
        <w:jc w:val="both"/>
        <w:rPr>
          <w:rFonts w:hint="default" w:ascii="Calibri" w:hAnsi="Calibri" w:eastAsia="宋体" w:cs="Times New Roman"/>
          <w:kern w:val="2"/>
          <w:sz w:val="21"/>
          <w:lang w:val="en-US" w:eastAsia="zh-CN" w:bidi="ar-SA"/>
        </w:rPr>
      </w:pPr>
    </w:p>
    <w:tbl>
      <w:tblPr>
        <w:tblStyle w:val="6"/>
        <w:tblW w:w="93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2"/>
        <w:gridCol w:w="1500"/>
        <w:gridCol w:w="3600"/>
        <w:gridCol w:w="933"/>
        <w:gridCol w:w="983"/>
        <w:gridCol w:w="983"/>
      </w:tblGrid>
      <w:tr w14:paraId="6E9F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802" w:type="dxa"/>
            <w:gridSpan w:val="2"/>
            <w:tcBorders>
              <w:top w:val="nil"/>
              <w:left w:val="nil"/>
              <w:bottom w:val="nil"/>
              <w:right w:val="nil"/>
            </w:tcBorders>
            <w:noWrap/>
            <w:vAlign w:val="center"/>
          </w:tcPr>
          <w:p w14:paraId="139F5253">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子系统名称：信息网络系统</w:t>
            </w:r>
          </w:p>
        </w:tc>
        <w:tc>
          <w:tcPr>
            <w:tcW w:w="3600" w:type="dxa"/>
            <w:tcBorders>
              <w:top w:val="nil"/>
              <w:left w:val="nil"/>
              <w:bottom w:val="nil"/>
              <w:right w:val="nil"/>
            </w:tcBorders>
            <w:noWrap w:val="0"/>
            <w:vAlign w:val="center"/>
          </w:tcPr>
          <w:p w14:paraId="047CB1A1">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nil"/>
              <w:left w:val="nil"/>
              <w:bottom w:val="nil"/>
              <w:right w:val="nil"/>
            </w:tcBorders>
            <w:noWrap/>
            <w:vAlign w:val="center"/>
          </w:tcPr>
          <w:p w14:paraId="43120050">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nil"/>
              <w:left w:val="nil"/>
              <w:bottom w:val="single" w:color="auto" w:sz="4" w:space="0"/>
              <w:right w:val="nil"/>
            </w:tcBorders>
            <w:noWrap/>
            <w:vAlign w:val="center"/>
          </w:tcPr>
          <w:p w14:paraId="5477739D">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nil"/>
              <w:left w:val="nil"/>
              <w:bottom w:val="single" w:color="auto" w:sz="4" w:space="0"/>
              <w:right w:val="nil"/>
            </w:tcBorders>
            <w:noWrap/>
            <w:vAlign w:val="center"/>
          </w:tcPr>
          <w:p w14:paraId="26EB0A48">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r>
      <w:tr w14:paraId="3385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2" w:type="dxa"/>
            <w:tcBorders>
              <w:top w:val="single" w:color="000000" w:sz="8" w:space="0"/>
              <w:left w:val="single" w:color="000000" w:sz="8" w:space="0"/>
              <w:bottom w:val="single" w:color="000000" w:sz="4" w:space="0"/>
              <w:right w:val="single" w:color="000000" w:sz="4" w:space="0"/>
            </w:tcBorders>
            <w:noWrap/>
            <w:vAlign w:val="center"/>
          </w:tcPr>
          <w:p w14:paraId="723565DC">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序号</w:t>
            </w:r>
          </w:p>
        </w:tc>
        <w:tc>
          <w:tcPr>
            <w:tcW w:w="1500" w:type="dxa"/>
            <w:tcBorders>
              <w:top w:val="single" w:color="000000" w:sz="8" w:space="0"/>
              <w:left w:val="single" w:color="000000" w:sz="4" w:space="0"/>
              <w:bottom w:val="single" w:color="000000" w:sz="4" w:space="0"/>
              <w:right w:val="single" w:color="000000" w:sz="4" w:space="0"/>
            </w:tcBorders>
            <w:noWrap/>
            <w:vAlign w:val="center"/>
          </w:tcPr>
          <w:p w14:paraId="707FB67B">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设备名称</w:t>
            </w:r>
          </w:p>
        </w:tc>
        <w:tc>
          <w:tcPr>
            <w:tcW w:w="3600" w:type="dxa"/>
            <w:tcBorders>
              <w:top w:val="single" w:color="000000" w:sz="8" w:space="0"/>
              <w:left w:val="single" w:color="000000" w:sz="4" w:space="0"/>
              <w:bottom w:val="single" w:color="000000" w:sz="4" w:space="0"/>
              <w:right w:val="single" w:color="000000" w:sz="4" w:space="0"/>
            </w:tcBorders>
            <w:noWrap/>
            <w:vAlign w:val="center"/>
          </w:tcPr>
          <w:p w14:paraId="31BF6E20">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主要技术参数</w:t>
            </w:r>
          </w:p>
        </w:tc>
        <w:tc>
          <w:tcPr>
            <w:tcW w:w="933" w:type="dxa"/>
            <w:tcBorders>
              <w:top w:val="single" w:color="000000" w:sz="8" w:space="0"/>
              <w:left w:val="single" w:color="000000" w:sz="4" w:space="0"/>
              <w:bottom w:val="single" w:color="000000" w:sz="4" w:space="0"/>
              <w:right w:val="single" w:color="auto" w:sz="4" w:space="0"/>
            </w:tcBorders>
            <w:noWrap/>
            <w:vAlign w:val="center"/>
          </w:tcPr>
          <w:p w14:paraId="4FC627A2">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单位</w:t>
            </w:r>
          </w:p>
        </w:tc>
        <w:tc>
          <w:tcPr>
            <w:tcW w:w="983" w:type="dxa"/>
            <w:tcBorders>
              <w:top w:val="single" w:color="auto" w:sz="4" w:space="0"/>
              <w:left w:val="single" w:color="auto" w:sz="4" w:space="0"/>
              <w:bottom w:val="single" w:color="auto" w:sz="4" w:space="0"/>
              <w:right w:val="single" w:color="auto" w:sz="4" w:space="0"/>
            </w:tcBorders>
            <w:noWrap/>
            <w:vAlign w:val="center"/>
          </w:tcPr>
          <w:p w14:paraId="7CE48C4C">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数量</w:t>
            </w:r>
          </w:p>
        </w:tc>
        <w:tc>
          <w:tcPr>
            <w:tcW w:w="983" w:type="dxa"/>
            <w:tcBorders>
              <w:top w:val="single" w:color="auto" w:sz="4" w:space="0"/>
              <w:left w:val="single" w:color="auto" w:sz="4" w:space="0"/>
              <w:bottom w:val="single" w:color="auto" w:sz="4" w:space="0"/>
              <w:right w:val="single" w:color="auto" w:sz="4" w:space="0"/>
            </w:tcBorders>
            <w:noWrap/>
            <w:vAlign w:val="center"/>
          </w:tcPr>
          <w:p w14:paraId="1D5DB636">
            <w:pPr>
              <w:keepNext w:val="0"/>
              <w:keepLines w:val="0"/>
              <w:widowControl/>
              <w:suppressLineNumbers w:val="0"/>
              <w:spacing w:line="240" w:lineRule="auto"/>
              <w:ind w:firstLine="0"/>
              <w:jc w:val="both"/>
              <w:textAlignment w:val="center"/>
              <w:rPr>
                <w:rFonts w:hint="default"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备注</w:t>
            </w:r>
          </w:p>
        </w:tc>
      </w:tr>
      <w:tr w14:paraId="458D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302" w:type="dxa"/>
            <w:tcBorders>
              <w:top w:val="single" w:color="000000" w:sz="4" w:space="0"/>
              <w:left w:val="single" w:color="000000" w:sz="8" w:space="0"/>
              <w:bottom w:val="single" w:color="000000" w:sz="4" w:space="0"/>
              <w:right w:val="nil"/>
            </w:tcBorders>
            <w:shd w:val="clear" w:color="auto" w:fill="92D050"/>
            <w:noWrap/>
            <w:vAlign w:val="center"/>
          </w:tcPr>
          <w:p w14:paraId="0610BF09">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1.1、校园网</w:t>
            </w:r>
          </w:p>
        </w:tc>
        <w:tc>
          <w:tcPr>
            <w:tcW w:w="1500" w:type="dxa"/>
            <w:tcBorders>
              <w:top w:val="single" w:color="000000" w:sz="4" w:space="0"/>
              <w:left w:val="nil"/>
              <w:bottom w:val="single" w:color="000000" w:sz="4" w:space="0"/>
              <w:right w:val="nil"/>
            </w:tcBorders>
            <w:shd w:val="clear" w:color="auto" w:fill="92D050"/>
            <w:noWrap/>
            <w:vAlign w:val="center"/>
          </w:tcPr>
          <w:p w14:paraId="6B27929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single" w:color="000000" w:sz="4" w:space="0"/>
              <w:right w:val="nil"/>
            </w:tcBorders>
            <w:shd w:val="clear" w:color="auto" w:fill="92D050"/>
            <w:noWrap/>
            <w:vAlign w:val="center"/>
          </w:tcPr>
          <w:p w14:paraId="01D7A31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single" w:color="auto" w:sz="4" w:space="0"/>
            </w:tcBorders>
            <w:shd w:val="clear" w:color="auto" w:fill="92D050"/>
            <w:noWrap/>
            <w:vAlign w:val="center"/>
          </w:tcPr>
          <w:p w14:paraId="7B6A291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721E883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55767FE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63D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06AAF85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（一）、教学综合楼</w:t>
            </w:r>
          </w:p>
        </w:tc>
        <w:tc>
          <w:tcPr>
            <w:tcW w:w="3600" w:type="dxa"/>
            <w:tcBorders>
              <w:top w:val="single" w:color="000000" w:sz="4" w:space="0"/>
              <w:left w:val="nil"/>
              <w:bottom w:val="single" w:color="000000" w:sz="4" w:space="0"/>
              <w:right w:val="nil"/>
            </w:tcBorders>
            <w:shd w:val="clear" w:color="auto" w:fill="FFFFFF"/>
            <w:noWrap/>
            <w:vAlign w:val="center"/>
          </w:tcPr>
          <w:p w14:paraId="7205257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single" w:color="auto" w:sz="4" w:space="0"/>
            </w:tcBorders>
            <w:shd w:val="clear" w:color="auto" w:fill="FFFFFF"/>
            <w:noWrap/>
            <w:vAlign w:val="center"/>
          </w:tcPr>
          <w:p w14:paraId="5B727AC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28CE4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50CF2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34CD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4AA07EE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6C3382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室内壁挂AP</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8F92F67">
            <w:pPr>
              <w:keepNext w:val="0"/>
              <w:keepLines w:val="0"/>
              <w:widowControl/>
              <w:suppressLineNumbers w:val="0"/>
              <w:spacing w:after="200" w:afterAutospacing="0"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1、支持2.4GHz/5GHz双频段；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2、支持802.11ax标准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3、支持胖瘦模式切换，支持AP即插即用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4、★整机速率≥2.9Gbps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5、内置智能天线，千兆电口，支持POE</w:t>
            </w:r>
          </w:p>
        </w:tc>
        <w:tc>
          <w:tcPr>
            <w:tcW w:w="933" w:type="dxa"/>
            <w:tcBorders>
              <w:top w:val="single" w:color="000000" w:sz="4" w:space="0"/>
              <w:left w:val="single" w:color="000000" w:sz="4" w:space="0"/>
              <w:bottom w:val="single" w:color="000000" w:sz="4" w:space="0"/>
              <w:right w:val="single" w:color="auto" w:sz="4" w:space="0"/>
            </w:tcBorders>
            <w:noWrap/>
            <w:vAlign w:val="center"/>
          </w:tcPr>
          <w:p w14:paraId="138882D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auto" w:sz="4" w:space="0"/>
              <w:left w:val="single" w:color="auto" w:sz="4" w:space="0"/>
              <w:bottom w:val="single" w:color="auto" w:sz="4" w:space="0"/>
              <w:right w:val="single" w:color="auto" w:sz="4" w:space="0"/>
            </w:tcBorders>
            <w:noWrap/>
            <w:vAlign w:val="center"/>
          </w:tcPr>
          <w:p w14:paraId="23EB474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31</w:t>
            </w:r>
          </w:p>
        </w:tc>
        <w:tc>
          <w:tcPr>
            <w:tcW w:w="983" w:type="dxa"/>
            <w:tcBorders>
              <w:top w:val="single" w:color="auto" w:sz="4" w:space="0"/>
              <w:left w:val="single" w:color="auto" w:sz="4" w:space="0"/>
              <w:bottom w:val="single" w:color="auto" w:sz="4" w:space="0"/>
              <w:right w:val="single" w:color="auto" w:sz="4" w:space="0"/>
            </w:tcBorders>
            <w:noWrap/>
            <w:vAlign w:val="center"/>
          </w:tcPr>
          <w:p w14:paraId="573F5CB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2FC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4625869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422316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4口ONU（非POE）</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496447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1、网络侧接口：GPON接口≥1</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2、★用户侧接口：千兆非POE电口≥4个；</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FEEBE6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auto" w:sz="4" w:space="0"/>
              <w:left w:val="single" w:color="000000" w:sz="4" w:space="0"/>
              <w:bottom w:val="single" w:color="000000" w:sz="4" w:space="0"/>
              <w:right w:val="single" w:color="000000" w:sz="4" w:space="0"/>
            </w:tcBorders>
            <w:noWrap/>
            <w:vAlign w:val="center"/>
          </w:tcPr>
          <w:p w14:paraId="1BBFACC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87</w:t>
            </w:r>
          </w:p>
        </w:tc>
        <w:tc>
          <w:tcPr>
            <w:tcW w:w="983" w:type="dxa"/>
            <w:tcBorders>
              <w:top w:val="single" w:color="auto" w:sz="4" w:space="0"/>
              <w:left w:val="single" w:color="000000" w:sz="4" w:space="0"/>
              <w:bottom w:val="single" w:color="000000" w:sz="4" w:space="0"/>
              <w:right w:val="single" w:color="000000" w:sz="4" w:space="0"/>
            </w:tcBorders>
            <w:noWrap/>
            <w:vAlign w:val="center"/>
          </w:tcPr>
          <w:p w14:paraId="40D5C4B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24D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2560CB5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32743C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4口ONU（POE）</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4F07E1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1、网络侧接口：GPON接口≥1</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2、★用户侧接口：千兆POE电口≥4个</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3AD64C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8A3913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523E15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870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4234FF6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E1937D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8口ONU（POE）</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D2B7C5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1、网络侧接口：GPON接口≥1</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2、★用户侧接口：千兆POE电口≥8个</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109307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A37F4F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F5F35C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601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39B12E9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2F3876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24口ONU（POE）</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0BA67F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1、网络侧接口：GPON接口≥1</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2、★用户侧接口：千兆POE电口≥24个；</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FE8B77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BEB63D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19</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9249F9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D21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6EB81E0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0EACD5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2:16等比分光</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CEFD44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2：16等比分光</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FBA602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4F91A3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3086F3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7E2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1270004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（二）、食堂</w:t>
            </w:r>
          </w:p>
        </w:tc>
        <w:tc>
          <w:tcPr>
            <w:tcW w:w="3600" w:type="dxa"/>
            <w:tcBorders>
              <w:top w:val="single" w:color="000000" w:sz="4" w:space="0"/>
              <w:left w:val="nil"/>
              <w:bottom w:val="single" w:color="000000" w:sz="4" w:space="0"/>
              <w:right w:val="nil"/>
            </w:tcBorders>
            <w:shd w:val="clear" w:color="auto" w:fill="FFFFFF"/>
            <w:noWrap/>
            <w:vAlign w:val="center"/>
          </w:tcPr>
          <w:p w14:paraId="0ADDD0D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573466C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295A15C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50968B9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E54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5344792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64F33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2:8等比分光</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C269A5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2：8等比分光</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D77D67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697DA8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2E64CA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75A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1B4CEE6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872540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4口ONU（非POE）</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51D7BE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1、网络侧接口：GPON接口≥1；</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2、★户侧接口：千兆非POE电口≥4个；</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73E4BC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1AED6E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77920D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436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550F692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（三）、网络机房</w:t>
            </w:r>
          </w:p>
        </w:tc>
        <w:tc>
          <w:tcPr>
            <w:tcW w:w="3600" w:type="dxa"/>
            <w:tcBorders>
              <w:top w:val="single" w:color="000000" w:sz="4" w:space="0"/>
              <w:left w:val="nil"/>
              <w:bottom w:val="single" w:color="000000" w:sz="4" w:space="0"/>
              <w:right w:val="nil"/>
            </w:tcBorders>
            <w:shd w:val="clear" w:color="auto" w:fill="FFFFFF"/>
            <w:noWrap/>
            <w:vAlign w:val="center"/>
          </w:tcPr>
          <w:p w14:paraId="64A1F71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0D7EC5C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3545140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41FD5F2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645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4"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40DB007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945416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上网行为管理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296C78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1、★万兆接口≥2个，千兆电接口≥12个，千兆光接口≥12个；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2、★吞吐量≥9.5Gbps，并发连接数≥300万，新建连接数≥7万；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3、支持网络行为审计、URL审计、SSL解密、应用控制、流量控制等功能；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4、支持支持内置账号、第三方LDAP/Radius/AD域认证、微信认证、钉钉认证、短信认证、Portal认证等；</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5、支持路由模式、透明（网桥）模式、混合模式、旁路模式；切换部署模式、修改接口IP类型、地址模式均无需重启设备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6、含特征库升级服务，2T硬盘；</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84BFCE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86133D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412D86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97A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0404913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AE36AF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核心交换机</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4C64B5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1、交换容量≥76Tbps，包转发率≥57600Mpps；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2、★主控槽位数≥2，业务槽位数≥4；</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3、支持静态路由、RIP、RIPng、OSPF、OSPFv3、BGP、BGP4+、ISIS、ISISv6；</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4、★单台配置：千兆光口≥16个，万兆光口≥28个，千兆电口≥24个，冗余主控及冗余交流电源模块。5M万兆堆叠线缆≥1根</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D55C08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34B2BF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C9622D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491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1"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60498C2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E6AEC1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OLT</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2F5BD7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1、框式OLT</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2、★业务板卡槽位≥2个，单槽位背板带宽≥100Gbit/s,主控板交换容量≥560Gbps；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3、二层特性：VLAN+MAC 转发, SVLAN+CVLAN 转发, PPPoE+, DHCP option82；</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4、三层特性：静态路由, RIP, OSFP/OSPFv3, IS-IS, BGP/BGP4+, ARP, DHCP 中继, VRF；</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5、★配置双主控、双交流电源、上行万兆以太网光口≥4个、千兆以太网光口≥4个、下行GPON接口≥32个；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 </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705C3A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5C8562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FEE9ED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771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7"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1119376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DF66AD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无线控制器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076A5E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1、★三层转发吞吐量≥10Gbps；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2、提供万兆光口≥2个，千兆电口≥10个；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3、支持静态路由，RIP-1/RIP-2，OSPF，BGP，IS-IS，路由策略、策略路由；</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4、★最大管理AP数量≥512个，本次配置管理授权≥32个</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0356A7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ECAA5F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EA24BC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16C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6605DE8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159A86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24口服务器接入交换机</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D398F8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1、★交换容量≥670Gbps，包转发率≥120Mpps；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2、千兆电口≥24个，万兆光口≥4个；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3、支持DHCPv6 Snooping，IP Source Guard，SAVI等安全特性；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4、支持静态路由、RIP v1/v2、OSPF、BGP、ISIS、RIPng、OSPFv3、ISISv6、BGP4+；</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BB77B6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D04E5C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BD1AC6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953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747B5BB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04F238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网管服务器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810C89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1、系统应支持多种设备的管理，包括交换机、路由器、防火墙、WLAN、服务器、PON设备等；</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2、★本次配置：网络设备管理授权数≥40，WLAN管理授权数≥40，GPON设备管理授权数≥140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3、配套2U机架式服务器；</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A289B9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DB1F54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837DC3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DA4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5"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5314FA4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FE484B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用户电话交换服务器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7B5527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1、语音程控交换机：采用软交换+服务器架构，</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2、采用docker部署方式，</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3、支持X86服务器、ARM服务器、云服务以及虚拟机部署；</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4、支持不少于200用户注册许可；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5、标准SIP及H.323协议，兼容不同厂家的SIP话机、软电话等终端；支持多种语音编码；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6、支持总机、IVR、呼叫转接、呼叫转移、振铃组、电话会议、代接、免打扰、强插、监听等功能；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7、支持录音、话单、语音信箱、传真；</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8、支持中继呼入呼出并发数限制、记忆路由、VIP用户特权等功能；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9、支持多种加密通信；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10、支持呼叫信令流程图形化展现；</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11、支持网络/语音/信令抓包在线功能；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12、支持HTTP在线升级。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13、配置授权用户数≥200。</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85913B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134F1E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0C6468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72A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1"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6A4B674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98CEA7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用户电话交换中继网关模块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691194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1、中继网关模块支持E1/4E1资源，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2、本次配置E1模块≥3；</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3、E1单板模块支持热插拔功能；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4、支持至少1个RS232接口，波特率115200；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5、支持多种语音编解码；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6、支持SS7/NO.1/RRA/R2等信令；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7、支持语音、传真增益控制；</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8、支持静音抑制和检测、舒适噪声生成、语音活动检测、回声消除；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9、支持按E1端口或时隙进行分组管理；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10、支持本地维护、远程维护；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11、支持IPV4；具有防暴力破解密码机制；具有状态监控。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12、支持E1单路或多路时隙可单独指定到不同主机地址上，接口类型应支持L9/BNC/C3/DB9；</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13、支持L9/BNC/C3/DB9等接口，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14、支持75Ω/120Ω；</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15、管理接口：本地终端接口可以是RS-232或100/1000M接口；</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BB16D37">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349D27D">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1DCE29E">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52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067C6CD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A0F051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万兆单模光模块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55F203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10G，LC，1310nm，10KM</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C7231A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E01717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748037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92C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302" w:type="dxa"/>
            <w:tcBorders>
              <w:top w:val="single" w:color="000000" w:sz="4" w:space="0"/>
              <w:left w:val="single" w:color="000000" w:sz="8" w:space="0"/>
              <w:bottom w:val="single" w:color="000000" w:sz="4" w:space="0"/>
              <w:right w:val="nil"/>
            </w:tcBorders>
            <w:shd w:val="clear" w:color="auto" w:fill="92D050"/>
            <w:noWrap/>
            <w:vAlign w:val="center"/>
          </w:tcPr>
          <w:p w14:paraId="7FBB4B17">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1.2、设备专网网络设备</w:t>
            </w:r>
          </w:p>
        </w:tc>
        <w:tc>
          <w:tcPr>
            <w:tcW w:w="1500" w:type="dxa"/>
            <w:tcBorders>
              <w:top w:val="single" w:color="000000" w:sz="4" w:space="0"/>
              <w:left w:val="nil"/>
              <w:bottom w:val="single" w:color="000000" w:sz="4" w:space="0"/>
              <w:right w:val="nil"/>
            </w:tcBorders>
            <w:shd w:val="clear" w:color="auto" w:fill="92D050"/>
            <w:noWrap/>
            <w:vAlign w:val="center"/>
          </w:tcPr>
          <w:p w14:paraId="2115FB9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single" w:color="000000" w:sz="4" w:space="0"/>
              <w:right w:val="nil"/>
            </w:tcBorders>
            <w:shd w:val="clear" w:color="auto" w:fill="92D050"/>
            <w:noWrap/>
            <w:vAlign w:val="center"/>
          </w:tcPr>
          <w:p w14:paraId="709FB9A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0EC7FB5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92D050"/>
            <w:noWrap/>
            <w:vAlign w:val="center"/>
          </w:tcPr>
          <w:p w14:paraId="73C2323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92D050"/>
            <w:noWrap/>
            <w:vAlign w:val="center"/>
          </w:tcPr>
          <w:p w14:paraId="6B1B324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58E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302" w:type="dxa"/>
            <w:tcBorders>
              <w:top w:val="single" w:color="000000" w:sz="4" w:space="0"/>
              <w:left w:val="single" w:color="000000" w:sz="8" w:space="0"/>
              <w:bottom w:val="single" w:color="000000" w:sz="4" w:space="0"/>
              <w:right w:val="nil"/>
            </w:tcBorders>
            <w:shd w:val="clear" w:color="auto" w:fill="FFFFFF"/>
            <w:noWrap/>
            <w:vAlign w:val="center"/>
          </w:tcPr>
          <w:p w14:paraId="53B81E51">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（一）、教学综合楼</w:t>
            </w:r>
          </w:p>
        </w:tc>
        <w:tc>
          <w:tcPr>
            <w:tcW w:w="1500" w:type="dxa"/>
            <w:tcBorders>
              <w:top w:val="single" w:color="000000" w:sz="4" w:space="0"/>
              <w:left w:val="nil"/>
              <w:bottom w:val="single" w:color="000000" w:sz="4" w:space="0"/>
              <w:right w:val="nil"/>
            </w:tcBorders>
            <w:shd w:val="clear" w:color="auto" w:fill="FFFFFF"/>
            <w:noWrap/>
            <w:vAlign w:val="center"/>
          </w:tcPr>
          <w:p w14:paraId="7A28EAF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single" w:color="000000" w:sz="4" w:space="0"/>
              <w:right w:val="nil"/>
            </w:tcBorders>
            <w:shd w:val="clear" w:color="auto" w:fill="FFFFFF"/>
            <w:noWrap/>
            <w:vAlign w:val="center"/>
          </w:tcPr>
          <w:p w14:paraId="7C4C192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14D0341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auto" w:sz="4" w:space="0"/>
              <w:right w:val="nil"/>
            </w:tcBorders>
            <w:shd w:val="clear" w:color="auto" w:fill="FFFFFF"/>
            <w:noWrap/>
            <w:vAlign w:val="center"/>
          </w:tcPr>
          <w:p w14:paraId="2614ABE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auto" w:sz="4" w:space="0"/>
              <w:right w:val="nil"/>
            </w:tcBorders>
            <w:shd w:val="clear" w:color="auto" w:fill="FFFFFF"/>
            <w:noWrap/>
            <w:vAlign w:val="center"/>
          </w:tcPr>
          <w:p w14:paraId="0B09F05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4A0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3580F96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9F3A26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24口POE交换机</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2EA9CA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1、★交换容量≥670Gbps，包转发率≥120Mpp</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2、千兆POE电口≥24，千兆光口≥4个；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3、支持静态路由，支持 RIP、RIPng、OSPF、OSPFv3 协议</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4、支持802.3at/POE+供电标准,POE≥370W；</w:t>
            </w:r>
          </w:p>
        </w:tc>
        <w:tc>
          <w:tcPr>
            <w:tcW w:w="933" w:type="dxa"/>
            <w:tcBorders>
              <w:top w:val="single" w:color="000000" w:sz="4" w:space="0"/>
              <w:left w:val="single" w:color="000000" w:sz="4" w:space="0"/>
              <w:bottom w:val="single" w:color="000000" w:sz="4" w:space="0"/>
              <w:right w:val="single" w:color="auto" w:sz="4" w:space="0"/>
            </w:tcBorders>
            <w:noWrap/>
            <w:vAlign w:val="center"/>
          </w:tcPr>
          <w:p w14:paraId="5461DDE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auto" w:sz="4" w:space="0"/>
              <w:left w:val="single" w:color="auto" w:sz="4" w:space="0"/>
              <w:bottom w:val="single" w:color="auto" w:sz="4" w:space="0"/>
              <w:right w:val="single" w:color="auto" w:sz="4" w:space="0"/>
            </w:tcBorders>
            <w:noWrap/>
            <w:vAlign w:val="center"/>
          </w:tcPr>
          <w:p w14:paraId="1C5EF81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83" w:type="dxa"/>
            <w:tcBorders>
              <w:top w:val="single" w:color="auto" w:sz="4" w:space="0"/>
              <w:left w:val="single" w:color="auto" w:sz="4" w:space="0"/>
              <w:bottom w:val="single" w:color="auto" w:sz="4" w:space="0"/>
              <w:right w:val="single" w:color="auto" w:sz="4" w:space="0"/>
            </w:tcBorders>
            <w:noWrap/>
            <w:vAlign w:val="center"/>
          </w:tcPr>
          <w:p w14:paraId="16A7A84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C76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trPr>
        <w:tc>
          <w:tcPr>
            <w:tcW w:w="1302" w:type="dxa"/>
            <w:tcBorders>
              <w:top w:val="single" w:color="000000" w:sz="4" w:space="0"/>
              <w:left w:val="single" w:color="000000" w:sz="8" w:space="0"/>
              <w:bottom w:val="nil"/>
              <w:right w:val="single" w:color="000000" w:sz="4" w:space="0"/>
            </w:tcBorders>
            <w:noWrap/>
            <w:vAlign w:val="center"/>
          </w:tcPr>
          <w:p w14:paraId="705FB2C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nil"/>
              <w:right w:val="single" w:color="000000" w:sz="4" w:space="0"/>
            </w:tcBorders>
            <w:noWrap w:val="0"/>
            <w:vAlign w:val="center"/>
          </w:tcPr>
          <w:p w14:paraId="430FF04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48口POE交换机</w:t>
            </w:r>
          </w:p>
        </w:tc>
        <w:tc>
          <w:tcPr>
            <w:tcW w:w="3600" w:type="dxa"/>
            <w:tcBorders>
              <w:top w:val="single" w:color="000000" w:sz="4" w:space="0"/>
              <w:left w:val="single" w:color="000000" w:sz="4" w:space="0"/>
              <w:bottom w:val="nil"/>
              <w:right w:val="single" w:color="000000" w:sz="4" w:space="0"/>
            </w:tcBorders>
            <w:noWrap w:val="0"/>
            <w:vAlign w:val="center"/>
          </w:tcPr>
          <w:p w14:paraId="32DF3B8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1、★交换容量≥670Gbps，包转发率≥160Mpps；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2、千兆POE电口≥48，万兆光口≥4个；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3、支持静态路由，支持 RIP、RIPng、OSPF、OSPFv3 协议</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4、支持802.3at/POE+供电标准,POE≥840W；</w:t>
            </w:r>
          </w:p>
        </w:tc>
        <w:tc>
          <w:tcPr>
            <w:tcW w:w="933" w:type="dxa"/>
            <w:tcBorders>
              <w:top w:val="single" w:color="000000" w:sz="4" w:space="0"/>
              <w:left w:val="single" w:color="000000" w:sz="4" w:space="0"/>
              <w:bottom w:val="nil"/>
              <w:right w:val="single" w:color="auto" w:sz="4" w:space="0"/>
            </w:tcBorders>
            <w:noWrap/>
            <w:vAlign w:val="center"/>
          </w:tcPr>
          <w:p w14:paraId="0C9487B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auto" w:sz="4" w:space="0"/>
              <w:left w:val="single" w:color="auto" w:sz="4" w:space="0"/>
              <w:bottom w:val="single" w:color="auto" w:sz="4" w:space="0"/>
              <w:right w:val="single" w:color="auto" w:sz="4" w:space="0"/>
            </w:tcBorders>
            <w:noWrap/>
            <w:vAlign w:val="center"/>
          </w:tcPr>
          <w:p w14:paraId="5B2D5FE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983" w:type="dxa"/>
            <w:tcBorders>
              <w:top w:val="single" w:color="auto" w:sz="4" w:space="0"/>
              <w:left w:val="single" w:color="auto" w:sz="4" w:space="0"/>
              <w:bottom w:val="single" w:color="auto" w:sz="4" w:space="0"/>
              <w:right w:val="single" w:color="auto" w:sz="4" w:space="0"/>
            </w:tcBorders>
            <w:noWrap/>
            <w:vAlign w:val="center"/>
          </w:tcPr>
          <w:p w14:paraId="718C74A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373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02" w:type="dxa"/>
            <w:tcBorders>
              <w:top w:val="single" w:color="000000" w:sz="4" w:space="0"/>
              <w:left w:val="single" w:color="000000" w:sz="8" w:space="0"/>
              <w:bottom w:val="single" w:color="000000" w:sz="4" w:space="0"/>
              <w:right w:val="nil"/>
            </w:tcBorders>
            <w:shd w:val="clear" w:color="auto" w:fill="FFFFFF"/>
            <w:noWrap/>
            <w:vAlign w:val="center"/>
          </w:tcPr>
          <w:p w14:paraId="207C6045">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（二）、食堂</w:t>
            </w:r>
          </w:p>
        </w:tc>
        <w:tc>
          <w:tcPr>
            <w:tcW w:w="1500" w:type="dxa"/>
            <w:tcBorders>
              <w:top w:val="single" w:color="000000" w:sz="4" w:space="0"/>
              <w:left w:val="nil"/>
              <w:bottom w:val="single" w:color="000000" w:sz="4" w:space="0"/>
              <w:right w:val="nil"/>
            </w:tcBorders>
            <w:shd w:val="clear" w:color="auto" w:fill="FFFFFF"/>
            <w:noWrap/>
            <w:vAlign w:val="center"/>
          </w:tcPr>
          <w:p w14:paraId="1D233DF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single" w:color="000000" w:sz="4" w:space="0"/>
              <w:right w:val="nil"/>
            </w:tcBorders>
            <w:shd w:val="clear" w:color="auto" w:fill="FFFFFF"/>
            <w:noWrap/>
            <w:vAlign w:val="center"/>
          </w:tcPr>
          <w:p w14:paraId="5486E8D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single" w:color="auto" w:sz="4" w:space="0"/>
            </w:tcBorders>
            <w:shd w:val="clear" w:color="auto" w:fill="FFFFFF"/>
            <w:noWrap/>
            <w:vAlign w:val="center"/>
          </w:tcPr>
          <w:p w14:paraId="5526D51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30DFF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D85F4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0208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4"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264498F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7A7F5A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24口POE交换机</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BC9DCA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1、★交换容量≥670Gbps，包转发率≥120Mpp</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2、千兆POE电口≥24，千兆光口≥4个；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3、支持静态路由，支持 RIP、RIPng、OSPF、OSPFv3 协议</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4、支持802.3at/POE+供电标准,POE≥370W；</w:t>
            </w:r>
          </w:p>
        </w:tc>
        <w:tc>
          <w:tcPr>
            <w:tcW w:w="933" w:type="dxa"/>
            <w:tcBorders>
              <w:top w:val="single" w:color="000000" w:sz="4" w:space="0"/>
              <w:left w:val="single" w:color="000000" w:sz="4" w:space="0"/>
              <w:bottom w:val="single" w:color="000000" w:sz="4" w:space="0"/>
              <w:right w:val="single" w:color="auto" w:sz="4" w:space="0"/>
            </w:tcBorders>
            <w:noWrap/>
            <w:vAlign w:val="center"/>
          </w:tcPr>
          <w:p w14:paraId="26A5FC4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auto" w:sz="4" w:space="0"/>
              <w:left w:val="single" w:color="auto" w:sz="4" w:space="0"/>
              <w:bottom w:val="single" w:color="auto" w:sz="4" w:space="0"/>
              <w:right w:val="single" w:color="auto" w:sz="4" w:space="0"/>
            </w:tcBorders>
            <w:noWrap/>
            <w:vAlign w:val="center"/>
          </w:tcPr>
          <w:p w14:paraId="5C93376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83" w:type="dxa"/>
            <w:tcBorders>
              <w:top w:val="single" w:color="auto" w:sz="4" w:space="0"/>
              <w:left w:val="single" w:color="auto" w:sz="4" w:space="0"/>
              <w:bottom w:val="single" w:color="auto" w:sz="4" w:space="0"/>
              <w:right w:val="single" w:color="auto" w:sz="4" w:space="0"/>
            </w:tcBorders>
            <w:noWrap/>
            <w:vAlign w:val="center"/>
          </w:tcPr>
          <w:p w14:paraId="7C76DA6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869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6" w:hRule="atLeast"/>
        </w:trPr>
        <w:tc>
          <w:tcPr>
            <w:tcW w:w="1302" w:type="dxa"/>
            <w:tcBorders>
              <w:top w:val="single" w:color="000000" w:sz="4" w:space="0"/>
              <w:left w:val="single" w:color="000000" w:sz="8" w:space="0"/>
              <w:bottom w:val="nil"/>
              <w:right w:val="single" w:color="000000" w:sz="4" w:space="0"/>
            </w:tcBorders>
            <w:noWrap/>
            <w:vAlign w:val="center"/>
          </w:tcPr>
          <w:p w14:paraId="6862BCA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nil"/>
              <w:right w:val="single" w:color="000000" w:sz="4" w:space="0"/>
            </w:tcBorders>
            <w:noWrap w:val="0"/>
            <w:vAlign w:val="center"/>
          </w:tcPr>
          <w:p w14:paraId="2EDC958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48口POE交换机</w:t>
            </w:r>
          </w:p>
        </w:tc>
        <w:tc>
          <w:tcPr>
            <w:tcW w:w="3600" w:type="dxa"/>
            <w:tcBorders>
              <w:top w:val="single" w:color="000000" w:sz="4" w:space="0"/>
              <w:left w:val="single" w:color="000000" w:sz="4" w:space="0"/>
              <w:bottom w:val="nil"/>
              <w:right w:val="single" w:color="000000" w:sz="4" w:space="0"/>
            </w:tcBorders>
            <w:noWrap w:val="0"/>
            <w:vAlign w:val="center"/>
          </w:tcPr>
          <w:p w14:paraId="3B72EDF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1、★交换容量≥670Gbps，包转发率≥160Mpps；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2、千兆POE电口≥48，万兆光口≥4个；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3、支持静态路由，支持 RIP、RIPng、OSPF、OSPFv3 协议</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4、支持802.3at/POE+供电标准,POE≥840W；</w:t>
            </w:r>
          </w:p>
        </w:tc>
        <w:tc>
          <w:tcPr>
            <w:tcW w:w="933" w:type="dxa"/>
            <w:tcBorders>
              <w:top w:val="single" w:color="000000" w:sz="4" w:space="0"/>
              <w:left w:val="single" w:color="000000" w:sz="4" w:space="0"/>
              <w:bottom w:val="nil"/>
              <w:right w:val="single" w:color="auto" w:sz="4" w:space="0"/>
            </w:tcBorders>
            <w:noWrap/>
            <w:vAlign w:val="center"/>
          </w:tcPr>
          <w:p w14:paraId="62DBE7C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auto" w:sz="4" w:space="0"/>
              <w:left w:val="single" w:color="auto" w:sz="4" w:space="0"/>
              <w:bottom w:val="single" w:color="auto" w:sz="4" w:space="0"/>
              <w:right w:val="single" w:color="auto" w:sz="4" w:space="0"/>
            </w:tcBorders>
            <w:noWrap/>
            <w:vAlign w:val="center"/>
          </w:tcPr>
          <w:p w14:paraId="17A0905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83" w:type="dxa"/>
            <w:tcBorders>
              <w:top w:val="single" w:color="auto" w:sz="4" w:space="0"/>
              <w:left w:val="single" w:color="auto" w:sz="4" w:space="0"/>
              <w:bottom w:val="single" w:color="auto" w:sz="4" w:space="0"/>
              <w:right w:val="single" w:color="auto" w:sz="4" w:space="0"/>
            </w:tcBorders>
            <w:noWrap/>
            <w:vAlign w:val="center"/>
          </w:tcPr>
          <w:p w14:paraId="7369E66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8E2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302" w:type="dxa"/>
            <w:tcBorders>
              <w:top w:val="single" w:color="000000" w:sz="4" w:space="0"/>
              <w:left w:val="single" w:color="000000" w:sz="8" w:space="0"/>
              <w:bottom w:val="single" w:color="000000" w:sz="4" w:space="0"/>
              <w:right w:val="nil"/>
            </w:tcBorders>
            <w:shd w:val="clear" w:color="auto" w:fill="FFFFFF"/>
            <w:noWrap/>
            <w:vAlign w:val="center"/>
          </w:tcPr>
          <w:p w14:paraId="26EC2767">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（三）、室外</w:t>
            </w:r>
          </w:p>
        </w:tc>
        <w:tc>
          <w:tcPr>
            <w:tcW w:w="1500" w:type="dxa"/>
            <w:tcBorders>
              <w:top w:val="single" w:color="000000" w:sz="4" w:space="0"/>
              <w:left w:val="nil"/>
              <w:bottom w:val="single" w:color="000000" w:sz="4" w:space="0"/>
              <w:right w:val="nil"/>
            </w:tcBorders>
            <w:shd w:val="clear" w:color="auto" w:fill="FFFFFF"/>
            <w:noWrap/>
            <w:vAlign w:val="center"/>
          </w:tcPr>
          <w:p w14:paraId="29AE868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single" w:color="000000" w:sz="4" w:space="0"/>
              <w:right w:val="nil"/>
            </w:tcBorders>
            <w:shd w:val="clear" w:color="auto" w:fill="FFFFFF"/>
            <w:noWrap/>
            <w:vAlign w:val="center"/>
          </w:tcPr>
          <w:p w14:paraId="1B695A5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single" w:color="auto" w:sz="4" w:space="0"/>
            </w:tcBorders>
            <w:shd w:val="clear" w:color="auto" w:fill="FFFFFF"/>
            <w:noWrap/>
            <w:vAlign w:val="center"/>
          </w:tcPr>
          <w:p w14:paraId="3D9806B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178F8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1C663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169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45023B9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FE2B0F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8口交换机（非POE）</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12444C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1、★交换容量≥330Gbps，包转发率≥100Mpps；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2、千兆电口≥8，千兆光口≥4个；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3、支持静态路由，支持 RIP、RIPng、OSPF、OSPFv3 协议</w:t>
            </w:r>
          </w:p>
        </w:tc>
        <w:tc>
          <w:tcPr>
            <w:tcW w:w="933" w:type="dxa"/>
            <w:tcBorders>
              <w:top w:val="single" w:color="000000" w:sz="4" w:space="0"/>
              <w:left w:val="single" w:color="000000" w:sz="4" w:space="0"/>
              <w:bottom w:val="nil"/>
              <w:right w:val="single" w:color="auto" w:sz="4" w:space="0"/>
            </w:tcBorders>
            <w:noWrap/>
            <w:vAlign w:val="center"/>
          </w:tcPr>
          <w:p w14:paraId="03E7357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auto" w:sz="4" w:space="0"/>
              <w:left w:val="single" w:color="auto" w:sz="4" w:space="0"/>
              <w:bottom w:val="single" w:color="auto" w:sz="4" w:space="0"/>
              <w:right w:val="single" w:color="auto" w:sz="4" w:space="0"/>
            </w:tcBorders>
            <w:noWrap/>
            <w:vAlign w:val="center"/>
          </w:tcPr>
          <w:p w14:paraId="5689211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83" w:type="dxa"/>
            <w:tcBorders>
              <w:top w:val="single" w:color="auto" w:sz="4" w:space="0"/>
              <w:left w:val="single" w:color="auto" w:sz="4" w:space="0"/>
              <w:bottom w:val="single" w:color="auto" w:sz="4" w:space="0"/>
              <w:right w:val="single" w:color="auto" w:sz="4" w:space="0"/>
            </w:tcBorders>
            <w:noWrap/>
            <w:vAlign w:val="center"/>
          </w:tcPr>
          <w:p w14:paraId="0336FC4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AE1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48BED2C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EF78B5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24口交换机（非POE）</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275AC3A">
            <w:pPr>
              <w:keepNext w:val="0"/>
              <w:keepLines w:val="0"/>
              <w:widowControl/>
              <w:suppressLineNumbers w:val="0"/>
              <w:spacing w:after="200" w:afterAutospacing="0"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1、★交换容量≥670Gbps，包转发率≥120Mpps；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2、千兆电口≥24，千兆光口≥4个；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3、支持静态路由，支持 RIP、RIPng、OSPF、OSPFv3 协议</w:t>
            </w:r>
          </w:p>
        </w:tc>
        <w:tc>
          <w:tcPr>
            <w:tcW w:w="933" w:type="dxa"/>
            <w:tcBorders>
              <w:top w:val="single" w:color="000000" w:sz="4" w:space="0"/>
              <w:left w:val="single" w:color="000000" w:sz="4" w:space="0"/>
              <w:bottom w:val="single" w:color="000000" w:sz="4" w:space="0"/>
              <w:right w:val="single" w:color="auto" w:sz="4" w:space="0"/>
            </w:tcBorders>
            <w:noWrap/>
            <w:vAlign w:val="center"/>
          </w:tcPr>
          <w:p w14:paraId="2BF84BA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auto" w:sz="4" w:space="0"/>
              <w:left w:val="single" w:color="auto" w:sz="4" w:space="0"/>
              <w:bottom w:val="single" w:color="auto" w:sz="4" w:space="0"/>
              <w:right w:val="single" w:color="auto" w:sz="4" w:space="0"/>
            </w:tcBorders>
            <w:noWrap/>
            <w:vAlign w:val="center"/>
          </w:tcPr>
          <w:p w14:paraId="12BEC9C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983" w:type="dxa"/>
            <w:tcBorders>
              <w:top w:val="single" w:color="auto" w:sz="4" w:space="0"/>
              <w:left w:val="single" w:color="auto" w:sz="4" w:space="0"/>
              <w:bottom w:val="single" w:color="auto" w:sz="4" w:space="0"/>
              <w:right w:val="single" w:color="auto" w:sz="4" w:space="0"/>
            </w:tcBorders>
            <w:noWrap/>
            <w:vAlign w:val="center"/>
          </w:tcPr>
          <w:p w14:paraId="77A4DC3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E9D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02" w:type="dxa"/>
            <w:tcBorders>
              <w:top w:val="single" w:color="000000" w:sz="4" w:space="0"/>
              <w:left w:val="single" w:color="000000" w:sz="8" w:space="0"/>
              <w:bottom w:val="single" w:color="000000" w:sz="4" w:space="0"/>
              <w:right w:val="nil"/>
            </w:tcBorders>
            <w:shd w:val="clear" w:color="auto" w:fill="FFFFFF"/>
            <w:noWrap/>
            <w:vAlign w:val="center"/>
          </w:tcPr>
          <w:p w14:paraId="4BB6E69B">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（四）、消防控制室</w:t>
            </w:r>
          </w:p>
        </w:tc>
        <w:tc>
          <w:tcPr>
            <w:tcW w:w="1500" w:type="dxa"/>
            <w:tcBorders>
              <w:top w:val="single" w:color="000000" w:sz="4" w:space="0"/>
              <w:left w:val="nil"/>
              <w:bottom w:val="single" w:color="000000" w:sz="4" w:space="0"/>
              <w:right w:val="nil"/>
            </w:tcBorders>
            <w:shd w:val="clear" w:color="auto" w:fill="FFFFFF"/>
            <w:noWrap/>
            <w:vAlign w:val="center"/>
          </w:tcPr>
          <w:p w14:paraId="33E48E0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single" w:color="000000" w:sz="4" w:space="0"/>
              <w:right w:val="nil"/>
            </w:tcBorders>
            <w:shd w:val="clear" w:color="auto" w:fill="FFFFFF"/>
            <w:noWrap/>
            <w:vAlign w:val="center"/>
          </w:tcPr>
          <w:p w14:paraId="50F66CF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single" w:color="auto" w:sz="4" w:space="0"/>
            </w:tcBorders>
            <w:shd w:val="clear" w:color="auto" w:fill="FFFFFF"/>
            <w:noWrap/>
            <w:vAlign w:val="center"/>
          </w:tcPr>
          <w:p w14:paraId="50E285A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25548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5FE54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A1C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6D625C8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70943E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24口POE交换机</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FEACE9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1、★交换容量≥670Gbps，包转发率≥120Mpp</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2、千兆POE电口≥24，千兆光口≥4个；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3、支持静态路由，支持 RIP、RIPng、OSPF、OSPFv3 协议</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4、支持802.3at/POE+供电标准,POE≥370W；</w:t>
            </w:r>
          </w:p>
        </w:tc>
        <w:tc>
          <w:tcPr>
            <w:tcW w:w="933" w:type="dxa"/>
            <w:tcBorders>
              <w:top w:val="single" w:color="000000" w:sz="4" w:space="0"/>
              <w:left w:val="single" w:color="000000" w:sz="4" w:space="0"/>
              <w:bottom w:val="single" w:color="000000" w:sz="4" w:space="0"/>
              <w:right w:val="single" w:color="auto" w:sz="4" w:space="0"/>
            </w:tcBorders>
            <w:noWrap/>
            <w:vAlign w:val="center"/>
          </w:tcPr>
          <w:p w14:paraId="39B684A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auto" w:sz="4" w:space="0"/>
              <w:left w:val="single" w:color="auto" w:sz="4" w:space="0"/>
              <w:bottom w:val="single" w:color="auto" w:sz="4" w:space="0"/>
              <w:right w:val="single" w:color="auto" w:sz="4" w:space="0"/>
            </w:tcBorders>
            <w:noWrap/>
            <w:vAlign w:val="center"/>
          </w:tcPr>
          <w:p w14:paraId="3D77A62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auto" w:sz="4" w:space="0"/>
              <w:left w:val="single" w:color="auto" w:sz="4" w:space="0"/>
              <w:bottom w:val="single" w:color="auto" w:sz="4" w:space="0"/>
              <w:right w:val="single" w:color="auto" w:sz="4" w:space="0"/>
            </w:tcBorders>
            <w:noWrap/>
            <w:vAlign w:val="center"/>
          </w:tcPr>
          <w:p w14:paraId="7A22BAA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E37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0FE2CDF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（五）、网络机房</w:t>
            </w:r>
          </w:p>
        </w:tc>
        <w:tc>
          <w:tcPr>
            <w:tcW w:w="3600" w:type="dxa"/>
            <w:tcBorders>
              <w:top w:val="single" w:color="000000" w:sz="4" w:space="0"/>
              <w:left w:val="nil"/>
              <w:bottom w:val="single" w:color="000000" w:sz="4" w:space="0"/>
              <w:right w:val="nil"/>
            </w:tcBorders>
            <w:shd w:val="clear" w:color="auto" w:fill="FFFFFF"/>
            <w:noWrap/>
            <w:vAlign w:val="center"/>
          </w:tcPr>
          <w:p w14:paraId="49C74BE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single" w:color="auto" w:sz="4" w:space="0"/>
            </w:tcBorders>
            <w:shd w:val="clear" w:color="auto" w:fill="FFFFFF"/>
            <w:noWrap/>
            <w:vAlign w:val="center"/>
          </w:tcPr>
          <w:p w14:paraId="10F44AC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9F0D0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4663B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4A0D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00E5C99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6442C9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核心交换机</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232F00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1、交换容量≥76Tbps，包转发率≥57600Mpps；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2、★主控引擎≥2；整机业务板槽位数≥4</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3、支持通过命令行、中文图形化配置软件等方式进行配置和管理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4、★单台配置：千兆电口≥48个，千兆光口≥48个、冗余主控与冗余交流电源模块；</w:t>
            </w:r>
          </w:p>
        </w:tc>
        <w:tc>
          <w:tcPr>
            <w:tcW w:w="933" w:type="dxa"/>
            <w:tcBorders>
              <w:top w:val="single" w:color="000000" w:sz="4" w:space="0"/>
              <w:left w:val="single" w:color="000000" w:sz="4" w:space="0"/>
              <w:bottom w:val="single" w:color="000000" w:sz="4" w:space="0"/>
              <w:right w:val="single" w:color="auto" w:sz="4" w:space="0"/>
            </w:tcBorders>
            <w:noWrap/>
            <w:vAlign w:val="center"/>
          </w:tcPr>
          <w:p w14:paraId="75264FF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auto" w:sz="4" w:space="0"/>
              <w:left w:val="single" w:color="auto" w:sz="4" w:space="0"/>
              <w:bottom w:val="single" w:color="auto" w:sz="4" w:space="0"/>
              <w:right w:val="single" w:color="auto" w:sz="4" w:space="0"/>
            </w:tcBorders>
            <w:noWrap/>
            <w:vAlign w:val="center"/>
          </w:tcPr>
          <w:p w14:paraId="692F3DF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auto" w:sz="4" w:space="0"/>
              <w:left w:val="single" w:color="auto" w:sz="4" w:space="0"/>
              <w:bottom w:val="single" w:color="auto" w:sz="4" w:space="0"/>
              <w:right w:val="single" w:color="auto" w:sz="4" w:space="0"/>
            </w:tcBorders>
            <w:noWrap/>
            <w:vAlign w:val="center"/>
          </w:tcPr>
          <w:p w14:paraId="77CEDE6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563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3204AA7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4C3F3D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交换机堆叠线缆</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D209D0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千兆三米堆叠线缆</w:t>
            </w:r>
          </w:p>
        </w:tc>
        <w:tc>
          <w:tcPr>
            <w:tcW w:w="933" w:type="dxa"/>
            <w:tcBorders>
              <w:top w:val="single" w:color="000000" w:sz="4" w:space="0"/>
              <w:left w:val="single" w:color="000000" w:sz="4" w:space="0"/>
              <w:bottom w:val="single" w:color="000000" w:sz="4" w:space="0"/>
              <w:right w:val="single" w:color="auto" w:sz="4" w:space="0"/>
            </w:tcBorders>
            <w:noWrap/>
            <w:vAlign w:val="center"/>
          </w:tcPr>
          <w:p w14:paraId="3680E52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auto" w:sz="4" w:space="0"/>
              <w:left w:val="single" w:color="auto" w:sz="4" w:space="0"/>
              <w:bottom w:val="single" w:color="auto" w:sz="4" w:space="0"/>
              <w:right w:val="single" w:color="auto" w:sz="4" w:space="0"/>
            </w:tcBorders>
            <w:noWrap/>
            <w:vAlign w:val="center"/>
          </w:tcPr>
          <w:p w14:paraId="0713D51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w:t>
            </w:r>
          </w:p>
        </w:tc>
        <w:tc>
          <w:tcPr>
            <w:tcW w:w="983" w:type="dxa"/>
            <w:tcBorders>
              <w:top w:val="single" w:color="auto" w:sz="4" w:space="0"/>
              <w:left w:val="single" w:color="auto" w:sz="4" w:space="0"/>
              <w:bottom w:val="single" w:color="auto" w:sz="4" w:space="0"/>
              <w:right w:val="single" w:color="auto" w:sz="4" w:space="0"/>
            </w:tcBorders>
            <w:noWrap/>
            <w:vAlign w:val="center"/>
          </w:tcPr>
          <w:p w14:paraId="1159D2A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1CD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606E91A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58D770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千兆单模光模块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967491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1G，LC，1310nm，10KM</w:t>
            </w:r>
          </w:p>
        </w:tc>
        <w:tc>
          <w:tcPr>
            <w:tcW w:w="933" w:type="dxa"/>
            <w:tcBorders>
              <w:top w:val="single" w:color="000000" w:sz="4" w:space="0"/>
              <w:left w:val="single" w:color="000000" w:sz="4" w:space="0"/>
              <w:bottom w:val="single" w:color="000000" w:sz="4" w:space="0"/>
              <w:right w:val="single" w:color="auto" w:sz="4" w:space="0"/>
            </w:tcBorders>
            <w:noWrap/>
            <w:vAlign w:val="center"/>
          </w:tcPr>
          <w:p w14:paraId="0256A7D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auto" w:sz="4" w:space="0"/>
              <w:left w:val="single" w:color="auto" w:sz="4" w:space="0"/>
              <w:bottom w:val="single" w:color="auto" w:sz="4" w:space="0"/>
              <w:right w:val="single" w:color="auto" w:sz="4" w:space="0"/>
            </w:tcBorders>
            <w:noWrap/>
            <w:vAlign w:val="center"/>
          </w:tcPr>
          <w:p w14:paraId="2FC92E4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60</w:t>
            </w:r>
          </w:p>
        </w:tc>
        <w:tc>
          <w:tcPr>
            <w:tcW w:w="983" w:type="dxa"/>
            <w:tcBorders>
              <w:top w:val="single" w:color="auto" w:sz="4" w:space="0"/>
              <w:left w:val="single" w:color="auto" w:sz="4" w:space="0"/>
              <w:bottom w:val="single" w:color="auto" w:sz="4" w:space="0"/>
              <w:right w:val="single" w:color="auto" w:sz="4" w:space="0"/>
            </w:tcBorders>
            <w:noWrap/>
            <w:vAlign w:val="center"/>
          </w:tcPr>
          <w:p w14:paraId="5CA8F2D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EAE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302" w:type="dxa"/>
            <w:tcBorders>
              <w:top w:val="single" w:color="000000" w:sz="4" w:space="0"/>
              <w:left w:val="single" w:color="000000" w:sz="8" w:space="0"/>
              <w:bottom w:val="nil"/>
              <w:right w:val="nil"/>
            </w:tcBorders>
            <w:shd w:val="clear" w:color="auto" w:fill="92D050"/>
            <w:noWrap/>
            <w:vAlign w:val="center"/>
          </w:tcPr>
          <w:p w14:paraId="468C8106">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（六）其他</w:t>
            </w:r>
          </w:p>
        </w:tc>
        <w:tc>
          <w:tcPr>
            <w:tcW w:w="1500" w:type="dxa"/>
            <w:tcBorders>
              <w:top w:val="single" w:color="000000" w:sz="4" w:space="0"/>
              <w:left w:val="nil"/>
              <w:bottom w:val="nil"/>
              <w:right w:val="nil"/>
            </w:tcBorders>
            <w:shd w:val="clear" w:color="auto" w:fill="92D050"/>
            <w:noWrap/>
            <w:vAlign w:val="center"/>
          </w:tcPr>
          <w:p w14:paraId="2C632DD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00" w:type="dxa"/>
            <w:tcBorders>
              <w:top w:val="single" w:color="000000" w:sz="4" w:space="0"/>
              <w:left w:val="nil"/>
              <w:bottom w:val="nil"/>
              <w:right w:val="nil"/>
            </w:tcBorders>
            <w:shd w:val="clear" w:color="auto" w:fill="92D050"/>
            <w:noWrap/>
            <w:vAlign w:val="center"/>
          </w:tcPr>
          <w:p w14:paraId="55CA2E7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nil"/>
              <w:right w:val="single" w:color="auto" w:sz="4" w:space="0"/>
            </w:tcBorders>
            <w:shd w:val="clear" w:color="auto" w:fill="92D050"/>
            <w:noWrap/>
            <w:vAlign w:val="center"/>
          </w:tcPr>
          <w:p w14:paraId="4BFD5E5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7A7E4BA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5BDF73E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3D13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7369EEA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DD583D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调试及试运行</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0DB93813">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33" w:type="dxa"/>
            <w:tcBorders>
              <w:top w:val="single" w:color="000000" w:sz="4" w:space="0"/>
              <w:left w:val="single" w:color="000000" w:sz="4" w:space="0"/>
              <w:bottom w:val="single" w:color="000000" w:sz="4" w:space="0"/>
              <w:right w:val="single" w:color="auto" w:sz="4" w:space="0"/>
            </w:tcBorders>
            <w:noWrap/>
            <w:vAlign w:val="center"/>
          </w:tcPr>
          <w:p w14:paraId="7C5DA8A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83" w:type="dxa"/>
            <w:tcBorders>
              <w:top w:val="single" w:color="auto" w:sz="4" w:space="0"/>
              <w:left w:val="single" w:color="auto" w:sz="4" w:space="0"/>
              <w:bottom w:val="single" w:color="auto" w:sz="4" w:space="0"/>
              <w:right w:val="single" w:color="auto" w:sz="4" w:space="0"/>
            </w:tcBorders>
            <w:noWrap/>
            <w:vAlign w:val="center"/>
          </w:tcPr>
          <w:p w14:paraId="690B7B9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auto" w:sz="4" w:space="0"/>
              <w:left w:val="single" w:color="auto" w:sz="4" w:space="0"/>
              <w:bottom w:val="single" w:color="auto" w:sz="4" w:space="0"/>
              <w:right w:val="single" w:color="auto" w:sz="4" w:space="0"/>
            </w:tcBorders>
            <w:noWrap/>
            <w:vAlign w:val="center"/>
          </w:tcPr>
          <w:p w14:paraId="0B3A7AC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CA5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02" w:type="dxa"/>
            <w:tcBorders>
              <w:top w:val="single" w:color="000000" w:sz="4" w:space="0"/>
              <w:left w:val="single" w:color="000000" w:sz="4" w:space="0"/>
              <w:bottom w:val="single" w:color="000000" w:sz="4" w:space="0"/>
              <w:right w:val="single" w:color="000000" w:sz="4" w:space="0"/>
            </w:tcBorders>
            <w:noWrap/>
            <w:vAlign w:val="center"/>
          </w:tcPr>
          <w:p w14:paraId="6EBB712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D339D7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与原有校园系统对接</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3A22467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与校园原有网络互联互通</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13E22E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83" w:type="dxa"/>
            <w:tcBorders>
              <w:top w:val="single" w:color="auto" w:sz="4" w:space="0"/>
              <w:left w:val="single" w:color="000000" w:sz="4" w:space="0"/>
              <w:bottom w:val="single" w:color="000000" w:sz="4" w:space="0"/>
              <w:right w:val="single" w:color="000000" w:sz="4" w:space="0"/>
            </w:tcBorders>
            <w:noWrap/>
            <w:vAlign w:val="center"/>
          </w:tcPr>
          <w:p w14:paraId="583F9BA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auto" w:sz="4" w:space="0"/>
              <w:left w:val="single" w:color="000000" w:sz="4" w:space="0"/>
              <w:bottom w:val="single" w:color="000000" w:sz="4" w:space="0"/>
              <w:right w:val="single" w:color="000000" w:sz="4" w:space="0"/>
            </w:tcBorders>
            <w:noWrap/>
            <w:vAlign w:val="center"/>
          </w:tcPr>
          <w:p w14:paraId="343832A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bl>
    <w:p w14:paraId="0E00B41B">
      <w:pPr>
        <w:widowControl w:val="0"/>
        <w:spacing w:line="240" w:lineRule="auto"/>
        <w:ind w:firstLine="0"/>
        <w:jc w:val="both"/>
        <w:rPr>
          <w:rFonts w:hint="eastAsia" w:ascii="宋体" w:hAnsi="宋体" w:eastAsia="宋体" w:cs="宋体"/>
          <w:sz w:val="21"/>
          <w:szCs w:val="21"/>
          <w:lang/>
        </w:rPr>
      </w:pPr>
    </w:p>
    <w:tbl>
      <w:tblPr>
        <w:tblStyle w:val="6"/>
        <w:tblW w:w="93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2"/>
        <w:gridCol w:w="1500"/>
        <w:gridCol w:w="3600"/>
        <w:gridCol w:w="933"/>
        <w:gridCol w:w="983"/>
        <w:gridCol w:w="983"/>
      </w:tblGrid>
      <w:tr w14:paraId="11C0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02" w:type="dxa"/>
            <w:gridSpan w:val="2"/>
            <w:tcBorders>
              <w:top w:val="nil"/>
              <w:left w:val="nil"/>
              <w:bottom w:val="nil"/>
              <w:right w:val="nil"/>
            </w:tcBorders>
            <w:noWrap/>
            <w:vAlign w:val="center"/>
          </w:tcPr>
          <w:p w14:paraId="2CDDA1A8">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子系统名称：综合布线系统</w:t>
            </w:r>
          </w:p>
        </w:tc>
        <w:tc>
          <w:tcPr>
            <w:tcW w:w="3600" w:type="dxa"/>
            <w:tcBorders>
              <w:top w:val="nil"/>
              <w:left w:val="nil"/>
              <w:bottom w:val="nil"/>
              <w:right w:val="nil"/>
            </w:tcBorders>
            <w:noWrap w:val="0"/>
            <w:vAlign w:val="center"/>
          </w:tcPr>
          <w:p w14:paraId="0E0E07A9">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nil"/>
              <w:left w:val="nil"/>
              <w:bottom w:val="nil"/>
              <w:right w:val="nil"/>
            </w:tcBorders>
            <w:noWrap/>
            <w:vAlign w:val="center"/>
          </w:tcPr>
          <w:p w14:paraId="50EE41CD">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nil"/>
              <w:left w:val="nil"/>
              <w:bottom w:val="nil"/>
              <w:right w:val="nil"/>
            </w:tcBorders>
            <w:noWrap/>
            <w:vAlign w:val="center"/>
          </w:tcPr>
          <w:p w14:paraId="53E97A64">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nil"/>
              <w:left w:val="nil"/>
              <w:bottom w:val="nil"/>
              <w:right w:val="nil"/>
            </w:tcBorders>
            <w:noWrap/>
            <w:vAlign w:val="center"/>
          </w:tcPr>
          <w:p w14:paraId="7D75759B">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r>
      <w:tr w14:paraId="2BFB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302" w:type="dxa"/>
            <w:tcBorders>
              <w:top w:val="single" w:color="000000" w:sz="8" w:space="0"/>
              <w:left w:val="single" w:color="000000" w:sz="8" w:space="0"/>
              <w:bottom w:val="single" w:color="000000" w:sz="4" w:space="0"/>
              <w:right w:val="single" w:color="000000" w:sz="4" w:space="0"/>
            </w:tcBorders>
            <w:noWrap/>
            <w:vAlign w:val="center"/>
          </w:tcPr>
          <w:p w14:paraId="53EB4B7B">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序号</w:t>
            </w:r>
          </w:p>
        </w:tc>
        <w:tc>
          <w:tcPr>
            <w:tcW w:w="1500" w:type="dxa"/>
            <w:tcBorders>
              <w:top w:val="single" w:color="000000" w:sz="8" w:space="0"/>
              <w:left w:val="single" w:color="000000" w:sz="4" w:space="0"/>
              <w:bottom w:val="single" w:color="000000" w:sz="4" w:space="0"/>
              <w:right w:val="single" w:color="000000" w:sz="4" w:space="0"/>
            </w:tcBorders>
            <w:noWrap/>
            <w:vAlign w:val="center"/>
          </w:tcPr>
          <w:p w14:paraId="7AA09985">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设备名称</w:t>
            </w:r>
          </w:p>
        </w:tc>
        <w:tc>
          <w:tcPr>
            <w:tcW w:w="3600" w:type="dxa"/>
            <w:tcBorders>
              <w:top w:val="single" w:color="000000" w:sz="8" w:space="0"/>
              <w:left w:val="single" w:color="000000" w:sz="4" w:space="0"/>
              <w:bottom w:val="single" w:color="000000" w:sz="4" w:space="0"/>
              <w:right w:val="single" w:color="000000" w:sz="4" w:space="0"/>
            </w:tcBorders>
            <w:noWrap w:val="0"/>
            <w:vAlign w:val="center"/>
          </w:tcPr>
          <w:p w14:paraId="39A20713">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主要技术参数</w:t>
            </w:r>
          </w:p>
        </w:tc>
        <w:tc>
          <w:tcPr>
            <w:tcW w:w="933" w:type="dxa"/>
            <w:tcBorders>
              <w:top w:val="single" w:color="000000" w:sz="8" w:space="0"/>
              <w:left w:val="single" w:color="000000" w:sz="4" w:space="0"/>
              <w:bottom w:val="single" w:color="000000" w:sz="4" w:space="0"/>
              <w:right w:val="single" w:color="000000" w:sz="4" w:space="0"/>
            </w:tcBorders>
            <w:noWrap/>
            <w:vAlign w:val="center"/>
          </w:tcPr>
          <w:p w14:paraId="3632DF4F">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单位</w:t>
            </w:r>
          </w:p>
        </w:tc>
        <w:tc>
          <w:tcPr>
            <w:tcW w:w="983" w:type="dxa"/>
            <w:tcBorders>
              <w:top w:val="single" w:color="000000" w:sz="8" w:space="0"/>
              <w:left w:val="single" w:color="000000" w:sz="4" w:space="0"/>
              <w:bottom w:val="single" w:color="000000" w:sz="4" w:space="0"/>
              <w:right w:val="nil"/>
            </w:tcBorders>
            <w:noWrap/>
            <w:vAlign w:val="center"/>
          </w:tcPr>
          <w:p w14:paraId="638C8CF9">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数量</w:t>
            </w:r>
          </w:p>
        </w:tc>
        <w:tc>
          <w:tcPr>
            <w:tcW w:w="983" w:type="dxa"/>
            <w:tcBorders>
              <w:top w:val="single" w:color="000000" w:sz="8" w:space="0"/>
              <w:left w:val="single" w:color="000000" w:sz="4" w:space="0"/>
              <w:bottom w:val="single" w:color="000000" w:sz="4" w:space="0"/>
              <w:right w:val="single" w:color="000000" w:sz="8" w:space="0"/>
            </w:tcBorders>
            <w:noWrap/>
            <w:vAlign w:val="center"/>
          </w:tcPr>
          <w:p w14:paraId="4421E386">
            <w:pPr>
              <w:keepNext w:val="0"/>
              <w:keepLines w:val="0"/>
              <w:widowControl/>
              <w:suppressLineNumbers w:val="0"/>
              <w:spacing w:line="240" w:lineRule="auto"/>
              <w:ind w:firstLine="0"/>
              <w:jc w:val="center"/>
              <w:textAlignment w:val="center"/>
              <w:rPr>
                <w:rFonts w:hint="default"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备注</w:t>
            </w:r>
          </w:p>
        </w:tc>
      </w:tr>
      <w:tr w14:paraId="789F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92D050"/>
            <w:noWrap/>
            <w:vAlign w:val="center"/>
          </w:tcPr>
          <w:p w14:paraId="0E7E9C8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1.1、校园网络布线</w:t>
            </w:r>
          </w:p>
        </w:tc>
        <w:tc>
          <w:tcPr>
            <w:tcW w:w="3600" w:type="dxa"/>
            <w:tcBorders>
              <w:top w:val="single" w:color="000000" w:sz="4" w:space="0"/>
              <w:left w:val="nil"/>
              <w:bottom w:val="single" w:color="000000" w:sz="4" w:space="0"/>
              <w:right w:val="nil"/>
            </w:tcBorders>
            <w:shd w:val="clear" w:color="auto" w:fill="92D050"/>
            <w:noWrap w:val="0"/>
            <w:vAlign w:val="center"/>
          </w:tcPr>
          <w:p w14:paraId="1DA19A9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5446AF6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92D050"/>
            <w:noWrap/>
            <w:vAlign w:val="center"/>
          </w:tcPr>
          <w:p w14:paraId="3CB6AC1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92D050"/>
            <w:noWrap/>
            <w:vAlign w:val="center"/>
          </w:tcPr>
          <w:p w14:paraId="39CA2C4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4CB1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35DEC9E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（一）、工作区子系统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48F5F01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18CD09B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2B7A44D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1A7A213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46D3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66BADBF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F41697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双孔校园网面板（网络，含模块）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CD52EA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1、尺寸：86*86mm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2、防尘：自带滑门式或弹起式防尘盖</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3、配备六类非屏蔽信息模块</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4、其他：自带可更换式标签</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975EEE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nil"/>
            </w:tcBorders>
            <w:noWrap/>
            <w:vAlign w:val="center"/>
          </w:tcPr>
          <w:p w14:paraId="6EFB52D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176D55F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5B4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0C6BAD8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15E06C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双孔校园网面板（电话+网络，含模块）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15D456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1、尺寸：86*86mm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2、防尘：自带滑门式或弹起式防尘盖</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3、配备六类非屏蔽信息模块</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4、其他：自带可更换式标签</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D11205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nil"/>
            </w:tcBorders>
            <w:noWrap/>
            <w:vAlign w:val="center"/>
          </w:tcPr>
          <w:p w14:paraId="7FE534F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71</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74BCC54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635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66AD995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AC4114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单孔校园网面板（网络，含模块）</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A44745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1、尺寸：86*86mm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2、防尘：自带滑门式或弹起式防尘盖</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3、配备六类非屏蔽信息模块</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4、其他：自带可更换式标签</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8D582F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nil"/>
            </w:tcBorders>
            <w:noWrap/>
            <w:vAlign w:val="center"/>
          </w:tcPr>
          <w:p w14:paraId="109D6D9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349</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56DB2E6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F59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1BD1C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656B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86暗装底盒</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A17B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1、尺寸：86型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2、材质：热镀锌铁盒</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AFA1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83" w:type="dxa"/>
            <w:tcBorders>
              <w:top w:val="single" w:color="000000" w:sz="4" w:space="0"/>
              <w:left w:val="single" w:color="000000" w:sz="4" w:space="0"/>
              <w:bottom w:val="single" w:color="000000" w:sz="4" w:space="0"/>
              <w:right w:val="nil"/>
            </w:tcBorders>
            <w:shd w:val="clear" w:color="auto" w:fill="FFFFFF"/>
            <w:noWrap/>
            <w:vAlign w:val="center"/>
          </w:tcPr>
          <w:p w14:paraId="56441C5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422</w:t>
            </w:r>
          </w:p>
        </w:tc>
        <w:tc>
          <w:tcPr>
            <w:tcW w:w="98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A5AFF8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6C7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44B6D7B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3E5D45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六类非屏蔽RJ45跳线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5B09F5A">
            <w:pPr>
              <w:keepNext w:val="0"/>
              <w:keepLines w:val="0"/>
              <w:widowControl/>
              <w:suppressLineNumbers w:val="0"/>
              <w:spacing w:after="200" w:afterAutospacing="0"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1、接线方式：T568A或B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2、导体直径：≥24AWG,多股铜线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3、传输带宽：250MHz，支持高达1000Mbps网络传输应用；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4、长度：不低于2米</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ABE309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nil"/>
            </w:tcBorders>
            <w:noWrap/>
            <w:vAlign w:val="center"/>
          </w:tcPr>
          <w:p w14:paraId="2690EF9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495</w:t>
            </w:r>
          </w:p>
        </w:tc>
        <w:tc>
          <w:tcPr>
            <w:tcW w:w="983" w:type="dxa"/>
            <w:tcBorders>
              <w:top w:val="single" w:color="000000" w:sz="4" w:space="0"/>
              <w:left w:val="single" w:color="000000" w:sz="4" w:space="0"/>
              <w:bottom w:val="single" w:color="000000" w:sz="4" w:space="0"/>
              <w:right w:val="single" w:color="000000" w:sz="8" w:space="0"/>
            </w:tcBorders>
            <w:noWrap w:val="0"/>
            <w:vAlign w:val="center"/>
          </w:tcPr>
          <w:p w14:paraId="660A29D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5FB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41DD3C9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（二）、水平子系统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32711A0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3EBC6F1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2A23AFD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30BFF89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779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1302"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5A916D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6C0E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六类非屏蔽4对室内线缆</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A546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color w:val="000000"/>
                <w:kern w:val="2"/>
                <w:sz w:val="20"/>
                <w:szCs w:val="20"/>
                <w:u w:val="none"/>
                <w:lang w:val="en-US" w:eastAsia="zh-CN" w:bidi="ar"/>
              </w:rPr>
              <w:t>1、导体直径：≦23AWG</w:t>
            </w:r>
            <w:r>
              <w:rPr>
                <w:rFonts w:hint="eastAsia" w:ascii="等线" w:hAnsi="等线" w:eastAsia="等线" w:cs="等线"/>
                <w:color w:val="000000"/>
                <w:kern w:val="2"/>
                <w:sz w:val="20"/>
                <w:szCs w:val="20"/>
                <w:u w:val="none"/>
                <w:lang w:val="en-US" w:eastAsia="zh-CN" w:bidi="ar"/>
              </w:rPr>
              <w:br w:type="textWrapping"/>
            </w:r>
            <w:r>
              <w:rPr>
                <w:rFonts w:hint="eastAsia" w:ascii="等线" w:hAnsi="等线" w:eastAsia="等线" w:cs="等线"/>
                <w:color w:val="000000"/>
                <w:kern w:val="2"/>
                <w:sz w:val="20"/>
                <w:szCs w:val="20"/>
                <w:u w:val="none"/>
                <w:lang w:val="en-US" w:eastAsia="zh-CN" w:bidi="ar"/>
              </w:rPr>
              <w:t>2、带宽：不低于250MHz</w:t>
            </w:r>
            <w:r>
              <w:rPr>
                <w:rFonts w:hint="eastAsia" w:ascii="等线" w:hAnsi="等线" w:eastAsia="等线" w:cs="等线"/>
                <w:color w:val="000000"/>
                <w:kern w:val="2"/>
                <w:sz w:val="20"/>
                <w:szCs w:val="20"/>
                <w:u w:val="none"/>
                <w:lang w:val="en-US" w:eastAsia="zh-CN" w:bidi="ar"/>
              </w:rPr>
              <w:br w:type="textWrapping"/>
            </w:r>
            <w:r>
              <w:rPr>
                <w:rFonts w:hint="eastAsia" w:ascii="等线" w:hAnsi="等线" w:eastAsia="等线" w:cs="等线"/>
                <w:color w:val="000000"/>
                <w:kern w:val="2"/>
                <w:sz w:val="20"/>
                <w:szCs w:val="20"/>
                <w:u w:val="none"/>
                <w:lang w:val="en-US" w:eastAsia="zh-CN" w:bidi="ar"/>
              </w:rPr>
              <w:t>3、护套颜色：可提供多种颜色</w:t>
            </w:r>
            <w:r>
              <w:rPr>
                <w:rFonts w:hint="eastAsia" w:ascii="等线" w:hAnsi="等线" w:eastAsia="等线" w:cs="等线"/>
                <w:color w:val="000000"/>
                <w:kern w:val="2"/>
                <w:sz w:val="20"/>
                <w:szCs w:val="20"/>
                <w:u w:val="none"/>
                <w:lang w:val="en-US" w:eastAsia="zh-CN" w:bidi="ar"/>
              </w:rPr>
              <w:br w:type="textWrapping"/>
            </w:r>
            <w:r>
              <w:rPr>
                <w:rFonts w:hint="eastAsia" w:ascii="等线" w:hAnsi="等线" w:eastAsia="等线" w:cs="等线"/>
                <w:color w:val="000000"/>
                <w:kern w:val="2"/>
                <w:sz w:val="20"/>
                <w:szCs w:val="20"/>
                <w:u w:val="none"/>
                <w:lang w:val="en-US" w:eastAsia="zh-CN" w:bidi="ar"/>
              </w:rPr>
              <w:t>4、带卷轴箱式包装，305米</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0E2D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箱</w:t>
            </w:r>
          </w:p>
        </w:tc>
        <w:tc>
          <w:tcPr>
            <w:tcW w:w="983" w:type="dxa"/>
            <w:tcBorders>
              <w:top w:val="single" w:color="000000" w:sz="4" w:space="0"/>
              <w:left w:val="single" w:color="000000" w:sz="4" w:space="0"/>
              <w:bottom w:val="single" w:color="000000" w:sz="4" w:space="0"/>
              <w:right w:val="nil"/>
            </w:tcBorders>
            <w:shd w:val="clear" w:color="auto" w:fill="FFFFFF"/>
            <w:noWrap/>
            <w:vAlign w:val="center"/>
          </w:tcPr>
          <w:p w14:paraId="1DE4A7E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90</w:t>
            </w:r>
          </w:p>
        </w:tc>
        <w:tc>
          <w:tcPr>
            <w:tcW w:w="98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14:paraId="544CFD1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E1B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302" w:type="dxa"/>
            <w:tcBorders>
              <w:top w:val="single" w:color="000000" w:sz="4" w:space="0"/>
              <w:left w:val="single" w:color="000000" w:sz="8" w:space="0"/>
              <w:bottom w:val="single" w:color="000000" w:sz="4" w:space="0"/>
              <w:right w:val="nil"/>
            </w:tcBorders>
            <w:shd w:val="clear" w:color="auto" w:fill="FFFFFF"/>
            <w:noWrap/>
            <w:vAlign w:val="center"/>
          </w:tcPr>
          <w:p w14:paraId="57E62EC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1A4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2芯蝶形用户光缆</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8EEF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1、规格：GJXZH两芯蝶形单模光缆；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2、芯数：2芯；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3、光纤：G.657；</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4、护套：LSZH低烟无卤护套。</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C40C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7CA0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7B6E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749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CB9C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6FA8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单模SC插头尾纤（含现场熔接）</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887D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1、利用单模SC插头光纤跳线剪成单模尾纤，长度1.5米，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2、现场熔接。</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9839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B36A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116</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CEA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026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4BFB5C5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（三）、管理间子系统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02A9D0D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57C6C4E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07847AD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78250B4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E7F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4E9A4B7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7D59A5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24口光纤配线架（满配耦合器)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A36F7B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1、规格：抽屉式配线架，高度1U，由配线架箱体、面板及附件组成，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2、支持预连接光纤模块，内置塑料光纤盘绕环；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3、采用双工SC连接头时，可端接24芯单/多模光纤；标准：ANSI/TIA-568-C.3，ISO/IEC 11801：2008，YD/T778-2006；</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4、安装：19''机柜式安装，自带前部理线器。</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5855F8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nil"/>
            </w:tcBorders>
            <w:noWrap/>
            <w:vAlign w:val="center"/>
          </w:tcPr>
          <w:p w14:paraId="465148D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429F89A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092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233F4F6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DE0B92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144芯光纤直熔箱(满配耦合器）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721AF6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1、配置：144芯，一体化熔接盘、盘纤盘、光缆固定板等，采用双工SC连接头</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2、其他：箱体含配套门锁及安装配件</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2DBDE3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nil"/>
            </w:tcBorders>
            <w:noWrap/>
            <w:vAlign w:val="center"/>
          </w:tcPr>
          <w:p w14:paraId="6C541E9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38882BC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4B6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30F3718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DA31AA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单模双芯光纤跳线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FCE2E2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1、规格：OS2 9\125um单模光缆，SC-SC双工双纤标准跳线，长度3米；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2、最小连接次数：500次；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3、连接头衰耗：0.1dB；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4、护套：LSZH低烟无卤+IEC 60332-3阻燃。</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75A071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nil"/>
            </w:tcBorders>
            <w:noWrap/>
            <w:vAlign w:val="center"/>
          </w:tcPr>
          <w:p w14:paraId="6C36BEC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126</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3819765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76E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6C1DA93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667CB7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单模SC插头尾纤（含现场熔接）</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10DBB4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1、利用单模SC插头光纤跳线剪成单模尾纤，长度1.5米，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2、现场熔接。</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EAA8483">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EAFD415">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136</w:t>
            </w:r>
          </w:p>
        </w:tc>
        <w:tc>
          <w:tcPr>
            <w:tcW w:w="983" w:type="dxa"/>
            <w:tcBorders>
              <w:top w:val="single" w:color="000000" w:sz="4" w:space="0"/>
              <w:left w:val="single" w:color="000000" w:sz="4" w:space="0"/>
              <w:bottom w:val="single" w:color="000000" w:sz="4" w:space="0"/>
              <w:right w:val="nil"/>
            </w:tcBorders>
            <w:noWrap/>
            <w:vAlign w:val="center"/>
          </w:tcPr>
          <w:p w14:paraId="693765ED">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73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773ED89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2E0A63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ODF箱</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223CDD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ODF配线箱，尺寸定制</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7A8B55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nil"/>
            </w:tcBorders>
            <w:noWrap/>
            <w:vAlign w:val="center"/>
          </w:tcPr>
          <w:p w14:paraId="4058036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732150A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2CB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23ACCD6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4BFD7B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PX箱（ONU）</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335157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300*400x110（建议尺寸），冷轧钢板，含插排、光纤熔接等辅材、ONU安装支架</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7A2840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nil"/>
            </w:tcBorders>
            <w:noWrap/>
            <w:vAlign w:val="center"/>
          </w:tcPr>
          <w:p w14:paraId="1B17A86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87</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56A1506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C15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30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0B3EE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D726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42U标准机柜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9A32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1、尺寸：600*800*2000mm（W×D×H）</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2、门及门锁：全通透网孔前后门，前单后开双带机械摇把锁，机柜支持上下进线方式，网孔门板通风率不低于70%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3、配置：含2块固定层板，1套两位顶部散热风扇组件，2条垂直束线槽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4、材料及工艺：脱脂、酸洗、磷化、静电喷塑SPCC优质冷轧钢板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5、其他：含机柜安装支撑架及与所有安装相关的配件</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96A2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000000" w:sz="4" w:space="0"/>
              <w:left w:val="single" w:color="000000" w:sz="4" w:space="0"/>
              <w:bottom w:val="single" w:color="000000" w:sz="4" w:space="0"/>
              <w:right w:val="nil"/>
            </w:tcBorders>
            <w:shd w:val="clear" w:color="auto" w:fill="FFFFFF"/>
            <w:noWrap/>
            <w:vAlign w:val="center"/>
          </w:tcPr>
          <w:p w14:paraId="0C943EE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81C6CB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6269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61E681E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（四）、垂直干线子系统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62413F8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5479251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10305FE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4063DC2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4836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02"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2FF344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FE98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12芯室外单模光缆</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828D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1、12芯室外OS2标准零水峰单模光缆；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2、纤芯规格：9\125um，符合ITU-T G.652.D标准；标准：ANSI/TIA 568-C.3，ISO/IEC11801：2008，YD/T1258-2005；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3、护套：LSZH低烟无卤+IEC 60332-3阻燃</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ABB4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83" w:type="dxa"/>
            <w:tcBorders>
              <w:top w:val="single" w:color="000000" w:sz="4" w:space="0"/>
              <w:left w:val="single" w:color="000000" w:sz="4" w:space="0"/>
              <w:bottom w:val="single" w:color="000000" w:sz="4" w:space="0"/>
              <w:right w:val="nil"/>
            </w:tcBorders>
            <w:shd w:val="clear" w:color="auto" w:fill="FFFFFF"/>
            <w:noWrap/>
            <w:vAlign w:val="center"/>
          </w:tcPr>
          <w:p w14:paraId="4F0F2A0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600</w:t>
            </w:r>
          </w:p>
        </w:tc>
        <w:tc>
          <w:tcPr>
            <w:tcW w:w="98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B33800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C4C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2818D7E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（五）、设备间子系统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29D3F25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247309F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43AA2B0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7860D6F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811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38CB075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688305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48口光纤配线架（满配耦合器）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2769D9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1、规格：抽屉式配线架，高度1U，由配线架箱体、面板及附件组成，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2、支持预连接光纤模块，内置塑料光纤盘绕环；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3、采用双工SC连接头时，可端接48芯单/多模光纤；标准：ANSI/TIA-568-C.3，ISO/IEC 11801：2008，YD/T778-2006；</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4、安装：19''机柜式安装，自带前部理线器。</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2512D8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83" w:type="dxa"/>
            <w:tcBorders>
              <w:top w:val="single" w:color="000000" w:sz="4" w:space="0"/>
              <w:left w:val="single" w:color="000000" w:sz="4" w:space="0"/>
              <w:bottom w:val="single" w:color="000000" w:sz="4" w:space="0"/>
              <w:right w:val="nil"/>
            </w:tcBorders>
            <w:noWrap/>
            <w:vAlign w:val="center"/>
          </w:tcPr>
          <w:p w14:paraId="40332EF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1B62D5F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079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5F41212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17834D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单模SC插头尾纤（含现场熔接）</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350A2E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1、利用单模SC插头光纤跳线剪成单模尾纤，长度1.5米，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2、现场熔接。</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CDA45B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nil"/>
            </w:tcBorders>
            <w:noWrap/>
            <w:vAlign w:val="center"/>
          </w:tcPr>
          <w:p w14:paraId="67C88C8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120</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631C41E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4C9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06888F3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0E25F7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单模光纤跳线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248A9E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1、规格：OS2 9\125um单模光缆，SC-SC双工双纤标准跳线，长度3米；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2、最小连接次数：500次；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3、连接头衰耗：0.1dB；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4、护套：LSZH低烟无卤+IEC 60332-3阻燃。</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755107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nil"/>
            </w:tcBorders>
            <w:noWrap/>
            <w:vAlign w:val="center"/>
          </w:tcPr>
          <w:p w14:paraId="4043EDC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983" w:type="dxa"/>
            <w:tcBorders>
              <w:top w:val="single" w:color="000000" w:sz="4" w:space="0"/>
              <w:left w:val="single" w:color="000000" w:sz="4" w:space="0"/>
              <w:bottom w:val="single" w:color="000000" w:sz="4" w:space="0"/>
              <w:right w:val="single" w:color="000000" w:sz="8" w:space="0"/>
            </w:tcBorders>
            <w:noWrap w:val="0"/>
            <w:vAlign w:val="center"/>
          </w:tcPr>
          <w:p w14:paraId="22A1AF4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01C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92D050"/>
            <w:noWrap/>
            <w:vAlign w:val="center"/>
          </w:tcPr>
          <w:p w14:paraId="7F43095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（六）、辅材</w:t>
            </w:r>
          </w:p>
        </w:tc>
        <w:tc>
          <w:tcPr>
            <w:tcW w:w="3600" w:type="dxa"/>
            <w:tcBorders>
              <w:top w:val="single" w:color="000000" w:sz="4" w:space="0"/>
              <w:left w:val="nil"/>
              <w:bottom w:val="single" w:color="000000" w:sz="4" w:space="0"/>
              <w:right w:val="nil"/>
            </w:tcBorders>
            <w:shd w:val="clear" w:color="auto" w:fill="92D050"/>
            <w:noWrap w:val="0"/>
            <w:vAlign w:val="center"/>
          </w:tcPr>
          <w:p w14:paraId="01C4212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1EEBFAF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92D050"/>
            <w:noWrap/>
            <w:vAlign w:val="center"/>
          </w:tcPr>
          <w:p w14:paraId="3C13ABC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92D050"/>
            <w:noWrap/>
            <w:vAlign w:val="center"/>
          </w:tcPr>
          <w:p w14:paraId="025E768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319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499E36B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E3EE93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辅材</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1DE1324">
            <w:pPr>
              <w:widowControl w:val="0"/>
              <w:spacing w:line="240" w:lineRule="auto"/>
              <w:ind w:firstLine="0"/>
              <w:jc w:val="both"/>
              <w:rPr>
                <w:rFonts w:hint="eastAsia" w:ascii="等线" w:hAnsi="等线" w:eastAsia="等线" w:cs="等线"/>
                <w:i w:val="0"/>
                <w:iCs w:val="0"/>
                <w:color w:val="FF0000"/>
                <w:kern w:val="2"/>
                <w:sz w:val="20"/>
                <w:szCs w:val="20"/>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50A68C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批</w:t>
            </w:r>
          </w:p>
        </w:tc>
        <w:tc>
          <w:tcPr>
            <w:tcW w:w="983" w:type="dxa"/>
            <w:tcBorders>
              <w:top w:val="single" w:color="000000" w:sz="4" w:space="0"/>
              <w:left w:val="single" w:color="000000" w:sz="4" w:space="0"/>
              <w:bottom w:val="single" w:color="000000" w:sz="4" w:space="0"/>
              <w:right w:val="nil"/>
            </w:tcBorders>
            <w:noWrap/>
            <w:vAlign w:val="center"/>
          </w:tcPr>
          <w:p w14:paraId="1F7D6E6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383EEE9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ABE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92D050"/>
            <w:noWrap/>
            <w:vAlign w:val="center"/>
          </w:tcPr>
          <w:p w14:paraId="34D81F6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1.2、设备专网布线</w:t>
            </w:r>
          </w:p>
        </w:tc>
        <w:tc>
          <w:tcPr>
            <w:tcW w:w="3600" w:type="dxa"/>
            <w:tcBorders>
              <w:top w:val="single" w:color="000000" w:sz="4" w:space="0"/>
              <w:left w:val="nil"/>
              <w:bottom w:val="single" w:color="000000" w:sz="4" w:space="0"/>
              <w:right w:val="nil"/>
            </w:tcBorders>
            <w:shd w:val="clear" w:color="auto" w:fill="92D050"/>
            <w:noWrap w:val="0"/>
            <w:vAlign w:val="center"/>
          </w:tcPr>
          <w:p w14:paraId="7D4D4E7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16B2B9B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92D050"/>
            <w:noWrap/>
            <w:vAlign w:val="center"/>
          </w:tcPr>
          <w:p w14:paraId="156D876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92D050"/>
            <w:noWrap/>
            <w:vAlign w:val="center"/>
          </w:tcPr>
          <w:p w14:paraId="6024A0B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BED5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2EB265B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（一）、工作区子系统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6E9618F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5CBB696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5419965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1EF0F23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CF9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04F621F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3E42C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水晶头</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C07632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1、六类千兆网络水晶头</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2、RJ45接口，非屏蔽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3、100个一盒</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ACD040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盒</w:t>
            </w:r>
          </w:p>
        </w:tc>
        <w:tc>
          <w:tcPr>
            <w:tcW w:w="983" w:type="dxa"/>
            <w:tcBorders>
              <w:top w:val="single" w:color="000000" w:sz="4" w:space="0"/>
              <w:left w:val="single" w:color="000000" w:sz="4" w:space="0"/>
              <w:bottom w:val="single" w:color="000000" w:sz="4" w:space="0"/>
              <w:right w:val="nil"/>
            </w:tcBorders>
            <w:noWrap/>
            <w:vAlign w:val="center"/>
          </w:tcPr>
          <w:p w14:paraId="0595B6D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983" w:type="dxa"/>
            <w:tcBorders>
              <w:top w:val="single" w:color="000000" w:sz="4" w:space="0"/>
              <w:left w:val="single" w:color="000000" w:sz="4" w:space="0"/>
              <w:bottom w:val="single" w:color="000000" w:sz="4" w:space="0"/>
              <w:right w:val="single" w:color="000000" w:sz="8" w:space="0"/>
            </w:tcBorders>
            <w:noWrap w:val="0"/>
            <w:vAlign w:val="center"/>
          </w:tcPr>
          <w:p w14:paraId="6BCC4EC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49A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709D1AC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（二）、水平子系统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7E1C5AC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38B0585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701B9FC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5DBC259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5147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0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C7FC0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C1C0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六类非屏蔽4对室内线缆</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027E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1、导体直径：≦23AWG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2、带宽：不低于250MHz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3、护套颜色：可提供多种颜色</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4、带卷轴箱式包装，305米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209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箱</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14:paraId="5C471E4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140</w:t>
            </w:r>
          </w:p>
        </w:tc>
        <w:tc>
          <w:tcPr>
            <w:tcW w:w="98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14:paraId="4AC7CC0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EB5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112B71D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（三）、管理间子系统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403025B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2F5E071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2A2BA7A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119679B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A51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002E017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FB4203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24口六类非屏蔽模块式配线架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215496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1、打线方式：T568A或B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2、匹配线规：支持导体直径在22-24AWG之间的实心导线或者24-26AWG之间的多股软线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3、配置要求：模块化设计，每个插座可以单独拆卸，含24个六类模块，带后理线托盘，还需配置水平理线组件，适用于19英寸机柜或机架安装</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811672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83" w:type="dxa"/>
            <w:tcBorders>
              <w:top w:val="single" w:color="000000" w:sz="4" w:space="0"/>
              <w:left w:val="single" w:color="000000" w:sz="4" w:space="0"/>
              <w:bottom w:val="single" w:color="000000" w:sz="4" w:space="0"/>
              <w:right w:val="nil"/>
            </w:tcBorders>
            <w:noWrap/>
            <w:vAlign w:val="center"/>
          </w:tcPr>
          <w:p w14:paraId="57BC49D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35</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3B8E5AE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C81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732C577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B1902E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六类非屏蔽RJ45跳线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2CB0F0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1、接线方式：T568A或B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2、导体直径：≥24AWG,多股铜线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3、传输带宽：250MHz，支持高达1000Mbps网络传输应用；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4、长度：不低于2米</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E0B46C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nil"/>
            </w:tcBorders>
            <w:noWrap/>
            <w:vAlign w:val="center"/>
          </w:tcPr>
          <w:p w14:paraId="4D1AC97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535</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04354BA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713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15C708C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FE41AE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12口光纤配线架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574FB8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1、规格：1U支持1-24芯光纤连接</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2、附件：含光纤配线架面板，自带融为一体的光纤弯曲保护器和跳线理线器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3、安装：支持现场光缆熔接和磨接以及预连接</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4、安装方式：标准19英寸机柜机架安装</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BB0B09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83" w:type="dxa"/>
            <w:tcBorders>
              <w:top w:val="single" w:color="000000" w:sz="4" w:space="0"/>
              <w:left w:val="single" w:color="000000" w:sz="4" w:space="0"/>
              <w:bottom w:val="single" w:color="000000" w:sz="4" w:space="0"/>
              <w:right w:val="nil"/>
            </w:tcBorders>
            <w:noWrap/>
            <w:vAlign w:val="center"/>
          </w:tcPr>
          <w:p w14:paraId="1480908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17</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10B9F8A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9B5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0FCD00C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0C8CB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光纤耦合器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DDE3EE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1、规格：LC双工（可根据光纤配线架要求选择合适耦合器）,须满足光纤配线架安装要求；</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2、性能：支持单模9/125um单模光纤；</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D30DB1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83" w:type="dxa"/>
            <w:tcBorders>
              <w:top w:val="single" w:color="000000" w:sz="4" w:space="0"/>
              <w:left w:val="single" w:color="000000" w:sz="4" w:space="0"/>
              <w:bottom w:val="single" w:color="000000" w:sz="4" w:space="0"/>
              <w:right w:val="nil"/>
            </w:tcBorders>
            <w:noWrap/>
            <w:vAlign w:val="center"/>
          </w:tcPr>
          <w:p w14:paraId="0602DA7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204</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266AC8E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43D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661B6FD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F1F6F2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单模光纤尾纤</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C22FAA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1、光纤规格：单模9/125µm，1米；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2、接口类型：LC；</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5CF295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nil"/>
            </w:tcBorders>
            <w:noWrap/>
            <w:vAlign w:val="center"/>
          </w:tcPr>
          <w:p w14:paraId="7F78CEA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192</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3C34191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D70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72F8F94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B3BCD4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单模双芯光纤跳线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3325D4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1、光纤规格：单模9/125µm，3米；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2、接口类型：LC；</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3、光缆结构：双工。</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7D4BB31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nil"/>
            </w:tcBorders>
            <w:noWrap/>
            <w:vAlign w:val="center"/>
          </w:tcPr>
          <w:p w14:paraId="69A7974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17</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5BD4A49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0AF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C4D55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E032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12U壁挂机柜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46D7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尺寸：600*450*650mm（W×D×H）</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4934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48F2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16</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1295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117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18A72D2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（四）、垂直干线子系统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04B6A30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6F1D39A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4C8170F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4E59B50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9ED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1302"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62FCAC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1333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6芯室外单模光缆</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302A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1、光缆性能满足行业规定的光传输、机械性能以及燃烧特性的要求。</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2、光纤芯数：6芯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3、允许拉伸力：长期：130N，短期：440N</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4、允许压扁力：长期：200N/100mm，短期：1000N/100mm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5、最小弯曲半径：动态：20D，静态：10D</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B823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83" w:type="dxa"/>
            <w:tcBorders>
              <w:top w:val="single" w:color="000000" w:sz="4" w:space="0"/>
              <w:left w:val="single" w:color="000000" w:sz="4" w:space="0"/>
              <w:bottom w:val="single" w:color="000000" w:sz="4" w:space="0"/>
              <w:right w:val="nil"/>
            </w:tcBorders>
            <w:shd w:val="clear" w:color="auto" w:fill="FFFFFF"/>
            <w:noWrap/>
            <w:vAlign w:val="center"/>
          </w:tcPr>
          <w:p w14:paraId="218D29B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1400</w:t>
            </w:r>
          </w:p>
        </w:tc>
        <w:tc>
          <w:tcPr>
            <w:tcW w:w="98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59BA4A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631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302" w:type="dxa"/>
            <w:tcBorders>
              <w:top w:val="single" w:color="000000" w:sz="4" w:space="0"/>
              <w:left w:val="single" w:color="000000" w:sz="8" w:space="0"/>
              <w:bottom w:val="single" w:color="000000" w:sz="4" w:space="0"/>
              <w:right w:val="nil"/>
            </w:tcBorders>
            <w:shd w:val="clear" w:color="auto" w:fill="FFFFFF"/>
            <w:noWrap/>
            <w:vAlign w:val="center"/>
          </w:tcPr>
          <w:p w14:paraId="56791244">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5520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12芯室外单模光缆</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AFE5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1、光缆性能满足行业规定的光传输、机械性能以及燃烧特性的要求。</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2、光纤芯数：12芯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3、允许拉伸力：长期：130N，短期：440N</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4、允许压扁力：长期：200N/100mm，短期：1000N/100mm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5、最小弯曲半径：动态：20D，静态：10D</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9132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83" w:type="dxa"/>
            <w:tcBorders>
              <w:top w:val="single" w:color="000000" w:sz="4" w:space="0"/>
              <w:left w:val="single" w:color="000000" w:sz="4" w:space="0"/>
              <w:bottom w:val="single" w:color="000000" w:sz="4" w:space="0"/>
              <w:right w:val="nil"/>
            </w:tcBorders>
            <w:shd w:val="clear" w:color="auto" w:fill="FFFFFF"/>
            <w:noWrap/>
            <w:vAlign w:val="center"/>
          </w:tcPr>
          <w:p w14:paraId="6AECC58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2000</w:t>
            </w:r>
          </w:p>
        </w:tc>
        <w:tc>
          <w:tcPr>
            <w:tcW w:w="98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E54EE5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CD3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FFFFFF"/>
            <w:noWrap/>
            <w:vAlign w:val="center"/>
          </w:tcPr>
          <w:p w14:paraId="491847B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（五）、设备间子系统</w:t>
            </w:r>
          </w:p>
        </w:tc>
        <w:tc>
          <w:tcPr>
            <w:tcW w:w="3600" w:type="dxa"/>
            <w:tcBorders>
              <w:top w:val="single" w:color="000000" w:sz="4" w:space="0"/>
              <w:left w:val="nil"/>
              <w:bottom w:val="single" w:color="000000" w:sz="4" w:space="0"/>
              <w:right w:val="nil"/>
            </w:tcBorders>
            <w:shd w:val="clear" w:color="auto" w:fill="FFFFFF"/>
            <w:noWrap w:val="0"/>
            <w:vAlign w:val="center"/>
          </w:tcPr>
          <w:p w14:paraId="227B7A9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FFFFFF"/>
            <w:noWrap/>
            <w:vAlign w:val="center"/>
          </w:tcPr>
          <w:p w14:paraId="420FF58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FFFFFF"/>
            <w:noWrap/>
            <w:vAlign w:val="center"/>
          </w:tcPr>
          <w:p w14:paraId="041842D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FFFFFF"/>
            <w:noWrap/>
            <w:vAlign w:val="center"/>
          </w:tcPr>
          <w:p w14:paraId="5CC3653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26A3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16AC768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3321CD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48口LC光纤配线架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F4CEE6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1、规格：1U支持1-48芯光纤连接</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2、附件：含光纤配线架面板，自带融为一体的光纤弯曲保护器和跳线理线器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3、安装：支持现场光缆熔接和磨接以及预连接</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4、安装方式：标准19英寸机柜机架安装</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5、标签：自带标签，可集成到前面板</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7BC3D0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83" w:type="dxa"/>
            <w:tcBorders>
              <w:top w:val="single" w:color="000000" w:sz="4" w:space="0"/>
              <w:left w:val="single" w:color="000000" w:sz="4" w:space="0"/>
              <w:bottom w:val="single" w:color="000000" w:sz="4" w:space="0"/>
              <w:right w:val="nil"/>
            </w:tcBorders>
            <w:noWrap/>
            <w:vAlign w:val="center"/>
          </w:tcPr>
          <w:p w14:paraId="52375ED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0A8A49F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474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5AA5710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BECD05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光纤耦合器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271F03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1、规格：LC双工（可根据光纤配线架要求选择合适耦合器）,须满足光纤配线架安装要求；</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2、性能：支持单模9/125um单模光纤；</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F50DFA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83" w:type="dxa"/>
            <w:tcBorders>
              <w:top w:val="single" w:color="000000" w:sz="4" w:space="0"/>
              <w:left w:val="single" w:color="000000" w:sz="4" w:space="0"/>
              <w:bottom w:val="single" w:color="000000" w:sz="4" w:space="0"/>
              <w:right w:val="nil"/>
            </w:tcBorders>
            <w:noWrap/>
            <w:vAlign w:val="center"/>
          </w:tcPr>
          <w:p w14:paraId="69D4C0F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192</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280AA81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CD6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79A52B8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2B8A0A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单模光纤尾纤</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979B5E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1、光纤规格：单模9/125µm，1米；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2、接口类型：LC；</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62649E9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nil"/>
            </w:tcBorders>
            <w:noWrap/>
            <w:vAlign w:val="center"/>
          </w:tcPr>
          <w:p w14:paraId="5AD7AFA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180</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310FCF0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90B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48ADB8B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7FDCFA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单模双芯光纤跳线</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C3F3E6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1、光纤规格：单模9/125µm，3米；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2、接口类型：LC；</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3、光缆结构：双工。</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175B01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83" w:type="dxa"/>
            <w:tcBorders>
              <w:top w:val="single" w:color="000000" w:sz="4" w:space="0"/>
              <w:left w:val="single" w:color="000000" w:sz="4" w:space="0"/>
              <w:bottom w:val="single" w:color="000000" w:sz="4" w:space="0"/>
              <w:right w:val="nil"/>
            </w:tcBorders>
            <w:noWrap/>
            <w:vAlign w:val="center"/>
          </w:tcPr>
          <w:p w14:paraId="7383D23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17</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5830BAC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13F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92D050"/>
            <w:noWrap/>
            <w:vAlign w:val="center"/>
          </w:tcPr>
          <w:p w14:paraId="70CF1F0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（六）、辅材</w:t>
            </w:r>
          </w:p>
        </w:tc>
        <w:tc>
          <w:tcPr>
            <w:tcW w:w="3600" w:type="dxa"/>
            <w:tcBorders>
              <w:top w:val="single" w:color="000000" w:sz="4" w:space="0"/>
              <w:left w:val="nil"/>
              <w:bottom w:val="single" w:color="000000" w:sz="4" w:space="0"/>
              <w:right w:val="nil"/>
            </w:tcBorders>
            <w:shd w:val="clear" w:color="auto" w:fill="92D050"/>
            <w:noWrap w:val="0"/>
            <w:vAlign w:val="center"/>
          </w:tcPr>
          <w:p w14:paraId="62F1AD6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4DDC490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92D050"/>
            <w:noWrap/>
            <w:vAlign w:val="center"/>
          </w:tcPr>
          <w:p w14:paraId="3D1B31F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92D050"/>
            <w:noWrap/>
            <w:vAlign w:val="center"/>
          </w:tcPr>
          <w:p w14:paraId="65A6811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09CF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5470978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8D3359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辅材</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9A2C46B">
            <w:pPr>
              <w:widowControl w:val="0"/>
              <w:spacing w:line="240" w:lineRule="auto"/>
              <w:ind w:firstLine="0"/>
              <w:jc w:val="both"/>
              <w:rPr>
                <w:rFonts w:hint="eastAsia" w:ascii="等线" w:hAnsi="等线" w:eastAsia="等线" w:cs="等线"/>
                <w:i w:val="0"/>
                <w:iCs w:val="0"/>
                <w:color w:val="FF0000"/>
                <w:kern w:val="2"/>
                <w:sz w:val="20"/>
                <w:szCs w:val="20"/>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29A0CEB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批</w:t>
            </w:r>
          </w:p>
        </w:tc>
        <w:tc>
          <w:tcPr>
            <w:tcW w:w="983" w:type="dxa"/>
            <w:tcBorders>
              <w:top w:val="single" w:color="000000" w:sz="4" w:space="0"/>
              <w:left w:val="single" w:color="000000" w:sz="4" w:space="0"/>
              <w:bottom w:val="single" w:color="000000" w:sz="4" w:space="0"/>
              <w:right w:val="nil"/>
            </w:tcBorders>
            <w:noWrap/>
            <w:vAlign w:val="center"/>
          </w:tcPr>
          <w:p w14:paraId="2150FED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77B2E0F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1CA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2" w:type="dxa"/>
            <w:gridSpan w:val="2"/>
            <w:tcBorders>
              <w:top w:val="single" w:color="000000" w:sz="4" w:space="0"/>
              <w:left w:val="single" w:color="000000" w:sz="8" w:space="0"/>
              <w:bottom w:val="single" w:color="000000" w:sz="4" w:space="0"/>
              <w:right w:val="nil"/>
            </w:tcBorders>
            <w:shd w:val="clear" w:color="auto" w:fill="92D050"/>
            <w:noWrap/>
            <w:vAlign w:val="center"/>
          </w:tcPr>
          <w:p w14:paraId="430A9F9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（七）、其他</w:t>
            </w:r>
          </w:p>
        </w:tc>
        <w:tc>
          <w:tcPr>
            <w:tcW w:w="3600" w:type="dxa"/>
            <w:tcBorders>
              <w:top w:val="single" w:color="000000" w:sz="4" w:space="0"/>
              <w:left w:val="nil"/>
              <w:bottom w:val="single" w:color="000000" w:sz="4" w:space="0"/>
              <w:right w:val="nil"/>
            </w:tcBorders>
            <w:shd w:val="clear" w:color="auto" w:fill="92D050"/>
            <w:noWrap w:val="0"/>
            <w:vAlign w:val="center"/>
          </w:tcPr>
          <w:p w14:paraId="04358B2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6B3E992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nil"/>
            </w:tcBorders>
            <w:shd w:val="clear" w:color="auto" w:fill="92D050"/>
            <w:noWrap/>
            <w:vAlign w:val="center"/>
          </w:tcPr>
          <w:p w14:paraId="28D5572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000000" w:sz="8" w:space="0"/>
            </w:tcBorders>
            <w:shd w:val="clear" w:color="auto" w:fill="92D050"/>
            <w:noWrap/>
            <w:vAlign w:val="center"/>
          </w:tcPr>
          <w:p w14:paraId="76ECC43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4505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588B3ED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6DB490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调试及试运行</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7DAF4261">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4631DE4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83" w:type="dxa"/>
            <w:tcBorders>
              <w:top w:val="single" w:color="000000" w:sz="4" w:space="0"/>
              <w:left w:val="single" w:color="000000" w:sz="4" w:space="0"/>
              <w:bottom w:val="single" w:color="000000" w:sz="4" w:space="0"/>
              <w:right w:val="nil"/>
            </w:tcBorders>
            <w:noWrap/>
            <w:vAlign w:val="center"/>
          </w:tcPr>
          <w:p w14:paraId="229D6A9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5E997C2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437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302" w:type="dxa"/>
            <w:tcBorders>
              <w:top w:val="single" w:color="000000" w:sz="4" w:space="0"/>
              <w:left w:val="single" w:color="000000" w:sz="8" w:space="0"/>
              <w:bottom w:val="single" w:color="000000" w:sz="4" w:space="0"/>
              <w:right w:val="single" w:color="000000" w:sz="4" w:space="0"/>
            </w:tcBorders>
            <w:noWrap/>
            <w:vAlign w:val="center"/>
          </w:tcPr>
          <w:p w14:paraId="3EBEC9A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301481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与原有校园系统对接</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2D48BAEF">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678024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83" w:type="dxa"/>
            <w:tcBorders>
              <w:top w:val="single" w:color="000000" w:sz="4" w:space="0"/>
              <w:left w:val="single" w:color="000000" w:sz="4" w:space="0"/>
              <w:bottom w:val="single" w:color="000000" w:sz="4" w:space="0"/>
              <w:right w:val="nil"/>
            </w:tcBorders>
            <w:noWrap/>
            <w:vAlign w:val="center"/>
          </w:tcPr>
          <w:p w14:paraId="35FAB21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8" w:space="0"/>
            </w:tcBorders>
            <w:noWrap/>
            <w:vAlign w:val="center"/>
          </w:tcPr>
          <w:p w14:paraId="744A0E5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bl>
    <w:p w14:paraId="5B2F7E4F">
      <w:pPr>
        <w:widowControl w:val="0"/>
        <w:spacing w:line="240" w:lineRule="auto"/>
        <w:ind w:firstLine="0"/>
        <w:jc w:val="both"/>
        <w:rPr>
          <w:rFonts w:hint="default" w:ascii="Calibri" w:hAnsi="Calibri" w:eastAsia="宋体" w:cs="Times New Roman"/>
          <w:kern w:val="2"/>
          <w:sz w:val="21"/>
          <w:lang w:val="en-US" w:eastAsia="zh-CN" w:bidi="ar-SA"/>
        </w:rPr>
      </w:pPr>
    </w:p>
    <w:tbl>
      <w:tblPr>
        <w:tblStyle w:val="6"/>
        <w:tblW w:w="92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8"/>
        <w:gridCol w:w="1466"/>
        <w:gridCol w:w="3594"/>
        <w:gridCol w:w="934"/>
        <w:gridCol w:w="966"/>
        <w:gridCol w:w="934"/>
      </w:tblGrid>
      <w:tr w14:paraId="5DA6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24" w:type="dxa"/>
            <w:gridSpan w:val="2"/>
            <w:tcBorders>
              <w:top w:val="nil"/>
              <w:left w:val="nil"/>
              <w:bottom w:val="nil"/>
              <w:right w:val="nil"/>
            </w:tcBorders>
            <w:noWrap/>
            <w:vAlign w:val="center"/>
          </w:tcPr>
          <w:p w14:paraId="7F23BC1F">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子系统名称：视频安防监控系统</w:t>
            </w:r>
          </w:p>
        </w:tc>
        <w:tc>
          <w:tcPr>
            <w:tcW w:w="3594" w:type="dxa"/>
            <w:tcBorders>
              <w:top w:val="nil"/>
              <w:left w:val="nil"/>
              <w:bottom w:val="nil"/>
              <w:right w:val="nil"/>
            </w:tcBorders>
            <w:noWrap w:val="0"/>
            <w:vAlign w:val="center"/>
          </w:tcPr>
          <w:p w14:paraId="73492F9B">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nil"/>
              <w:left w:val="nil"/>
              <w:bottom w:val="nil"/>
              <w:right w:val="nil"/>
            </w:tcBorders>
            <w:noWrap/>
            <w:vAlign w:val="center"/>
          </w:tcPr>
          <w:p w14:paraId="693A90C1">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nil"/>
              <w:left w:val="nil"/>
              <w:bottom w:val="nil"/>
              <w:right w:val="nil"/>
            </w:tcBorders>
            <w:noWrap/>
            <w:vAlign w:val="center"/>
          </w:tcPr>
          <w:p w14:paraId="123920FA">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nil"/>
              <w:left w:val="nil"/>
              <w:bottom w:val="nil"/>
              <w:right w:val="nil"/>
            </w:tcBorders>
            <w:noWrap/>
            <w:vAlign w:val="center"/>
          </w:tcPr>
          <w:p w14:paraId="6876E98D">
            <w:pPr>
              <w:widowControl w:val="0"/>
              <w:spacing w:line="240" w:lineRule="auto"/>
              <w:ind w:firstLine="0"/>
              <w:jc w:val="right"/>
              <w:rPr>
                <w:rFonts w:hint="eastAsia" w:ascii="等线" w:hAnsi="等线" w:eastAsia="等线" w:cs="等线"/>
                <w:i w:val="0"/>
                <w:iCs w:val="0"/>
                <w:color w:val="000000"/>
                <w:kern w:val="2"/>
                <w:sz w:val="20"/>
                <w:szCs w:val="20"/>
                <w:u w:val="none"/>
                <w:lang w:val="en-US" w:eastAsia="zh-CN" w:bidi="ar-SA"/>
              </w:rPr>
            </w:pPr>
          </w:p>
        </w:tc>
      </w:tr>
      <w:tr w14:paraId="4E31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58" w:type="dxa"/>
            <w:vMerge w:val="restart"/>
            <w:tcBorders>
              <w:top w:val="single" w:color="000000" w:sz="8" w:space="0"/>
              <w:left w:val="single" w:color="000000" w:sz="8" w:space="0"/>
              <w:bottom w:val="single" w:color="000000" w:sz="4" w:space="0"/>
              <w:right w:val="single" w:color="000000" w:sz="4" w:space="0"/>
            </w:tcBorders>
            <w:noWrap/>
            <w:vAlign w:val="center"/>
          </w:tcPr>
          <w:p w14:paraId="38A915B7">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序号</w:t>
            </w:r>
          </w:p>
        </w:tc>
        <w:tc>
          <w:tcPr>
            <w:tcW w:w="1466" w:type="dxa"/>
            <w:vMerge w:val="restart"/>
            <w:tcBorders>
              <w:top w:val="single" w:color="000000" w:sz="8" w:space="0"/>
              <w:left w:val="single" w:color="000000" w:sz="4" w:space="0"/>
              <w:bottom w:val="single" w:color="000000" w:sz="4" w:space="0"/>
              <w:right w:val="single" w:color="000000" w:sz="4" w:space="0"/>
            </w:tcBorders>
            <w:noWrap/>
            <w:vAlign w:val="center"/>
          </w:tcPr>
          <w:p w14:paraId="74BA9984">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设备名称</w:t>
            </w:r>
          </w:p>
        </w:tc>
        <w:tc>
          <w:tcPr>
            <w:tcW w:w="3594" w:type="dxa"/>
            <w:vMerge w:val="restart"/>
            <w:tcBorders>
              <w:top w:val="single" w:color="000000" w:sz="8" w:space="0"/>
              <w:left w:val="single" w:color="000000" w:sz="4" w:space="0"/>
              <w:bottom w:val="single" w:color="000000" w:sz="4" w:space="0"/>
              <w:right w:val="single" w:color="000000" w:sz="4" w:space="0"/>
            </w:tcBorders>
            <w:noWrap/>
            <w:vAlign w:val="center"/>
          </w:tcPr>
          <w:p w14:paraId="06BD9A97">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主要技术参数</w:t>
            </w:r>
          </w:p>
        </w:tc>
        <w:tc>
          <w:tcPr>
            <w:tcW w:w="934" w:type="dxa"/>
            <w:vMerge w:val="restart"/>
            <w:tcBorders>
              <w:top w:val="single" w:color="000000" w:sz="8" w:space="0"/>
              <w:left w:val="single" w:color="000000" w:sz="4" w:space="0"/>
              <w:bottom w:val="single" w:color="000000" w:sz="4" w:space="0"/>
              <w:right w:val="single" w:color="000000" w:sz="4" w:space="0"/>
            </w:tcBorders>
            <w:noWrap/>
            <w:vAlign w:val="center"/>
          </w:tcPr>
          <w:p w14:paraId="61AE1C87">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单位</w:t>
            </w:r>
          </w:p>
        </w:tc>
        <w:tc>
          <w:tcPr>
            <w:tcW w:w="966" w:type="dxa"/>
            <w:vMerge w:val="restart"/>
            <w:tcBorders>
              <w:top w:val="single" w:color="000000" w:sz="8" w:space="0"/>
              <w:left w:val="single" w:color="000000" w:sz="4" w:space="0"/>
              <w:bottom w:val="single" w:color="000000" w:sz="4" w:space="0"/>
              <w:right w:val="nil"/>
            </w:tcBorders>
            <w:noWrap/>
            <w:vAlign w:val="center"/>
          </w:tcPr>
          <w:p w14:paraId="76C52723">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数量</w:t>
            </w:r>
          </w:p>
        </w:tc>
        <w:tc>
          <w:tcPr>
            <w:tcW w:w="934" w:type="dxa"/>
            <w:vMerge w:val="restart"/>
            <w:tcBorders>
              <w:top w:val="single" w:color="000000" w:sz="8" w:space="0"/>
              <w:left w:val="single" w:color="000000" w:sz="4" w:space="0"/>
              <w:bottom w:val="single" w:color="000000" w:sz="4" w:space="0"/>
              <w:right w:val="single" w:color="000000" w:sz="8" w:space="0"/>
            </w:tcBorders>
            <w:noWrap/>
            <w:vAlign w:val="center"/>
          </w:tcPr>
          <w:p w14:paraId="6B163944">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备注</w:t>
            </w:r>
          </w:p>
        </w:tc>
      </w:tr>
      <w:tr w14:paraId="444E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58" w:type="dxa"/>
            <w:vMerge w:val="continue"/>
            <w:tcBorders>
              <w:top w:val="single" w:color="000000" w:sz="8" w:space="0"/>
              <w:left w:val="single" w:color="000000" w:sz="8" w:space="0"/>
              <w:bottom w:val="single" w:color="000000" w:sz="4" w:space="0"/>
              <w:right w:val="single" w:color="000000" w:sz="4" w:space="0"/>
            </w:tcBorders>
            <w:noWrap/>
            <w:vAlign w:val="center"/>
          </w:tcPr>
          <w:p w14:paraId="62474BB5">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1466" w:type="dxa"/>
            <w:vMerge w:val="continue"/>
            <w:tcBorders>
              <w:top w:val="single" w:color="000000" w:sz="8" w:space="0"/>
              <w:left w:val="single" w:color="000000" w:sz="4" w:space="0"/>
              <w:bottom w:val="single" w:color="000000" w:sz="4" w:space="0"/>
              <w:right w:val="single" w:color="000000" w:sz="4" w:space="0"/>
            </w:tcBorders>
            <w:noWrap/>
            <w:vAlign w:val="center"/>
          </w:tcPr>
          <w:p w14:paraId="029B0B75">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3594" w:type="dxa"/>
            <w:vMerge w:val="continue"/>
            <w:tcBorders>
              <w:top w:val="single" w:color="000000" w:sz="8" w:space="0"/>
              <w:left w:val="single" w:color="000000" w:sz="4" w:space="0"/>
              <w:bottom w:val="single" w:color="000000" w:sz="4" w:space="0"/>
              <w:right w:val="single" w:color="000000" w:sz="4" w:space="0"/>
            </w:tcBorders>
            <w:noWrap/>
            <w:vAlign w:val="center"/>
          </w:tcPr>
          <w:p w14:paraId="33E1389D">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34" w:type="dxa"/>
            <w:vMerge w:val="continue"/>
            <w:tcBorders>
              <w:top w:val="single" w:color="000000" w:sz="8" w:space="0"/>
              <w:left w:val="single" w:color="000000" w:sz="4" w:space="0"/>
              <w:bottom w:val="single" w:color="000000" w:sz="4" w:space="0"/>
              <w:right w:val="single" w:color="000000" w:sz="4" w:space="0"/>
            </w:tcBorders>
            <w:noWrap/>
            <w:vAlign w:val="center"/>
          </w:tcPr>
          <w:p w14:paraId="4C030CDE">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66" w:type="dxa"/>
            <w:vMerge w:val="continue"/>
            <w:tcBorders>
              <w:top w:val="single" w:color="000000" w:sz="8" w:space="0"/>
              <w:left w:val="single" w:color="000000" w:sz="4" w:space="0"/>
              <w:bottom w:val="single" w:color="000000" w:sz="4" w:space="0"/>
              <w:right w:val="nil"/>
            </w:tcBorders>
            <w:noWrap/>
            <w:vAlign w:val="center"/>
          </w:tcPr>
          <w:p w14:paraId="3D3590C2">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34" w:type="dxa"/>
            <w:vMerge w:val="continue"/>
            <w:tcBorders>
              <w:top w:val="single" w:color="000000" w:sz="8" w:space="0"/>
              <w:left w:val="single" w:color="000000" w:sz="4" w:space="0"/>
              <w:bottom w:val="single" w:color="000000" w:sz="4" w:space="0"/>
              <w:right w:val="single" w:color="000000" w:sz="8" w:space="0"/>
            </w:tcBorders>
            <w:noWrap/>
            <w:vAlign w:val="center"/>
          </w:tcPr>
          <w:p w14:paraId="0997A699">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r>
      <w:tr w14:paraId="17A8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shd w:val="clear" w:color="auto" w:fill="92D050"/>
            <w:noWrap/>
            <w:vAlign w:val="center"/>
          </w:tcPr>
          <w:p w14:paraId="53747B0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4.1、前端部分</w:t>
            </w:r>
          </w:p>
        </w:tc>
        <w:tc>
          <w:tcPr>
            <w:tcW w:w="3594" w:type="dxa"/>
            <w:tcBorders>
              <w:top w:val="single" w:color="000000" w:sz="4" w:space="0"/>
              <w:left w:val="nil"/>
              <w:bottom w:val="single" w:color="000000" w:sz="4" w:space="0"/>
              <w:right w:val="nil"/>
            </w:tcBorders>
            <w:shd w:val="clear" w:color="auto" w:fill="92D050"/>
            <w:noWrap/>
            <w:vAlign w:val="center"/>
          </w:tcPr>
          <w:p w14:paraId="592E119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shd w:val="clear" w:color="auto" w:fill="92D050"/>
            <w:noWrap/>
            <w:vAlign w:val="center"/>
          </w:tcPr>
          <w:p w14:paraId="5B56040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92D050"/>
            <w:noWrap/>
            <w:vAlign w:val="center"/>
          </w:tcPr>
          <w:p w14:paraId="35D9F5E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92D050"/>
            <w:noWrap/>
            <w:vAlign w:val="center"/>
          </w:tcPr>
          <w:p w14:paraId="6277562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2A0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shd w:val="clear" w:color="auto" w:fill="FFFFFF"/>
            <w:noWrap/>
            <w:vAlign w:val="center"/>
          </w:tcPr>
          <w:p w14:paraId="5296D82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(一)、前端摄像机及配件</w:t>
            </w:r>
          </w:p>
        </w:tc>
        <w:tc>
          <w:tcPr>
            <w:tcW w:w="3594" w:type="dxa"/>
            <w:tcBorders>
              <w:top w:val="single" w:color="000000" w:sz="4" w:space="0"/>
              <w:left w:val="nil"/>
              <w:bottom w:val="single" w:color="000000" w:sz="4" w:space="0"/>
              <w:right w:val="nil"/>
            </w:tcBorders>
            <w:shd w:val="clear" w:color="auto" w:fill="FFFFFF"/>
            <w:noWrap/>
            <w:vAlign w:val="center"/>
          </w:tcPr>
          <w:p w14:paraId="6ED1200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shd w:val="clear" w:color="auto" w:fill="FFFFFF"/>
            <w:noWrap/>
            <w:vAlign w:val="center"/>
          </w:tcPr>
          <w:p w14:paraId="28DCFF4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FFFFFF"/>
            <w:noWrap/>
            <w:vAlign w:val="center"/>
          </w:tcPr>
          <w:p w14:paraId="64EC6C5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FFFFFF"/>
            <w:noWrap/>
            <w:vAlign w:val="center"/>
          </w:tcPr>
          <w:p w14:paraId="1194A98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54B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B1434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8D15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室内枪机</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BACE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1、400万1/2.7英寸CMOS摄像机，靶面尺寸</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2、分辨率：物理分辨率不低于2560*1440，50Hz: 25fps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3、最小照度：彩色：0.01lx，0 Lux with IR</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4、视频压缩标准：H.265/H.264/MJPEG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5、通讯接口：1个RJ45 10M/100M 自适应以太网口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6、电源要求：支持DC12V±20% 、PoE(802.3af)供电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7、红外照射距离：不小于30米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8、宽动态范围：最大值不低于120dB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9、含配套支架及相关辅材</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F29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shd w:val="clear" w:color="auto" w:fill="auto"/>
            <w:noWrap/>
            <w:vAlign w:val="center"/>
          </w:tcPr>
          <w:p w14:paraId="6C46238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192</w:t>
            </w:r>
          </w:p>
        </w:tc>
        <w:tc>
          <w:tcPr>
            <w:tcW w:w="934"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973F378">
            <w:pPr>
              <w:widowControl w:val="0"/>
              <w:spacing w:line="240" w:lineRule="auto"/>
              <w:ind w:firstLine="0"/>
              <w:jc w:val="both"/>
              <w:rPr>
                <w:rFonts w:hint="eastAsia" w:ascii="等线" w:hAnsi="等线" w:eastAsia="等线" w:cs="等线"/>
                <w:b/>
                <w:bCs/>
                <w:i w:val="0"/>
                <w:iCs w:val="0"/>
                <w:color w:val="FF0000"/>
                <w:kern w:val="2"/>
                <w:sz w:val="20"/>
                <w:szCs w:val="20"/>
                <w:u w:val="none"/>
                <w:lang w:val="en-US" w:eastAsia="zh-CN" w:bidi="ar-SA"/>
              </w:rPr>
            </w:pPr>
          </w:p>
        </w:tc>
      </w:tr>
      <w:tr w14:paraId="7861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1C772BC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21BC54F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室内半球</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1BD2050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1、400万1/2.7英寸CMOS摄像机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2、分辨率：物理分辨率不低于2560*1440，50Hz: 25fps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3、最小照度：彩色：0.01lx，0 Lux with IR</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4、视频压缩标准：H.265/H.264/MJPEG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5、通讯接口：1个RJ45 10M/100M 自适应以太网口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6、电源要求：支持DC12V±20% 、PoE(802.3af)供电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7、红外照射距离：不小于20米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8、宽动态范围：最大值不低于120dB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9、含配套支架及相关辅材</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42632E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592C158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64</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7F37B613">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1B3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2B0962E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BCEBA6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室外球机</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33E9070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1、400万1/2.8＂英寸CMOS高速球机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2、最小照度：彩色：≤0.001 lx，0 Lux with IR</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3、镜头：不小于32倍光学变焦</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4、红外照射距离：不小于100米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5、视频压缩标准：H.265/H.264/MJPEG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6、电源供应：支持AC24V供电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7、防护等级： IP67</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8、宽动态范围：最大值不低于120dB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9、含配套支架及相关辅材</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362C48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2FDAF8A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6371745E">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7BCD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3C54793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4CA213F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电梯摄像机</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403B6F0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1、400万1/2.7” CMOS电梯专用半球型摄像机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2、分辨率：物理分辨率不低于2560*1440，50Hz: 25fps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3、最小照度：彩色：≤0.01lx，0 Lux with IR</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4、视频压缩标准：H.265/H.264/MJPEG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5、通讯接口：1个RJ45 10M/100M 自适应以太网口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6、防护等级：不低于IP67</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7、电源要求：支持DC12V±20% 、PoE(802.3af)供电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8、红外照射距离：不小于3米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9、含配套支架及相关辅材</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DF76F6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78C34AC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35661FEE">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037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5252FA5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0ACDAA0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室外枪机</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1B892D5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1、400万1/2.7英寸CMOS摄像机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2、分辨率：物理分辨率不低于2560*1440，50Hz: 25fps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3、最小照度：彩色：≤0.001lx，0 Lux with IR</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4、视频压缩标准：H.265/H.264/MJPEG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5、电源要求：支持DC12V±20% 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6、防护等级：IP67级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7、红外照射距离：不小于40米</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8、宽动态范围：最大值不低于120dB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9、含配套支架及相关辅材</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36352D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6DB8029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59551BAE">
            <w:pPr>
              <w:widowControl w:val="0"/>
              <w:spacing w:line="240" w:lineRule="auto"/>
              <w:ind w:firstLine="0"/>
              <w:jc w:val="both"/>
              <w:rPr>
                <w:rFonts w:hint="eastAsia" w:ascii="等线" w:hAnsi="等线" w:eastAsia="等线" w:cs="等线"/>
                <w:b/>
                <w:bCs/>
                <w:i w:val="0"/>
                <w:iCs w:val="0"/>
                <w:color w:val="FF0000"/>
                <w:kern w:val="2"/>
                <w:sz w:val="20"/>
                <w:szCs w:val="20"/>
                <w:u w:val="none"/>
                <w:lang w:val="en-US" w:eastAsia="zh-CN" w:bidi="ar-SA"/>
              </w:rPr>
            </w:pPr>
          </w:p>
        </w:tc>
      </w:tr>
      <w:tr w14:paraId="3193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281578E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3D84FBD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防油污摄像机</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66B8BC2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1、400万1/2.7英寸CMOS摄像机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2、具有防油污可拆卸镜头盖。</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3、最小照度：彩色：0.002lx，0 Lux with IR</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4、视频压缩标准：H.265/H.264/MJPEG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5、电源要求：支持DC12V±20% 、PoE(802.3af)供电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6、防护等级：IP67级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7、宽动态范围：最大值不低于120dB</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8EA0E4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0841212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35</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D299ED7">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4766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4D63E8F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B179CA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抗低温摄像机</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49B62CB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1、具有400万像素CMOS传感器 ，靶面尺寸≧1/1.8"；</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2、摄像机能够在-40~70摄氏度，湿度小于93%环境下稳定工作</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3、视频压缩标准：H.265/H.264/MJPEG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4、电源要求：支持DC12V±20% 、PoE(802.3af)供电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5、防护等级：IP67级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6、含配套支架及相关辅材</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C52281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650A16C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75055B18">
            <w:pPr>
              <w:widowControl w:val="0"/>
              <w:spacing w:line="240" w:lineRule="auto"/>
              <w:ind w:firstLine="0"/>
              <w:jc w:val="both"/>
              <w:rPr>
                <w:rFonts w:hint="eastAsia" w:ascii="等线" w:hAnsi="等线" w:eastAsia="等线" w:cs="等线"/>
                <w:i w:val="0"/>
                <w:iCs w:val="0"/>
                <w:color w:val="FF0000"/>
                <w:kern w:val="2"/>
                <w:sz w:val="20"/>
                <w:szCs w:val="20"/>
                <w:u w:val="none"/>
                <w:lang w:val="en-US" w:eastAsia="zh-CN" w:bidi="ar-SA"/>
              </w:rPr>
            </w:pPr>
          </w:p>
        </w:tc>
      </w:tr>
      <w:tr w14:paraId="3BD6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667D7F0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65BC9EE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人流密度摄像机</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69E4CC6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 xml:space="preserve">1、具有400万像素 CMOS传感器, ，靶面尺寸≧1/1.8"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2、最低照度彩色：0.001 lx ，灰度等级不小于11级。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3、支持人员密度统计功能，输出当前区域实时人数概况及拥堵等级。当人员密度达到设定拥堵等级时，可联动产生报警警示。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4、视频压缩标准：H.265/H.264/MJPEG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5、电源要求：支持DC12V±20% 、PoE(802.3af)供电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6、含配套支架及相关辅材</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0666B5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519A676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F9A18C0">
            <w:pPr>
              <w:widowControl w:val="0"/>
              <w:spacing w:line="240" w:lineRule="auto"/>
              <w:ind w:firstLine="0"/>
              <w:jc w:val="both"/>
              <w:rPr>
                <w:rFonts w:hint="eastAsia" w:ascii="等线" w:hAnsi="等线" w:eastAsia="等线" w:cs="等线"/>
                <w:b/>
                <w:bCs/>
                <w:i w:val="0"/>
                <w:iCs w:val="0"/>
                <w:color w:val="FF0000"/>
                <w:kern w:val="2"/>
                <w:sz w:val="20"/>
                <w:szCs w:val="20"/>
                <w:u w:val="none"/>
                <w:lang w:val="en-US" w:eastAsia="zh-CN" w:bidi="ar-SA"/>
              </w:rPr>
            </w:pPr>
          </w:p>
        </w:tc>
      </w:tr>
      <w:tr w14:paraId="1F6E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456F171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38A3459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球机专用开关电源</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59A09C9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1、电源输入：AC220V±10%，频率：50～60HZ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2、输出电压：AC24V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3、输出电流：不低于2A</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D6573D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66" w:type="dxa"/>
            <w:tcBorders>
              <w:top w:val="single" w:color="000000" w:sz="4" w:space="0"/>
              <w:left w:val="single" w:color="000000" w:sz="4" w:space="0"/>
              <w:bottom w:val="single" w:color="000000" w:sz="4" w:space="0"/>
              <w:right w:val="nil"/>
            </w:tcBorders>
            <w:noWrap/>
            <w:vAlign w:val="center"/>
          </w:tcPr>
          <w:p w14:paraId="242F4B8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07BEAA42">
            <w:pPr>
              <w:widowControl w:val="0"/>
              <w:spacing w:line="240" w:lineRule="auto"/>
              <w:ind w:firstLine="0"/>
              <w:jc w:val="both"/>
              <w:rPr>
                <w:rFonts w:hint="eastAsia" w:ascii="等线" w:hAnsi="等线" w:eastAsia="等线" w:cs="等线"/>
                <w:b/>
                <w:bCs/>
                <w:i w:val="0"/>
                <w:iCs w:val="0"/>
                <w:color w:val="FF0000"/>
                <w:kern w:val="2"/>
                <w:sz w:val="20"/>
                <w:szCs w:val="20"/>
                <w:u w:val="none"/>
                <w:lang w:val="en-US" w:eastAsia="zh-CN" w:bidi="ar-SA"/>
              </w:rPr>
            </w:pPr>
          </w:p>
        </w:tc>
      </w:tr>
      <w:tr w14:paraId="4872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08E3768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0EDFB0F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摄像机开关电源</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589B2D9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1、电源输入：AC220V±10%，频率：50～60HZ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2、输出电压：DC12V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3、输出电流：不低于5A</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40274C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66" w:type="dxa"/>
            <w:tcBorders>
              <w:top w:val="single" w:color="000000" w:sz="4" w:space="0"/>
              <w:left w:val="single" w:color="000000" w:sz="4" w:space="0"/>
              <w:bottom w:val="single" w:color="000000" w:sz="4" w:space="0"/>
              <w:right w:val="nil"/>
            </w:tcBorders>
            <w:noWrap/>
            <w:vAlign w:val="center"/>
          </w:tcPr>
          <w:p w14:paraId="0CBBBA7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3A7217D5">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6E2E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6EA34C2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22704B9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摄像机开关电源</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34500B5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1、电源输入：AC220V±10%，频率：50～60HZ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2、输出电压：DC12V</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3、输出电流：不低于10A</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D2096F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66" w:type="dxa"/>
            <w:tcBorders>
              <w:top w:val="single" w:color="000000" w:sz="4" w:space="0"/>
              <w:left w:val="single" w:color="000000" w:sz="4" w:space="0"/>
              <w:bottom w:val="single" w:color="000000" w:sz="4" w:space="0"/>
              <w:right w:val="nil"/>
            </w:tcBorders>
            <w:noWrap/>
            <w:vAlign w:val="center"/>
          </w:tcPr>
          <w:p w14:paraId="288C3E9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4C83E9B8">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7302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5B8A4F4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B4FFBB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杆装安防箱</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7594702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尺寸：定制，含摄像机电源、单匹空开等</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220428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66" w:type="dxa"/>
            <w:tcBorders>
              <w:top w:val="single" w:color="000000" w:sz="4" w:space="0"/>
              <w:left w:val="single" w:color="000000" w:sz="4" w:space="0"/>
              <w:bottom w:val="single" w:color="000000" w:sz="4" w:space="0"/>
              <w:right w:val="nil"/>
            </w:tcBorders>
            <w:noWrap/>
            <w:vAlign w:val="center"/>
          </w:tcPr>
          <w:p w14:paraId="32A30A0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12C82E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9DF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16CA0F9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13</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37EB4D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明厨亮灶显示屏</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22DD7B7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LCD液晶显示单元；</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尺寸：55英寸；</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分辨率：不低于1920*1080；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输入接口包含：VGA，DVI，BNC，HDMI</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输出接口包含：VGA，DVI，BNC</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功耗：≤ 185 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电源要求：AC 100-240V～, 50/60Hz；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照度、对比度</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2B717F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66" w:type="dxa"/>
            <w:tcBorders>
              <w:top w:val="single" w:color="000000" w:sz="4" w:space="0"/>
              <w:left w:val="single" w:color="000000" w:sz="4" w:space="0"/>
              <w:bottom w:val="single" w:color="000000" w:sz="4" w:space="0"/>
              <w:right w:val="nil"/>
            </w:tcBorders>
            <w:noWrap/>
            <w:vAlign w:val="center"/>
          </w:tcPr>
          <w:p w14:paraId="7D8AB98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BDAB27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385C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1D412AE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w:t>
            </w:r>
          </w:p>
        </w:tc>
        <w:tc>
          <w:tcPr>
            <w:tcW w:w="1466" w:type="dxa"/>
            <w:tcBorders>
              <w:top w:val="single" w:color="000000" w:sz="4" w:space="0"/>
              <w:left w:val="single" w:color="000000" w:sz="4" w:space="0"/>
              <w:bottom w:val="single" w:color="000000" w:sz="4" w:space="0"/>
              <w:right w:val="single" w:color="000000" w:sz="4" w:space="0"/>
            </w:tcBorders>
            <w:noWrap/>
            <w:vAlign w:val="center"/>
          </w:tcPr>
          <w:p w14:paraId="7E79848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单通道解码器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0B232D2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支持HDMI、BNC输出口解码输出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支持H.265、H.264、MPEG4、MJPEG等多种编码码流解码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支持H.265、H.264、MPEG4、MJPEG等主流的编码格式的解码</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B8619B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66" w:type="dxa"/>
            <w:tcBorders>
              <w:top w:val="single" w:color="000000" w:sz="4" w:space="0"/>
              <w:left w:val="single" w:color="000000" w:sz="4" w:space="0"/>
              <w:bottom w:val="single" w:color="000000" w:sz="4" w:space="0"/>
              <w:right w:val="nil"/>
            </w:tcBorders>
            <w:noWrap/>
            <w:vAlign w:val="center"/>
          </w:tcPr>
          <w:p w14:paraId="185D385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1CFB15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ABC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53C030B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15</w:t>
            </w:r>
          </w:p>
        </w:tc>
        <w:tc>
          <w:tcPr>
            <w:tcW w:w="1466" w:type="dxa"/>
            <w:tcBorders>
              <w:top w:val="single" w:color="000000" w:sz="4" w:space="0"/>
              <w:left w:val="single" w:color="000000" w:sz="4" w:space="0"/>
              <w:bottom w:val="single" w:color="000000" w:sz="4" w:space="0"/>
              <w:right w:val="single" w:color="000000" w:sz="4" w:space="0"/>
            </w:tcBorders>
            <w:noWrap/>
            <w:vAlign w:val="center"/>
          </w:tcPr>
          <w:p w14:paraId="27186F9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大屏线缆</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0AF71F0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HDMI,单通道；长度5m</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B9A012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966" w:type="dxa"/>
            <w:tcBorders>
              <w:top w:val="single" w:color="000000" w:sz="4" w:space="0"/>
              <w:left w:val="single" w:color="000000" w:sz="4" w:space="0"/>
              <w:bottom w:val="single" w:color="000000" w:sz="4" w:space="0"/>
              <w:right w:val="nil"/>
            </w:tcBorders>
            <w:noWrap/>
            <w:vAlign w:val="center"/>
          </w:tcPr>
          <w:p w14:paraId="50544DE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F1269C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BB0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noWrap/>
            <w:vAlign w:val="center"/>
          </w:tcPr>
          <w:p w14:paraId="1ED434B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(二)、传输设备</w:t>
            </w:r>
          </w:p>
        </w:tc>
        <w:tc>
          <w:tcPr>
            <w:tcW w:w="3594" w:type="dxa"/>
            <w:tcBorders>
              <w:top w:val="single" w:color="000000" w:sz="4" w:space="0"/>
              <w:left w:val="nil"/>
              <w:bottom w:val="single" w:color="000000" w:sz="4" w:space="0"/>
              <w:right w:val="nil"/>
            </w:tcBorders>
            <w:noWrap/>
            <w:vAlign w:val="center"/>
          </w:tcPr>
          <w:p w14:paraId="53BE0DA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noWrap/>
            <w:vAlign w:val="center"/>
          </w:tcPr>
          <w:p w14:paraId="06581EC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noWrap/>
            <w:vAlign w:val="center"/>
          </w:tcPr>
          <w:p w14:paraId="1153D74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noWrap/>
            <w:vAlign w:val="center"/>
          </w:tcPr>
          <w:p w14:paraId="67A4143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BA6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58" w:type="dxa"/>
            <w:tcBorders>
              <w:top w:val="single" w:color="000000" w:sz="4" w:space="0"/>
              <w:left w:val="single" w:color="000000" w:sz="4" w:space="0"/>
              <w:bottom w:val="single" w:color="000000" w:sz="4" w:space="0"/>
              <w:right w:val="single" w:color="000000" w:sz="4" w:space="0"/>
            </w:tcBorders>
            <w:noWrap/>
            <w:vAlign w:val="center"/>
          </w:tcPr>
          <w:p w14:paraId="2FFC5A8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74931FF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双口光纤收发器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4DB751E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1、名称：2口收发器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2、传输介质：光纤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3、供电：DC12V供电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4、2个百兆电口，千兆上传</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5、含电源适配器及相关辅材</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2A337D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对</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27DA82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41A6399">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26E2B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58" w:type="dxa"/>
            <w:tcBorders>
              <w:top w:val="single" w:color="000000" w:sz="4" w:space="0"/>
              <w:left w:val="single" w:color="000000" w:sz="4" w:space="0"/>
              <w:bottom w:val="single" w:color="000000" w:sz="4" w:space="0"/>
              <w:right w:val="single" w:color="000000" w:sz="4" w:space="0"/>
            </w:tcBorders>
            <w:noWrap/>
            <w:vAlign w:val="center"/>
          </w:tcPr>
          <w:p w14:paraId="22130E6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0FDD8F9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四口光纤收发器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1D02D75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1、名称：4口收发器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2、传输介质：光纤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3、供电：DC12V供电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4、4个百兆电口，千兆上传</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5、含电源适配器及相关辅材</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8F70DF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对</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A845B8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D413FC4">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2D97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noWrap/>
            <w:vAlign w:val="center"/>
          </w:tcPr>
          <w:p w14:paraId="4712E40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(三)、摄像机立杆</w:t>
            </w:r>
          </w:p>
        </w:tc>
        <w:tc>
          <w:tcPr>
            <w:tcW w:w="3594" w:type="dxa"/>
            <w:tcBorders>
              <w:top w:val="single" w:color="000000" w:sz="4" w:space="0"/>
              <w:left w:val="nil"/>
              <w:bottom w:val="single" w:color="000000" w:sz="4" w:space="0"/>
              <w:right w:val="nil"/>
            </w:tcBorders>
            <w:noWrap/>
            <w:vAlign w:val="center"/>
          </w:tcPr>
          <w:p w14:paraId="7B322AC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noWrap/>
            <w:vAlign w:val="center"/>
          </w:tcPr>
          <w:p w14:paraId="5604AFF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noWrap/>
            <w:vAlign w:val="center"/>
          </w:tcPr>
          <w:p w14:paraId="62D9C2F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noWrap/>
            <w:vAlign w:val="center"/>
          </w:tcPr>
          <w:p w14:paraId="0628AE1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C1C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555E723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156B1B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摄像机立杆(3.5米）</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3456A67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1、材质：镀锌钢管，一次成型立杆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2、高度：立杆高度不低于3.5m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3、监控立杆具备良好的抗风性能、抗震性能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4、防护等级：不低于IP54</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5、附件：含定制地笼；含避雷装置和接地装置，工作接地电阻不大于4欧姆</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4745EF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66" w:type="dxa"/>
            <w:tcBorders>
              <w:top w:val="single" w:color="000000" w:sz="4" w:space="0"/>
              <w:left w:val="single" w:color="000000" w:sz="4" w:space="0"/>
              <w:bottom w:val="single" w:color="000000" w:sz="4" w:space="0"/>
              <w:right w:val="nil"/>
            </w:tcBorders>
            <w:noWrap/>
            <w:vAlign w:val="center"/>
          </w:tcPr>
          <w:p w14:paraId="4CDA97A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21</w:t>
            </w:r>
          </w:p>
        </w:tc>
        <w:tc>
          <w:tcPr>
            <w:tcW w:w="934" w:type="dxa"/>
            <w:tcBorders>
              <w:top w:val="single" w:color="000000" w:sz="4" w:space="0"/>
              <w:left w:val="single" w:color="000000" w:sz="4" w:space="0"/>
              <w:bottom w:val="single" w:color="000000" w:sz="4" w:space="0"/>
              <w:right w:val="single" w:color="000000" w:sz="8" w:space="0"/>
            </w:tcBorders>
            <w:noWrap w:val="0"/>
            <w:vAlign w:val="center"/>
          </w:tcPr>
          <w:p w14:paraId="26084196">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1B88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44710B5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6240F7A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摄像机立杆(4.5米）</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24D309A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1、材质：镀锌钢管，一次成型立杆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2、高度：立杆高度不低于4.5m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3、监控立杆具备良好的抗风性能、抗震性能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4、防护等级：不低于IP54</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5、附件：含定制地笼；含避雷装置和接地装置，工作接地电阻不大于4欧姆</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327D9B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66" w:type="dxa"/>
            <w:tcBorders>
              <w:top w:val="single" w:color="000000" w:sz="4" w:space="0"/>
              <w:left w:val="single" w:color="000000" w:sz="4" w:space="0"/>
              <w:bottom w:val="single" w:color="000000" w:sz="4" w:space="0"/>
              <w:right w:val="nil"/>
            </w:tcBorders>
            <w:noWrap/>
            <w:vAlign w:val="center"/>
          </w:tcPr>
          <w:p w14:paraId="6201022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8" w:space="0"/>
            </w:tcBorders>
            <w:noWrap w:val="0"/>
            <w:vAlign w:val="center"/>
          </w:tcPr>
          <w:p w14:paraId="3EDE2B95">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0807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7EE134B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59A1682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防雷器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3AF539B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1、规格：网络、电源二合一防雷保护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2、网络传输要求：支持100\1000Mbps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3、工作电压：根据产品选型，选择符合要求的工作电压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4、标称放电电流：网络和电源均不低于3KA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5、最大放电电流：不低于5KA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6、接口类型：网络RJ45，电源端子接线</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27DF50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66" w:type="dxa"/>
            <w:tcBorders>
              <w:top w:val="single" w:color="000000" w:sz="4" w:space="0"/>
              <w:left w:val="single" w:color="000000" w:sz="4" w:space="0"/>
              <w:bottom w:val="single" w:color="000000" w:sz="4" w:space="0"/>
              <w:right w:val="nil"/>
            </w:tcBorders>
            <w:noWrap/>
            <w:vAlign w:val="center"/>
          </w:tcPr>
          <w:p w14:paraId="0AC83D0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56</w:t>
            </w:r>
          </w:p>
        </w:tc>
        <w:tc>
          <w:tcPr>
            <w:tcW w:w="934" w:type="dxa"/>
            <w:tcBorders>
              <w:top w:val="single" w:color="000000" w:sz="4" w:space="0"/>
              <w:left w:val="single" w:color="000000" w:sz="4" w:space="0"/>
              <w:bottom w:val="single" w:color="000000" w:sz="4" w:space="0"/>
              <w:right w:val="single" w:color="000000" w:sz="8" w:space="0"/>
            </w:tcBorders>
            <w:noWrap w:val="0"/>
            <w:vAlign w:val="center"/>
          </w:tcPr>
          <w:p w14:paraId="3499413B">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425B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nil"/>
            </w:tcBorders>
            <w:shd w:val="clear" w:color="auto" w:fill="92D050"/>
            <w:noWrap/>
            <w:vAlign w:val="center"/>
          </w:tcPr>
          <w:p w14:paraId="0BC07A9D">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4.2、存储</w:t>
            </w:r>
          </w:p>
        </w:tc>
        <w:tc>
          <w:tcPr>
            <w:tcW w:w="1466" w:type="dxa"/>
            <w:tcBorders>
              <w:top w:val="single" w:color="000000" w:sz="4" w:space="0"/>
              <w:left w:val="nil"/>
              <w:bottom w:val="single" w:color="000000" w:sz="4" w:space="0"/>
              <w:right w:val="nil"/>
            </w:tcBorders>
            <w:shd w:val="clear" w:color="auto" w:fill="92D050"/>
            <w:noWrap/>
            <w:vAlign w:val="center"/>
          </w:tcPr>
          <w:p w14:paraId="655836F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27447E1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shd w:val="clear" w:color="auto" w:fill="92D050"/>
            <w:noWrap/>
            <w:vAlign w:val="center"/>
          </w:tcPr>
          <w:p w14:paraId="42FB91C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92D050"/>
            <w:noWrap/>
            <w:vAlign w:val="center"/>
          </w:tcPr>
          <w:p w14:paraId="33DCF35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92D050"/>
            <w:noWrap/>
            <w:vAlign w:val="center"/>
          </w:tcPr>
          <w:p w14:paraId="0397A44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3E0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713E148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3E76BD9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48盘位CVR</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2AAE021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1、标准机架式设计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2、输入/输出带宽：不低于1500Mbps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3、64位多核处理器、4GB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4、视频输出：2个HDMI，1个VGA，HDMI+VGA组内同源，支持双4K异源输出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5、盘位：48盘位，支持硬盘热插拔</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6、备份：支持RAID0、1、3、5、6、10、50、60，支持全局热备盘</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7、接口：2个千兆数据网口，1个千兆管理网口</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C8E0CC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1FF4540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61FE50D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p>
        </w:tc>
      </w:tr>
      <w:tr w14:paraId="0367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3D41402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37A6E72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企业硬盘</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3432985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6TB/256MB(6Gb/秒NCQ）/7200RPM/SATA3</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A7B744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块</w:t>
            </w:r>
          </w:p>
        </w:tc>
        <w:tc>
          <w:tcPr>
            <w:tcW w:w="966" w:type="dxa"/>
            <w:tcBorders>
              <w:top w:val="single" w:color="000000" w:sz="4" w:space="0"/>
              <w:left w:val="single" w:color="000000" w:sz="4" w:space="0"/>
              <w:bottom w:val="single" w:color="000000" w:sz="4" w:space="0"/>
              <w:right w:val="nil"/>
            </w:tcBorders>
            <w:noWrap/>
            <w:vAlign w:val="center"/>
          </w:tcPr>
          <w:p w14:paraId="773324F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210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2105F51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p>
        </w:tc>
      </w:tr>
      <w:tr w14:paraId="5345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shd w:val="clear" w:color="auto" w:fill="92D050"/>
            <w:noWrap/>
            <w:vAlign w:val="center"/>
          </w:tcPr>
          <w:p w14:paraId="2352A86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4.3、显示与操控</w:t>
            </w:r>
          </w:p>
        </w:tc>
        <w:tc>
          <w:tcPr>
            <w:tcW w:w="3594" w:type="dxa"/>
            <w:tcBorders>
              <w:top w:val="single" w:color="000000" w:sz="4" w:space="0"/>
              <w:left w:val="nil"/>
              <w:bottom w:val="single" w:color="000000" w:sz="4" w:space="0"/>
              <w:right w:val="nil"/>
            </w:tcBorders>
            <w:shd w:val="clear" w:color="auto" w:fill="92D050"/>
            <w:noWrap/>
            <w:vAlign w:val="center"/>
          </w:tcPr>
          <w:p w14:paraId="79167C1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shd w:val="clear" w:color="auto" w:fill="92D050"/>
            <w:noWrap/>
            <w:vAlign w:val="center"/>
          </w:tcPr>
          <w:p w14:paraId="41F1E58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92D050"/>
            <w:noWrap/>
            <w:vAlign w:val="center"/>
          </w:tcPr>
          <w:p w14:paraId="3BC3DE0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92D050"/>
            <w:noWrap/>
            <w:vAlign w:val="center"/>
          </w:tcPr>
          <w:p w14:paraId="1CC0A03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CFE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4086F8E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79809A0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拼接控制器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70E9DDE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1、标准19英寸，4U机箱</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2、具备多个槽位，包括主控卡和业务卡槽位，业务卡槽位支持输入输出混插。</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3、主控卡：2个RJ45网络接口，支持10/100/1000M自适应，1个USB3.0，1个VGA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4、控制卡：3个RS232，1个RS485。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5、视频输入卡：支持多路BNC、多路DVI、多路HDMI输入卡。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6、视频输出卡：支持多路BNC、多路DVI、多路HDMI等输出卡。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7、具备多种视频源的矩阵交换能力，包括：模拟信号、数字信号、IPC和DVR等。</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8、支持拼接、缩放、叠加、漫游等功能，支持网络远程控制，网络键盘、模拟键盘。</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9、支持高清和标清信号多种格式无损输出，最高分辨率达到1920*1080@60Hz。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10、双电源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11、含本次需要的9路HDMI输出板卡</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C0D407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0F82523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593CDEBA">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7B9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5868F9C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73B9764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55"液晶拼接单元</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5291674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1、尺寸：55英寸</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2、分辨率：不小于1920x1080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3、亮度：不低于500cd/㎡</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4、物理拼缝：不超过3.5mm；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5、输入接口包含：VGA，DVI，BNC，HDMI</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6、电源要求：AC100-250V</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A966C7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块</w:t>
            </w:r>
          </w:p>
        </w:tc>
        <w:tc>
          <w:tcPr>
            <w:tcW w:w="966" w:type="dxa"/>
            <w:tcBorders>
              <w:top w:val="single" w:color="000000" w:sz="4" w:space="0"/>
              <w:left w:val="single" w:color="000000" w:sz="4" w:space="0"/>
              <w:bottom w:val="single" w:color="000000" w:sz="4" w:space="0"/>
              <w:right w:val="nil"/>
            </w:tcBorders>
            <w:noWrap/>
            <w:vAlign w:val="center"/>
          </w:tcPr>
          <w:p w14:paraId="213A5E2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6379AF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p>
        </w:tc>
      </w:tr>
      <w:tr w14:paraId="0C762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1435C59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35A4EE6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LCD拼接屏底座和支架</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5561B11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定制，含金属支架和大屏连接线缆及各类配件，与屏体配套.</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9DC60F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66" w:type="dxa"/>
            <w:tcBorders>
              <w:top w:val="single" w:color="000000" w:sz="4" w:space="0"/>
              <w:left w:val="single" w:color="000000" w:sz="4" w:space="0"/>
              <w:bottom w:val="single" w:color="000000" w:sz="4" w:space="0"/>
              <w:right w:val="nil"/>
            </w:tcBorders>
            <w:noWrap/>
            <w:vAlign w:val="center"/>
          </w:tcPr>
          <w:p w14:paraId="65B63A7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72640D50">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1E42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53120DA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2570EAFC">
            <w:pPr>
              <w:keepNext w:val="0"/>
              <w:keepLines w:val="0"/>
              <w:widowControl/>
              <w:suppressLineNumbers w:val="0"/>
              <w:spacing w:line="240" w:lineRule="auto"/>
              <w:ind w:firstLine="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大屏线缆</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529645A5">
            <w:pPr>
              <w:keepNext w:val="0"/>
              <w:keepLines w:val="0"/>
              <w:widowControl/>
              <w:suppressLineNumbers w:val="0"/>
              <w:spacing w:line="240" w:lineRule="auto"/>
              <w:ind w:firstLine="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HDMI电缆,单通道,10m</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90EC1E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根</w:t>
            </w:r>
          </w:p>
        </w:tc>
        <w:tc>
          <w:tcPr>
            <w:tcW w:w="966" w:type="dxa"/>
            <w:tcBorders>
              <w:top w:val="single" w:color="000000" w:sz="4" w:space="0"/>
              <w:left w:val="single" w:color="000000" w:sz="4" w:space="0"/>
              <w:bottom w:val="single" w:color="000000" w:sz="4" w:space="0"/>
              <w:right w:val="nil"/>
            </w:tcBorders>
            <w:noWrap/>
            <w:vAlign w:val="center"/>
          </w:tcPr>
          <w:p w14:paraId="013933F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7DDABFA3">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089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shd w:val="clear" w:color="auto" w:fill="92D050"/>
            <w:noWrap/>
            <w:vAlign w:val="center"/>
          </w:tcPr>
          <w:p w14:paraId="5EC9F9D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4.4、安防平台</w:t>
            </w:r>
          </w:p>
        </w:tc>
        <w:tc>
          <w:tcPr>
            <w:tcW w:w="3594" w:type="dxa"/>
            <w:tcBorders>
              <w:top w:val="single" w:color="000000" w:sz="4" w:space="0"/>
              <w:left w:val="nil"/>
              <w:bottom w:val="single" w:color="000000" w:sz="4" w:space="0"/>
              <w:right w:val="nil"/>
            </w:tcBorders>
            <w:shd w:val="clear" w:color="auto" w:fill="92D050"/>
            <w:noWrap/>
            <w:vAlign w:val="center"/>
          </w:tcPr>
          <w:p w14:paraId="7C47A42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shd w:val="clear" w:color="auto" w:fill="92D050"/>
            <w:noWrap/>
            <w:vAlign w:val="center"/>
          </w:tcPr>
          <w:p w14:paraId="6C5EF3E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92D050"/>
            <w:noWrap/>
            <w:vAlign w:val="center"/>
          </w:tcPr>
          <w:p w14:paraId="17415B0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92D050"/>
            <w:noWrap/>
            <w:vAlign w:val="center"/>
          </w:tcPr>
          <w:p w14:paraId="281FF05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76C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0865579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5D207B33">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管理服务器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74BDEE2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1、硬件配置：E5-2620V4(8核2.1GHz)×1/16GB DDR4/1TB SATA×2/SAS_HBA/DVD/1GbE×4/冗电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2、外观：标准机架式设计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3、操作系统：Windows Server 2016简中标准版</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D9CE50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66" w:type="dxa"/>
            <w:tcBorders>
              <w:top w:val="single" w:color="000000" w:sz="4" w:space="0"/>
              <w:left w:val="single" w:color="000000" w:sz="4" w:space="0"/>
              <w:bottom w:val="single" w:color="000000" w:sz="4" w:space="0"/>
              <w:right w:val="nil"/>
            </w:tcBorders>
            <w:noWrap/>
            <w:vAlign w:val="center"/>
          </w:tcPr>
          <w:p w14:paraId="035DF43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4ED7075A">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5A2B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4"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12DE89B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7D0B0CE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安防平台管理软件</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4CA7536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1、监控管理平台集成视频监控系统、入侵报警系统、智能管理系统等安防系统，支持实时监控、录像存储、检索回放、智能分析、报警联动等功能；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2、平台采用开放的体系架构，实现各安防系统的集中管理、多层级联、信息共享、互联互通、多业务融合等功能；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3、兼容多种协议的第三方编码设备，实现视频预览、回放、上墙、报警和智能分析等应用；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4、支持GB28181国标协议平台级联，满足多个平台级联的统一管理，提供高效、智能的视频监控管理；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5、支持GIS地图和静态地图，实现通过电子地图对平台所有资源的控制和事件处理，以便园区可视化的管理和监控；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6、管理平台所有类型的事件，支持自定义事件等级和布防时间，具有多种联动方式，如视频弹窗、语音播报、录像、抓图、云台、短信、邮件等，实现事件的统一监管和事件处理；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7、支持大规模项目的设备接入管理；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8、提供完善的平台SDK，供用户进行二次开发和系统集成；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9、平台含不少于500路的监控前端摄像机授权。</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DD78A2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66" w:type="dxa"/>
            <w:tcBorders>
              <w:top w:val="single" w:color="000000" w:sz="4" w:space="0"/>
              <w:left w:val="single" w:color="000000" w:sz="4" w:space="0"/>
              <w:bottom w:val="single" w:color="000000" w:sz="4" w:space="0"/>
              <w:right w:val="nil"/>
            </w:tcBorders>
            <w:noWrap/>
            <w:vAlign w:val="center"/>
          </w:tcPr>
          <w:p w14:paraId="1C6BA9A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7F74C64D">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AA6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nil"/>
            </w:tcBorders>
            <w:shd w:val="clear" w:color="auto" w:fill="92D050"/>
            <w:noWrap/>
            <w:vAlign w:val="center"/>
          </w:tcPr>
          <w:p w14:paraId="340C676C">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线缆及管材</w:t>
            </w:r>
          </w:p>
        </w:tc>
        <w:tc>
          <w:tcPr>
            <w:tcW w:w="1466" w:type="dxa"/>
            <w:tcBorders>
              <w:top w:val="single" w:color="000000" w:sz="4" w:space="0"/>
              <w:left w:val="nil"/>
              <w:bottom w:val="single" w:color="000000" w:sz="4" w:space="0"/>
              <w:right w:val="nil"/>
            </w:tcBorders>
            <w:shd w:val="clear" w:color="auto" w:fill="92D050"/>
            <w:noWrap/>
            <w:vAlign w:val="center"/>
          </w:tcPr>
          <w:p w14:paraId="588F8A9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2FA5785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shd w:val="clear" w:color="auto" w:fill="92D050"/>
            <w:noWrap/>
            <w:vAlign w:val="center"/>
          </w:tcPr>
          <w:p w14:paraId="0138246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92D050"/>
            <w:noWrap/>
            <w:vAlign w:val="center"/>
          </w:tcPr>
          <w:p w14:paraId="46FBB78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92D050"/>
            <w:noWrap/>
            <w:vAlign w:val="center"/>
          </w:tcPr>
          <w:p w14:paraId="714339E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4EE8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1CE242E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A17260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电源线</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0BA7D69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FS-RVV-2*1.5</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FBB67D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66" w:type="dxa"/>
            <w:tcBorders>
              <w:top w:val="single" w:color="000000" w:sz="4" w:space="0"/>
              <w:left w:val="single" w:color="000000" w:sz="4" w:space="0"/>
              <w:bottom w:val="single" w:color="000000" w:sz="4" w:space="0"/>
              <w:right w:val="nil"/>
            </w:tcBorders>
            <w:noWrap/>
            <w:vAlign w:val="center"/>
          </w:tcPr>
          <w:p w14:paraId="258EE6D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2700</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65341A9">
            <w:pPr>
              <w:widowControl w:val="0"/>
              <w:spacing w:line="240" w:lineRule="auto"/>
              <w:ind w:firstLine="0"/>
              <w:jc w:val="both"/>
              <w:rPr>
                <w:rFonts w:hint="eastAsia" w:ascii="等线" w:hAnsi="等线" w:eastAsia="等线" w:cs="等线"/>
                <w:i w:val="0"/>
                <w:iCs w:val="0"/>
                <w:color w:val="FF0000"/>
                <w:kern w:val="2"/>
                <w:sz w:val="20"/>
                <w:szCs w:val="20"/>
                <w:u w:val="none"/>
                <w:lang w:val="en-US" w:eastAsia="zh-CN" w:bidi="ar-SA"/>
              </w:rPr>
            </w:pPr>
          </w:p>
        </w:tc>
      </w:tr>
      <w:tr w14:paraId="4265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nil"/>
            </w:tcBorders>
            <w:shd w:val="clear" w:color="auto" w:fill="92D050"/>
            <w:noWrap/>
            <w:vAlign w:val="center"/>
          </w:tcPr>
          <w:p w14:paraId="79C27F76">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辅材</w:t>
            </w:r>
          </w:p>
        </w:tc>
        <w:tc>
          <w:tcPr>
            <w:tcW w:w="1466" w:type="dxa"/>
            <w:tcBorders>
              <w:top w:val="single" w:color="000000" w:sz="4" w:space="0"/>
              <w:left w:val="nil"/>
              <w:bottom w:val="single" w:color="000000" w:sz="4" w:space="0"/>
              <w:right w:val="nil"/>
            </w:tcBorders>
            <w:shd w:val="clear" w:color="auto" w:fill="92D050"/>
            <w:noWrap/>
            <w:vAlign w:val="center"/>
          </w:tcPr>
          <w:p w14:paraId="2CC0C0B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3D7E043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shd w:val="clear" w:color="auto" w:fill="92D050"/>
            <w:noWrap/>
            <w:vAlign w:val="center"/>
          </w:tcPr>
          <w:p w14:paraId="4404428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92D050"/>
            <w:noWrap/>
            <w:vAlign w:val="center"/>
          </w:tcPr>
          <w:p w14:paraId="7BB39C3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92D050"/>
            <w:noWrap/>
            <w:vAlign w:val="center"/>
          </w:tcPr>
          <w:p w14:paraId="0AD9FE9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383E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7F650CA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7DD4557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辅材</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0B58673E">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1AE96C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批</w:t>
            </w:r>
          </w:p>
        </w:tc>
        <w:tc>
          <w:tcPr>
            <w:tcW w:w="966" w:type="dxa"/>
            <w:tcBorders>
              <w:top w:val="single" w:color="000000" w:sz="4" w:space="0"/>
              <w:left w:val="single" w:color="000000" w:sz="4" w:space="0"/>
              <w:bottom w:val="single" w:color="000000" w:sz="4" w:space="0"/>
              <w:right w:val="nil"/>
            </w:tcBorders>
            <w:noWrap/>
            <w:vAlign w:val="center"/>
          </w:tcPr>
          <w:p w14:paraId="1D74598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02980E1F">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B9F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nil"/>
            </w:tcBorders>
            <w:shd w:val="clear" w:color="auto" w:fill="92D050"/>
            <w:noWrap/>
            <w:vAlign w:val="center"/>
          </w:tcPr>
          <w:p w14:paraId="39BFF3AF">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其他</w:t>
            </w:r>
          </w:p>
        </w:tc>
        <w:tc>
          <w:tcPr>
            <w:tcW w:w="1466" w:type="dxa"/>
            <w:tcBorders>
              <w:top w:val="single" w:color="000000" w:sz="4" w:space="0"/>
              <w:left w:val="nil"/>
              <w:bottom w:val="single" w:color="000000" w:sz="4" w:space="0"/>
              <w:right w:val="nil"/>
            </w:tcBorders>
            <w:shd w:val="clear" w:color="auto" w:fill="92D050"/>
            <w:noWrap/>
            <w:vAlign w:val="center"/>
          </w:tcPr>
          <w:p w14:paraId="4631E53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34EAEAE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nil"/>
            </w:tcBorders>
            <w:shd w:val="clear" w:color="auto" w:fill="92D050"/>
            <w:noWrap/>
            <w:vAlign w:val="center"/>
          </w:tcPr>
          <w:p w14:paraId="18FB66A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000000" w:sz="4" w:space="0"/>
              <w:right w:val="nil"/>
            </w:tcBorders>
            <w:shd w:val="clear" w:color="auto" w:fill="92D050"/>
            <w:noWrap/>
            <w:vAlign w:val="center"/>
          </w:tcPr>
          <w:p w14:paraId="2C11FAA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000000" w:sz="8" w:space="0"/>
            </w:tcBorders>
            <w:shd w:val="clear" w:color="auto" w:fill="92D050"/>
            <w:noWrap/>
            <w:vAlign w:val="center"/>
          </w:tcPr>
          <w:p w14:paraId="3FB260C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3585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4FCA33A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4A73DC1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调试及试运行</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0A687661">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C67BC1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nil"/>
            </w:tcBorders>
            <w:noWrap/>
            <w:vAlign w:val="center"/>
          </w:tcPr>
          <w:p w14:paraId="0722EB8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004B4359">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3822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8" w:type="dxa"/>
            <w:tcBorders>
              <w:top w:val="single" w:color="000000" w:sz="4" w:space="0"/>
              <w:left w:val="single" w:color="000000" w:sz="8" w:space="0"/>
              <w:bottom w:val="single" w:color="000000" w:sz="4" w:space="0"/>
              <w:right w:val="single" w:color="000000" w:sz="4" w:space="0"/>
            </w:tcBorders>
            <w:noWrap/>
            <w:vAlign w:val="center"/>
          </w:tcPr>
          <w:p w14:paraId="042DCDC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26CCD3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与原有校园系统对接</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490E7F04">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923AD6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66" w:type="dxa"/>
            <w:tcBorders>
              <w:top w:val="single" w:color="000000" w:sz="4" w:space="0"/>
              <w:left w:val="single" w:color="000000" w:sz="4" w:space="0"/>
              <w:bottom w:val="single" w:color="000000" w:sz="4" w:space="0"/>
              <w:right w:val="nil"/>
            </w:tcBorders>
            <w:noWrap/>
            <w:vAlign w:val="center"/>
          </w:tcPr>
          <w:p w14:paraId="423C2F8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8" w:space="0"/>
            </w:tcBorders>
            <w:noWrap/>
            <w:vAlign w:val="center"/>
          </w:tcPr>
          <w:p w14:paraId="2E2185A1">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bl>
    <w:p w14:paraId="2F893685">
      <w:pPr>
        <w:widowControl w:val="0"/>
        <w:spacing w:line="240" w:lineRule="auto"/>
        <w:ind w:firstLine="0"/>
        <w:jc w:val="both"/>
        <w:rPr>
          <w:rFonts w:hint="default" w:ascii="Calibri" w:hAnsi="Calibri" w:eastAsia="宋体" w:cs="Times New Roman"/>
          <w:kern w:val="2"/>
          <w:sz w:val="21"/>
          <w:lang w:val="en-US" w:eastAsia="zh-CN" w:bidi="ar-SA"/>
        </w:rPr>
      </w:pPr>
    </w:p>
    <w:tbl>
      <w:tblPr>
        <w:tblStyle w:val="6"/>
        <w:tblW w:w="92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1500"/>
        <w:gridCol w:w="3594"/>
        <w:gridCol w:w="934"/>
        <w:gridCol w:w="950"/>
        <w:gridCol w:w="950"/>
      </w:tblGrid>
      <w:tr w14:paraId="0C26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24" w:type="dxa"/>
            <w:gridSpan w:val="2"/>
            <w:tcBorders>
              <w:top w:val="nil"/>
              <w:left w:val="nil"/>
              <w:bottom w:val="nil"/>
              <w:right w:val="nil"/>
            </w:tcBorders>
            <w:noWrap/>
            <w:vAlign w:val="center"/>
          </w:tcPr>
          <w:p w14:paraId="1641E1E0">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子系统名称：入侵报警系统</w:t>
            </w:r>
          </w:p>
        </w:tc>
        <w:tc>
          <w:tcPr>
            <w:tcW w:w="3594" w:type="dxa"/>
            <w:tcBorders>
              <w:top w:val="nil"/>
              <w:left w:val="nil"/>
              <w:bottom w:val="nil"/>
              <w:right w:val="nil"/>
            </w:tcBorders>
            <w:noWrap w:val="0"/>
            <w:vAlign w:val="center"/>
          </w:tcPr>
          <w:p w14:paraId="0940C31A">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nil"/>
              <w:left w:val="nil"/>
              <w:bottom w:val="nil"/>
              <w:right w:val="nil"/>
            </w:tcBorders>
            <w:noWrap/>
            <w:vAlign w:val="center"/>
          </w:tcPr>
          <w:p w14:paraId="4449BDE0">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nil"/>
              <w:left w:val="nil"/>
              <w:bottom w:val="single" w:color="auto" w:sz="4" w:space="0"/>
              <w:right w:val="nil"/>
            </w:tcBorders>
            <w:noWrap/>
            <w:vAlign w:val="center"/>
          </w:tcPr>
          <w:p w14:paraId="5E546907">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nil"/>
              <w:left w:val="nil"/>
              <w:bottom w:val="single" w:color="auto" w:sz="4" w:space="0"/>
              <w:right w:val="nil"/>
            </w:tcBorders>
            <w:noWrap/>
            <w:vAlign w:val="center"/>
          </w:tcPr>
          <w:p w14:paraId="48385340">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r>
      <w:tr w14:paraId="3051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24" w:type="dxa"/>
            <w:vMerge w:val="restart"/>
            <w:tcBorders>
              <w:top w:val="single" w:color="000000" w:sz="8" w:space="0"/>
              <w:left w:val="single" w:color="000000" w:sz="8" w:space="0"/>
              <w:bottom w:val="single" w:color="000000" w:sz="4" w:space="0"/>
              <w:right w:val="single" w:color="000000" w:sz="4" w:space="0"/>
            </w:tcBorders>
            <w:noWrap/>
            <w:vAlign w:val="center"/>
          </w:tcPr>
          <w:p w14:paraId="40BF16DF">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序号</w:t>
            </w:r>
          </w:p>
        </w:tc>
        <w:tc>
          <w:tcPr>
            <w:tcW w:w="1500" w:type="dxa"/>
            <w:vMerge w:val="restart"/>
            <w:tcBorders>
              <w:top w:val="single" w:color="000000" w:sz="8" w:space="0"/>
              <w:left w:val="single" w:color="000000" w:sz="4" w:space="0"/>
              <w:bottom w:val="single" w:color="000000" w:sz="4" w:space="0"/>
              <w:right w:val="single" w:color="000000" w:sz="4" w:space="0"/>
            </w:tcBorders>
            <w:noWrap/>
            <w:vAlign w:val="center"/>
          </w:tcPr>
          <w:p w14:paraId="781C57EC">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设备名称</w:t>
            </w:r>
          </w:p>
        </w:tc>
        <w:tc>
          <w:tcPr>
            <w:tcW w:w="3594" w:type="dxa"/>
            <w:vMerge w:val="restart"/>
            <w:tcBorders>
              <w:top w:val="single" w:color="000000" w:sz="8" w:space="0"/>
              <w:left w:val="single" w:color="000000" w:sz="4" w:space="0"/>
              <w:bottom w:val="single" w:color="000000" w:sz="4" w:space="0"/>
              <w:right w:val="single" w:color="000000" w:sz="4" w:space="0"/>
            </w:tcBorders>
            <w:noWrap/>
            <w:vAlign w:val="center"/>
          </w:tcPr>
          <w:p w14:paraId="0C61788E">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主要技术参数</w:t>
            </w:r>
          </w:p>
        </w:tc>
        <w:tc>
          <w:tcPr>
            <w:tcW w:w="934" w:type="dxa"/>
            <w:vMerge w:val="restart"/>
            <w:tcBorders>
              <w:top w:val="single" w:color="000000" w:sz="8" w:space="0"/>
              <w:left w:val="single" w:color="000000" w:sz="4" w:space="0"/>
              <w:bottom w:val="single" w:color="000000" w:sz="4" w:space="0"/>
              <w:right w:val="single" w:color="auto" w:sz="4" w:space="0"/>
            </w:tcBorders>
            <w:noWrap/>
            <w:vAlign w:val="center"/>
          </w:tcPr>
          <w:p w14:paraId="1C28BA78">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单位</w:t>
            </w:r>
          </w:p>
        </w:tc>
        <w:tc>
          <w:tcPr>
            <w:tcW w:w="950" w:type="dxa"/>
            <w:vMerge w:val="restart"/>
            <w:tcBorders>
              <w:top w:val="single" w:color="auto" w:sz="4" w:space="0"/>
              <w:left w:val="single" w:color="auto" w:sz="4" w:space="0"/>
              <w:bottom w:val="single" w:color="auto" w:sz="4" w:space="0"/>
              <w:right w:val="single" w:color="auto" w:sz="4" w:space="0"/>
            </w:tcBorders>
            <w:noWrap/>
            <w:vAlign w:val="center"/>
          </w:tcPr>
          <w:p w14:paraId="36A3C7CA">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数量</w:t>
            </w:r>
          </w:p>
        </w:tc>
        <w:tc>
          <w:tcPr>
            <w:tcW w:w="950" w:type="dxa"/>
            <w:tcBorders>
              <w:top w:val="single" w:color="auto" w:sz="4" w:space="0"/>
              <w:left w:val="single" w:color="auto" w:sz="4" w:space="0"/>
              <w:bottom w:val="single" w:color="auto" w:sz="4" w:space="0"/>
              <w:right w:val="single" w:color="auto" w:sz="4" w:space="0"/>
            </w:tcBorders>
            <w:noWrap/>
            <w:vAlign w:val="center"/>
          </w:tcPr>
          <w:p w14:paraId="7D1F303C">
            <w:pPr>
              <w:keepNext w:val="0"/>
              <w:keepLines w:val="0"/>
              <w:widowControl/>
              <w:suppressLineNumbers w:val="0"/>
              <w:spacing w:line="240" w:lineRule="auto"/>
              <w:ind w:firstLine="0"/>
              <w:jc w:val="center"/>
              <w:textAlignment w:val="center"/>
              <w:rPr>
                <w:rFonts w:hint="default"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备注</w:t>
            </w:r>
          </w:p>
        </w:tc>
      </w:tr>
      <w:tr w14:paraId="10E2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24" w:type="dxa"/>
            <w:vMerge w:val="continue"/>
            <w:tcBorders>
              <w:top w:val="single" w:color="000000" w:sz="8" w:space="0"/>
              <w:left w:val="single" w:color="000000" w:sz="8" w:space="0"/>
              <w:bottom w:val="single" w:color="000000" w:sz="4" w:space="0"/>
              <w:right w:val="single" w:color="000000" w:sz="4" w:space="0"/>
            </w:tcBorders>
            <w:noWrap/>
            <w:vAlign w:val="center"/>
          </w:tcPr>
          <w:p w14:paraId="6EE5CDE3">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1500" w:type="dxa"/>
            <w:vMerge w:val="continue"/>
            <w:tcBorders>
              <w:top w:val="single" w:color="000000" w:sz="8" w:space="0"/>
              <w:left w:val="single" w:color="000000" w:sz="4" w:space="0"/>
              <w:bottom w:val="single" w:color="000000" w:sz="4" w:space="0"/>
              <w:right w:val="single" w:color="000000" w:sz="4" w:space="0"/>
            </w:tcBorders>
            <w:noWrap/>
            <w:vAlign w:val="center"/>
          </w:tcPr>
          <w:p w14:paraId="7458D7F1">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3594" w:type="dxa"/>
            <w:vMerge w:val="continue"/>
            <w:tcBorders>
              <w:top w:val="single" w:color="000000" w:sz="8" w:space="0"/>
              <w:left w:val="single" w:color="000000" w:sz="4" w:space="0"/>
              <w:bottom w:val="single" w:color="000000" w:sz="4" w:space="0"/>
              <w:right w:val="single" w:color="000000" w:sz="4" w:space="0"/>
            </w:tcBorders>
            <w:noWrap/>
            <w:vAlign w:val="center"/>
          </w:tcPr>
          <w:p w14:paraId="48680EA9">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34" w:type="dxa"/>
            <w:vMerge w:val="continue"/>
            <w:tcBorders>
              <w:top w:val="single" w:color="000000" w:sz="8" w:space="0"/>
              <w:left w:val="single" w:color="000000" w:sz="4" w:space="0"/>
              <w:bottom w:val="single" w:color="000000" w:sz="4" w:space="0"/>
              <w:right w:val="single" w:color="auto" w:sz="4" w:space="0"/>
            </w:tcBorders>
            <w:noWrap/>
            <w:vAlign w:val="center"/>
          </w:tcPr>
          <w:p w14:paraId="1493A4C2">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14:paraId="322E34BE">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noWrap/>
            <w:vAlign w:val="center"/>
          </w:tcPr>
          <w:p w14:paraId="2C4B3F37">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r>
      <w:tr w14:paraId="2E46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shd w:val="clear" w:color="auto" w:fill="92D050"/>
            <w:noWrap/>
            <w:vAlign w:val="center"/>
          </w:tcPr>
          <w:p w14:paraId="337B163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4.5、入侵报警及求助</w:t>
            </w:r>
          </w:p>
        </w:tc>
        <w:tc>
          <w:tcPr>
            <w:tcW w:w="3594" w:type="dxa"/>
            <w:tcBorders>
              <w:top w:val="single" w:color="000000" w:sz="4" w:space="0"/>
              <w:left w:val="nil"/>
              <w:bottom w:val="single" w:color="000000" w:sz="4" w:space="0"/>
              <w:right w:val="nil"/>
            </w:tcBorders>
            <w:shd w:val="clear" w:color="auto" w:fill="92D050"/>
            <w:noWrap/>
            <w:vAlign w:val="center"/>
          </w:tcPr>
          <w:p w14:paraId="7EBB0C9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auto" w:sz="4" w:space="0"/>
            </w:tcBorders>
            <w:shd w:val="clear" w:color="auto" w:fill="92D050"/>
            <w:noWrap/>
            <w:vAlign w:val="center"/>
          </w:tcPr>
          <w:p w14:paraId="0A82BB0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0C3A77D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7F920BE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F8E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shd w:val="clear" w:color="auto" w:fill="FFFFFF"/>
            <w:noWrap/>
            <w:vAlign w:val="center"/>
          </w:tcPr>
          <w:p w14:paraId="6FFE709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(一)、中心设备</w:t>
            </w:r>
          </w:p>
        </w:tc>
        <w:tc>
          <w:tcPr>
            <w:tcW w:w="3594" w:type="dxa"/>
            <w:tcBorders>
              <w:top w:val="single" w:color="000000" w:sz="4" w:space="0"/>
              <w:left w:val="nil"/>
              <w:bottom w:val="single" w:color="000000" w:sz="4" w:space="0"/>
              <w:right w:val="nil"/>
            </w:tcBorders>
            <w:shd w:val="clear" w:color="auto" w:fill="FFFFFF"/>
            <w:noWrap/>
            <w:vAlign w:val="center"/>
          </w:tcPr>
          <w:p w14:paraId="1A07F9D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auto" w:sz="4" w:space="0"/>
            </w:tcBorders>
            <w:shd w:val="clear" w:color="auto" w:fill="FFFFFF"/>
            <w:noWrap/>
            <w:vAlign w:val="center"/>
          </w:tcPr>
          <w:p w14:paraId="0AFA0C5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2D5B3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01936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3FCE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4DB582C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179CF2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室内报警主机</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7A00F30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1、通讯输出：不少于5路RS-485总线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2、通讯方式：带TCP/IP接口或另配网络接口模块；</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3、管理方式：主机可连接警号或者声光报警器，可连接多个键盘，可直接连接或通过转换设备连接打印机或计算机管理，</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4、紧急报警：具有电话接口，可与110联动报警功能；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5、显示：支持LED和液晶键盘</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6、提供标准接口协议且数据全开放</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7、自带8AH蓄电池</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5A1C52D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50" w:type="dxa"/>
            <w:tcBorders>
              <w:top w:val="single" w:color="auto" w:sz="4" w:space="0"/>
              <w:left w:val="single" w:color="auto" w:sz="4" w:space="0"/>
              <w:bottom w:val="single" w:color="auto" w:sz="4" w:space="0"/>
              <w:right w:val="single" w:color="auto" w:sz="4" w:space="0"/>
            </w:tcBorders>
            <w:noWrap/>
            <w:vAlign w:val="center"/>
          </w:tcPr>
          <w:p w14:paraId="0EBE44A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5EFDA04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86C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0E93718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BB6146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报警键盘</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2B76EB4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1、主控设备进行各种编程操作，需要密码。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2、信号输出：支持输出常开的开关信号，作为警号输出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3、显示：支持背光显示，布撤防、报警、旁路、及相应的防区号支持LCD上显示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4、可用遥控器进行布防、撤防、留守布防、紧急求助等操作。</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7EA1F5A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0BCBB53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5558EE8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9D0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5133B0C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F9C6B9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声光报警器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1E1CBF3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声压(dB)≥108±3dB/30CM</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3423E13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3565FC9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5726461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9E6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shd w:val="clear" w:color="auto" w:fill="FFFFFF"/>
            <w:noWrap/>
            <w:vAlign w:val="center"/>
          </w:tcPr>
          <w:p w14:paraId="6AF8414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(二)、入侵报警前端设备</w:t>
            </w:r>
          </w:p>
        </w:tc>
        <w:tc>
          <w:tcPr>
            <w:tcW w:w="3594" w:type="dxa"/>
            <w:tcBorders>
              <w:top w:val="single" w:color="000000" w:sz="4" w:space="0"/>
              <w:left w:val="nil"/>
              <w:bottom w:val="single" w:color="000000" w:sz="4" w:space="0"/>
              <w:right w:val="nil"/>
            </w:tcBorders>
            <w:shd w:val="clear" w:color="auto" w:fill="FFFFFF"/>
            <w:noWrap/>
            <w:vAlign w:val="center"/>
          </w:tcPr>
          <w:p w14:paraId="14C3C3C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auto" w:sz="4" w:space="0"/>
            </w:tcBorders>
            <w:shd w:val="clear" w:color="auto" w:fill="FFFFFF"/>
            <w:noWrap/>
            <w:vAlign w:val="center"/>
          </w:tcPr>
          <w:p w14:paraId="160DA61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E32DF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B4356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BF2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76B4306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2A13AE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吸顶式红外双鉴探测器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057E3E9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1、红外微波复合、智能逻辑分析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2、功能：具有温度补偿功能，防拆功能，可调节灵敏度</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3、微波频率：10.525GHz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4、标准电压：12VDC</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5、红外传感器：双元热释电红外传感器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6、探测距离：不小于12m（25℃）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7、报警输出：支持报警输出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8、温度补偿：自动温度补偿</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1BA433D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1B7A844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noWrap/>
            <w:vAlign w:val="center"/>
          </w:tcPr>
          <w:p w14:paraId="1843107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A87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104ABF9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95948F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紧急按钮</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6532CDE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支持常开/常闭的触点模式，一键紧急报警</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支持86盒安装方式，螺丝固定</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支持电压≤250VDC，电流≤300mA的环境下工作</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设备无需供电</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40A2306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6E0AF24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48</w:t>
            </w:r>
          </w:p>
        </w:tc>
        <w:tc>
          <w:tcPr>
            <w:tcW w:w="950" w:type="dxa"/>
            <w:tcBorders>
              <w:top w:val="single" w:color="auto" w:sz="4" w:space="0"/>
              <w:left w:val="single" w:color="auto" w:sz="4" w:space="0"/>
              <w:bottom w:val="single" w:color="auto" w:sz="4" w:space="0"/>
              <w:right w:val="single" w:color="auto" w:sz="4" w:space="0"/>
            </w:tcBorders>
            <w:noWrap/>
            <w:vAlign w:val="center"/>
          </w:tcPr>
          <w:p w14:paraId="6DBCEA8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E09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09FB210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F295FD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声光报警器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7633357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声压(dB)≥108±3dB/30CM</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08EFA71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4DB01EE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w:t>
            </w:r>
          </w:p>
        </w:tc>
        <w:tc>
          <w:tcPr>
            <w:tcW w:w="950" w:type="dxa"/>
            <w:tcBorders>
              <w:top w:val="single" w:color="auto" w:sz="4" w:space="0"/>
              <w:left w:val="single" w:color="auto" w:sz="4" w:space="0"/>
              <w:bottom w:val="single" w:color="auto" w:sz="4" w:space="0"/>
              <w:right w:val="single" w:color="auto" w:sz="4" w:space="0"/>
            </w:tcBorders>
            <w:noWrap/>
            <w:vAlign w:val="center"/>
          </w:tcPr>
          <w:p w14:paraId="70B53D6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BC7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76B9827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78B80E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单防区带输出模块</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4A3F64C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1、总线通讯防区扩展设备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2、支持拨码设定地址码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3、自带一路开关量输出，可就地联动声光警号等</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4、支持桥架内安装或者探测器内安装</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7D34A3E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3468AAA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w:t>
            </w:r>
          </w:p>
        </w:tc>
        <w:tc>
          <w:tcPr>
            <w:tcW w:w="950" w:type="dxa"/>
            <w:tcBorders>
              <w:top w:val="single" w:color="auto" w:sz="4" w:space="0"/>
              <w:left w:val="single" w:color="auto" w:sz="4" w:space="0"/>
              <w:bottom w:val="single" w:color="auto" w:sz="4" w:space="0"/>
              <w:right w:val="single" w:color="auto" w:sz="4" w:space="0"/>
            </w:tcBorders>
            <w:noWrap/>
            <w:vAlign w:val="center"/>
          </w:tcPr>
          <w:p w14:paraId="5BE9227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B04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6BA7108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224D9A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八防区模块</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610A013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1、总线通讯防区扩展设备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2、支持拨码设定地址码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3、支持桥架内安装或者探测器内安装</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4FEAEB2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61BE5BA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618F496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EF3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41EA05C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226B0B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防区模块电源</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5D8DD16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 xml:space="preserve">1、电源输入：AC220V±10%，频率：50～60HZ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2、输出电压：DC12V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3、输出电流：不低于5A </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454FAD6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7F3CC6F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7C6106E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8FC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03A04AD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81E7A2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开关电源</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7589A53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 xml:space="preserve">1、电源输入：AC220V±10%，频率：50～60HZ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2、输出电压：DC12V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3、输出电流：不低于5A </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1B63792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3B19427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w:t>
            </w:r>
          </w:p>
        </w:tc>
        <w:tc>
          <w:tcPr>
            <w:tcW w:w="950" w:type="dxa"/>
            <w:tcBorders>
              <w:top w:val="single" w:color="auto" w:sz="4" w:space="0"/>
              <w:left w:val="single" w:color="auto" w:sz="4" w:space="0"/>
              <w:bottom w:val="single" w:color="auto" w:sz="4" w:space="0"/>
              <w:right w:val="single" w:color="auto" w:sz="4" w:space="0"/>
            </w:tcBorders>
            <w:noWrap/>
            <w:vAlign w:val="center"/>
          </w:tcPr>
          <w:p w14:paraId="697EE9C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490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4EFF0E0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6F7E24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报警设备箱</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7834157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建议尺寸：350x400x150，大小根据设备选型和现场安装情况定制，壁厚1.0mm，不锈钢材质，考虑防区模块、报警电源等电源设备的放置</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7FA1464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50" w:type="dxa"/>
            <w:tcBorders>
              <w:top w:val="single" w:color="auto" w:sz="4" w:space="0"/>
              <w:left w:val="single" w:color="auto" w:sz="4" w:space="0"/>
              <w:bottom w:val="single" w:color="auto" w:sz="4" w:space="0"/>
              <w:right w:val="single" w:color="auto" w:sz="4" w:space="0"/>
            </w:tcBorders>
            <w:noWrap/>
            <w:vAlign w:val="center"/>
          </w:tcPr>
          <w:p w14:paraId="4458B2C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950" w:type="dxa"/>
            <w:tcBorders>
              <w:top w:val="single" w:color="auto" w:sz="4" w:space="0"/>
              <w:left w:val="single" w:color="auto" w:sz="4" w:space="0"/>
              <w:bottom w:val="single" w:color="auto" w:sz="4" w:space="0"/>
              <w:right w:val="single" w:color="auto" w:sz="4" w:space="0"/>
            </w:tcBorders>
            <w:noWrap/>
            <w:vAlign w:val="center"/>
          </w:tcPr>
          <w:p w14:paraId="388008D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36C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4" w:type="dxa"/>
            <w:tcBorders>
              <w:top w:val="single" w:color="000000" w:sz="4" w:space="0"/>
              <w:left w:val="single" w:color="000000" w:sz="8" w:space="0"/>
              <w:bottom w:val="single" w:color="000000" w:sz="4" w:space="0"/>
              <w:right w:val="nil"/>
            </w:tcBorders>
            <w:shd w:val="clear" w:color="auto" w:fill="92D050"/>
            <w:noWrap/>
            <w:vAlign w:val="center"/>
          </w:tcPr>
          <w:p w14:paraId="12CE42D7">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线缆及管材</w:t>
            </w:r>
          </w:p>
        </w:tc>
        <w:tc>
          <w:tcPr>
            <w:tcW w:w="1500" w:type="dxa"/>
            <w:tcBorders>
              <w:top w:val="single" w:color="000000" w:sz="4" w:space="0"/>
              <w:left w:val="nil"/>
              <w:bottom w:val="single" w:color="000000" w:sz="4" w:space="0"/>
              <w:right w:val="nil"/>
            </w:tcBorders>
            <w:shd w:val="clear" w:color="auto" w:fill="92D050"/>
            <w:noWrap/>
            <w:vAlign w:val="center"/>
          </w:tcPr>
          <w:p w14:paraId="728E394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5EA09C7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auto" w:sz="4" w:space="0"/>
            </w:tcBorders>
            <w:shd w:val="clear" w:color="auto" w:fill="92D050"/>
            <w:noWrap/>
            <w:vAlign w:val="center"/>
          </w:tcPr>
          <w:p w14:paraId="369E1A1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5A8557C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6607AB5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9DF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1040B1B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1BC36F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电源线、报警线、报警总线</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7C37EED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WDZ-RYY-2*1.0</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37C39D3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auto" w:sz="4" w:space="0"/>
              <w:left w:val="single" w:color="auto" w:sz="4" w:space="0"/>
              <w:bottom w:val="single" w:color="auto" w:sz="4" w:space="0"/>
              <w:right w:val="single" w:color="auto" w:sz="4" w:space="0"/>
            </w:tcBorders>
            <w:noWrap/>
            <w:vAlign w:val="center"/>
          </w:tcPr>
          <w:p w14:paraId="6A0DB42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3300</w:t>
            </w:r>
          </w:p>
        </w:tc>
        <w:tc>
          <w:tcPr>
            <w:tcW w:w="950" w:type="dxa"/>
            <w:tcBorders>
              <w:top w:val="single" w:color="auto" w:sz="4" w:space="0"/>
              <w:left w:val="single" w:color="auto" w:sz="4" w:space="0"/>
              <w:bottom w:val="single" w:color="auto" w:sz="4" w:space="0"/>
              <w:right w:val="single" w:color="auto" w:sz="4" w:space="0"/>
            </w:tcBorders>
            <w:noWrap/>
            <w:vAlign w:val="center"/>
          </w:tcPr>
          <w:p w14:paraId="230A0A1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A3A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5C2712F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C1FB5F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报警线</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2D1EEBD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WDZ-RYY-4*1.0</w:t>
            </w:r>
          </w:p>
        </w:tc>
        <w:tc>
          <w:tcPr>
            <w:tcW w:w="934" w:type="dxa"/>
            <w:tcBorders>
              <w:top w:val="single" w:color="000000" w:sz="4" w:space="0"/>
              <w:left w:val="single" w:color="000000" w:sz="4" w:space="0"/>
              <w:bottom w:val="single" w:color="000000" w:sz="4" w:space="0"/>
              <w:right w:val="single" w:color="auto" w:sz="4" w:space="0"/>
            </w:tcBorders>
            <w:noWrap/>
            <w:vAlign w:val="center"/>
          </w:tcPr>
          <w:p w14:paraId="13805B1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50" w:type="dxa"/>
            <w:tcBorders>
              <w:top w:val="single" w:color="auto" w:sz="4" w:space="0"/>
              <w:left w:val="single" w:color="auto" w:sz="4" w:space="0"/>
              <w:bottom w:val="single" w:color="auto" w:sz="4" w:space="0"/>
              <w:right w:val="single" w:color="auto" w:sz="4" w:space="0"/>
            </w:tcBorders>
            <w:noWrap/>
            <w:vAlign w:val="center"/>
          </w:tcPr>
          <w:p w14:paraId="61324C1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200</w:t>
            </w:r>
          </w:p>
        </w:tc>
        <w:tc>
          <w:tcPr>
            <w:tcW w:w="950" w:type="dxa"/>
            <w:tcBorders>
              <w:top w:val="single" w:color="auto" w:sz="4" w:space="0"/>
              <w:left w:val="single" w:color="auto" w:sz="4" w:space="0"/>
              <w:bottom w:val="single" w:color="auto" w:sz="4" w:space="0"/>
              <w:right w:val="single" w:color="auto" w:sz="4" w:space="0"/>
            </w:tcBorders>
            <w:noWrap/>
            <w:vAlign w:val="center"/>
          </w:tcPr>
          <w:p w14:paraId="20796C1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2E4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4" w:type="dxa"/>
            <w:tcBorders>
              <w:top w:val="single" w:color="000000" w:sz="4" w:space="0"/>
              <w:left w:val="single" w:color="000000" w:sz="8" w:space="0"/>
              <w:bottom w:val="single" w:color="000000" w:sz="4" w:space="0"/>
              <w:right w:val="nil"/>
            </w:tcBorders>
            <w:shd w:val="clear" w:color="auto" w:fill="92D050"/>
            <w:noWrap/>
            <w:vAlign w:val="center"/>
          </w:tcPr>
          <w:p w14:paraId="3F788242">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辅材</w:t>
            </w:r>
          </w:p>
        </w:tc>
        <w:tc>
          <w:tcPr>
            <w:tcW w:w="1500" w:type="dxa"/>
            <w:tcBorders>
              <w:top w:val="single" w:color="000000" w:sz="4" w:space="0"/>
              <w:left w:val="nil"/>
              <w:bottom w:val="single" w:color="000000" w:sz="4" w:space="0"/>
              <w:right w:val="nil"/>
            </w:tcBorders>
            <w:shd w:val="clear" w:color="auto" w:fill="92D050"/>
            <w:noWrap/>
            <w:vAlign w:val="center"/>
          </w:tcPr>
          <w:p w14:paraId="286833E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6A1B701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auto" w:sz="4" w:space="0"/>
            </w:tcBorders>
            <w:shd w:val="clear" w:color="auto" w:fill="92D050"/>
            <w:noWrap/>
            <w:vAlign w:val="center"/>
          </w:tcPr>
          <w:p w14:paraId="470FE7A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54A2405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1BB4BAB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6E1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4" w:type="dxa"/>
            <w:tcBorders>
              <w:top w:val="single" w:color="000000" w:sz="4" w:space="0"/>
              <w:left w:val="single" w:color="000000" w:sz="8" w:space="0"/>
              <w:bottom w:val="single" w:color="000000" w:sz="4" w:space="0"/>
              <w:right w:val="single" w:color="000000" w:sz="4" w:space="0"/>
            </w:tcBorders>
            <w:noWrap/>
            <w:vAlign w:val="center"/>
          </w:tcPr>
          <w:p w14:paraId="079B843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43C315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辅材</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6F6AA686">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34" w:type="dxa"/>
            <w:tcBorders>
              <w:top w:val="single" w:color="000000" w:sz="4" w:space="0"/>
              <w:left w:val="single" w:color="000000" w:sz="4" w:space="0"/>
              <w:bottom w:val="single" w:color="000000" w:sz="4" w:space="0"/>
              <w:right w:val="single" w:color="auto" w:sz="4" w:space="0"/>
            </w:tcBorders>
            <w:noWrap/>
            <w:vAlign w:val="center"/>
          </w:tcPr>
          <w:p w14:paraId="6573EAD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批</w:t>
            </w:r>
          </w:p>
        </w:tc>
        <w:tc>
          <w:tcPr>
            <w:tcW w:w="950" w:type="dxa"/>
            <w:tcBorders>
              <w:top w:val="single" w:color="auto" w:sz="4" w:space="0"/>
              <w:left w:val="single" w:color="auto" w:sz="4" w:space="0"/>
              <w:bottom w:val="single" w:color="auto" w:sz="4" w:space="0"/>
              <w:right w:val="single" w:color="auto" w:sz="4" w:space="0"/>
            </w:tcBorders>
            <w:noWrap/>
            <w:vAlign w:val="center"/>
          </w:tcPr>
          <w:p w14:paraId="08FFFC2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52DCF44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9CE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4" w:type="dxa"/>
            <w:tcBorders>
              <w:top w:val="single" w:color="000000" w:sz="4" w:space="0"/>
              <w:left w:val="single" w:color="000000" w:sz="8" w:space="0"/>
              <w:bottom w:val="single" w:color="000000" w:sz="4" w:space="0"/>
              <w:right w:val="nil"/>
            </w:tcBorders>
            <w:shd w:val="clear" w:color="auto" w:fill="92D050"/>
            <w:noWrap/>
            <w:vAlign w:val="center"/>
          </w:tcPr>
          <w:p w14:paraId="1777DDCD">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辅材</w:t>
            </w:r>
          </w:p>
        </w:tc>
        <w:tc>
          <w:tcPr>
            <w:tcW w:w="1500" w:type="dxa"/>
            <w:tcBorders>
              <w:top w:val="single" w:color="000000" w:sz="4" w:space="0"/>
              <w:left w:val="nil"/>
              <w:bottom w:val="single" w:color="000000" w:sz="4" w:space="0"/>
              <w:right w:val="nil"/>
            </w:tcBorders>
            <w:shd w:val="clear" w:color="auto" w:fill="92D050"/>
            <w:noWrap/>
            <w:vAlign w:val="center"/>
          </w:tcPr>
          <w:p w14:paraId="2C2FD71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27282E2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000000" w:sz="4" w:space="0"/>
              <w:right w:val="single" w:color="auto" w:sz="4" w:space="0"/>
            </w:tcBorders>
            <w:shd w:val="clear" w:color="auto" w:fill="92D050"/>
            <w:noWrap/>
            <w:vAlign w:val="center"/>
          </w:tcPr>
          <w:p w14:paraId="2794484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2520B24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3E0F73E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60D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4" w:type="dxa"/>
            <w:tcBorders>
              <w:top w:val="single" w:color="000000" w:sz="4" w:space="0"/>
              <w:left w:val="single" w:color="000000" w:sz="4" w:space="0"/>
              <w:bottom w:val="single" w:color="000000" w:sz="4" w:space="0"/>
              <w:right w:val="single" w:color="000000" w:sz="4" w:space="0"/>
            </w:tcBorders>
            <w:noWrap/>
            <w:vAlign w:val="center"/>
          </w:tcPr>
          <w:p w14:paraId="2364EA9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424514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调试及试运行</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38397374">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34" w:type="dxa"/>
            <w:tcBorders>
              <w:top w:val="single" w:color="000000" w:sz="4" w:space="0"/>
              <w:left w:val="single" w:color="000000" w:sz="4" w:space="0"/>
              <w:bottom w:val="single" w:color="000000" w:sz="4" w:space="0"/>
              <w:right w:val="single" w:color="auto" w:sz="4" w:space="0"/>
            </w:tcBorders>
            <w:noWrap/>
            <w:vAlign w:val="center"/>
          </w:tcPr>
          <w:p w14:paraId="610C173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auto" w:sz="4" w:space="0"/>
              <w:left w:val="single" w:color="auto" w:sz="4" w:space="0"/>
              <w:bottom w:val="single" w:color="auto" w:sz="4" w:space="0"/>
              <w:right w:val="single" w:color="auto" w:sz="4" w:space="0"/>
            </w:tcBorders>
            <w:noWrap/>
            <w:vAlign w:val="center"/>
          </w:tcPr>
          <w:p w14:paraId="4D19180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40689A6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70B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4" w:type="dxa"/>
            <w:tcBorders>
              <w:top w:val="single" w:color="000000" w:sz="4" w:space="0"/>
              <w:left w:val="single" w:color="000000" w:sz="4" w:space="0"/>
              <w:bottom w:val="single" w:color="000000" w:sz="4" w:space="0"/>
              <w:right w:val="single" w:color="000000" w:sz="4" w:space="0"/>
            </w:tcBorders>
            <w:noWrap/>
            <w:vAlign w:val="center"/>
          </w:tcPr>
          <w:p w14:paraId="52DC724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ACC844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与原有校园系统对接</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40BD55AB">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34" w:type="dxa"/>
            <w:tcBorders>
              <w:top w:val="single" w:color="000000" w:sz="4" w:space="0"/>
              <w:left w:val="single" w:color="000000" w:sz="4" w:space="0"/>
              <w:bottom w:val="single" w:color="000000" w:sz="4" w:space="0"/>
              <w:right w:val="single" w:color="auto" w:sz="4" w:space="0"/>
            </w:tcBorders>
            <w:noWrap/>
            <w:vAlign w:val="center"/>
          </w:tcPr>
          <w:p w14:paraId="1C48177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50" w:type="dxa"/>
            <w:tcBorders>
              <w:top w:val="single" w:color="auto" w:sz="4" w:space="0"/>
              <w:left w:val="single" w:color="auto" w:sz="4" w:space="0"/>
              <w:bottom w:val="single" w:color="auto" w:sz="4" w:space="0"/>
              <w:right w:val="single" w:color="auto" w:sz="4" w:space="0"/>
            </w:tcBorders>
            <w:noWrap/>
            <w:vAlign w:val="center"/>
          </w:tcPr>
          <w:p w14:paraId="7C6C758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2EA491F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bl>
    <w:p w14:paraId="17183782">
      <w:pPr>
        <w:widowControl w:val="0"/>
        <w:spacing w:line="240" w:lineRule="auto"/>
        <w:ind w:firstLine="0"/>
        <w:jc w:val="both"/>
        <w:rPr>
          <w:rFonts w:hint="default" w:ascii="Calibri" w:hAnsi="Calibri" w:eastAsia="宋体" w:cs="Times New Roman"/>
          <w:kern w:val="2"/>
          <w:sz w:val="21"/>
          <w:lang w:val="en-US" w:eastAsia="zh-CN" w:bidi="ar-SA"/>
        </w:rPr>
      </w:pPr>
    </w:p>
    <w:tbl>
      <w:tblPr>
        <w:tblStyle w:val="6"/>
        <w:tblW w:w="92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7"/>
        <w:gridCol w:w="1315"/>
        <w:gridCol w:w="3616"/>
        <w:gridCol w:w="950"/>
        <w:gridCol w:w="934"/>
        <w:gridCol w:w="966"/>
      </w:tblGrid>
      <w:tr w14:paraId="4D7F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418" w:type="dxa"/>
            <w:gridSpan w:val="3"/>
            <w:tcBorders>
              <w:top w:val="nil"/>
              <w:left w:val="nil"/>
              <w:bottom w:val="nil"/>
              <w:right w:val="nil"/>
            </w:tcBorders>
            <w:noWrap/>
            <w:vAlign w:val="center"/>
          </w:tcPr>
          <w:p w14:paraId="35A86441">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子系统名称：出入口控制系统</w:t>
            </w:r>
          </w:p>
        </w:tc>
        <w:tc>
          <w:tcPr>
            <w:tcW w:w="950" w:type="dxa"/>
            <w:tcBorders>
              <w:top w:val="nil"/>
              <w:left w:val="nil"/>
              <w:bottom w:val="nil"/>
              <w:right w:val="nil"/>
            </w:tcBorders>
            <w:noWrap/>
            <w:vAlign w:val="center"/>
          </w:tcPr>
          <w:p w14:paraId="32C8B8CB">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nil"/>
              <w:left w:val="nil"/>
              <w:bottom w:val="single" w:color="auto" w:sz="4" w:space="0"/>
              <w:right w:val="nil"/>
            </w:tcBorders>
            <w:noWrap/>
            <w:vAlign w:val="center"/>
          </w:tcPr>
          <w:p w14:paraId="6258B2EE">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nil"/>
              <w:left w:val="nil"/>
              <w:bottom w:val="single" w:color="auto" w:sz="4" w:space="0"/>
              <w:right w:val="nil"/>
            </w:tcBorders>
            <w:noWrap/>
            <w:vAlign w:val="center"/>
          </w:tcPr>
          <w:p w14:paraId="7D9ACB3E">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r>
      <w:tr w14:paraId="56D3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487" w:type="dxa"/>
            <w:tcBorders>
              <w:top w:val="single" w:color="000000" w:sz="8" w:space="0"/>
              <w:left w:val="single" w:color="000000" w:sz="8" w:space="0"/>
              <w:bottom w:val="single" w:color="000000" w:sz="4" w:space="0"/>
              <w:right w:val="single" w:color="000000" w:sz="4" w:space="0"/>
            </w:tcBorders>
            <w:noWrap/>
            <w:vAlign w:val="center"/>
          </w:tcPr>
          <w:p w14:paraId="15B6B525">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序号</w:t>
            </w:r>
          </w:p>
        </w:tc>
        <w:tc>
          <w:tcPr>
            <w:tcW w:w="1315" w:type="dxa"/>
            <w:tcBorders>
              <w:top w:val="single" w:color="000000" w:sz="8" w:space="0"/>
              <w:left w:val="single" w:color="000000" w:sz="4" w:space="0"/>
              <w:bottom w:val="single" w:color="000000" w:sz="4" w:space="0"/>
              <w:right w:val="single" w:color="000000" w:sz="4" w:space="0"/>
            </w:tcBorders>
            <w:noWrap/>
            <w:vAlign w:val="center"/>
          </w:tcPr>
          <w:p w14:paraId="60D11367">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设备名称</w:t>
            </w:r>
          </w:p>
        </w:tc>
        <w:tc>
          <w:tcPr>
            <w:tcW w:w="3616" w:type="dxa"/>
            <w:tcBorders>
              <w:top w:val="single" w:color="000000" w:sz="8" w:space="0"/>
              <w:left w:val="single" w:color="000000" w:sz="4" w:space="0"/>
              <w:bottom w:val="single" w:color="000000" w:sz="4" w:space="0"/>
              <w:right w:val="single" w:color="000000" w:sz="4" w:space="0"/>
            </w:tcBorders>
            <w:noWrap/>
            <w:vAlign w:val="center"/>
          </w:tcPr>
          <w:p w14:paraId="53B92612">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主要技术参数</w:t>
            </w:r>
          </w:p>
        </w:tc>
        <w:tc>
          <w:tcPr>
            <w:tcW w:w="950" w:type="dxa"/>
            <w:tcBorders>
              <w:top w:val="single" w:color="000000" w:sz="8" w:space="0"/>
              <w:left w:val="single" w:color="000000" w:sz="4" w:space="0"/>
              <w:bottom w:val="single" w:color="000000" w:sz="4" w:space="0"/>
              <w:right w:val="single" w:color="auto" w:sz="4" w:space="0"/>
            </w:tcBorders>
            <w:noWrap/>
            <w:vAlign w:val="center"/>
          </w:tcPr>
          <w:p w14:paraId="755FA121">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单位</w:t>
            </w:r>
          </w:p>
        </w:tc>
        <w:tc>
          <w:tcPr>
            <w:tcW w:w="934" w:type="dxa"/>
            <w:tcBorders>
              <w:top w:val="single" w:color="auto" w:sz="4" w:space="0"/>
              <w:left w:val="single" w:color="auto" w:sz="4" w:space="0"/>
              <w:bottom w:val="single" w:color="auto" w:sz="4" w:space="0"/>
              <w:right w:val="single" w:color="auto" w:sz="4" w:space="0"/>
            </w:tcBorders>
            <w:noWrap/>
            <w:vAlign w:val="center"/>
          </w:tcPr>
          <w:p w14:paraId="36D3C24E">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数量</w:t>
            </w:r>
          </w:p>
        </w:tc>
        <w:tc>
          <w:tcPr>
            <w:tcW w:w="966" w:type="dxa"/>
            <w:tcBorders>
              <w:top w:val="single" w:color="auto" w:sz="4" w:space="0"/>
              <w:left w:val="single" w:color="auto" w:sz="4" w:space="0"/>
              <w:bottom w:val="single" w:color="auto" w:sz="4" w:space="0"/>
              <w:right w:val="single" w:color="auto" w:sz="4" w:space="0"/>
            </w:tcBorders>
            <w:noWrap/>
            <w:vAlign w:val="center"/>
          </w:tcPr>
          <w:p w14:paraId="60161652">
            <w:pPr>
              <w:keepNext w:val="0"/>
              <w:keepLines w:val="0"/>
              <w:widowControl/>
              <w:suppressLineNumbers w:val="0"/>
              <w:spacing w:line="240" w:lineRule="auto"/>
              <w:ind w:firstLine="0"/>
              <w:jc w:val="center"/>
              <w:textAlignment w:val="center"/>
              <w:rPr>
                <w:rFonts w:hint="default"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备注</w:t>
            </w:r>
          </w:p>
        </w:tc>
      </w:tr>
      <w:tr w14:paraId="72FE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8" w:space="0"/>
              <w:bottom w:val="single" w:color="000000" w:sz="4" w:space="0"/>
              <w:right w:val="nil"/>
            </w:tcBorders>
            <w:shd w:val="clear" w:color="auto" w:fill="92D050"/>
            <w:noWrap/>
            <w:vAlign w:val="center"/>
          </w:tcPr>
          <w:p w14:paraId="66AC8671">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4.6、门禁控制</w:t>
            </w:r>
          </w:p>
        </w:tc>
        <w:tc>
          <w:tcPr>
            <w:tcW w:w="1315" w:type="dxa"/>
            <w:tcBorders>
              <w:top w:val="single" w:color="000000" w:sz="4" w:space="0"/>
              <w:left w:val="nil"/>
              <w:bottom w:val="single" w:color="000000" w:sz="4" w:space="0"/>
              <w:right w:val="nil"/>
            </w:tcBorders>
            <w:shd w:val="clear" w:color="auto" w:fill="92D050"/>
            <w:noWrap/>
            <w:vAlign w:val="center"/>
          </w:tcPr>
          <w:p w14:paraId="17B1B8C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16" w:type="dxa"/>
            <w:tcBorders>
              <w:top w:val="single" w:color="000000" w:sz="4" w:space="0"/>
              <w:left w:val="nil"/>
              <w:bottom w:val="single" w:color="000000" w:sz="4" w:space="0"/>
              <w:right w:val="nil"/>
            </w:tcBorders>
            <w:shd w:val="clear" w:color="auto" w:fill="92D050"/>
            <w:noWrap/>
            <w:vAlign w:val="center"/>
          </w:tcPr>
          <w:p w14:paraId="196694E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single" w:color="auto" w:sz="4" w:space="0"/>
            </w:tcBorders>
            <w:shd w:val="clear" w:color="auto" w:fill="92D050"/>
            <w:noWrap/>
            <w:vAlign w:val="center"/>
          </w:tcPr>
          <w:p w14:paraId="51023F2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44A2BA5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639EC30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324B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05C8F19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44450F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读卡器</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739423B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1、认证方式：IC和CPU卡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2、读卡距离：0~5cm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3、通讯接口：RS485、Wiegand</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5、使用环境：室内、室外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6、防水防尘等级：IP65  </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36D68E4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4" w:type="dxa"/>
            <w:tcBorders>
              <w:top w:val="single" w:color="auto" w:sz="4" w:space="0"/>
              <w:left w:val="single" w:color="auto" w:sz="4" w:space="0"/>
              <w:bottom w:val="single" w:color="auto" w:sz="4" w:space="0"/>
              <w:right w:val="single" w:color="auto" w:sz="4" w:space="0"/>
            </w:tcBorders>
            <w:noWrap/>
            <w:vAlign w:val="center"/>
          </w:tcPr>
          <w:p w14:paraId="0791EE9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w:t>
            </w:r>
          </w:p>
        </w:tc>
        <w:tc>
          <w:tcPr>
            <w:tcW w:w="966" w:type="dxa"/>
            <w:tcBorders>
              <w:top w:val="single" w:color="auto" w:sz="4" w:space="0"/>
              <w:left w:val="single" w:color="auto" w:sz="4" w:space="0"/>
              <w:bottom w:val="single" w:color="auto" w:sz="4" w:space="0"/>
              <w:right w:val="single" w:color="auto" w:sz="4" w:space="0"/>
            </w:tcBorders>
            <w:noWrap/>
            <w:vAlign w:val="center"/>
          </w:tcPr>
          <w:p w14:paraId="7349138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EE5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6E6626E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2F8C09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开门按钮</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1AB0C89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1、材质：优质阻燃PC</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2、尺寸：86型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3、输出：NC/NO信号</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526017A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34" w:type="dxa"/>
            <w:tcBorders>
              <w:top w:val="single" w:color="auto" w:sz="4" w:space="0"/>
              <w:left w:val="single" w:color="auto" w:sz="4" w:space="0"/>
              <w:bottom w:val="single" w:color="auto" w:sz="4" w:space="0"/>
              <w:right w:val="single" w:color="auto" w:sz="4" w:space="0"/>
            </w:tcBorders>
            <w:noWrap/>
            <w:vAlign w:val="center"/>
          </w:tcPr>
          <w:p w14:paraId="0B2FBB0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w:t>
            </w:r>
          </w:p>
        </w:tc>
        <w:tc>
          <w:tcPr>
            <w:tcW w:w="966" w:type="dxa"/>
            <w:tcBorders>
              <w:top w:val="single" w:color="auto" w:sz="4" w:space="0"/>
              <w:left w:val="single" w:color="auto" w:sz="4" w:space="0"/>
              <w:bottom w:val="single" w:color="auto" w:sz="4" w:space="0"/>
              <w:right w:val="single" w:color="auto" w:sz="4" w:space="0"/>
            </w:tcBorders>
            <w:noWrap/>
            <w:vAlign w:val="center"/>
          </w:tcPr>
          <w:p w14:paraId="725BCCE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6DC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6BB8902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4504A2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双门磁力锁</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0913858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1、类型：双门磁力锁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2、最大拉力：不小于280Kg×2</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4、功能要求：自动消磁，带门磁检测信号，门开关状态及门吸合状态接点输出，使用的电器特性符合门禁控制器的接口要求</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5、电源要求：支持12VDC/24VDC电压输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6、含锁支架</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74AEFCA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34" w:type="dxa"/>
            <w:tcBorders>
              <w:top w:val="single" w:color="auto" w:sz="4" w:space="0"/>
              <w:left w:val="single" w:color="auto" w:sz="4" w:space="0"/>
              <w:bottom w:val="single" w:color="auto" w:sz="4" w:space="0"/>
              <w:right w:val="single" w:color="auto" w:sz="4" w:space="0"/>
            </w:tcBorders>
            <w:noWrap/>
            <w:vAlign w:val="center"/>
          </w:tcPr>
          <w:p w14:paraId="76EF64C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24</w:t>
            </w:r>
          </w:p>
        </w:tc>
        <w:tc>
          <w:tcPr>
            <w:tcW w:w="966" w:type="dxa"/>
            <w:tcBorders>
              <w:top w:val="single" w:color="auto" w:sz="4" w:space="0"/>
              <w:left w:val="single" w:color="auto" w:sz="4" w:space="0"/>
              <w:bottom w:val="single" w:color="auto" w:sz="4" w:space="0"/>
              <w:right w:val="single" w:color="auto" w:sz="4" w:space="0"/>
            </w:tcBorders>
            <w:noWrap/>
            <w:vAlign w:val="center"/>
          </w:tcPr>
          <w:p w14:paraId="26B0B3D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A1A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2F6929C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BF83C9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单门门禁控制器</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4DD2EB8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 xml:space="preserve">1、控制门数：1门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2、供电电压 AC220V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3、控制机与上位机通讯方式：TCP/IP通讯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4、控制机与读卡器通讯方式：RS485/韦根（26/34/42） </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50A9C95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4" w:type="dxa"/>
            <w:tcBorders>
              <w:top w:val="single" w:color="auto" w:sz="4" w:space="0"/>
              <w:left w:val="single" w:color="auto" w:sz="4" w:space="0"/>
              <w:bottom w:val="single" w:color="auto" w:sz="4" w:space="0"/>
              <w:right w:val="single" w:color="auto" w:sz="4" w:space="0"/>
            </w:tcBorders>
            <w:noWrap/>
            <w:vAlign w:val="center"/>
          </w:tcPr>
          <w:p w14:paraId="0897AF1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66" w:type="dxa"/>
            <w:tcBorders>
              <w:top w:val="single" w:color="auto" w:sz="4" w:space="0"/>
              <w:left w:val="single" w:color="auto" w:sz="4" w:space="0"/>
              <w:bottom w:val="single" w:color="auto" w:sz="4" w:space="0"/>
              <w:right w:val="single" w:color="auto" w:sz="4" w:space="0"/>
            </w:tcBorders>
            <w:noWrap/>
            <w:vAlign w:val="center"/>
          </w:tcPr>
          <w:p w14:paraId="24B224A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BE7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5F3DA85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8E20D9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双门门禁控制器</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5C8F14B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 xml:space="preserve">1、控制门数：2门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2、供电电压 AC220V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3、控制机与上位机通讯方式：TCP/IP通讯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4、控制机与读卡器通讯方式：RS485/韦根（26/34/42） </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3259A25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4" w:type="dxa"/>
            <w:tcBorders>
              <w:top w:val="single" w:color="auto" w:sz="4" w:space="0"/>
              <w:left w:val="single" w:color="auto" w:sz="4" w:space="0"/>
              <w:bottom w:val="single" w:color="auto" w:sz="4" w:space="0"/>
              <w:right w:val="single" w:color="auto" w:sz="4" w:space="0"/>
            </w:tcBorders>
            <w:noWrap/>
            <w:vAlign w:val="center"/>
          </w:tcPr>
          <w:p w14:paraId="19D1528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966" w:type="dxa"/>
            <w:tcBorders>
              <w:top w:val="single" w:color="auto" w:sz="4" w:space="0"/>
              <w:left w:val="single" w:color="auto" w:sz="4" w:space="0"/>
              <w:bottom w:val="single" w:color="auto" w:sz="4" w:space="0"/>
              <w:right w:val="single" w:color="auto" w:sz="4" w:space="0"/>
            </w:tcBorders>
            <w:noWrap/>
            <w:vAlign w:val="center"/>
          </w:tcPr>
          <w:p w14:paraId="3F22A7E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8BD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5673EAA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99F8D3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四门门禁控制器</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57A6225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 xml:space="preserve">1、控制门数：4门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2、供电电压 AC220V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3、控制机与上位机通讯方式：TCP/IP通讯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4、控制机与读卡器通讯方式：RS485/韦根（26/34/42） </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3B0D43B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4" w:type="dxa"/>
            <w:tcBorders>
              <w:top w:val="single" w:color="auto" w:sz="4" w:space="0"/>
              <w:left w:val="single" w:color="auto" w:sz="4" w:space="0"/>
              <w:bottom w:val="single" w:color="auto" w:sz="4" w:space="0"/>
              <w:right w:val="single" w:color="auto" w:sz="4" w:space="0"/>
            </w:tcBorders>
            <w:noWrap/>
            <w:vAlign w:val="center"/>
          </w:tcPr>
          <w:p w14:paraId="7D8B890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966" w:type="dxa"/>
            <w:tcBorders>
              <w:top w:val="single" w:color="auto" w:sz="4" w:space="0"/>
              <w:left w:val="single" w:color="auto" w:sz="4" w:space="0"/>
              <w:bottom w:val="single" w:color="auto" w:sz="4" w:space="0"/>
              <w:right w:val="single" w:color="auto" w:sz="4" w:space="0"/>
            </w:tcBorders>
            <w:noWrap/>
            <w:vAlign w:val="center"/>
          </w:tcPr>
          <w:p w14:paraId="058909C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8CC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1E75E1B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D6BA4B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门禁控制器电源箱</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47C12DB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门禁箱随厂家配套，内含门禁控制器、门禁控制器电源</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1BC84F4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34" w:type="dxa"/>
            <w:tcBorders>
              <w:top w:val="single" w:color="auto" w:sz="4" w:space="0"/>
              <w:left w:val="single" w:color="auto" w:sz="4" w:space="0"/>
              <w:bottom w:val="single" w:color="auto" w:sz="4" w:space="0"/>
              <w:right w:val="single" w:color="auto" w:sz="4" w:space="0"/>
            </w:tcBorders>
            <w:noWrap/>
            <w:vAlign w:val="center"/>
          </w:tcPr>
          <w:p w14:paraId="57F8014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966" w:type="dxa"/>
            <w:tcBorders>
              <w:top w:val="single" w:color="auto" w:sz="4" w:space="0"/>
              <w:left w:val="single" w:color="auto" w:sz="4" w:space="0"/>
              <w:bottom w:val="single" w:color="auto" w:sz="4" w:space="0"/>
              <w:right w:val="single" w:color="auto" w:sz="4" w:space="0"/>
            </w:tcBorders>
            <w:noWrap/>
            <w:vAlign w:val="center"/>
          </w:tcPr>
          <w:p w14:paraId="725E109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8EB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780193C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7640C2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卡片发行器</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57B88E1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卡片发行，USB接口</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05C81CD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4" w:type="dxa"/>
            <w:tcBorders>
              <w:top w:val="single" w:color="auto" w:sz="4" w:space="0"/>
              <w:left w:val="single" w:color="auto" w:sz="4" w:space="0"/>
              <w:bottom w:val="single" w:color="auto" w:sz="4" w:space="0"/>
              <w:right w:val="single" w:color="auto" w:sz="4" w:space="0"/>
            </w:tcBorders>
            <w:noWrap/>
            <w:vAlign w:val="center"/>
          </w:tcPr>
          <w:p w14:paraId="7F2544B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auto" w:sz="4" w:space="0"/>
              <w:left w:val="single" w:color="auto" w:sz="4" w:space="0"/>
              <w:bottom w:val="single" w:color="auto" w:sz="4" w:space="0"/>
              <w:right w:val="single" w:color="auto" w:sz="4" w:space="0"/>
            </w:tcBorders>
            <w:noWrap/>
            <w:vAlign w:val="center"/>
          </w:tcPr>
          <w:p w14:paraId="3EE1580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BA2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584B6A9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8F4D68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消费机</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42EEC78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消费一体机，支持刷卡消费</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22C8AA6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4" w:type="dxa"/>
            <w:tcBorders>
              <w:top w:val="single" w:color="auto" w:sz="4" w:space="0"/>
              <w:left w:val="single" w:color="auto" w:sz="4" w:space="0"/>
              <w:bottom w:val="single" w:color="auto" w:sz="4" w:space="0"/>
              <w:right w:val="single" w:color="auto" w:sz="4" w:space="0"/>
            </w:tcBorders>
            <w:noWrap/>
            <w:vAlign w:val="center"/>
          </w:tcPr>
          <w:p w14:paraId="428B2E1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28</w:t>
            </w:r>
          </w:p>
        </w:tc>
        <w:tc>
          <w:tcPr>
            <w:tcW w:w="966" w:type="dxa"/>
            <w:tcBorders>
              <w:top w:val="single" w:color="auto" w:sz="4" w:space="0"/>
              <w:left w:val="single" w:color="auto" w:sz="4" w:space="0"/>
              <w:bottom w:val="single" w:color="auto" w:sz="4" w:space="0"/>
              <w:right w:val="single" w:color="auto" w:sz="4" w:space="0"/>
            </w:tcBorders>
            <w:noWrap/>
            <w:vAlign w:val="center"/>
          </w:tcPr>
          <w:p w14:paraId="4C0A843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2668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758F411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0E42E7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圈存机</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5E6FB7C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饭卡自助充值</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08E1E21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4" w:type="dxa"/>
            <w:tcBorders>
              <w:top w:val="single" w:color="auto" w:sz="4" w:space="0"/>
              <w:left w:val="single" w:color="auto" w:sz="4" w:space="0"/>
              <w:bottom w:val="single" w:color="auto" w:sz="4" w:space="0"/>
              <w:right w:val="single" w:color="auto" w:sz="4" w:space="0"/>
            </w:tcBorders>
            <w:noWrap/>
            <w:vAlign w:val="center"/>
          </w:tcPr>
          <w:p w14:paraId="624A757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966" w:type="dxa"/>
            <w:tcBorders>
              <w:top w:val="single" w:color="auto" w:sz="4" w:space="0"/>
              <w:left w:val="single" w:color="auto" w:sz="4" w:space="0"/>
              <w:bottom w:val="single" w:color="auto" w:sz="4" w:space="0"/>
              <w:right w:val="single" w:color="auto" w:sz="4" w:space="0"/>
            </w:tcBorders>
            <w:noWrap/>
            <w:vAlign w:val="center"/>
          </w:tcPr>
          <w:p w14:paraId="6ED1D46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464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72683BD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744D9F4">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考勤机</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520626E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考勤机，支持刷卡、人脸识别</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35B00C2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4" w:type="dxa"/>
            <w:tcBorders>
              <w:top w:val="single" w:color="auto" w:sz="4" w:space="0"/>
              <w:left w:val="single" w:color="auto" w:sz="4" w:space="0"/>
              <w:bottom w:val="single" w:color="auto" w:sz="4" w:space="0"/>
              <w:right w:val="single" w:color="auto" w:sz="4" w:space="0"/>
            </w:tcBorders>
            <w:noWrap/>
            <w:vAlign w:val="center"/>
          </w:tcPr>
          <w:p w14:paraId="463B3AC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966" w:type="dxa"/>
            <w:tcBorders>
              <w:top w:val="single" w:color="auto" w:sz="4" w:space="0"/>
              <w:left w:val="single" w:color="auto" w:sz="4" w:space="0"/>
              <w:bottom w:val="single" w:color="auto" w:sz="4" w:space="0"/>
              <w:right w:val="single" w:color="auto" w:sz="4" w:space="0"/>
            </w:tcBorders>
            <w:noWrap/>
            <w:vAlign w:val="center"/>
          </w:tcPr>
          <w:p w14:paraId="6EF1661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90D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622190D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CF4ACA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门禁管理软件</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1F4084C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用于出入口数据统一管理，卡片的发行管理，系统数据平台管理，WEB查询等功能</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42764F6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34" w:type="dxa"/>
            <w:tcBorders>
              <w:top w:val="single" w:color="auto" w:sz="4" w:space="0"/>
              <w:left w:val="single" w:color="auto" w:sz="4" w:space="0"/>
              <w:bottom w:val="single" w:color="auto" w:sz="4" w:space="0"/>
              <w:right w:val="single" w:color="auto" w:sz="4" w:space="0"/>
            </w:tcBorders>
            <w:noWrap/>
            <w:vAlign w:val="center"/>
          </w:tcPr>
          <w:p w14:paraId="233DBAF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auto" w:sz="4" w:space="0"/>
              <w:left w:val="single" w:color="auto" w:sz="4" w:space="0"/>
              <w:bottom w:val="single" w:color="auto" w:sz="4" w:space="0"/>
              <w:right w:val="single" w:color="auto" w:sz="4" w:space="0"/>
            </w:tcBorders>
            <w:noWrap/>
            <w:vAlign w:val="center"/>
          </w:tcPr>
          <w:p w14:paraId="58B4096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16D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1E485D3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95816E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卡片</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512549F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CPU卡</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5FFC9E1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张</w:t>
            </w:r>
          </w:p>
        </w:tc>
        <w:tc>
          <w:tcPr>
            <w:tcW w:w="934" w:type="dxa"/>
            <w:tcBorders>
              <w:top w:val="single" w:color="auto" w:sz="4" w:space="0"/>
              <w:left w:val="single" w:color="auto" w:sz="4" w:space="0"/>
              <w:bottom w:val="single" w:color="auto" w:sz="4" w:space="0"/>
              <w:right w:val="single" w:color="auto" w:sz="4" w:space="0"/>
            </w:tcBorders>
            <w:noWrap/>
            <w:vAlign w:val="center"/>
          </w:tcPr>
          <w:p w14:paraId="403E4C34">
            <w:pPr>
              <w:keepNext w:val="0"/>
              <w:keepLines w:val="0"/>
              <w:widowControl/>
              <w:suppressLineNumbers w:val="0"/>
              <w:spacing w:line="240" w:lineRule="auto"/>
              <w:ind w:firstLine="0"/>
              <w:jc w:val="center"/>
              <w:textAlignment w:val="center"/>
              <w:rPr>
                <w:rFonts w:hint="default"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5000</w:t>
            </w:r>
          </w:p>
        </w:tc>
        <w:tc>
          <w:tcPr>
            <w:tcW w:w="966" w:type="dxa"/>
            <w:tcBorders>
              <w:top w:val="single" w:color="auto" w:sz="4" w:space="0"/>
              <w:left w:val="single" w:color="auto" w:sz="4" w:space="0"/>
              <w:bottom w:val="single" w:color="auto" w:sz="4" w:space="0"/>
              <w:right w:val="single" w:color="auto" w:sz="4" w:space="0"/>
            </w:tcBorders>
            <w:noWrap/>
            <w:vAlign w:val="center"/>
          </w:tcPr>
          <w:p w14:paraId="3B386A1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F70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9"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6760358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2B88BD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门禁服务器</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28F612A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 CPU：不低于Intel Core i5 8400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2、内存：不低于8G，不低于2个内存插槽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 硬盘：不低于2T，硬盘类型符合设备要求</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 网卡：2个10/100/1000M自适应以太网口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 显卡：不低于GTX2060 6G的性能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 操作系统：采用Linux操作系统</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 IO前面板：1个电源按键，1个复位键，1个USB口，1个电源指示灯，1个硬盘状态指示灯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8、提供标准接口协议且数据全开放</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B47495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4" w:type="dxa"/>
            <w:tcBorders>
              <w:top w:val="single" w:color="auto" w:sz="4" w:space="0"/>
              <w:left w:val="single" w:color="000000" w:sz="4" w:space="0"/>
              <w:bottom w:val="single" w:color="000000" w:sz="4" w:space="0"/>
              <w:right w:val="single" w:color="000000" w:sz="4" w:space="0"/>
            </w:tcBorders>
            <w:noWrap/>
            <w:vAlign w:val="center"/>
          </w:tcPr>
          <w:p w14:paraId="0669F68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auto" w:sz="4" w:space="0"/>
              <w:left w:val="single" w:color="000000" w:sz="4" w:space="0"/>
              <w:bottom w:val="single" w:color="000000" w:sz="4" w:space="0"/>
              <w:right w:val="single" w:color="000000" w:sz="4" w:space="0"/>
            </w:tcBorders>
            <w:noWrap/>
            <w:vAlign w:val="center"/>
          </w:tcPr>
          <w:p w14:paraId="2658A8F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D5D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9"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5AF2AE2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15</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443AEB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一卡通管理平台</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7E53CC7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基础管理平台主要由管理中心、客户中心、结算中心、卡务中心等模块组成，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管理中心：系统内用户、组织机构、系统参数、设备以及权限的管理和维护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客户中心：系统内对部门、人员、身份类型等信息的管理和维护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制卡中心：系统中所有卡片全生命周期的维护，包括卡片的开户、挂失、补卡、解挂、注销等操作</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结算中心：系统内对学校、持卡人在一卡通系统中的资金和账目进行管理</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AFB48E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241935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4CF7A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7FE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725DA2E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16</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A8C9C5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人脸认证服务平台</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1A92AF7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人脸认证各类应用场景的公共服务平台，支持对接多种人脸识别算法，并向各类业务应用系统提供平台级复用的统一认证接口</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7F3099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D8BEFD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1929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979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10C62AF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17</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FFEA01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行政考勤管理系统</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20AF55F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实现智能排班、考勤规则、出勤信息汇总、统计查询等功能</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031D74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FA4C4B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CC377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E89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8" w:space="0"/>
              <w:bottom w:val="single" w:color="000000" w:sz="4" w:space="0"/>
              <w:right w:val="nil"/>
            </w:tcBorders>
            <w:shd w:val="clear" w:color="auto" w:fill="92D050"/>
            <w:noWrap/>
            <w:vAlign w:val="center"/>
          </w:tcPr>
          <w:p w14:paraId="7E21DBC5">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线缆及管材</w:t>
            </w:r>
          </w:p>
        </w:tc>
        <w:tc>
          <w:tcPr>
            <w:tcW w:w="1315" w:type="dxa"/>
            <w:tcBorders>
              <w:top w:val="single" w:color="000000" w:sz="4" w:space="0"/>
              <w:left w:val="nil"/>
              <w:bottom w:val="single" w:color="000000" w:sz="4" w:space="0"/>
              <w:right w:val="nil"/>
            </w:tcBorders>
            <w:shd w:val="clear" w:color="auto" w:fill="92D050"/>
            <w:noWrap/>
            <w:vAlign w:val="center"/>
          </w:tcPr>
          <w:p w14:paraId="0DCB298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16" w:type="dxa"/>
            <w:tcBorders>
              <w:top w:val="single" w:color="000000" w:sz="4" w:space="0"/>
              <w:left w:val="nil"/>
              <w:bottom w:val="single" w:color="000000" w:sz="4" w:space="0"/>
              <w:right w:val="nil"/>
            </w:tcBorders>
            <w:shd w:val="clear" w:color="auto" w:fill="92D050"/>
            <w:noWrap/>
            <w:vAlign w:val="center"/>
          </w:tcPr>
          <w:p w14:paraId="3CDE205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92D050"/>
            <w:noWrap/>
            <w:vAlign w:val="center"/>
          </w:tcPr>
          <w:p w14:paraId="7DFFFD4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000000" w:sz="4" w:space="0"/>
              <w:left w:val="nil"/>
              <w:bottom w:val="single" w:color="auto" w:sz="4" w:space="0"/>
              <w:right w:val="nil"/>
            </w:tcBorders>
            <w:shd w:val="clear" w:color="auto" w:fill="92D050"/>
            <w:noWrap/>
            <w:vAlign w:val="center"/>
          </w:tcPr>
          <w:p w14:paraId="0F6E0DE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000000" w:sz="4" w:space="0"/>
              <w:left w:val="nil"/>
              <w:bottom w:val="single" w:color="auto" w:sz="4" w:space="0"/>
              <w:right w:val="nil"/>
            </w:tcBorders>
            <w:shd w:val="clear" w:color="auto" w:fill="92D050"/>
            <w:noWrap/>
            <w:vAlign w:val="center"/>
          </w:tcPr>
          <w:p w14:paraId="5A85568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13A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7156ACB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EFAF99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读卡器线</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09CBE5A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WDZ-RYYP6x0.75</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2090DF6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34" w:type="dxa"/>
            <w:tcBorders>
              <w:top w:val="single" w:color="auto" w:sz="4" w:space="0"/>
              <w:left w:val="single" w:color="auto" w:sz="4" w:space="0"/>
              <w:bottom w:val="single" w:color="auto" w:sz="4" w:space="0"/>
              <w:right w:val="single" w:color="auto" w:sz="4" w:space="0"/>
            </w:tcBorders>
            <w:noWrap/>
            <w:vAlign w:val="center"/>
          </w:tcPr>
          <w:p w14:paraId="7E4B16A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1100</w:t>
            </w:r>
          </w:p>
        </w:tc>
        <w:tc>
          <w:tcPr>
            <w:tcW w:w="966" w:type="dxa"/>
            <w:tcBorders>
              <w:top w:val="single" w:color="auto" w:sz="4" w:space="0"/>
              <w:left w:val="single" w:color="auto" w:sz="4" w:space="0"/>
              <w:bottom w:val="single" w:color="auto" w:sz="4" w:space="0"/>
              <w:right w:val="single" w:color="auto" w:sz="4" w:space="0"/>
            </w:tcBorders>
            <w:noWrap/>
            <w:vAlign w:val="center"/>
          </w:tcPr>
          <w:p w14:paraId="0D96FDD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1AC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45DA674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C3D816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开门按钮线</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4E775FD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WDZ-RYY2x1.0</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1466BBC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34" w:type="dxa"/>
            <w:tcBorders>
              <w:top w:val="single" w:color="auto" w:sz="4" w:space="0"/>
              <w:left w:val="single" w:color="auto" w:sz="4" w:space="0"/>
              <w:bottom w:val="single" w:color="auto" w:sz="4" w:space="0"/>
              <w:right w:val="single" w:color="auto" w:sz="4" w:space="0"/>
            </w:tcBorders>
            <w:noWrap/>
            <w:vAlign w:val="center"/>
          </w:tcPr>
          <w:p w14:paraId="757FA21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300</w:t>
            </w:r>
          </w:p>
        </w:tc>
        <w:tc>
          <w:tcPr>
            <w:tcW w:w="966" w:type="dxa"/>
            <w:tcBorders>
              <w:top w:val="single" w:color="auto" w:sz="4" w:space="0"/>
              <w:left w:val="single" w:color="auto" w:sz="4" w:space="0"/>
              <w:bottom w:val="single" w:color="auto" w:sz="4" w:space="0"/>
              <w:right w:val="single" w:color="auto" w:sz="4" w:space="0"/>
            </w:tcBorders>
            <w:noWrap/>
            <w:vAlign w:val="center"/>
          </w:tcPr>
          <w:p w14:paraId="39398CE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27F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3D07969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A3F44E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磁力锁线</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3E87791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WDZ-RYY4x1.0</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0983E9F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34" w:type="dxa"/>
            <w:tcBorders>
              <w:top w:val="single" w:color="auto" w:sz="4" w:space="0"/>
              <w:left w:val="single" w:color="auto" w:sz="4" w:space="0"/>
              <w:bottom w:val="single" w:color="auto" w:sz="4" w:space="0"/>
              <w:right w:val="single" w:color="auto" w:sz="4" w:space="0"/>
            </w:tcBorders>
            <w:noWrap/>
            <w:vAlign w:val="center"/>
          </w:tcPr>
          <w:p w14:paraId="14EF686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200</w:t>
            </w:r>
          </w:p>
        </w:tc>
        <w:tc>
          <w:tcPr>
            <w:tcW w:w="966" w:type="dxa"/>
            <w:tcBorders>
              <w:top w:val="single" w:color="auto" w:sz="4" w:space="0"/>
              <w:left w:val="single" w:color="auto" w:sz="4" w:space="0"/>
              <w:bottom w:val="single" w:color="auto" w:sz="4" w:space="0"/>
              <w:right w:val="single" w:color="auto" w:sz="4" w:space="0"/>
            </w:tcBorders>
            <w:noWrap/>
            <w:vAlign w:val="center"/>
          </w:tcPr>
          <w:p w14:paraId="722349A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AD2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369D233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F0923C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门禁控制器电源线</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3D9377F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WDZ-RYY2*1.0</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763EE37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34" w:type="dxa"/>
            <w:tcBorders>
              <w:top w:val="single" w:color="auto" w:sz="4" w:space="0"/>
              <w:left w:val="single" w:color="auto" w:sz="4" w:space="0"/>
              <w:bottom w:val="single" w:color="auto" w:sz="4" w:space="0"/>
              <w:right w:val="single" w:color="auto" w:sz="4" w:space="0"/>
            </w:tcBorders>
            <w:noWrap/>
            <w:vAlign w:val="center"/>
          </w:tcPr>
          <w:p w14:paraId="0908F02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300</w:t>
            </w:r>
          </w:p>
        </w:tc>
        <w:tc>
          <w:tcPr>
            <w:tcW w:w="966" w:type="dxa"/>
            <w:tcBorders>
              <w:top w:val="single" w:color="auto" w:sz="4" w:space="0"/>
              <w:left w:val="single" w:color="auto" w:sz="4" w:space="0"/>
              <w:bottom w:val="single" w:color="auto" w:sz="4" w:space="0"/>
              <w:right w:val="single" w:color="auto" w:sz="4" w:space="0"/>
            </w:tcBorders>
            <w:noWrap/>
            <w:vAlign w:val="center"/>
          </w:tcPr>
          <w:p w14:paraId="5EECFE8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B6D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40C210B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FE91F2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火灾报警联动线</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14:paraId="01CE4A7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WDZ-RYY2x1.0</w:t>
            </w:r>
          </w:p>
        </w:tc>
        <w:tc>
          <w:tcPr>
            <w:tcW w:w="950" w:type="dxa"/>
            <w:tcBorders>
              <w:top w:val="single" w:color="000000" w:sz="4" w:space="0"/>
              <w:left w:val="single" w:color="000000" w:sz="4" w:space="0"/>
              <w:bottom w:val="single" w:color="000000" w:sz="4" w:space="0"/>
              <w:right w:val="single" w:color="auto" w:sz="4" w:space="0"/>
            </w:tcBorders>
            <w:noWrap/>
            <w:vAlign w:val="center"/>
          </w:tcPr>
          <w:p w14:paraId="193A778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34" w:type="dxa"/>
            <w:tcBorders>
              <w:top w:val="single" w:color="auto" w:sz="4" w:space="0"/>
              <w:left w:val="single" w:color="auto" w:sz="4" w:space="0"/>
              <w:bottom w:val="single" w:color="auto" w:sz="4" w:space="0"/>
              <w:right w:val="single" w:color="auto" w:sz="4" w:space="0"/>
            </w:tcBorders>
            <w:noWrap/>
            <w:vAlign w:val="center"/>
          </w:tcPr>
          <w:p w14:paraId="07E6676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300</w:t>
            </w:r>
          </w:p>
        </w:tc>
        <w:tc>
          <w:tcPr>
            <w:tcW w:w="966" w:type="dxa"/>
            <w:tcBorders>
              <w:top w:val="single" w:color="auto" w:sz="4" w:space="0"/>
              <w:left w:val="single" w:color="auto" w:sz="4" w:space="0"/>
              <w:bottom w:val="single" w:color="auto" w:sz="4" w:space="0"/>
              <w:right w:val="single" w:color="auto" w:sz="4" w:space="0"/>
            </w:tcBorders>
            <w:noWrap/>
            <w:vAlign w:val="center"/>
          </w:tcPr>
          <w:p w14:paraId="661EA58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984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8" w:space="0"/>
              <w:bottom w:val="single" w:color="000000" w:sz="4" w:space="0"/>
              <w:right w:val="nil"/>
            </w:tcBorders>
            <w:shd w:val="clear" w:color="auto" w:fill="92D050"/>
            <w:noWrap/>
            <w:vAlign w:val="center"/>
          </w:tcPr>
          <w:p w14:paraId="6416B8CF">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辅材</w:t>
            </w:r>
          </w:p>
        </w:tc>
        <w:tc>
          <w:tcPr>
            <w:tcW w:w="1315" w:type="dxa"/>
            <w:tcBorders>
              <w:top w:val="single" w:color="000000" w:sz="4" w:space="0"/>
              <w:left w:val="nil"/>
              <w:bottom w:val="single" w:color="000000" w:sz="4" w:space="0"/>
              <w:right w:val="nil"/>
            </w:tcBorders>
            <w:shd w:val="clear" w:color="auto" w:fill="92D050"/>
            <w:noWrap/>
            <w:vAlign w:val="center"/>
          </w:tcPr>
          <w:p w14:paraId="020BE1B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16" w:type="dxa"/>
            <w:tcBorders>
              <w:top w:val="single" w:color="000000" w:sz="4" w:space="0"/>
              <w:left w:val="nil"/>
              <w:bottom w:val="single" w:color="000000" w:sz="4" w:space="0"/>
              <w:right w:val="nil"/>
            </w:tcBorders>
            <w:shd w:val="clear" w:color="auto" w:fill="92D050"/>
            <w:noWrap/>
            <w:vAlign w:val="center"/>
          </w:tcPr>
          <w:p w14:paraId="4B1C533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single" w:color="auto" w:sz="4" w:space="0"/>
            </w:tcBorders>
            <w:shd w:val="clear" w:color="auto" w:fill="92D050"/>
            <w:noWrap/>
            <w:vAlign w:val="center"/>
          </w:tcPr>
          <w:p w14:paraId="537BBB7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61EE52B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264AB78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6151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8" w:space="0"/>
              <w:bottom w:val="single" w:color="000000" w:sz="4" w:space="0"/>
              <w:right w:val="single" w:color="000000" w:sz="4" w:space="0"/>
            </w:tcBorders>
            <w:noWrap/>
            <w:vAlign w:val="center"/>
          </w:tcPr>
          <w:p w14:paraId="680102A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65F26E6">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辅材</w:t>
            </w:r>
          </w:p>
        </w:tc>
        <w:tc>
          <w:tcPr>
            <w:tcW w:w="3616" w:type="dxa"/>
            <w:tcBorders>
              <w:top w:val="single" w:color="000000" w:sz="4" w:space="0"/>
              <w:left w:val="single" w:color="000000" w:sz="4" w:space="0"/>
              <w:bottom w:val="single" w:color="000000" w:sz="4" w:space="0"/>
              <w:right w:val="single" w:color="000000" w:sz="4" w:space="0"/>
            </w:tcBorders>
            <w:noWrap/>
            <w:vAlign w:val="center"/>
          </w:tcPr>
          <w:p w14:paraId="0F4DC05E">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50" w:type="dxa"/>
            <w:tcBorders>
              <w:top w:val="single" w:color="000000" w:sz="4" w:space="0"/>
              <w:left w:val="single" w:color="000000" w:sz="4" w:space="0"/>
              <w:bottom w:val="single" w:color="000000" w:sz="4" w:space="0"/>
              <w:right w:val="single" w:color="auto" w:sz="4" w:space="0"/>
            </w:tcBorders>
            <w:noWrap/>
            <w:vAlign w:val="center"/>
          </w:tcPr>
          <w:p w14:paraId="6738D5C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批</w:t>
            </w:r>
          </w:p>
        </w:tc>
        <w:tc>
          <w:tcPr>
            <w:tcW w:w="934" w:type="dxa"/>
            <w:tcBorders>
              <w:top w:val="single" w:color="auto" w:sz="4" w:space="0"/>
              <w:left w:val="single" w:color="auto" w:sz="4" w:space="0"/>
              <w:bottom w:val="single" w:color="auto" w:sz="4" w:space="0"/>
              <w:right w:val="single" w:color="auto" w:sz="4" w:space="0"/>
            </w:tcBorders>
            <w:noWrap/>
            <w:vAlign w:val="center"/>
          </w:tcPr>
          <w:p w14:paraId="4E16410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auto" w:sz="4" w:space="0"/>
              <w:left w:val="single" w:color="auto" w:sz="4" w:space="0"/>
              <w:bottom w:val="single" w:color="auto" w:sz="4" w:space="0"/>
              <w:right w:val="single" w:color="auto" w:sz="4" w:space="0"/>
            </w:tcBorders>
            <w:noWrap/>
            <w:vAlign w:val="center"/>
          </w:tcPr>
          <w:p w14:paraId="4073DB9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F0A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487" w:type="dxa"/>
            <w:tcBorders>
              <w:top w:val="single" w:color="000000" w:sz="4" w:space="0"/>
              <w:left w:val="single" w:color="000000" w:sz="8" w:space="0"/>
              <w:bottom w:val="nil"/>
              <w:right w:val="nil"/>
            </w:tcBorders>
            <w:shd w:val="clear" w:color="auto" w:fill="92D050"/>
            <w:noWrap/>
            <w:vAlign w:val="center"/>
          </w:tcPr>
          <w:p w14:paraId="32295075">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其他</w:t>
            </w:r>
          </w:p>
        </w:tc>
        <w:tc>
          <w:tcPr>
            <w:tcW w:w="1315" w:type="dxa"/>
            <w:tcBorders>
              <w:top w:val="single" w:color="000000" w:sz="4" w:space="0"/>
              <w:left w:val="nil"/>
              <w:bottom w:val="nil"/>
              <w:right w:val="nil"/>
            </w:tcBorders>
            <w:shd w:val="clear" w:color="auto" w:fill="92D050"/>
            <w:noWrap/>
            <w:vAlign w:val="center"/>
          </w:tcPr>
          <w:p w14:paraId="1BDC1E6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616" w:type="dxa"/>
            <w:tcBorders>
              <w:top w:val="single" w:color="000000" w:sz="4" w:space="0"/>
              <w:left w:val="nil"/>
              <w:bottom w:val="nil"/>
              <w:right w:val="nil"/>
            </w:tcBorders>
            <w:shd w:val="clear" w:color="auto" w:fill="92D050"/>
            <w:noWrap/>
            <w:vAlign w:val="center"/>
          </w:tcPr>
          <w:p w14:paraId="369069B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nil"/>
              <w:right w:val="single" w:color="auto" w:sz="4" w:space="0"/>
            </w:tcBorders>
            <w:shd w:val="clear" w:color="auto" w:fill="92D050"/>
            <w:noWrap/>
            <w:vAlign w:val="center"/>
          </w:tcPr>
          <w:p w14:paraId="415CEBE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3B9B9A0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6"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20AB9A7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2E9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4" w:space="0"/>
              <w:bottom w:val="single" w:color="000000" w:sz="4" w:space="0"/>
              <w:right w:val="single" w:color="000000" w:sz="4" w:space="0"/>
            </w:tcBorders>
            <w:noWrap/>
            <w:vAlign w:val="center"/>
          </w:tcPr>
          <w:p w14:paraId="3DB1B7F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noWrap/>
            <w:vAlign w:val="center"/>
          </w:tcPr>
          <w:p w14:paraId="1636B16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调试及试运行</w:t>
            </w:r>
          </w:p>
        </w:tc>
        <w:tc>
          <w:tcPr>
            <w:tcW w:w="3616" w:type="dxa"/>
            <w:tcBorders>
              <w:top w:val="single" w:color="000000" w:sz="4" w:space="0"/>
              <w:left w:val="single" w:color="000000" w:sz="4" w:space="0"/>
              <w:bottom w:val="single" w:color="000000" w:sz="4" w:space="0"/>
              <w:right w:val="single" w:color="000000" w:sz="4" w:space="0"/>
            </w:tcBorders>
            <w:noWrap/>
            <w:vAlign w:val="center"/>
          </w:tcPr>
          <w:p w14:paraId="10601729">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C23F13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34" w:type="dxa"/>
            <w:tcBorders>
              <w:top w:val="single" w:color="auto" w:sz="4" w:space="0"/>
              <w:left w:val="single" w:color="000000" w:sz="4" w:space="0"/>
              <w:bottom w:val="single" w:color="000000" w:sz="4" w:space="0"/>
              <w:right w:val="single" w:color="000000" w:sz="4" w:space="0"/>
            </w:tcBorders>
            <w:noWrap/>
            <w:vAlign w:val="center"/>
          </w:tcPr>
          <w:p w14:paraId="4971525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auto" w:sz="4" w:space="0"/>
              <w:left w:val="single" w:color="000000" w:sz="4" w:space="0"/>
              <w:bottom w:val="single" w:color="000000" w:sz="4" w:space="0"/>
              <w:right w:val="single" w:color="000000" w:sz="4" w:space="0"/>
            </w:tcBorders>
            <w:noWrap/>
            <w:vAlign w:val="center"/>
          </w:tcPr>
          <w:p w14:paraId="626FEEB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EFF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87" w:type="dxa"/>
            <w:tcBorders>
              <w:top w:val="single" w:color="000000" w:sz="4" w:space="0"/>
              <w:left w:val="single" w:color="000000" w:sz="4" w:space="0"/>
              <w:bottom w:val="single" w:color="000000" w:sz="4" w:space="0"/>
              <w:right w:val="single" w:color="000000" w:sz="4" w:space="0"/>
            </w:tcBorders>
            <w:noWrap/>
            <w:vAlign w:val="center"/>
          </w:tcPr>
          <w:p w14:paraId="3BDCD75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noWrap/>
            <w:vAlign w:val="center"/>
          </w:tcPr>
          <w:p w14:paraId="73D9110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与原有校园系统对接</w:t>
            </w:r>
          </w:p>
        </w:tc>
        <w:tc>
          <w:tcPr>
            <w:tcW w:w="3616" w:type="dxa"/>
            <w:tcBorders>
              <w:top w:val="single" w:color="000000" w:sz="4" w:space="0"/>
              <w:left w:val="single" w:color="000000" w:sz="4" w:space="0"/>
              <w:bottom w:val="single" w:color="000000" w:sz="4" w:space="0"/>
              <w:right w:val="single" w:color="000000" w:sz="4" w:space="0"/>
            </w:tcBorders>
            <w:noWrap/>
            <w:vAlign w:val="center"/>
          </w:tcPr>
          <w:p w14:paraId="20B12479">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80ABCC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E779EC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85890D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5A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487" w:type="dxa"/>
            <w:tcBorders>
              <w:top w:val="single" w:color="000000" w:sz="4" w:space="0"/>
              <w:left w:val="single" w:color="000000" w:sz="4" w:space="0"/>
              <w:bottom w:val="single" w:color="000000" w:sz="4" w:space="0"/>
              <w:right w:val="single" w:color="000000" w:sz="4" w:space="0"/>
            </w:tcBorders>
            <w:noWrap/>
            <w:vAlign w:val="center"/>
          </w:tcPr>
          <w:p w14:paraId="43A69AF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934F40D">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与食堂的一卡通系统对接（银行）</w:t>
            </w:r>
          </w:p>
        </w:tc>
        <w:tc>
          <w:tcPr>
            <w:tcW w:w="3616" w:type="dxa"/>
            <w:tcBorders>
              <w:top w:val="single" w:color="000000" w:sz="4" w:space="0"/>
              <w:left w:val="single" w:color="000000" w:sz="4" w:space="0"/>
              <w:bottom w:val="single" w:color="000000" w:sz="4" w:space="0"/>
              <w:right w:val="single" w:color="000000" w:sz="4" w:space="0"/>
            </w:tcBorders>
            <w:noWrap/>
            <w:vAlign w:val="center"/>
          </w:tcPr>
          <w:p w14:paraId="725678CE">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55A1DE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6E1D93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C2976D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bl>
    <w:p w14:paraId="238A3B22">
      <w:pPr>
        <w:widowControl w:val="0"/>
        <w:spacing w:line="240" w:lineRule="auto"/>
        <w:ind w:firstLine="0"/>
        <w:jc w:val="both"/>
        <w:rPr>
          <w:rFonts w:hint="default" w:ascii="Calibri" w:hAnsi="Calibri" w:eastAsia="宋体" w:cs="Times New Roman"/>
          <w:kern w:val="2"/>
          <w:sz w:val="21"/>
          <w:lang w:val="en-US" w:eastAsia="zh-CN" w:bidi="ar-SA"/>
        </w:rPr>
      </w:pPr>
    </w:p>
    <w:tbl>
      <w:tblPr>
        <w:tblStyle w:val="6"/>
        <w:tblW w:w="92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1339"/>
        <w:gridCol w:w="3578"/>
        <w:gridCol w:w="983"/>
        <w:gridCol w:w="933"/>
        <w:gridCol w:w="950"/>
      </w:tblGrid>
      <w:tr w14:paraId="0FFA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824" w:type="dxa"/>
            <w:gridSpan w:val="2"/>
            <w:tcBorders>
              <w:top w:val="nil"/>
              <w:left w:val="nil"/>
              <w:bottom w:val="nil"/>
              <w:right w:val="nil"/>
            </w:tcBorders>
            <w:noWrap/>
            <w:vAlign w:val="center"/>
          </w:tcPr>
          <w:p w14:paraId="2606A543">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子系统名称：公共广播系统</w:t>
            </w:r>
          </w:p>
        </w:tc>
        <w:tc>
          <w:tcPr>
            <w:tcW w:w="3578" w:type="dxa"/>
            <w:tcBorders>
              <w:top w:val="nil"/>
              <w:left w:val="nil"/>
              <w:bottom w:val="nil"/>
              <w:right w:val="nil"/>
            </w:tcBorders>
            <w:noWrap w:val="0"/>
            <w:vAlign w:val="center"/>
          </w:tcPr>
          <w:p w14:paraId="2E47B07B">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nil"/>
              <w:left w:val="nil"/>
              <w:bottom w:val="nil"/>
              <w:right w:val="nil"/>
            </w:tcBorders>
            <w:noWrap/>
            <w:vAlign w:val="center"/>
          </w:tcPr>
          <w:p w14:paraId="0DA1364E">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nil"/>
              <w:left w:val="nil"/>
              <w:bottom w:val="single" w:color="auto" w:sz="4" w:space="0"/>
              <w:right w:val="nil"/>
            </w:tcBorders>
            <w:noWrap/>
            <w:vAlign w:val="center"/>
          </w:tcPr>
          <w:p w14:paraId="67DCFC7E">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nil"/>
              <w:left w:val="nil"/>
              <w:bottom w:val="single" w:color="auto" w:sz="4" w:space="0"/>
              <w:right w:val="nil"/>
            </w:tcBorders>
            <w:noWrap/>
            <w:vAlign w:val="center"/>
          </w:tcPr>
          <w:p w14:paraId="32160907">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r>
      <w:tr w14:paraId="2526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485" w:type="dxa"/>
            <w:tcBorders>
              <w:top w:val="single" w:color="000000" w:sz="8" w:space="0"/>
              <w:left w:val="single" w:color="000000" w:sz="8" w:space="0"/>
              <w:bottom w:val="single" w:color="000000" w:sz="4" w:space="0"/>
              <w:right w:val="single" w:color="000000" w:sz="4" w:space="0"/>
            </w:tcBorders>
            <w:noWrap/>
            <w:vAlign w:val="center"/>
          </w:tcPr>
          <w:p w14:paraId="2CB78377">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序号</w:t>
            </w:r>
          </w:p>
        </w:tc>
        <w:tc>
          <w:tcPr>
            <w:tcW w:w="1339" w:type="dxa"/>
            <w:tcBorders>
              <w:top w:val="single" w:color="000000" w:sz="8" w:space="0"/>
              <w:left w:val="single" w:color="000000" w:sz="4" w:space="0"/>
              <w:bottom w:val="single" w:color="000000" w:sz="4" w:space="0"/>
              <w:right w:val="single" w:color="000000" w:sz="4" w:space="0"/>
            </w:tcBorders>
            <w:noWrap/>
            <w:vAlign w:val="center"/>
          </w:tcPr>
          <w:p w14:paraId="29DF7937">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设备名称</w:t>
            </w:r>
          </w:p>
        </w:tc>
        <w:tc>
          <w:tcPr>
            <w:tcW w:w="3578" w:type="dxa"/>
            <w:tcBorders>
              <w:top w:val="single" w:color="000000" w:sz="8" w:space="0"/>
              <w:left w:val="single" w:color="000000" w:sz="4" w:space="0"/>
              <w:bottom w:val="single" w:color="000000" w:sz="4" w:space="0"/>
              <w:right w:val="single" w:color="000000" w:sz="4" w:space="0"/>
            </w:tcBorders>
            <w:noWrap/>
            <w:vAlign w:val="center"/>
          </w:tcPr>
          <w:p w14:paraId="34B2DB20">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主要技术参数</w:t>
            </w:r>
          </w:p>
        </w:tc>
        <w:tc>
          <w:tcPr>
            <w:tcW w:w="983" w:type="dxa"/>
            <w:tcBorders>
              <w:top w:val="single" w:color="000000" w:sz="8" w:space="0"/>
              <w:left w:val="single" w:color="000000" w:sz="4" w:space="0"/>
              <w:bottom w:val="single" w:color="000000" w:sz="4" w:space="0"/>
              <w:right w:val="single" w:color="auto" w:sz="4" w:space="0"/>
            </w:tcBorders>
            <w:noWrap/>
            <w:vAlign w:val="center"/>
          </w:tcPr>
          <w:p w14:paraId="5DB5A76E">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单位</w:t>
            </w:r>
          </w:p>
        </w:tc>
        <w:tc>
          <w:tcPr>
            <w:tcW w:w="933" w:type="dxa"/>
            <w:tcBorders>
              <w:top w:val="single" w:color="auto" w:sz="4" w:space="0"/>
              <w:left w:val="single" w:color="auto" w:sz="4" w:space="0"/>
              <w:bottom w:val="single" w:color="auto" w:sz="4" w:space="0"/>
              <w:right w:val="single" w:color="auto" w:sz="4" w:space="0"/>
            </w:tcBorders>
            <w:noWrap/>
            <w:vAlign w:val="center"/>
          </w:tcPr>
          <w:p w14:paraId="2FECC7E2">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数量</w:t>
            </w:r>
          </w:p>
        </w:tc>
        <w:tc>
          <w:tcPr>
            <w:tcW w:w="950" w:type="dxa"/>
            <w:tcBorders>
              <w:top w:val="single" w:color="auto" w:sz="4" w:space="0"/>
              <w:left w:val="single" w:color="auto" w:sz="4" w:space="0"/>
              <w:bottom w:val="single" w:color="auto" w:sz="4" w:space="0"/>
              <w:right w:val="single" w:color="auto" w:sz="4" w:space="0"/>
            </w:tcBorders>
            <w:noWrap/>
            <w:vAlign w:val="center"/>
          </w:tcPr>
          <w:p w14:paraId="5118BEA9">
            <w:pPr>
              <w:keepNext w:val="0"/>
              <w:keepLines w:val="0"/>
              <w:widowControl/>
              <w:suppressLineNumbers w:val="0"/>
              <w:spacing w:line="240" w:lineRule="auto"/>
              <w:ind w:firstLine="0"/>
              <w:jc w:val="center"/>
              <w:textAlignment w:val="center"/>
              <w:rPr>
                <w:rFonts w:hint="default"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备注</w:t>
            </w:r>
          </w:p>
        </w:tc>
      </w:tr>
      <w:tr w14:paraId="5309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824" w:type="dxa"/>
            <w:gridSpan w:val="2"/>
            <w:tcBorders>
              <w:top w:val="single" w:color="000000" w:sz="4" w:space="0"/>
              <w:left w:val="single" w:color="000000" w:sz="8" w:space="0"/>
              <w:bottom w:val="single" w:color="000000" w:sz="4" w:space="0"/>
              <w:right w:val="nil"/>
            </w:tcBorders>
            <w:shd w:val="clear" w:color="auto" w:fill="FFFFFF"/>
            <w:noWrap/>
            <w:vAlign w:val="center"/>
          </w:tcPr>
          <w:p w14:paraId="09C89A1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(一)、前端设备</w:t>
            </w:r>
          </w:p>
        </w:tc>
        <w:tc>
          <w:tcPr>
            <w:tcW w:w="3578" w:type="dxa"/>
            <w:tcBorders>
              <w:top w:val="single" w:color="000000" w:sz="4" w:space="0"/>
              <w:left w:val="nil"/>
              <w:bottom w:val="single" w:color="000000" w:sz="4" w:space="0"/>
              <w:right w:val="nil"/>
            </w:tcBorders>
            <w:shd w:val="clear" w:color="auto" w:fill="FFFFFF"/>
            <w:noWrap/>
            <w:vAlign w:val="center"/>
          </w:tcPr>
          <w:p w14:paraId="417C602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auto" w:sz="4" w:space="0"/>
            </w:tcBorders>
            <w:shd w:val="clear" w:color="auto" w:fill="FFFFFF"/>
            <w:noWrap/>
            <w:vAlign w:val="center"/>
          </w:tcPr>
          <w:p w14:paraId="72FC072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0FB4B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56321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0155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1485" w:type="dxa"/>
            <w:tcBorders>
              <w:top w:val="single" w:color="000000" w:sz="4" w:space="0"/>
              <w:left w:val="single" w:color="000000" w:sz="8" w:space="0"/>
              <w:bottom w:val="single" w:color="auto" w:sz="4" w:space="0"/>
              <w:right w:val="single" w:color="000000" w:sz="4" w:space="0"/>
            </w:tcBorders>
            <w:noWrap/>
            <w:vAlign w:val="center"/>
          </w:tcPr>
          <w:p w14:paraId="5F6E86A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auto" w:sz="4" w:space="0"/>
              <w:right w:val="single" w:color="000000" w:sz="4" w:space="0"/>
            </w:tcBorders>
            <w:noWrap w:val="0"/>
            <w:vAlign w:val="center"/>
          </w:tcPr>
          <w:p w14:paraId="102CFF10">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草坪音箱</w:t>
            </w:r>
          </w:p>
        </w:tc>
        <w:tc>
          <w:tcPr>
            <w:tcW w:w="3578" w:type="dxa"/>
            <w:tcBorders>
              <w:top w:val="single" w:color="000000" w:sz="4" w:space="0"/>
              <w:left w:val="single" w:color="000000" w:sz="4" w:space="0"/>
              <w:bottom w:val="single" w:color="auto" w:sz="4" w:space="0"/>
              <w:right w:val="single" w:color="000000" w:sz="4" w:space="0"/>
            </w:tcBorders>
            <w:noWrap w:val="0"/>
            <w:vAlign w:val="center"/>
          </w:tcPr>
          <w:p w14:paraId="04AAFF1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 功率(100V)：15W,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 功率(70V)：7.5W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3．频率响应：120Hz-16KHz</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4．灵敏度≥96dB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5．喇叭单元：5.5″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6．防护等级：IP66</w:t>
            </w:r>
          </w:p>
        </w:tc>
        <w:tc>
          <w:tcPr>
            <w:tcW w:w="983" w:type="dxa"/>
            <w:tcBorders>
              <w:top w:val="single" w:color="000000" w:sz="4" w:space="0"/>
              <w:left w:val="single" w:color="000000" w:sz="4" w:space="0"/>
              <w:bottom w:val="single" w:color="auto" w:sz="4" w:space="0"/>
              <w:right w:val="single" w:color="auto" w:sz="4" w:space="0"/>
            </w:tcBorders>
            <w:noWrap/>
            <w:vAlign w:val="center"/>
          </w:tcPr>
          <w:p w14:paraId="7FB445D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33" w:type="dxa"/>
            <w:tcBorders>
              <w:top w:val="single" w:color="auto" w:sz="4" w:space="0"/>
              <w:left w:val="single" w:color="auto" w:sz="4" w:space="0"/>
              <w:bottom w:val="single" w:color="auto" w:sz="4" w:space="0"/>
              <w:right w:val="single" w:color="auto" w:sz="4" w:space="0"/>
            </w:tcBorders>
            <w:noWrap/>
            <w:vAlign w:val="center"/>
          </w:tcPr>
          <w:p w14:paraId="74F2216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14</w:t>
            </w:r>
          </w:p>
        </w:tc>
        <w:tc>
          <w:tcPr>
            <w:tcW w:w="950" w:type="dxa"/>
            <w:tcBorders>
              <w:top w:val="single" w:color="auto" w:sz="4" w:space="0"/>
              <w:left w:val="single" w:color="auto" w:sz="4" w:space="0"/>
              <w:bottom w:val="single" w:color="auto" w:sz="4" w:space="0"/>
              <w:right w:val="single" w:color="auto" w:sz="4" w:space="0"/>
            </w:tcBorders>
            <w:noWrap/>
            <w:vAlign w:val="center"/>
          </w:tcPr>
          <w:p w14:paraId="16377EA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456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85" w:type="dxa"/>
            <w:tcBorders>
              <w:top w:val="single" w:color="auto" w:sz="4" w:space="0"/>
              <w:left w:val="single" w:color="000000" w:sz="8" w:space="0"/>
              <w:bottom w:val="nil"/>
              <w:right w:val="single" w:color="000000" w:sz="4" w:space="0"/>
            </w:tcBorders>
            <w:noWrap/>
            <w:vAlign w:val="center"/>
          </w:tcPr>
          <w:p w14:paraId="56C2582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339" w:type="dxa"/>
            <w:tcBorders>
              <w:top w:val="single" w:color="auto" w:sz="4" w:space="0"/>
              <w:left w:val="single" w:color="000000" w:sz="4" w:space="0"/>
              <w:bottom w:val="nil"/>
              <w:right w:val="single" w:color="000000" w:sz="4" w:space="0"/>
            </w:tcBorders>
            <w:noWrap w:val="0"/>
            <w:vAlign w:val="center"/>
          </w:tcPr>
          <w:p w14:paraId="3825C0D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IP有源音箱</w:t>
            </w:r>
          </w:p>
        </w:tc>
        <w:tc>
          <w:tcPr>
            <w:tcW w:w="3578" w:type="dxa"/>
            <w:tcBorders>
              <w:top w:val="single" w:color="auto" w:sz="4" w:space="0"/>
              <w:left w:val="single" w:color="000000" w:sz="4" w:space="0"/>
              <w:bottom w:val="nil"/>
              <w:right w:val="single" w:color="auto" w:sz="4" w:space="0"/>
            </w:tcBorders>
            <w:noWrap w:val="0"/>
            <w:vAlign w:val="center"/>
          </w:tcPr>
          <w:p w14:paraId="329B2BA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1.壁挂式设计。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2.支持协议：TCP/IP，UDP，音频格式：MP3</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3.网络接口：标准RJ45输入，内置网络IP解码模块。</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4.★设备内置有主备切换检测模块，在断网或断电的故障情况下，实现自动切换到100V定压备份通道，主备切换过程无卡顿、不掉字；在通网或通电情况下，恢复主通道。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5.内置点播采集模块，可实现网络媒体库音频实时点播功能。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6.内置2×15W（MAX）数字功放，发热小功效更高，CD级完美音质。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7.一路话筒输入，一路线路输入，适用现场本地扩音广播功能。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8优先功能：1）网络报警为最高优先级。2）本地MIC和AUX为同级优先于网络背景音乐。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9.具备模拟备份回路</w:t>
            </w:r>
          </w:p>
        </w:tc>
        <w:tc>
          <w:tcPr>
            <w:tcW w:w="983" w:type="dxa"/>
            <w:tcBorders>
              <w:top w:val="single" w:color="auto" w:sz="4" w:space="0"/>
              <w:left w:val="single" w:color="auto" w:sz="4" w:space="0"/>
              <w:bottom w:val="single" w:color="auto" w:sz="4" w:space="0"/>
              <w:right w:val="single" w:color="auto" w:sz="4" w:space="0"/>
            </w:tcBorders>
            <w:noWrap/>
            <w:vAlign w:val="center"/>
          </w:tcPr>
          <w:p w14:paraId="6A080FC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33" w:type="dxa"/>
            <w:tcBorders>
              <w:top w:val="single" w:color="auto" w:sz="4" w:space="0"/>
              <w:left w:val="single" w:color="auto" w:sz="4" w:space="0"/>
              <w:bottom w:val="single" w:color="auto" w:sz="4" w:space="0"/>
              <w:right w:val="single" w:color="auto" w:sz="4" w:space="0"/>
            </w:tcBorders>
            <w:noWrap/>
            <w:vAlign w:val="center"/>
          </w:tcPr>
          <w:p w14:paraId="7329C97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87</w:t>
            </w:r>
          </w:p>
        </w:tc>
        <w:tc>
          <w:tcPr>
            <w:tcW w:w="950" w:type="dxa"/>
            <w:tcBorders>
              <w:top w:val="single" w:color="auto" w:sz="4" w:space="0"/>
              <w:left w:val="single" w:color="auto" w:sz="4" w:space="0"/>
              <w:bottom w:val="single" w:color="auto" w:sz="4" w:space="0"/>
              <w:right w:val="single" w:color="auto" w:sz="4" w:space="0"/>
            </w:tcBorders>
            <w:noWrap/>
            <w:vAlign w:val="center"/>
          </w:tcPr>
          <w:p w14:paraId="2A7832A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10C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85" w:type="dxa"/>
            <w:tcBorders>
              <w:top w:val="single" w:color="000000" w:sz="4" w:space="0"/>
              <w:left w:val="single" w:color="000000" w:sz="8" w:space="0"/>
              <w:bottom w:val="nil"/>
              <w:right w:val="single" w:color="000000" w:sz="4" w:space="0"/>
            </w:tcBorders>
            <w:noWrap/>
            <w:vAlign w:val="center"/>
          </w:tcPr>
          <w:p w14:paraId="1B66A95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339" w:type="dxa"/>
            <w:tcBorders>
              <w:top w:val="single" w:color="000000" w:sz="4" w:space="0"/>
              <w:left w:val="single" w:color="000000" w:sz="4" w:space="0"/>
              <w:bottom w:val="nil"/>
              <w:right w:val="single" w:color="000000" w:sz="4" w:space="0"/>
            </w:tcBorders>
            <w:noWrap w:val="0"/>
            <w:vAlign w:val="center"/>
          </w:tcPr>
          <w:p w14:paraId="2684D66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IP有源音箱配套扩展音箱</w:t>
            </w:r>
          </w:p>
        </w:tc>
        <w:tc>
          <w:tcPr>
            <w:tcW w:w="3578" w:type="dxa"/>
            <w:tcBorders>
              <w:top w:val="single" w:color="000000" w:sz="4" w:space="0"/>
              <w:left w:val="single" w:color="000000" w:sz="4" w:space="0"/>
              <w:bottom w:val="nil"/>
              <w:right w:val="single" w:color="000000" w:sz="4" w:space="0"/>
            </w:tcBorders>
            <w:noWrap w:val="0"/>
            <w:vAlign w:val="center"/>
          </w:tcPr>
          <w:p w14:paraId="0509158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高保真音频输出，与主音箱配合使用，可实现定压定阻切换。</w:t>
            </w:r>
          </w:p>
        </w:tc>
        <w:tc>
          <w:tcPr>
            <w:tcW w:w="983" w:type="dxa"/>
            <w:tcBorders>
              <w:top w:val="single" w:color="auto" w:sz="4" w:space="0"/>
              <w:left w:val="single" w:color="000000" w:sz="4" w:space="0"/>
              <w:bottom w:val="nil"/>
              <w:right w:val="single" w:color="auto" w:sz="4" w:space="0"/>
            </w:tcBorders>
            <w:noWrap/>
            <w:vAlign w:val="center"/>
          </w:tcPr>
          <w:p w14:paraId="6C57333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33" w:type="dxa"/>
            <w:tcBorders>
              <w:top w:val="single" w:color="auto" w:sz="4" w:space="0"/>
              <w:left w:val="single" w:color="auto" w:sz="4" w:space="0"/>
              <w:bottom w:val="single" w:color="auto" w:sz="4" w:space="0"/>
              <w:right w:val="single" w:color="auto" w:sz="4" w:space="0"/>
            </w:tcBorders>
            <w:noWrap/>
            <w:vAlign w:val="center"/>
          </w:tcPr>
          <w:p w14:paraId="1BB8ED2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87</w:t>
            </w:r>
          </w:p>
        </w:tc>
        <w:tc>
          <w:tcPr>
            <w:tcW w:w="950" w:type="dxa"/>
            <w:tcBorders>
              <w:top w:val="single" w:color="auto" w:sz="4" w:space="0"/>
              <w:left w:val="single" w:color="auto" w:sz="4" w:space="0"/>
              <w:bottom w:val="single" w:color="auto" w:sz="4" w:space="0"/>
              <w:right w:val="single" w:color="auto" w:sz="4" w:space="0"/>
            </w:tcBorders>
            <w:noWrap/>
            <w:vAlign w:val="center"/>
          </w:tcPr>
          <w:p w14:paraId="394EC6D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6DA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1485" w:type="dxa"/>
            <w:tcBorders>
              <w:top w:val="single" w:color="000000" w:sz="4" w:space="0"/>
              <w:left w:val="single" w:color="000000" w:sz="8" w:space="0"/>
              <w:bottom w:val="nil"/>
              <w:right w:val="single" w:color="000000" w:sz="4" w:space="0"/>
            </w:tcBorders>
            <w:noWrap/>
            <w:vAlign w:val="center"/>
          </w:tcPr>
          <w:p w14:paraId="33108C5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339" w:type="dxa"/>
            <w:tcBorders>
              <w:top w:val="single" w:color="000000" w:sz="4" w:space="0"/>
              <w:left w:val="single" w:color="000000" w:sz="4" w:space="0"/>
              <w:bottom w:val="nil"/>
              <w:right w:val="single" w:color="000000" w:sz="4" w:space="0"/>
            </w:tcBorders>
            <w:noWrap w:val="0"/>
            <w:vAlign w:val="center"/>
          </w:tcPr>
          <w:p w14:paraId="1260EF7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500W网络数字功放</w:t>
            </w:r>
          </w:p>
        </w:tc>
        <w:tc>
          <w:tcPr>
            <w:tcW w:w="3578" w:type="dxa"/>
            <w:tcBorders>
              <w:top w:val="single" w:color="000000" w:sz="4" w:space="0"/>
              <w:left w:val="single" w:color="000000" w:sz="4" w:space="0"/>
              <w:bottom w:val="nil"/>
              <w:right w:val="single" w:color="000000" w:sz="4" w:space="0"/>
            </w:tcBorders>
            <w:noWrap w:val="0"/>
            <w:vAlign w:val="center"/>
          </w:tcPr>
          <w:p w14:paraId="54FF2D8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1.名称:500W网络数字功放</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2.内置≥1路网络硬件音频解码模块。</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3.支持≥1路线路输入和≥1路话筒输入接口，可独立调节音量。</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4.集成数字功放，功率≥500W；支持定压方式输出。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5.支持通过后台软件对终端进行远程固件升级。</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6.具有≥1路RJ45网络接口，≥100Mbps传输速率。</w:t>
            </w:r>
          </w:p>
        </w:tc>
        <w:tc>
          <w:tcPr>
            <w:tcW w:w="983" w:type="dxa"/>
            <w:tcBorders>
              <w:top w:val="single" w:color="000000" w:sz="4" w:space="0"/>
              <w:left w:val="single" w:color="000000" w:sz="4" w:space="0"/>
              <w:bottom w:val="nil"/>
              <w:right w:val="single" w:color="auto" w:sz="4" w:space="0"/>
            </w:tcBorders>
            <w:noWrap/>
            <w:vAlign w:val="center"/>
          </w:tcPr>
          <w:p w14:paraId="3CF24E3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33" w:type="dxa"/>
            <w:tcBorders>
              <w:top w:val="single" w:color="auto" w:sz="4" w:space="0"/>
              <w:left w:val="single" w:color="auto" w:sz="4" w:space="0"/>
              <w:bottom w:val="single" w:color="auto" w:sz="4" w:space="0"/>
              <w:right w:val="single" w:color="auto" w:sz="4" w:space="0"/>
            </w:tcBorders>
            <w:noWrap/>
            <w:vAlign w:val="center"/>
          </w:tcPr>
          <w:p w14:paraId="1B00163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7D89F08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81A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8" w:hRule="atLeast"/>
        </w:trPr>
        <w:tc>
          <w:tcPr>
            <w:tcW w:w="1485" w:type="dxa"/>
            <w:tcBorders>
              <w:top w:val="single" w:color="000000" w:sz="4" w:space="0"/>
              <w:left w:val="single" w:color="000000" w:sz="8" w:space="0"/>
              <w:bottom w:val="nil"/>
              <w:right w:val="single" w:color="000000" w:sz="4" w:space="0"/>
            </w:tcBorders>
            <w:noWrap/>
            <w:vAlign w:val="center"/>
          </w:tcPr>
          <w:p w14:paraId="67647EA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339" w:type="dxa"/>
            <w:tcBorders>
              <w:top w:val="single" w:color="000000" w:sz="4" w:space="0"/>
              <w:left w:val="single" w:color="000000" w:sz="4" w:space="0"/>
              <w:bottom w:val="nil"/>
              <w:right w:val="single" w:color="000000" w:sz="4" w:space="0"/>
            </w:tcBorders>
            <w:noWrap w:val="0"/>
            <w:vAlign w:val="center"/>
          </w:tcPr>
          <w:p w14:paraId="2D2BE15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防雷器</w:t>
            </w:r>
          </w:p>
        </w:tc>
        <w:tc>
          <w:tcPr>
            <w:tcW w:w="3578" w:type="dxa"/>
            <w:tcBorders>
              <w:top w:val="single" w:color="000000" w:sz="4" w:space="0"/>
              <w:left w:val="single" w:color="000000" w:sz="4" w:space="0"/>
              <w:bottom w:val="nil"/>
              <w:right w:val="single" w:color="000000" w:sz="4" w:space="0"/>
            </w:tcBorders>
            <w:noWrap w:val="0"/>
            <w:vAlign w:val="center"/>
          </w:tcPr>
          <w:p w14:paraId="169C88B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1、规格：网络、电源二合一防雷保护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2、网络传输要求：支持100\1000Mbps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3、工作电压：根据产品选型，选择符合要求的工作电压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4、标称放电电流：网络和电源均不低于3KA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5、最大放电电流：不低于5KA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6、接口类型：网络RJ45，电源端子接线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7、工作温度：-30℃～+60℃</w:t>
            </w:r>
          </w:p>
        </w:tc>
        <w:tc>
          <w:tcPr>
            <w:tcW w:w="983" w:type="dxa"/>
            <w:tcBorders>
              <w:top w:val="single" w:color="000000" w:sz="4" w:space="0"/>
              <w:left w:val="single" w:color="000000" w:sz="4" w:space="0"/>
              <w:bottom w:val="nil"/>
              <w:right w:val="single" w:color="auto" w:sz="4" w:space="0"/>
            </w:tcBorders>
            <w:noWrap/>
            <w:vAlign w:val="center"/>
          </w:tcPr>
          <w:p w14:paraId="3015F28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只</w:t>
            </w:r>
          </w:p>
        </w:tc>
        <w:tc>
          <w:tcPr>
            <w:tcW w:w="933" w:type="dxa"/>
            <w:tcBorders>
              <w:top w:val="single" w:color="auto" w:sz="4" w:space="0"/>
              <w:left w:val="single" w:color="auto" w:sz="4" w:space="0"/>
              <w:bottom w:val="single" w:color="auto" w:sz="4" w:space="0"/>
              <w:right w:val="single" w:color="auto" w:sz="4" w:space="0"/>
            </w:tcBorders>
            <w:noWrap/>
            <w:vAlign w:val="center"/>
          </w:tcPr>
          <w:p w14:paraId="1652B12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5AA1E2F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BC8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824" w:type="dxa"/>
            <w:gridSpan w:val="2"/>
            <w:tcBorders>
              <w:top w:val="single" w:color="000000" w:sz="4" w:space="0"/>
              <w:left w:val="single" w:color="000000" w:sz="8" w:space="0"/>
              <w:bottom w:val="single" w:color="000000" w:sz="4" w:space="0"/>
              <w:right w:val="nil"/>
            </w:tcBorders>
            <w:shd w:val="clear" w:color="auto" w:fill="FFFFFF"/>
            <w:noWrap/>
            <w:vAlign w:val="center"/>
          </w:tcPr>
          <w:p w14:paraId="7C8CBFC4">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(二)、中心设备</w:t>
            </w:r>
          </w:p>
        </w:tc>
        <w:tc>
          <w:tcPr>
            <w:tcW w:w="3578" w:type="dxa"/>
            <w:tcBorders>
              <w:top w:val="single" w:color="000000" w:sz="4" w:space="0"/>
              <w:left w:val="nil"/>
              <w:bottom w:val="single" w:color="000000" w:sz="4" w:space="0"/>
              <w:right w:val="nil"/>
            </w:tcBorders>
            <w:shd w:val="clear" w:color="auto" w:fill="FFFFFF"/>
            <w:noWrap/>
            <w:vAlign w:val="center"/>
          </w:tcPr>
          <w:p w14:paraId="12A1D5A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83" w:type="dxa"/>
            <w:tcBorders>
              <w:top w:val="single" w:color="000000" w:sz="4" w:space="0"/>
              <w:left w:val="nil"/>
              <w:bottom w:val="single" w:color="000000" w:sz="4" w:space="0"/>
              <w:right w:val="single" w:color="auto" w:sz="4" w:space="0"/>
            </w:tcBorders>
            <w:shd w:val="clear" w:color="auto" w:fill="FFFFFF"/>
            <w:noWrap/>
            <w:vAlign w:val="center"/>
          </w:tcPr>
          <w:p w14:paraId="65032EB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DDDEEA">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72F32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4D68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05F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876FA2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IP网络控制主机（含软件）</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2E975DF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1.采用工业级工控机机箱设计，具有LED液晶显示屏</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2.具备抽拉式键盘设计，以便操作；支持1路短路触发开机接口，用于实现定时驱动开机运行。</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3.支持≥4×USB接口、≥1×PS/2接口、 ≥6×串口接口、≥1路HDMI和1路VGA视频输出接口、≥2路网口。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4.支持IPv6、IPv4网络协议</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7CE08FA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4AFAB95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4AA5E67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D42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1485" w:type="dxa"/>
            <w:tcBorders>
              <w:top w:val="nil"/>
              <w:left w:val="single" w:color="000000" w:sz="8" w:space="0"/>
              <w:bottom w:val="nil"/>
              <w:right w:val="single" w:color="000000" w:sz="4" w:space="0"/>
            </w:tcBorders>
            <w:noWrap/>
            <w:vAlign w:val="center"/>
          </w:tcPr>
          <w:p w14:paraId="485BA22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339" w:type="dxa"/>
            <w:tcBorders>
              <w:top w:val="nil"/>
              <w:left w:val="single" w:color="000000" w:sz="4" w:space="0"/>
              <w:bottom w:val="nil"/>
              <w:right w:val="single" w:color="000000" w:sz="4" w:space="0"/>
            </w:tcBorders>
            <w:noWrap w:val="0"/>
            <w:vAlign w:val="center"/>
          </w:tcPr>
          <w:p w14:paraId="76F31A0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IP寻呼话筒</w:t>
            </w:r>
          </w:p>
        </w:tc>
        <w:tc>
          <w:tcPr>
            <w:tcW w:w="3578" w:type="dxa"/>
            <w:tcBorders>
              <w:top w:val="nil"/>
              <w:left w:val="single" w:color="000000" w:sz="4" w:space="0"/>
              <w:bottom w:val="nil"/>
              <w:right w:val="single" w:color="000000" w:sz="4" w:space="0"/>
            </w:tcBorders>
            <w:noWrap w:val="0"/>
            <w:vAlign w:val="center"/>
          </w:tcPr>
          <w:p w14:paraId="290C119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1.采用话筒桌面式设计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2.内置1路网络硬件音频解码模块，具有1路RJ45网络接口，100Mbps传输速率。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3.支持监听任意终端功能，内置2W全频高保真扬声器，实现双向通话和网络监听。</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4.支持通过后台软件对终端进行远程固件升级。</w:t>
            </w:r>
          </w:p>
        </w:tc>
        <w:tc>
          <w:tcPr>
            <w:tcW w:w="983" w:type="dxa"/>
            <w:tcBorders>
              <w:top w:val="nil"/>
              <w:left w:val="single" w:color="000000" w:sz="4" w:space="0"/>
              <w:bottom w:val="nil"/>
              <w:right w:val="single" w:color="auto" w:sz="4" w:space="0"/>
            </w:tcBorders>
            <w:noWrap/>
            <w:vAlign w:val="center"/>
          </w:tcPr>
          <w:p w14:paraId="3F12A51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3DCFD61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6A8E748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DA4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4"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3C45260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4EAD77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IP网络有源监听音箱</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3F9701C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1.网络接口：标准RJ45输入，内置网络IP解码模块。</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2.支持协议：TCP/IP，UDP，IGMP（组播）</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3、支持协议：TCP/IP，UDP，音频格式：MP3</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4.★设备内置有主备切换检测模块，在断网或断电的故障情况下，实现自动切换到100V定压备份通道，主备切换过程无卡顿、不掉字；在通网或通电情况下，恢复主通道。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5.内置点播采集模块，可实现网络媒体库音频实时点播功能。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6.内置2×15W（MAX）数字功放，发热小功效更高，CD级完美音质。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7.一路话筒输入，一路线路输入，适用现场本地扩音广播功能。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8优先功能：1）网络报警为最高优先级。2）本地MIC和AUX为同级优先于网络背景音乐。</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9.具备模拟备份回路</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427BFEB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66718D7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18D6192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6B7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08D525A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D59DA4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前置放大器</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1A42EC25">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1、具有5路话筒（MIC）输入，3路标准信号线路（AUX）输入，2路紧急线路（EMC）输入；</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2、具有默音深度调节旋钮和EMC输入增益调节旋钮；</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466C731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2A956FE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0354658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4C1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8"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03507F7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13FEA3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电源时序器</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6320522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1.标准机柜式设计；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2.16路电源输出，每路输出AC220V(10A)， 电源插口总容量达 6KVA；</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3.设有电子锁开关，可手动控制16个电源上断电；也可与定时器、智能控制器相连接，实现自动控制；支持配置CH1和CH2通道为受控或不受控状态。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4.16路电源插座依次间隔1秒打开；可受控于广播软件平台管理与控制，</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5.有1路24V消防信号输入接口；1路消防短路报警触发信号输出。</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7B60F4A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2566D5A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2346FFD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6FB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65CEA20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4A3868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数字音频延时器</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47657ABC">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数字音频延时器</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57AAEF0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229C595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7C925602">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8F7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1"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1F8D427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B8C0F8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数码编程分区控制器</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48671E1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1、可实现编程自动或手动分区广播，打破传统的操作模式，随意打 开分区通道；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2、设网络总线，实现编程自动或手动分区广播；</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3、消防信号触发，主机所接电源自动上电，全部分区自动打开，报警复位，转入正常广播；</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4、停电自动保护，所有编辑程序内容不丢失，来电自动恢复运行；</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5、电脑对主机编程、配制，再下载到主机，使繁琐的手机编程变得简单方便；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 电脑对主机进行时间更新，使主机时间跟电脑时间保持同步。</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236BE91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4D2D867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5C29005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3B3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772C402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B015ED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线路检测模块</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502A79D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1、可检测喇叭线性阻抗(功率)、线性开路、线性过载；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2、可定时检测喇叭各回路，液晶显示屏显示喇叭回路状态及功率情况；</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3、在定时模式下,当检测喇叭时，自动避开正在广播的通道，不会造成干扰；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4、AC与DC24V供电工作；</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4D71A41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78A05BD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69E6492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35C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6AB50BC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9</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C8ADC8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主备切换器</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5A88B4BA">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1、同时支持8路非平衡音频输入输出，8路功率信号输入输出；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2、具有以太网联机接口，可集成第3方系统，实现集中监管，分散控制；</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3、★自动检测功放工作状态，主功放工作异常可自动切换至备用功放，切换时间小于20ms；</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0BD75CF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407CA28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5733EA9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007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21038D4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CD3FF6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纯后级功放2000W</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55D0487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1、额定输出功率：2000W；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2、1通道LINE平衡×LR输入，1通道LINE平衡×LR级联输出；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3、面板带音量调节旋钮；</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4、设备具有良好的短路、过载、过热等自我保护；</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4B00492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1FD28CE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noWrap/>
            <w:vAlign w:val="center"/>
          </w:tcPr>
          <w:p w14:paraId="164F618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C7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2140F85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BE7F87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卡座（CD播放器）</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223BF15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英语听力考试CD盘播放用</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5D3096A4">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台</w:t>
            </w:r>
          </w:p>
        </w:tc>
        <w:tc>
          <w:tcPr>
            <w:tcW w:w="933" w:type="dxa"/>
            <w:tcBorders>
              <w:top w:val="single" w:color="auto" w:sz="4" w:space="0"/>
              <w:left w:val="single" w:color="auto" w:sz="4" w:space="0"/>
              <w:bottom w:val="single" w:color="auto" w:sz="4" w:space="0"/>
              <w:right w:val="single" w:color="auto" w:sz="4" w:space="0"/>
            </w:tcBorders>
            <w:noWrap/>
            <w:vAlign w:val="center"/>
          </w:tcPr>
          <w:p w14:paraId="73F3F48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4AF955F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655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85" w:type="dxa"/>
            <w:tcBorders>
              <w:top w:val="single" w:color="000000" w:sz="4" w:space="0"/>
              <w:left w:val="single" w:color="000000" w:sz="8" w:space="0"/>
              <w:bottom w:val="single" w:color="000000" w:sz="4" w:space="0"/>
              <w:right w:val="nil"/>
            </w:tcBorders>
            <w:shd w:val="clear" w:color="auto" w:fill="92D050"/>
            <w:noWrap/>
            <w:vAlign w:val="center"/>
          </w:tcPr>
          <w:p w14:paraId="7393686E">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auto"/>
                <w:kern w:val="2"/>
                <w:sz w:val="20"/>
                <w:szCs w:val="20"/>
                <w:u w:val="none"/>
                <w:lang w:val="en-US" w:eastAsia="zh-CN" w:bidi="ar-SA"/>
              </w:rPr>
            </w:pPr>
            <w:r>
              <w:rPr>
                <w:rFonts w:hint="eastAsia" w:ascii="等线" w:hAnsi="等线" w:eastAsia="等线" w:cs="等线"/>
                <w:b/>
                <w:bCs/>
                <w:i w:val="0"/>
                <w:iCs w:val="0"/>
                <w:color w:val="auto"/>
                <w:kern w:val="0"/>
                <w:sz w:val="20"/>
                <w:szCs w:val="20"/>
                <w:u w:val="none"/>
                <w:lang w:val="en-US" w:eastAsia="zh-CN" w:bidi="ar"/>
              </w:rPr>
              <w:t>线缆及管材</w:t>
            </w:r>
          </w:p>
        </w:tc>
        <w:tc>
          <w:tcPr>
            <w:tcW w:w="1339" w:type="dxa"/>
            <w:tcBorders>
              <w:top w:val="single" w:color="000000" w:sz="4" w:space="0"/>
              <w:left w:val="nil"/>
              <w:bottom w:val="single" w:color="000000" w:sz="4" w:space="0"/>
              <w:right w:val="nil"/>
            </w:tcBorders>
            <w:shd w:val="clear" w:color="auto" w:fill="92D050"/>
            <w:noWrap/>
            <w:vAlign w:val="center"/>
          </w:tcPr>
          <w:p w14:paraId="58A0C8EA">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3578" w:type="dxa"/>
            <w:tcBorders>
              <w:top w:val="single" w:color="000000" w:sz="4" w:space="0"/>
              <w:left w:val="nil"/>
              <w:bottom w:val="single" w:color="000000" w:sz="4" w:space="0"/>
              <w:right w:val="nil"/>
            </w:tcBorders>
            <w:shd w:val="clear" w:color="auto" w:fill="92D050"/>
            <w:noWrap/>
            <w:vAlign w:val="center"/>
          </w:tcPr>
          <w:p w14:paraId="2E5894CE">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983" w:type="dxa"/>
            <w:tcBorders>
              <w:top w:val="single" w:color="000000" w:sz="4" w:space="0"/>
              <w:left w:val="nil"/>
              <w:bottom w:val="single" w:color="000000" w:sz="4" w:space="0"/>
              <w:right w:val="single" w:color="auto" w:sz="4" w:space="0"/>
            </w:tcBorders>
            <w:shd w:val="clear" w:color="auto" w:fill="92D050"/>
            <w:noWrap/>
            <w:vAlign w:val="center"/>
          </w:tcPr>
          <w:p w14:paraId="0CAD0F8D">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933"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7EE4FB51">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655BB86F">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r>
      <w:tr w14:paraId="611B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2DF4182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67E6996">
            <w:pPr>
              <w:keepNext w:val="0"/>
              <w:keepLines w:val="0"/>
              <w:widowControl/>
              <w:suppressLineNumbers w:val="0"/>
              <w:spacing w:line="240" w:lineRule="auto"/>
              <w:ind w:firstLine="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广播线（室外）</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09F7CA2F">
            <w:pPr>
              <w:keepNext w:val="0"/>
              <w:keepLines w:val="0"/>
              <w:widowControl/>
              <w:suppressLineNumbers w:val="0"/>
              <w:spacing w:line="240" w:lineRule="auto"/>
              <w:ind w:firstLine="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FS-RVS-2*1.5</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50F35EA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米</w:t>
            </w:r>
          </w:p>
        </w:tc>
        <w:tc>
          <w:tcPr>
            <w:tcW w:w="933" w:type="dxa"/>
            <w:tcBorders>
              <w:top w:val="single" w:color="auto" w:sz="4" w:space="0"/>
              <w:left w:val="single" w:color="auto" w:sz="4" w:space="0"/>
              <w:bottom w:val="single" w:color="auto" w:sz="4" w:space="0"/>
              <w:right w:val="single" w:color="auto" w:sz="4" w:space="0"/>
            </w:tcBorders>
            <w:noWrap/>
            <w:vAlign w:val="center"/>
          </w:tcPr>
          <w:p w14:paraId="5AC7A26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2100</w:t>
            </w:r>
          </w:p>
        </w:tc>
        <w:tc>
          <w:tcPr>
            <w:tcW w:w="950" w:type="dxa"/>
            <w:tcBorders>
              <w:top w:val="single" w:color="auto" w:sz="4" w:space="0"/>
              <w:left w:val="single" w:color="auto" w:sz="4" w:space="0"/>
              <w:bottom w:val="single" w:color="auto" w:sz="4" w:space="0"/>
              <w:right w:val="single" w:color="auto" w:sz="4" w:space="0"/>
            </w:tcBorders>
            <w:noWrap/>
            <w:vAlign w:val="center"/>
          </w:tcPr>
          <w:p w14:paraId="2FEF29A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0"/>
                <w:sz w:val="20"/>
                <w:szCs w:val="20"/>
                <w:u w:val="none"/>
                <w:lang w:val="en-US" w:eastAsia="zh-CN" w:bidi="ar"/>
              </w:rPr>
            </w:pPr>
          </w:p>
        </w:tc>
      </w:tr>
      <w:tr w14:paraId="2B4B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14:paraId="682F4617">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C9995CA">
            <w:pPr>
              <w:keepNext w:val="0"/>
              <w:keepLines w:val="0"/>
              <w:widowControl/>
              <w:suppressLineNumbers w:val="0"/>
              <w:spacing w:line="240" w:lineRule="auto"/>
              <w:ind w:firstLine="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广播线（室内）</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6157CBF7">
            <w:pPr>
              <w:keepNext w:val="0"/>
              <w:keepLines w:val="0"/>
              <w:widowControl/>
              <w:suppressLineNumbers w:val="0"/>
              <w:spacing w:line="240" w:lineRule="auto"/>
              <w:ind w:firstLine="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WDZ-RYYS-2*1.5</w:t>
            </w:r>
          </w:p>
        </w:tc>
        <w:tc>
          <w:tcPr>
            <w:tcW w:w="983" w:type="dxa"/>
            <w:tcBorders>
              <w:top w:val="single" w:color="000000" w:sz="4" w:space="0"/>
              <w:left w:val="single" w:color="000000" w:sz="4" w:space="0"/>
              <w:bottom w:val="single" w:color="000000" w:sz="4" w:space="0"/>
              <w:right w:val="single" w:color="auto" w:sz="4" w:space="0"/>
            </w:tcBorders>
            <w:noWrap/>
            <w:vAlign w:val="center"/>
          </w:tcPr>
          <w:p w14:paraId="7691988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米</w:t>
            </w:r>
          </w:p>
        </w:tc>
        <w:tc>
          <w:tcPr>
            <w:tcW w:w="933" w:type="dxa"/>
            <w:tcBorders>
              <w:top w:val="single" w:color="auto" w:sz="4" w:space="0"/>
              <w:left w:val="single" w:color="auto" w:sz="4" w:space="0"/>
              <w:bottom w:val="single" w:color="auto" w:sz="4" w:space="0"/>
              <w:right w:val="single" w:color="auto" w:sz="4" w:space="0"/>
            </w:tcBorders>
            <w:noWrap/>
            <w:vAlign w:val="center"/>
          </w:tcPr>
          <w:p w14:paraId="0DF8418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2400</w:t>
            </w:r>
          </w:p>
        </w:tc>
        <w:tc>
          <w:tcPr>
            <w:tcW w:w="950" w:type="dxa"/>
            <w:tcBorders>
              <w:top w:val="single" w:color="auto" w:sz="4" w:space="0"/>
              <w:left w:val="single" w:color="auto" w:sz="4" w:space="0"/>
              <w:bottom w:val="single" w:color="auto" w:sz="4" w:space="0"/>
              <w:right w:val="single" w:color="auto" w:sz="4" w:space="0"/>
            </w:tcBorders>
            <w:noWrap/>
            <w:vAlign w:val="center"/>
          </w:tcPr>
          <w:p w14:paraId="622B0B3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0"/>
                <w:sz w:val="20"/>
                <w:szCs w:val="20"/>
                <w:u w:val="none"/>
                <w:lang w:val="en-US" w:eastAsia="zh-CN" w:bidi="ar"/>
              </w:rPr>
            </w:pPr>
          </w:p>
        </w:tc>
      </w:tr>
      <w:tr w14:paraId="761C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85" w:type="dxa"/>
            <w:tcBorders>
              <w:top w:val="single" w:color="000000" w:sz="4" w:space="0"/>
              <w:left w:val="single" w:color="000000" w:sz="8" w:space="0"/>
              <w:bottom w:val="single" w:color="000000" w:sz="4" w:space="0"/>
              <w:right w:val="nil"/>
            </w:tcBorders>
            <w:shd w:val="clear" w:color="auto" w:fill="92D050"/>
            <w:noWrap/>
            <w:vAlign w:val="center"/>
          </w:tcPr>
          <w:p w14:paraId="40604492">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auto"/>
                <w:kern w:val="2"/>
                <w:sz w:val="20"/>
                <w:szCs w:val="20"/>
                <w:u w:val="none"/>
                <w:lang w:val="en-US" w:eastAsia="zh-CN" w:bidi="ar-SA"/>
              </w:rPr>
            </w:pPr>
            <w:r>
              <w:rPr>
                <w:rFonts w:hint="eastAsia" w:ascii="等线" w:hAnsi="等线" w:eastAsia="等线" w:cs="等线"/>
                <w:b/>
                <w:bCs/>
                <w:i w:val="0"/>
                <w:iCs w:val="0"/>
                <w:color w:val="auto"/>
                <w:kern w:val="0"/>
                <w:sz w:val="20"/>
                <w:szCs w:val="20"/>
                <w:u w:val="none"/>
                <w:lang w:val="en-US" w:eastAsia="zh-CN" w:bidi="ar"/>
              </w:rPr>
              <w:t>辅材</w:t>
            </w:r>
          </w:p>
        </w:tc>
        <w:tc>
          <w:tcPr>
            <w:tcW w:w="1339" w:type="dxa"/>
            <w:tcBorders>
              <w:top w:val="single" w:color="000000" w:sz="4" w:space="0"/>
              <w:left w:val="nil"/>
              <w:bottom w:val="single" w:color="000000" w:sz="4" w:space="0"/>
              <w:right w:val="nil"/>
            </w:tcBorders>
            <w:shd w:val="clear" w:color="auto" w:fill="92D050"/>
            <w:noWrap/>
            <w:vAlign w:val="center"/>
          </w:tcPr>
          <w:p w14:paraId="0E34E156">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3578" w:type="dxa"/>
            <w:tcBorders>
              <w:top w:val="single" w:color="000000" w:sz="4" w:space="0"/>
              <w:left w:val="nil"/>
              <w:bottom w:val="single" w:color="000000" w:sz="4" w:space="0"/>
              <w:right w:val="nil"/>
            </w:tcBorders>
            <w:shd w:val="clear" w:color="auto" w:fill="92D050"/>
            <w:noWrap/>
            <w:vAlign w:val="center"/>
          </w:tcPr>
          <w:p w14:paraId="3F8B767E">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983" w:type="dxa"/>
            <w:tcBorders>
              <w:top w:val="single" w:color="000000" w:sz="4" w:space="0"/>
              <w:left w:val="nil"/>
              <w:bottom w:val="single" w:color="000000" w:sz="4" w:space="0"/>
              <w:right w:val="single" w:color="auto" w:sz="4" w:space="0"/>
            </w:tcBorders>
            <w:shd w:val="clear" w:color="auto" w:fill="92D050"/>
            <w:noWrap/>
            <w:vAlign w:val="center"/>
          </w:tcPr>
          <w:p w14:paraId="7E7D99AD">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933"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08E8AA77">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6398BBE6">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r>
      <w:tr w14:paraId="5839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0B8076F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F058990">
            <w:pPr>
              <w:keepNext w:val="0"/>
              <w:keepLines w:val="0"/>
              <w:widowControl/>
              <w:suppressLineNumbers w:val="0"/>
              <w:spacing w:line="240" w:lineRule="auto"/>
              <w:ind w:firstLine="0"/>
              <w:jc w:val="left"/>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辅材</w:t>
            </w:r>
          </w:p>
        </w:tc>
        <w:tc>
          <w:tcPr>
            <w:tcW w:w="3578" w:type="dxa"/>
            <w:tcBorders>
              <w:top w:val="single" w:color="000000" w:sz="4" w:space="0"/>
              <w:left w:val="single" w:color="000000" w:sz="4" w:space="0"/>
              <w:bottom w:val="single" w:color="000000" w:sz="4" w:space="0"/>
              <w:right w:val="single" w:color="000000" w:sz="4" w:space="0"/>
            </w:tcBorders>
            <w:noWrap/>
            <w:vAlign w:val="center"/>
          </w:tcPr>
          <w:p w14:paraId="0A38ED2C">
            <w:pPr>
              <w:widowControl w:val="0"/>
              <w:spacing w:line="240" w:lineRule="auto"/>
              <w:ind w:firstLine="0"/>
              <w:jc w:val="both"/>
              <w:rPr>
                <w:rFonts w:hint="eastAsia" w:ascii="等线" w:hAnsi="等线" w:eastAsia="等线" w:cs="等线"/>
                <w:i w:val="0"/>
                <w:iCs w:val="0"/>
                <w:color w:val="auto"/>
                <w:kern w:val="2"/>
                <w:sz w:val="20"/>
                <w:szCs w:val="20"/>
                <w:u w:val="none"/>
                <w:lang w:val="en-US" w:eastAsia="zh-CN" w:bidi="ar-SA"/>
              </w:rPr>
            </w:pPr>
          </w:p>
        </w:tc>
        <w:tc>
          <w:tcPr>
            <w:tcW w:w="983" w:type="dxa"/>
            <w:tcBorders>
              <w:top w:val="single" w:color="000000" w:sz="4" w:space="0"/>
              <w:left w:val="single" w:color="000000" w:sz="4" w:space="0"/>
              <w:bottom w:val="single" w:color="000000" w:sz="4" w:space="0"/>
              <w:right w:val="single" w:color="auto" w:sz="4" w:space="0"/>
            </w:tcBorders>
            <w:noWrap/>
            <w:vAlign w:val="center"/>
          </w:tcPr>
          <w:p w14:paraId="61733F5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批</w:t>
            </w:r>
          </w:p>
        </w:tc>
        <w:tc>
          <w:tcPr>
            <w:tcW w:w="933" w:type="dxa"/>
            <w:tcBorders>
              <w:top w:val="single" w:color="auto" w:sz="4" w:space="0"/>
              <w:left w:val="single" w:color="auto" w:sz="4" w:space="0"/>
              <w:bottom w:val="single" w:color="auto" w:sz="4" w:space="0"/>
              <w:right w:val="single" w:color="auto" w:sz="4" w:space="0"/>
            </w:tcBorders>
            <w:noWrap/>
            <w:vAlign w:val="center"/>
          </w:tcPr>
          <w:p w14:paraId="7E8DB47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2"/>
                <w:sz w:val="20"/>
                <w:szCs w:val="20"/>
                <w:u w:val="none"/>
                <w:lang w:val="en-US" w:eastAsia="zh-CN" w:bidi="ar-SA"/>
              </w:rPr>
            </w:pPr>
            <w:r>
              <w:rPr>
                <w:rFonts w:hint="eastAsia" w:ascii="等线" w:hAnsi="等线" w:eastAsia="等线" w:cs="等线"/>
                <w:i w:val="0"/>
                <w:iCs w:val="0"/>
                <w:color w:val="auto"/>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665AF48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auto"/>
                <w:kern w:val="0"/>
                <w:sz w:val="20"/>
                <w:szCs w:val="20"/>
                <w:u w:val="none"/>
                <w:lang w:val="en-US" w:eastAsia="zh-CN" w:bidi="ar"/>
              </w:rPr>
            </w:pPr>
          </w:p>
        </w:tc>
      </w:tr>
      <w:tr w14:paraId="50B4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85" w:type="dxa"/>
            <w:tcBorders>
              <w:top w:val="single" w:color="000000" w:sz="4" w:space="0"/>
              <w:left w:val="single" w:color="000000" w:sz="8" w:space="0"/>
              <w:bottom w:val="single" w:color="000000" w:sz="4" w:space="0"/>
              <w:right w:val="nil"/>
            </w:tcBorders>
            <w:shd w:val="clear" w:color="auto" w:fill="92D050"/>
            <w:noWrap/>
            <w:vAlign w:val="center"/>
          </w:tcPr>
          <w:p w14:paraId="7A8DABEA">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auto"/>
                <w:kern w:val="2"/>
                <w:sz w:val="20"/>
                <w:szCs w:val="20"/>
                <w:u w:val="none"/>
                <w:lang w:val="en-US" w:eastAsia="zh-CN" w:bidi="ar-SA"/>
              </w:rPr>
            </w:pPr>
            <w:r>
              <w:rPr>
                <w:rFonts w:hint="eastAsia" w:ascii="等线" w:hAnsi="等线" w:eastAsia="等线" w:cs="等线"/>
                <w:b/>
                <w:bCs/>
                <w:i w:val="0"/>
                <w:iCs w:val="0"/>
                <w:color w:val="auto"/>
                <w:kern w:val="0"/>
                <w:sz w:val="20"/>
                <w:szCs w:val="20"/>
                <w:u w:val="none"/>
                <w:lang w:val="en-US" w:eastAsia="zh-CN" w:bidi="ar"/>
              </w:rPr>
              <w:t>辅材</w:t>
            </w:r>
          </w:p>
        </w:tc>
        <w:tc>
          <w:tcPr>
            <w:tcW w:w="1339" w:type="dxa"/>
            <w:tcBorders>
              <w:top w:val="single" w:color="000000" w:sz="4" w:space="0"/>
              <w:left w:val="nil"/>
              <w:bottom w:val="single" w:color="000000" w:sz="4" w:space="0"/>
              <w:right w:val="nil"/>
            </w:tcBorders>
            <w:shd w:val="clear" w:color="auto" w:fill="92D050"/>
            <w:noWrap/>
            <w:vAlign w:val="center"/>
          </w:tcPr>
          <w:p w14:paraId="174E2EFD">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3578" w:type="dxa"/>
            <w:tcBorders>
              <w:top w:val="single" w:color="000000" w:sz="4" w:space="0"/>
              <w:left w:val="nil"/>
              <w:bottom w:val="single" w:color="000000" w:sz="4" w:space="0"/>
              <w:right w:val="nil"/>
            </w:tcBorders>
            <w:shd w:val="clear" w:color="auto" w:fill="92D050"/>
            <w:noWrap/>
            <w:vAlign w:val="center"/>
          </w:tcPr>
          <w:p w14:paraId="55AF1D48">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983" w:type="dxa"/>
            <w:tcBorders>
              <w:top w:val="single" w:color="000000" w:sz="4" w:space="0"/>
              <w:left w:val="nil"/>
              <w:bottom w:val="single" w:color="000000" w:sz="4" w:space="0"/>
              <w:right w:val="single" w:color="auto" w:sz="4" w:space="0"/>
            </w:tcBorders>
            <w:shd w:val="clear" w:color="auto" w:fill="92D050"/>
            <w:noWrap/>
            <w:vAlign w:val="center"/>
          </w:tcPr>
          <w:p w14:paraId="180B3ED3">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933"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118941E7">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92D050"/>
            <w:noWrap/>
            <w:vAlign w:val="center"/>
          </w:tcPr>
          <w:p w14:paraId="337D8C02">
            <w:pPr>
              <w:widowControl w:val="0"/>
              <w:spacing w:line="240" w:lineRule="auto"/>
              <w:ind w:firstLine="0"/>
              <w:jc w:val="both"/>
              <w:rPr>
                <w:rFonts w:hint="eastAsia" w:ascii="等线" w:hAnsi="等线" w:eastAsia="等线" w:cs="等线"/>
                <w:b/>
                <w:bCs/>
                <w:i w:val="0"/>
                <w:iCs w:val="0"/>
                <w:color w:val="auto"/>
                <w:kern w:val="2"/>
                <w:sz w:val="20"/>
                <w:szCs w:val="20"/>
                <w:u w:val="none"/>
                <w:lang w:val="en-US" w:eastAsia="zh-CN" w:bidi="ar-SA"/>
              </w:rPr>
            </w:pPr>
          </w:p>
        </w:tc>
      </w:tr>
      <w:tr w14:paraId="4D65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14:paraId="6486E3A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noWrap/>
            <w:vAlign w:val="center"/>
          </w:tcPr>
          <w:p w14:paraId="5C06B2A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调试及试运行</w:t>
            </w:r>
          </w:p>
        </w:tc>
        <w:tc>
          <w:tcPr>
            <w:tcW w:w="3578" w:type="dxa"/>
            <w:tcBorders>
              <w:top w:val="single" w:color="000000" w:sz="4" w:space="0"/>
              <w:left w:val="single" w:color="000000" w:sz="4" w:space="0"/>
              <w:bottom w:val="single" w:color="000000" w:sz="4" w:space="0"/>
              <w:right w:val="single" w:color="000000" w:sz="4" w:space="0"/>
            </w:tcBorders>
            <w:noWrap/>
            <w:vAlign w:val="center"/>
          </w:tcPr>
          <w:p w14:paraId="0D567B27">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83" w:type="dxa"/>
            <w:tcBorders>
              <w:top w:val="single" w:color="000000" w:sz="4" w:space="0"/>
              <w:left w:val="single" w:color="000000" w:sz="4" w:space="0"/>
              <w:bottom w:val="single" w:color="000000" w:sz="4" w:space="0"/>
              <w:right w:val="single" w:color="auto" w:sz="4" w:space="0"/>
            </w:tcBorders>
            <w:noWrap/>
            <w:vAlign w:val="center"/>
          </w:tcPr>
          <w:p w14:paraId="16996E3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33" w:type="dxa"/>
            <w:tcBorders>
              <w:top w:val="single" w:color="auto" w:sz="4" w:space="0"/>
              <w:left w:val="single" w:color="auto" w:sz="4" w:space="0"/>
              <w:bottom w:val="single" w:color="auto" w:sz="4" w:space="0"/>
              <w:right w:val="single" w:color="auto" w:sz="4" w:space="0"/>
            </w:tcBorders>
            <w:noWrap/>
            <w:vAlign w:val="center"/>
          </w:tcPr>
          <w:p w14:paraId="209B13F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5DBE602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CA3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14:paraId="0FDF0828">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noWrap/>
            <w:vAlign w:val="center"/>
          </w:tcPr>
          <w:p w14:paraId="74A248A8">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与原有校园系统对接</w:t>
            </w:r>
          </w:p>
        </w:tc>
        <w:tc>
          <w:tcPr>
            <w:tcW w:w="3578" w:type="dxa"/>
            <w:tcBorders>
              <w:top w:val="single" w:color="000000" w:sz="4" w:space="0"/>
              <w:left w:val="single" w:color="000000" w:sz="4" w:space="0"/>
              <w:bottom w:val="single" w:color="000000" w:sz="4" w:space="0"/>
              <w:right w:val="single" w:color="000000" w:sz="4" w:space="0"/>
            </w:tcBorders>
            <w:noWrap/>
            <w:vAlign w:val="center"/>
          </w:tcPr>
          <w:p w14:paraId="6C63A8AD">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83" w:type="dxa"/>
            <w:tcBorders>
              <w:top w:val="single" w:color="000000" w:sz="4" w:space="0"/>
              <w:left w:val="single" w:color="000000" w:sz="4" w:space="0"/>
              <w:bottom w:val="single" w:color="000000" w:sz="4" w:space="0"/>
              <w:right w:val="single" w:color="auto" w:sz="4" w:space="0"/>
            </w:tcBorders>
            <w:noWrap/>
            <w:vAlign w:val="center"/>
          </w:tcPr>
          <w:p w14:paraId="7C310E8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33" w:type="dxa"/>
            <w:tcBorders>
              <w:top w:val="single" w:color="auto" w:sz="4" w:space="0"/>
              <w:left w:val="single" w:color="auto" w:sz="4" w:space="0"/>
              <w:bottom w:val="single" w:color="auto" w:sz="4" w:space="0"/>
              <w:right w:val="single" w:color="auto" w:sz="4" w:space="0"/>
            </w:tcBorders>
            <w:noWrap/>
            <w:vAlign w:val="center"/>
          </w:tcPr>
          <w:p w14:paraId="2214367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noWrap/>
            <w:vAlign w:val="center"/>
          </w:tcPr>
          <w:p w14:paraId="0F5970C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bl>
    <w:p w14:paraId="79FE08DA">
      <w:pPr>
        <w:widowControl w:val="0"/>
        <w:spacing w:line="240" w:lineRule="auto"/>
        <w:ind w:firstLine="0"/>
        <w:jc w:val="both"/>
        <w:rPr>
          <w:rFonts w:hint="default" w:ascii="Calibri" w:hAnsi="Calibri" w:eastAsia="宋体" w:cs="Times New Roman"/>
          <w:kern w:val="2"/>
          <w:sz w:val="21"/>
          <w:lang w:val="en-US" w:eastAsia="zh-CN" w:bidi="ar-SA"/>
        </w:rPr>
      </w:pPr>
    </w:p>
    <w:tbl>
      <w:tblPr>
        <w:tblStyle w:val="6"/>
        <w:tblW w:w="92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1339"/>
        <w:gridCol w:w="3594"/>
        <w:gridCol w:w="967"/>
        <w:gridCol w:w="933"/>
        <w:gridCol w:w="950"/>
      </w:tblGrid>
      <w:tr w14:paraId="07DE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24" w:type="dxa"/>
            <w:gridSpan w:val="2"/>
            <w:tcBorders>
              <w:top w:val="nil"/>
              <w:left w:val="nil"/>
              <w:bottom w:val="nil"/>
              <w:right w:val="nil"/>
            </w:tcBorders>
            <w:noWrap/>
            <w:vAlign w:val="center"/>
          </w:tcPr>
          <w:p w14:paraId="00740160">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子系统名称：信息引导及发布系统</w:t>
            </w:r>
          </w:p>
        </w:tc>
        <w:tc>
          <w:tcPr>
            <w:tcW w:w="3594" w:type="dxa"/>
            <w:tcBorders>
              <w:top w:val="nil"/>
              <w:left w:val="nil"/>
              <w:bottom w:val="nil"/>
              <w:right w:val="nil"/>
            </w:tcBorders>
            <w:noWrap w:val="0"/>
            <w:vAlign w:val="center"/>
          </w:tcPr>
          <w:p w14:paraId="5C53A2FD">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67" w:type="dxa"/>
            <w:tcBorders>
              <w:top w:val="nil"/>
              <w:left w:val="nil"/>
              <w:bottom w:val="nil"/>
              <w:right w:val="nil"/>
            </w:tcBorders>
            <w:noWrap/>
            <w:vAlign w:val="center"/>
          </w:tcPr>
          <w:p w14:paraId="3FD014A2">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nil"/>
              <w:left w:val="nil"/>
              <w:bottom w:val="nil"/>
              <w:right w:val="nil"/>
            </w:tcBorders>
            <w:noWrap/>
            <w:vAlign w:val="center"/>
          </w:tcPr>
          <w:p w14:paraId="7CDA30B4">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nil"/>
              <w:left w:val="nil"/>
              <w:bottom w:val="nil"/>
              <w:right w:val="nil"/>
            </w:tcBorders>
            <w:noWrap/>
            <w:vAlign w:val="center"/>
          </w:tcPr>
          <w:p w14:paraId="1C3DFE55">
            <w:pPr>
              <w:widowControl w:val="0"/>
              <w:spacing w:line="240" w:lineRule="auto"/>
              <w:ind w:firstLine="0"/>
              <w:jc w:val="right"/>
              <w:rPr>
                <w:rFonts w:hint="eastAsia" w:ascii="等线" w:hAnsi="等线" w:eastAsia="等线" w:cs="等线"/>
                <w:i w:val="0"/>
                <w:iCs w:val="0"/>
                <w:color w:val="000000"/>
                <w:kern w:val="2"/>
                <w:sz w:val="20"/>
                <w:szCs w:val="20"/>
                <w:u w:val="none"/>
                <w:lang w:val="en-US" w:eastAsia="zh-CN" w:bidi="ar-SA"/>
              </w:rPr>
            </w:pPr>
          </w:p>
        </w:tc>
      </w:tr>
      <w:tr w14:paraId="2B62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485" w:type="dxa"/>
            <w:vMerge w:val="restart"/>
            <w:tcBorders>
              <w:top w:val="single" w:color="000000" w:sz="8" w:space="0"/>
              <w:left w:val="single" w:color="000000" w:sz="8" w:space="0"/>
              <w:bottom w:val="single" w:color="000000" w:sz="4" w:space="0"/>
              <w:right w:val="single" w:color="000000" w:sz="4" w:space="0"/>
            </w:tcBorders>
            <w:noWrap/>
            <w:vAlign w:val="center"/>
          </w:tcPr>
          <w:p w14:paraId="009859F3">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序号</w:t>
            </w:r>
          </w:p>
        </w:tc>
        <w:tc>
          <w:tcPr>
            <w:tcW w:w="1339" w:type="dxa"/>
            <w:vMerge w:val="restart"/>
            <w:tcBorders>
              <w:top w:val="single" w:color="000000" w:sz="8" w:space="0"/>
              <w:left w:val="single" w:color="000000" w:sz="4" w:space="0"/>
              <w:bottom w:val="single" w:color="000000" w:sz="4" w:space="0"/>
              <w:right w:val="single" w:color="000000" w:sz="4" w:space="0"/>
            </w:tcBorders>
            <w:noWrap/>
            <w:vAlign w:val="center"/>
          </w:tcPr>
          <w:p w14:paraId="12DEA45B">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设备名称</w:t>
            </w:r>
          </w:p>
        </w:tc>
        <w:tc>
          <w:tcPr>
            <w:tcW w:w="3594" w:type="dxa"/>
            <w:vMerge w:val="restart"/>
            <w:tcBorders>
              <w:top w:val="single" w:color="000000" w:sz="8" w:space="0"/>
              <w:left w:val="single" w:color="000000" w:sz="4" w:space="0"/>
              <w:bottom w:val="single" w:color="000000" w:sz="4" w:space="0"/>
              <w:right w:val="single" w:color="000000" w:sz="4" w:space="0"/>
            </w:tcBorders>
            <w:noWrap/>
            <w:vAlign w:val="center"/>
          </w:tcPr>
          <w:p w14:paraId="5BC1C8BD">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主要技术参数</w:t>
            </w:r>
          </w:p>
        </w:tc>
        <w:tc>
          <w:tcPr>
            <w:tcW w:w="967" w:type="dxa"/>
            <w:vMerge w:val="restart"/>
            <w:tcBorders>
              <w:top w:val="single" w:color="000000" w:sz="8" w:space="0"/>
              <w:left w:val="single" w:color="000000" w:sz="4" w:space="0"/>
              <w:bottom w:val="single" w:color="000000" w:sz="4" w:space="0"/>
              <w:right w:val="single" w:color="000000" w:sz="4" w:space="0"/>
            </w:tcBorders>
            <w:noWrap/>
            <w:vAlign w:val="center"/>
          </w:tcPr>
          <w:p w14:paraId="639FBB79">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单位</w:t>
            </w:r>
          </w:p>
        </w:tc>
        <w:tc>
          <w:tcPr>
            <w:tcW w:w="933" w:type="dxa"/>
            <w:vMerge w:val="restart"/>
            <w:tcBorders>
              <w:top w:val="single" w:color="000000" w:sz="8" w:space="0"/>
              <w:left w:val="single" w:color="000000" w:sz="4" w:space="0"/>
              <w:bottom w:val="single" w:color="000000" w:sz="4" w:space="0"/>
              <w:right w:val="nil"/>
            </w:tcBorders>
            <w:noWrap/>
            <w:vAlign w:val="center"/>
          </w:tcPr>
          <w:p w14:paraId="57651770">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数量</w:t>
            </w:r>
          </w:p>
        </w:tc>
        <w:tc>
          <w:tcPr>
            <w:tcW w:w="950" w:type="dxa"/>
            <w:vMerge w:val="restart"/>
            <w:tcBorders>
              <w:top w:val="single" w:color="000000" w:sz="8" w:space="0"/>
              <w:left w:val="single" w:color="000000" w:sz="4" w:space="0"/>
              <w:bottom w:val="single" w:color="000000" w:sz="4" w:space="0"/>
              <w:right w:val="single" w:color="000000" w:sz="8" w:space="0"/>
            </w:tcBorders>
            <w:noWrap/>
            <w:vAlign w:val="center"/>
          </w:tcPr>
          <w:p w14:paraId="68E48CE2">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备注</w:t>
            </w:r>
          </w:p>
        </w:tc>
      </w:tr>
      <w:tr w14:paraId="4C37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485" w:type="dxa"/>
            <w:vMerge w:val="continue"/>
            <w:tcBorders>
              <w:top w:val="single" w:color="000000" w:sz="8" w:space="0"/>
              <w:left w:val="single" w:color="000000" w:sz="8" w:space="0"/>
              <w:bottom w:val="single" w:color="000000" w:sz="4" w:space="0"/>
              <w:right w:val="single" w:color="000000" w:sz="4" w:space="0"/>
            </w:tcBorders>
            <w:noWrap/>
            <w:vAlign w:val="center"/>
          </w:tcPr>
          <w:p w14:paraId="3C09FF3A">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1339" w:type="dxa"/>
            <w:vMerge w:val="continue"/>
            <w:tcBorders>
              <w:top w:val="single" w:color="000000" w:sz="8" w:space="0"/>
              <w:left w:val="single" w:color="000000" w:sz="4" w:space="0"/>
              <w:bottom w:val="single" w:color="000000" w:sz="4" w:space="0"/>
              <w:right w:val="single" w:color="000000" w:sz="4" w:space="0"/>
            </w:tcBorders>
            <w:noWrap/>
            <w:vAlign w:val="center"/>
          </w:tcPr>
          <w:p w14:paraId="72A7EE5C">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3594" w:type="dxa"/>
            <w:vMerge w:val="continue"/>
            <w:tcBorders>
              <w:top w:val="single" w:color="000000" w:sz="8" w:space="0"/>
              <w:left w:val="single" w:color="000000" w:sz="4" w:space="0"/>
              <w:bottom w:val="single" w:color="000000" w:sz="4" w:space="0"/>
              <w:right w:val="single" w:color="000000" w:sz="4" w:space="0"/>
            </w:tcBorders>
            <w:noWrap/>
            <w:vAlign w:val="center"/>
          </w:tcPr>
          <w:p w14:paraId="716B9903">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67" w:type="dxa"/>
            <w:vMerge w:val="continue"/>
            <w:tcBorders>
              <w:top w:val="single" w:color="000000" w:sz="8" w:space="0"/>
              <w:left w:val="single" w:color="000000" w:sz="4" w:space="0"/>
              <w:bottom w:val="single" w:color="000000" w:sz="4" w:space="0"/>
              <w:right w:val="single" w:color="000000" w:sz="4" w:space="0"/>
            </w:tcBorders>
            <w:noWrap/>
            <w:vAlign w:val="center"/>
          </w:tcPr>
          <w:p w14:paraId="46FBC551">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33" w:type="dxa"/>
            <w:vMerge w:val="continue"/>
            <w:tcBorders>
              <w:top w:val="single" w:color="000000" w:sz="8" w:space="0"/>
              <w:left w:val="single" w:color="000000" w:sz="4" w:space="0"/>
              <w:bottom w:val="single" w:color="000000" w:sz="4" w:space="0"/>
              <w:right w:val="nil"/>
            </w:tcBorders>
            <w:noWrap/>
            <w:vAlign w:val="center"/>
          </w:tcPr>
          <w:p w14:paraId="0C8C1564">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50" w:type="dxa"/>
            <w:vMerge w:val="continue"/>
            <w:tcBorders>
              <w:top w:val="single" w:color="000000" w:sz="8" w:space="0"/>
              <w:left w:val="single" w:color="000000" w:sz="4" w:space="0"/>
              <w:bottom w:val="single" w:color="000000" w:sz="4" w:space="0"/>
              <w:right w:val="single" w:color="000000" w:sz="8" w:space="0"/>
            </w:tcBorders>
            <w:noWrap/>
            <w:vAlign w:val="center"/>
          </w:tcPr>
          <w:p w14:paraId="26947C69">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r>
      <w:tr w14:paraId="61B2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4" w:type="dxa"/>
            <w:gridSpan w:val="2"/>
            <w:tcBorders>
              <w:top w:val="single" w:color="000000" w:sz="4" w:space="0"/>
              <w:left w:val="single" w:color="000000" w:sz="8" w:space="0"/>
              <w:bottom w:val="single" w:color="000000" w:sz="4" w:space="0"/>
              <w:right w:val="nil"/>
            </w:tcBorders>
            <w:shd w:val="clear" w:color="auto" w:fill="92D050"/>
            <w:noWrap/>
            <w:vAlign w:val="center"/>
          </w:tcPr>
          <w:p w14:paraId="0070B523">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8.1、显示屏及终端</w:t>
            </w:r>
          </w:p>
        </w:tc>
        <w:tc>
          <w:tcPr>
            <w:tcW w:w="3594" w:type="dxa"/>
            <w:tcBorders>
              <w:top w:val="single" w:color="000000" w:sz="4" w:space="0"/>
              <w:left w:val="nil"/>
              <w:bottom w:val="single" w:color="000000" w:sz="4" w:space="0"/>
              <w:right w:val="nil"/>
            </w:tcBorders>
            <w:shd w:val="clear" w:color="auto" w:fill="92D050"/>
            <w:noWrap/>
            <w:vAlign w:val="center"/>
          </w:tcPr>
          <w:p w14:paraId="6D1FA4F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7" w:type="dxa"/>
            <w:tcBorders>
              <w:top w:val="single" w:color="000000" w:sz="4" w:space="0"/>
              <w:left w:val="nil"/>
              <w:bottom w:val="single" w:color="000000" w:sz="4" w:space="0"/>
              <w:right w:val="nil"/>
            </w:tcBorders>
            <w:shd w:val="clear" w:color="auto" w:fill="92D050"/>
            <w:noWrap/>
            <w:vAlign w:val="center"/>
          </w:tcPr>
          <w:p w14:paraId="7EB4122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77E39E6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single" w:color="000000" w:sz="8" w:space="0"/>
            </w:tcBorders>
            <w:shd w:val="clear" w:color="auto" w:fill="92D050"/>
            <w:noWrap/>
            <w:vAlign w:val="center"/>
          </w:tcPr>
          <w:p w14:paraId="75BF096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8CF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14:paraId="78503501">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69AEC22">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LED信息发布屏</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3EF9B24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2x3;P1.5;含安装支架及其他辅材配件</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76C8017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0489DD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67DD6C6">
            <w:pPr>
              <w:widowControl w:val="0"/>
              <w:spacing w:line="240" w:lineRule="auto"/>
              <w:ind w:firstLine="0"/>
              <w:jc w:val="both"/>
              <w:rPr>
                <w:rFonts w:hint="eastAsia" w:ascii="等线" w:hAnsi="等线" w:eastAsia="等线" w:cs="等线"/>
                <w:i w:val="0"/>
                <w:iCs w:val="0"/>
                <w:color w:val="FF0000"/>
                <w:kern w:val="2"/>
                <w:sz w:val="20"/>
                <w:szCs w:val="20"/>
                <w:u w:val="none"/>
                <w:lang w:val="en-US" w:eastAsia="zh-CN" w:bidi="ar-SA"/>
              </w:rPr>
            </w:pPr>
          </w:p>
        </w:tc>
      </w:tr>
      <w:tr w14:paraId="47D5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14:paraId="69C2C52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87484BB">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LED大屏播放控制器</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14:paraId="149291CE">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嵌入式处理器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高清解码芯片</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支持高清视频、图片、文字播放</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内存：2G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闪存：8G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USB:2个</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网口：10/100M自适应</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视频端口：HDMI、VGA</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5F33F61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7A0D5A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E364D3D">
            <w:pPr>
              <w:widowControl w:val="0"/>
              <w:spacing w:line="240" w:lineRule="auto"/>
              <w:ind w:firstLine="0"/>
              <w:jc w:val="both"/>
              <w:rPr>
                <w:rFonts w:hint="eastAsia" w:ascii="等线" w:hAnsi="等线" w:eastAsia="等线" w:cs="等线"/>
                <w:i w:val="0"/>
                <w:iCs w:val="0"/>
                <w:color w:val="FF0000"/>
                <w:kern w:val="2"/>
                <w:sz w:val="20"/>
                <w:szCs w:val="20"/>
                <w:u w:val="none"/>
                <w:lang w:val="en-US" w:eastAsia="zh-CN" w:bidi="ar-SA"/>
              </w:rPr>
            </w:pPr>
          </w:p>
        </w:tc>
      </w:tr>
      <w:tr w14:paraId="5514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5" w:type="dxa"/>
            <w:tcBorders>
              <w:top w:val="single" w:color="000000" w:sz="4" w:space="0"/>
              <w:left w:val="single" w:color="000000" w:sz="8" w:space="0"/>
              <w:bottom w:val="single" w:color="000000" w:sz="4" w:space="0"/>
              <w:right w:val="nil"/>
            </w:tcBorders>
            <w:shd w:val="clear" w:color="auto" w:fill="92D050"/>
            <w:noWrap/>
            <w:vAlign w:val="center"/>
          </w:tcPr>
          <w:p w14:paraId="35A66C20">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辅材</w:t>
            </w:r>
          </w:p>
        </w:tc>
        <w:tc>
          <w:tcPr>
            <w:tcW w:w="1339" w:type="dxa"/>
            <w:tcBorders>
              <w:top w:val="single" w:color="000000" w:sz="4" w:space="0"/>
              <w:left w:val="nil"/>
              <w:bottom w:val="single" w:color="000000" w:sz="4" w:space="0"/>
              <w:right w:val="nil"/>
            </w:tcBorders>
            <w:shd w:val="clear" w:color="auto" w:fill="92D050"/>
            <w:noWrap/>
            <w:vAlign w:val="center"/>
          </w:tcPr>
          <w:p w14:paraId="7C0A6EC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79B04F5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7" w:type="dxa"/>
            <w:tcBorders>
              <w:top w:val="single" w:color="000000" w:sz="4" w:space="0"/>
              <w:left w:val="nil"/>
              <w:bottom w:val="single" w:color="000000" w:sz="4" w:space="0"/>
              <w:right w:val="nil"/>
            </w:tcBorders>
            <w:shd w:val="clear" w:color="auto" w:fill="92D050"/>
            <w:noWrap/>
            <w:vAlign w:val="center"/>
          </w:tcPr>
          <w:p w14:paraId="0327A0F8">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093E903D">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single" w:color="000000" w:sz="8" w:space="0"/>
            </w:tcBorders>
            <w:shd w:val="clear" w:color="auto" w:fill="92D050"/>
            <w:noWrap/>
            <w:vAlign w:val="center"/>
          </w:tcPr>
          <w:p w14:paraId="090DC8C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27FF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5" w:type="dxa"/>
            <w:tcBorders>
              <w:top w:val="single" w:color="000000" w:sz="4" w:space="0"/>
              <w:left w:val="single" w:color="000000" w:sz="8" w:space="0"/>
              <w:bottom w:val="single" w:color="000000" w:sz="4" w:space="0"/>
              <w:right w:val="single" w:color="000000" w:sz="4" w:space="0"/>
            </w:tcBorders>
            <w:noWrap/>
            <w:vAlign w:val="center"/>
          </w:tcPr>
          <w:p w14:paraId="46AA4CC6">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10FAED9">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辅材</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416201E6">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529A0E1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批</w:t>
            </w:r>
          </w:p>
        </w:tc>
        <w:tc>
          <w:tcPr>
            <w:tcW w:w="933" w:type="dxa"/>
            <w:tcBorders>
              <w:top w:val="single" w:color="000000" w:sz="4" w:space="0"/>
              <w:left w:val="single" w:color="000000" w:sz="4" w:space="0"/>
              <w:bottom w:val="single" w:color="000000" w:sz="4" w:space="0"/>
              <w:right w:val="nil"/>
            </w:tcBorders>
            <w:noWrap/>
            <w:vAlign w:val="center"/>
          </w:tcPr>
          <w:p w14:paraId="5E15E10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8" w:space="0"/>
            </w:tcBorders>
            <w:noWrap/>
            <w:vAlign w:val="center"/>
          </w:tcPr>
          <w:p w14:paraId="715D8928">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4EC2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5" w:type="dxa"/>
            <w:tcBorders>
              <w:top w:val="single" w:color="000000" w:sz="4" w:space="0"/>
              <w:left w:val="single" w:color="000000" w:sz="8" w:space="0"/>
              <w:bottom w:val="single" w:color="000000" w:sz="4" w:space="0"/>
              <w:right w:val="nil"/>
            </w:tcBorders>
            <w:shd w:val="clear" w:color="auto" w:fill="92D050"/>
            <w:noWrap/>
            <w:vAlign w:val="center"/>
          </w:tcPr>
          <w:p w14:paraId="734EA651">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其他</w:t>
            </w:r>
          </w:p>
        </w:tc>
        <w:tc>
          <w:tcPr>
            <w:tcW w:w="1339" w:type="dxa"/>
            <w:tcBorders>
              <w:top w:val="single" w:color="000000" w:sz="4" w:space="0"/>
              <w:left w:val="nil"/>
              <w:bottom w:val="single" w:color="000000" w:sz="4" w:space="0"/>
              <w:right w:val="nil"/>
            </w:tcBorders>
            <w:shd w:val="clear" w:color="auto" w:fill="92D050"/>
            <w:noWrap/>
            <w:vAlign w:val="center"/>
          </w:tcPr>
          <w:p w14:paraId="2A41132F">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78CA0A49">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7" w:type="dxa"/>
            <w:tcBorders>
              <w:top w:val="single" w:color="000000" w:sz="4" w:space="0"/>
              <w:left w:val="nil"/>
              <w:bottom w:val="single" w:color="000000" w:sz="4" w:space="0"/>
              <w:right w:val="nil"/>
            </w:tcBorders>
            <w:shd w:val="clear" w:color="auto" w:fill="92D050"/>
            <w:noWrap/>
            <w:vAlign w:val="center"/>
          </w:tcPr>
          <w:p w14:paraId="338A14FB">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068905DE">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single" w:color="000000" w:sz="8" w:space="0"/>
            </w:tcBorders>
            <w:shd w:val="clear" w:color="auto" w:fill="92D050"/>
            <w:noWrap/>
            <w:vAlign w:val="center"/>
          </w:tcPr>
          <w:p w14:paraId="63F7865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0779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14:paraId="13E6294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noWrap/>
            <w:vAlign w:val="center"/>
          </w:tcPr>
          <w:p w14:paraId="0B08F151">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调试及试运行</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18747513">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45F5C0B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238D38D">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1839BB7">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bl>
    <w:p w14:paraId="5703DC77">
      <w:pPr>
        <w:widowControl w:val="0"/>
        <w:tabs>
          <w:tab w:val="left" w:pos="0"/>
        </w:tabs>
        <w:spacing w:after="120" w:line="360" w:lineRule="auto"/>
        <w:ind w:firstLine="0"/>
        <w:jc w:val="both"/>
        <w:rPr>
          <w:rFonts w:hint="eastAsia" w:ascii="宋体" w:hAnsi="宋体" w:eastAsia="宋体" w:cs="宋体"/>
          <w:b/>
          <w:bCs/>
          <w:sz w:val="24"/>
          <w:szCs w:val="24"/>
          <w:lang w:val="ru-RU"/>
        </w:rPr>
      </w:pPr>
    </w:p>
    <w:tbl>
      <w:tblPr>
        <w:tblStyle w:val="6"/>
        <w:tblW w:w="92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1339"/>
        <w:gridCol w:w="3594"/>
        <w:gridCol w:w="967"/>
        <w:gridCol w:w="933"/>
        <w:gridCol w:w="950"/>
      </w:tblGrid>
      <w:tr w14:paraId="3697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418" w:type="dxa"/>
            <w:gridSpan w:val="3"/>
            <w:tcBorders>
              <w:top w:val="nil"/>
              <w:left w:val="nil"/>
              <w:bottom w:val="nil"/>
              <w:right w:val="nil"/>
            </w:tcBorders>
            <w:noWrap/>
            <w:vAlign w:val="center"/>
          </w:tcPr>
          <w:p w14:paraId="4AB7B5DD">
            <w:pPr>
              <w:keepNext w:val="0"/>
              <w:keepLines w:val="0"/>
              <w:widowControl/>
              <w:suppressLineNumbers w:val="0"/>
              <w:spacing w:line="240" w:lineRule="auto"/>
              <w:ind w:firstLine="0"/>
              <w:jc w:val="left"/>
              <w:textAlignment w:val="center"/>
              <w:rPr>
                <w:rFonts w:hint="default"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2"/>
                <w:sz w:val="20"/>
                <w:szCs w:val="20"/>
                <w:u w:val="none"/>
                <w:lang w:val="en-US" w:eastAsia="zh-CN" w:bidi="ar-SA"/>
              </w:rPr>
              <w:t xml:space="preserve">    </w:t>
            </w:r>
          </w:p>
          <w:p w14:paraId="64BC7E8B">
            <w:pPr>
              <w:widowControl w:val="0"/>
              <w:spacing w:line="240" w:lineRule="auto"/>
              <w:ind w:firstLine="0"/>
              <w:jc w:val="left"/>
              <w:rPr>
                <w:rFonts w:hint="eastAsia" w:ascii="等线" w:hAnsi="等线" w:eastAsia="等线" w:cs="等线"/>
                <w:b/>
                <w:bCs/>
                <w:i w:val="0"/>
                <w:iCs w:val="0"/>
                <w:color w:val="000000"/>
                <w:kern w:val="2"/>
                <w:sz w:val="24"/>
                <w:szCs w:val="24"/>
                <w:u w:val="none"/>
                <w:lang w:val="en-US" w:eastAsia="zh-CN" w:bidi="ar-SA"/>
              </w:rPr>
            </w:pPr>
            <w:r>
              <w:rPr>
                <w:rFonts w:hint="eastAsia" w:ascii="Calibri" w:hAnsi="Calibri" w:eastAsia="宋体" w:cs="Times New Roman"/>
                <w:kern w:val="2"/>
                <w:sz w:val="24"/>
                <w:szCs w:val="24"/>
                <w:lang w:val="en-US" w:eastAsia="zh-CN" w:bidi="ar-SA"/>
              </w:rPr>
              <w:t>子系统名称：电梯多方对讲系统</w:t>
            </w:r>
          </w:p>
        </w:tc>
        <w:tc>
          <w:tcPr>
            <w:tcW w:w="967" w:type="dxa"/>
            <w:tcBorders>
              <w:top w:val="nil"/>
              <w:left w:val="nil"/>
              <w:bottom w:val="nil"/>
              <w:right w:val="nil"/>
            </w:tcBorders>
            <w:noWrap/>
            <w:vAlign w:val="center"/>
          </w:tcPr>
          <w:p w14:paraId="5EB26F4A">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1883" w:type="dxa"/>
            <w:gridSpan w:val="2"/>
            <w:tcBorders>
              <w:top w:val="nil"/>
              <w:left w:val="nil"/>
              <w:bottom w:val="nil"/>
              <w:right w:val="nil"/>
            </w:tcBorders>
            <w:noWrap/>
            <w:vAlign w:val="center"/>
          </w:tcPr>
          <w:p w14:paraId="312CF487">
            <w:pPr>
              <w:widowControl w:val="0"/>
              <w:spacing w:line="240" w:lineRule="auto"/>
              <w:ind w:firstLine="0"/>
              <w:jc w:val="right"/>
              <w:rPr>
                <w:rFonts w:hint="eastAsia" w:ascii="等线" w:hAnsi="等线" w:eastAsia="等线" w:cs="等线"/>
                <w:i w:val="0"/>
                <w:iCs w:val="0"/>
                <w:color w:val="000000"/>
                <w:kern w:val="2"/>
                <w:sz w:val="20"/>
                <w:szCs w:val="20"/>
                <w:u w:val="none"/>
                <w:lang w:val="en-US" w:eastAsia="zh-CN" w:bidi="ar-SA"/>
              </w:rPr>
            </w:pPr>
          </w:p>
          <w:p w14:paraId="47FC734F">
            <w:pPr>
              <w:widowControl w:val="0"/>
              <w:spacing w:line="240" w:lineRule="auto"/>
              <w:ind w:firstLine="0"/>
              <w:jc w:val="right"/>
              <w:rPr>
                <w:rFonts w:hint="eastAsia" w:ascii="等线" w:hAnsi="等线" w:eastAsia="等线" w:cs="等线"/>
                <w:i w:val="0"/>
                <w:iCs w:val="0"/>
                <w:color w:val="000000"/>
                <w:kern w:val="2"/>
                <w:sz w:val="20"/>
                <w:szCs w:val="20"/>
                <w:u w:val="none"/>
                <w:lang w:val="en-US" w:eastAsia="zh-CN" w:bidi="ar-SA"/>
              </w:rPr>
            </w:pPr>
          </w:p>
        </w:tc>
      </w:tr>
      <w:tr w14:paraId="16DC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485" w:type="dxa"/>
            <w:tcBorders>
              <w:top w:val="single" w:color="000000" w:sz="8" w:space="0"/>
              <w:left w:val="single" w:color="000000" w:sz="8" w:space="0"/>
              <w:bottom w:val="single" w:color="000000" w:sz="4" w:space="0"/>
              <w:right w:val="single" w:color="000000" w:sz="4" w:space="0"/>
            </w:tcBorders>
            <w:noWrap/>
            <w:vAlign w:val="center"/>
          </w:tcPr>
          <w:p w14:paraId="06DD4D1E">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序号</w:t>
            </w:r>
          </w:p>
        </w:tc>
        <w:tc>
          <w:tcPr>
            <w:tcW w:w="1339" w:type="dxa"/>
            <w:tcBorders>
              <w:top w:val="single" w:color="000000" w:sz="8" w:space="0"/>
              <w:left w:val="single" w:color="000000" w:sz="4" w:space="0"/>
              <w:bottom w:val="single" w:color="000000" w:sz="4" w:space="0"/>
              <w:right w:val="single" w:color="000000" w:sz="4" w:space="0"/>
            </w:tcBorders>
            <w:noWrap/>
            <w:vAlign w:val="center"/>
          </w:tcPr>
          <w:p w14:paraId="0FF13F03">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设备名称</w:t>
            </w:r>
          </w:p>
        </w:tc>
        <w:tc>
          <w:tcPr>
            <w:tcW w:w="3594" w:type="dxa"/>
            <w:tcBorders>
              <w:top w:val="single" w:color="000000" w:sz="8" w:space="0"/>
              <w:left w:val="single" w:color="000000" w:sz="4" w:space="0"/>
              <w:bottom w:val="single" w:color="000000" w:sz="4" w:space="0"/>
              <w:right w:val="single" w:color="000000" w:sz="4" w:space="0"/>
            </w:tcBorders>
            <w:noWrap/>
            <w:vAlign w:val="center"/>
          </w:tcPr>
          <w:p w14:paraId="641D16D0">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主要技术参数</w:t>
            </w:r>
          </w:p>
        </w:tc>
        <w:tc>
          <w:tcPr>
            <w:tcW w:w="967" w:type="dxa"/>
            <w:tcBorders>
              <w:top w:val="single" w:color="000000" w:sz="8" w:space="0"/>
              <w:left w:val="single" w:color="000000" w:sz="4" w:space="0"/>
              <w:bottom w:val="single" w:color="000000" w:sz="4" w:space="0"/>
              <w:right w:val="single" w:color="000000" w:sz="4" w:space="0"/>
            </w:tcBorders>
            <w:noWrap/>
            <w:vAlign w:val="center"/>
          </w:tcPr>
          <w:p w14:paraId="38B6A158">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单位</w:t>
            </w:r>
          </w:p>
        </w:tc>
        <w:tc>
          <w:tcPr>
            <w:tcW w:w="933" w:type="dxa"/>
            <w:tcBorders>
              <w:top w:val="single" w:color="000000" w:sz="8" w:space="0"/>
              <w:left w:val="single" w:color="000000" w:sz="4" w:space="0"/>
              <w:right w:val="single" w:color="000000" w:sz="8" w:space="0"/>
            </w:tcBorders>
            <w:noWrap/>
            <w:vAlign w:val="center"/>
          </w:tcPr>
          <w:p w14:paraId="59A6C6D8">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数量</w:t>
            </w:r>
          </w:p>
        </w:tc>
        <w:tc>
          <w:tcPr>
            <w:tcW w:w="950" w:type="dxa"/>
            <w:tcBorders>
              <w:top w:val="single" w:color="000000" w:sz="8" w:space="0"/>
              <w:left w:val="single" w:color="000000" w:sz="4" w:space="0"/>
              <w:bottom w:val="single" w:color="000000" w:sz="4" w:space="0"/>
              <w:right w:val="single" w:color="000000" w:sz="8" w:space="0"/>
            </w:tcBorders>
            <w:noWrap/>
            <w:vAlign w:val="center"/>
          </w:tcPr>
          <w:p w14:paraId="3ABAF447">
            <w:pPr>
              <w:keepNext w:val="0"/>
              <w:keepLines w:val="0"/>
              <w:widowControl/>
              <w:suppressLineNumbers w:val="0"/>
              <w:spacing w:line="240" w:lineRule="auto"/>
              <w:ind w:firstLine="0"/>
              <w:jc w:val="center"/>
              <w:textAlignment w:val="center"/>
              <w:rPr>
                <w:rFonts w:hint="default"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备注</w:t>
            </w:r>
          </w:p>
        </w:tc>
      </w:tr>
      <w:tr w14:paraId="0EF2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5" w:type="dxa"/>
            <w:tcBorders>
              <w:top w:val="single" w:color="000000" w:sz="4" w:space="0"/>
              <w:left w:val="single" w:color="000000" w:sz="8" w:space="0"/>
              <w:bottom w:val="single" w:color="000000" w:sz="4" w:space="0"/>
              <w:right w:val="nil"/>
            </w:tcBorders>
            <w:shd w:val="clear" w:color="auto" w:fill="92D050"/>
            <w:noWrap/>
            <w:vAlign w:val="center"/>
          </w:tcPr>
          <w:p w14:paraId="7DA037F7">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线缆</w:t>
            </w:r>
          </w:p>
        </w:tc>
        <w:tc>
          <w:tcPr>
            <w:tcW w:w="1339" w:type="dxa"/>
            <w:tcBorders>
              <w:top w:val="single" w:color="000000" w:sz="4" w:space="0"/>
              <w:left w:val="nil"/>
              <w:bottom w:val="single" w:color="000000" w:sz="4" w:space="0"/>
              <w:right w:val="nil"/>
            </w:tcBorders>
            <w:shd w:val="clear" w:color="auto" w:fill="92D050"/>
            <w:noWrap/>
            <w:vAlign w:val="center"/>
          </w:tcPr>
          <w:p w14:paraId="2739161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1B2C440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7" w:type="dxa"/>
            <w:tcBorders>
              <w:top w:val="single" w:color="000000" w:sz="4" w:space="0"/>
              <w:left w:val="nil"/>
              <w:bottom w:val="single" w:color="000000" w:sz="4" w:space="0"/>
              <w:right w:val="nil"/>
            </w:tcBorders>
            <w:shd w:val="clear" w:color="auto" w:fill="92D050"/>
            <w:noWrap/>
            <w:vAlign w:val="center"/>
          </w:tcPr>
          <w:p w14:paraId="6B2AE27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single" w:color="000000" w:sz="8" w:space="0"/>
            </w:tcBorders>
            <w:shd w:val="clear" w:color="auto" w:fill="92D050"/>
            <w:noWrap/>
            <w:vAlign w:val="center"/>
          </w:tcPr>
          <w:p w14:paraId="291B63D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single" w:color="000000" w:sz="8" w:space="0"/>
            </w:tcBorders>
            <w:shd w:val="clear" w:color="auto" w:fill="92D050"/>
            <w:noWrap/>
            <w:vAlign w:val="center"/>
          </w:tcPr>
          <w:p w14:paraId="0BEC8775">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FBE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DBD6D9">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8A80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信号线</w:t>
            </w:r>
          </w:p>
        </w:tc>
        <w:tc>
          <w:tcPr>
            <w:tcW w:w="3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2CF7">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WDZ-RYYSP-6x1.5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8550">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米</w:t>
            </w:r>
          </w:p>
        </w:tc>
        <w:tc>
          <w:tcPr>
            <w:tcW w:w="933"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442E11B">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300</w:t>
            </w:r>
          </w:p>
        </w:tc>
        <w:tc>
          <w:tcPr>
            <w:tcW w:w="950"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9DF431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248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485" w:type="dxa"/>
            <w:tcBorders>
              <w:top w:val="single" w:color="000000" w:sz="4" w:space="0"/>
              <w:left w:val="single" w:color="000000" w:sz="8" w:space="0"/>
              <w:bottom w:val="single" w:color="000000" w:sz="4" w:space="0"/>
              <w:right w:val="nil"/>
            </w:tcBorders>
            <w:shd w:val="clear" w:color="auto" w:fill="92D050"/>
            <w:noWrap/>
            <w:vAlign w:val="center"/>
          </w:tcPr>
          <w:p w14:paraId="43050F46">
            <w:pPr>
              <w:keepNext w:val="0"/>
              <w:keepLines w:val="0"/>
              <w:widowControl/>
              <w:suppressLineNumbers w:val="0"/>
              <w:spacing w:line="240" w:lineRule="auto"/>
              <w:ind w:firstLine="0"/>
              <w:jc w:val="left"/>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辅材</w:t>
            </w:r>
          </w:p>
        </w:tc>
        <w:tc>
          <w:tcPr>
            <w:tcW w:w="1339" w:type="dxa"/>
            <w:tcBorders>
              <w:top w:val="single" w:color="000000" w:sz="4" w:space="0"/>
              <w:left w:val="nil"/>
              <w:bottom w:val="single" w:color="000000" w:sz="4" w:space="0"/>
              <w:right w:val="nil"/>
            </w:tcBorders>
            <w:shd w:val="clear" w:color="auto" w:fill="92D050"/>
            <w:noWrap/>
            <w:vAlign w:val="center"/>
          </w:tcPr>
          <w:p w14:paraId="4D197A81">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3594" w:type="dxa"/>
            <w:tcBorders>
              <w:top w:val="single" w:color="000000" w:sz="4" w:space="0"/>
              <w:left w:val="nil"/>
              <w:bottom w:val="single" w:color="000000" w:sz="4" w:space="0"/>
              <w:right w:val="nil"/>
            </w:tcBorders>
            <w:shd w:val="clear" w:color="auto" w:fill="92D050"/>
            <w:noWrap/>
            <w:vAlign w:val="center"/>
          </w:tcPr>
          <w:p w14:paraId="43DDF5F2">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67" w:type="dxa"/>
            <w:tcBorders>
              <w:top w:val="single" w:color="000000" w:sz="4" w:space="0"/>
              <w:left w:val="nil"/>
              <w:bottom w:val="single" w:color="000000" w:sz="4" w:space="0"/>
              <w:right w:val="nil"/>
            </w:tcBorders>
            <w:shd w:val="clear" w:color="auto" w:fill="92D050"/>
            <w:noWrap/>
            <w:vAlign w:val="center"/>
          </w:tcPr>
          <w:p w14:paraId="3D19646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33" w:type="dxa"/>
            <w:tcBorders>
              <w:top w:val="single" w:color="000000" w:sz="4" w:space="0"/>
              <w:left w:val="nil"/>
              <w:bottom w:val="single" w:color="000000" w:sz="4" w:space="0"/>
              <w:right w:val="nil"/>
            </w:tcBorders>
            <w:shd w:val="clear" w:color="auto" w:fill="92D050"/>
            <w:noWrap/>
            <w:vAlign w:val="center"/>
          </w:tcPr>
          <w:p w14:paraId="7E2C92AC">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single" w:color="000000" w:sz="4" w:space="0"/>
              <w:left w:val="nil"/>
              <w:bottom w:val="single" w:color="000000" w:sz="4" w:space="0"/>
              <w:right w:val="nil"/>
            </w:tcBorders>
            <w:shd w:val="clear" w:color="auto" w:fill="92D050"/>
            <w:noWrap/>
            <w:vAlign w:val="center"/>
          </w:tcPr>
          <w:p w14:paraId="46C4CD17">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5B3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485" w:type="dxa"/>
            <w:tcBorders>
              <w:top w:val="single" w:color="000000" w:sz="4" w:space="0"/>
              <w:left w:val="single" w:color="000000" w:sz="4" w:space="0"/>
              <w:bottom w:val="single" w:color="000000" w:sz="4" w:space="0"/>
              <w:right w:val="single" w:color="000000" w:sz="4" w:space="0"/>
            </w:tcBorders>
            <w:noWrap/>
            <w:vAlign w:val="center"/>
          </w:tcPr>
          <w:p w14:paraId="77C546EF">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noWrap/>
            <w:vAlign w:val="center"/>
          </w:tcPr>
          <w:p w14:paraId="20501B9F">
            <w:pPr>
              <w:keepNext w:val="0"/>
              <w:keepLines w:val="0"/>
              <w:widowControl/>
              <w:suppressLineNumbers w:val="0"/>
              <w:spacing w:line="240" w:lineRule="auto"/>
              <w:ind w:firstLine="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与原有校园系统对接</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26A5EBE2">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7FF6BEAE">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5D995A13">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366FDE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0"/>
                <w:sz w:val="20"/>
                <w:szCs w:val="20"/>
                <w:u w:val="none"/>
                <w:lang w:val="en-US" w:eastAsia="zh-CN" w:bidi="ar"/>
              </w:rPr>
            </w:pPr>
          </w:p>
        </w:tc>
      </w:tr>
    </w:tbl>
    <w:p w14:paraId="146FE867">
      <w:pPr>
        <w:widowControl w:val="0"/>
        <w:spacing w:line="240" w:lineRule="auto"/>
        <w:ind w:firstLine="0"/>
        <w:jc w:val="both"/>
        <w:rPr>
          <w:rFonts w:hint="default" w:ascii="Calibri" w:hAnsi="Calibri" w:eastAsia="宋体" w:cs="Times New Roman"/>
          <w:kern w:val="2"/>
          <w:sz w:val="21"/>
          <w:lang w:val="en-US" w:eastAsia="zh-CN" w:bidi="ar-SA"/>
        </w:rPr>
      </w:pPr>
    </w:p>
    <w:tbl>
      <w:tblPr>
        <w:tblStyle w:val="6"/>
        <w:tblW w:w="92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8"/>
        <w:gridCol w:w="1350"/>
        <w:gridCol w:w="3600"/>
        <w:gridCol w:w="967"/>
        <w:gridCol w:w="950"/>
        <w:gridCol w:w="900"/>
      </w:tblGrid>
      <w:tr w14:paraId="696BC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418" w:type="dxa"/>
            <w:gridSpan w:val="3"/>
            <w:tcBorders>
              <w:top w:val="nil"/>
              <w:left w:val="nil"/>
              <w:bottom w:val="nil"/>
              <w:right w:val="nil"/>
            </w:tcBorders>
            <w:noWrap/>
            <w:vAlign w:val="center"/>
          </w:tcPr>
          <w:p w14:paraId="41396519">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子系统名称：电子巡查管理系统</w:t>
            </w:r>
          </w:p>
        </w:tc>
        <w:tc>
          <w:tcPr>
            <w:tcW w:w="967" w:type="dxa"/>
            <w:tcBorders>
              <w:top w:val="nil"/>
              <w:left w:val="nil"/>
              <w:bottom w:val="nil"/>
              <w:right w:val="nil"/>
            </w:tcBorders>
            <w:noWrap/>
            <w:vAlign w:val="center"/>
          </w:tcPr>
          <w:p w14:paraId="39F35CEB">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50" w:type="dxa"/>
            <w:tcBorders>
              <w:top w:val="nil"/>
              <w:left w:val="nil"/>
              <w:bottom w:val="nil"/>
              <w:right w:val="nil"/>
            </w:tcBorders>
            <w:noWrap/>
            <w:vAlign w:val="center"/>
          </w:tcPr>
          <w:p w14:paraId="0F6D1A9E">
            <w:pPr>
              <w:widowControl w:val="0"/>
              <w:spacing w:line="240" w:lineRule="auto"/>
              <w:ind w:firstLine="0"/>
              <w:jc w:val="left"/>
              <w:rPr>
                <w:rFonts w:hint="eastAsia" w:ascii="等线" w:hAnsi="等线" w:eastAsia="等线" w:cs="等线"/>
                <w:b/>
                <w:bCs/>
                <w:i w:val="0"/>
                <w:iCs w:val="0"/>
                <w:color w:val="000000"/>
                <w:kern w:val="2"/>
                <w:sz w:val="20"/>
                <w:szCs w:val="20"/>
                <w:u w:val="none"/>
                <w:lang w:val="en-US" w:eastAsia="zh-CN" w:bidi="ar-SA"/>
              </w:rPr>
            </w:pPr>
          </w:p>
        </w:tc>
        <w:tc>
          <w:tcPr>
            <w:tcW w:w="900" w:type="dxa"/>
            <w:tcBorders>
              <w:top w:val="nil"/>
              <w:left w:val="nil"/>
              <w:bottom w:val="nil"/>
              <w:right w:val="nil"/>
            </w:tcBorders>
            <w:noWrap/>
            <w:vAlign w:val="center"/>
          </w:tcPr>
          <w:p w14:paraId="16C427B8">
            <w:pPr>
              <w:widowControl w:val="0"/>
              <w:spacing w:line="240" w:lineRule="auto"/>
              <w:ind w:firstLine="0"/>
              <w:jc w:val="right"/>
              <w:rPr>
                <w:rFonts w:hint="eastAsia" w:ascii="等线" w:hAnsi="等线" w:eastAsia="等线" w:cs="等线"/>
                <w:i w:val="0"/>
                <w:iCs w:val="0"/>
                <w:color w:val="000000"/>
                <w:kern w:val="2"/>
                <w:sz w:val="20"/>
                <w:szCs w:val="20"/>
                <w:u w:val="none"/>
                <w:lang w:val="en-US" w:eastAsia="zh-CN" w:bidi="ar-SA"/>
              </w:rPr>
            </w:pPr>
          </w:p>
        </w:tc>
      </w:tr>
      <w:tr w14:paraId="526E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468" w:type="dxa"/>
            <w:vMerge w:val="restart"/>
            <w:tcBorders>
              <w:top w:val="single" w:color="000000" w:sz="8" w:space="0"/>
              <w:left w:val="single" w:color="000000" w:sz="8" w:space="0"/>
              <w:bottom w:val="single" w:color="000000" w:sz="4" w:space="0"/>
              <w:right w:val="single" w:color="000000" w:sz="4" w:space="0"/>
            </w:tcBorders>
            <w:noWrap/>
            <w:vAlign w:val="center"/>
          </w:tcPr>
          <w:p w14:paraId="7FAB2ADB">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序号</w:t>
            </w:r>
          </w:p>
        </w:tc>
        <w:tc>
          <w:tcPr>
            <w:tcW w:w="1350" w:type="dxa"/>
            <w:vMerge w:val="restart"/>
            <w:tcBorders>
              <w:top w:val="single" w:color="000000" w:sz="8" w:space="0"/>
              <w:left w:val="single" w:color="000000" w:sz="4" w:space="0"/>
              <w:bottom w:val="single" w:color="000000" w:sz="4" w:space="0"/>
              <w:right w:val="single" w:color="000000" w:sz="4" w:space="0"/>
            </w:tcBorders>
            <w:noWrap/>
            <w:vAlign w:val="center"/>
          </w:tcPr>
          <w:p w14:paraId="5E3EFEDA">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设备名称</w:t>
            </w:r>
          </w:p>
        </w:tc>
        <w:tc>
          <w:tcPr>
            <w:tcW w:w="3600" w:type="dxa"/>
            <w:vMerge w:val="restart"/>
            <w:tcBorders>
              <w:top w:val="single" w:color="000000" w:sz="8" w:space="0"/>
              <w:left w:val="single" w:color="000000" w:sz="4" w:space="0"/>
              <w:bottom w:val="single" w:color="000000" w:sz="4" w:space="0"/>
              <w:right w:val="single" w:color="000000" w:sz="4" w:space="0"/>
            </w:tcBorders>
            <w:noWrap/>
            <w:vAlign w:val="center"/>
          </w:tcPr>
          <w:p w14:paraId="3D9D286D">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主要技术参数</w:t>
            </w:r>
          </w:p>
        </w:tc>
        <w:tc>
          <w:tcPr>
            <w:tcW w:w="967" w:type="dxa"/>
            <w:vMerge w:val="restart"/>
            <w:tcBorders>
              <w:top w:val="single" w:color="000000" w:sz="8" w:space="0"/>
              <w:left w:val="single" w:color="000000" w:sz="4" w:space="0"/>
              <w:bottom w:val="single" w:color="000000" w:sz="4" w:space="0"/>
              <w:right w:val="single" w:color="000000" w:sz="4" w:space="0"/>
            </w:tcBorders>
            <w:noWrap/>
            <w:vAlign w:val="center"/>
          </w:tcPr>
          <w:p w14:paraId="32AC1747">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单位</w:t>
            </w:r>
          </w:p>
        </w:tc>
        <w:tc>
          <w:tcPr>
            <w:tcW w:w="950" w:type="dxa"/>
            <w:vMerge w:val="restart"/>
            <w:tcBorders>
              <w:top w:val="single" w:color="000000" w:sz="8" w:space="0"/>
              <w:left w:val="single" w:color="000000" w:sz="4" w:space="0"/>
              <w:bottom w:val="single" w:color="000000" w:sz="4" w:space="0"/>
              <w:right w:val="nil"/>
            </w:tcBorders>
            <w:noWrap/>
            <w:vAlign w:val="center"/>
          </w:tcPr>
          <w:p w14:paraId="0B1E1AA5">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数量</w:t>
            </w:r>
          </w:p>
        </w:tc>
        <w:tc>
          <w:tcPr>
            <w:tcW w:w="900" w:type="dxa"/>
            <w:vMerge w:val="restart"/>
            <w:tcBorders>
              <w:top w:val="single" w:color="000000" w:sz="8" w:space="0"/>
              <w:left w:val="single" w:color="000000" w:sz="4" w:space="0"/>
              <w:bottom w:val="single" w:color="000000" w:sz="4" w:space="0"/>
              <w:right w:val="single" w:color="000000" w:sz="8" w:space="0"/>
            </w:tcBorders>
            <w:noWrap/>
            <w:vAlign w:val="center"/>
          </w:tcPr>
          <w:p w14:paraId="3DA06566">
            <w:pPr>
              <w:keepNext w:val="0"/>
              <w:keepLines w:val="0"/>
              <w:widowControl/>
              <w:suppressLineNumbers w:val="0"/>
              <w:spacing w:line="240" w:lineRule="auto"/>
              <w:ind w:firstLine="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eastAsia" w:ascii="等线" w:hAnsi="等线" w:eastAsia="等线" w:cs="等线"/>
                <w:b/>
                <w:bCs/>
                <w:i w:val="0"/>
                <w:iCs w:val="0"/>
                <w:color w:val="000000"/>
                <w:kern w:val="0"/>
                <w:sz w:val="20"/>
                <w:szCs w:val="20"/>
                <w:u w:val="none"/>
                <w:lang w:val="en-US" w:eastAsia="zh-CN" w:bidi="ar"/>
              </w:rPr>
              <w:t>备注</w:t>
            </w:r>
          </w:p>
        </w:tc>
      </w:tr>
      <w:tr w14:paraId="5C10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468" w:type="dxa"/>
            <w:vMerge w:val="continue"/>
            <w:tcBorders>
              <w:top w:val="single" w:color="000000" w:sz="8" w:space="0"/>
              <w:left w:val="single" w:color="000000" w:sz="8" w:space="0"/>
              <w:bottom w:val="single" w:color="000000" w:sz="4" w:space="0"/>
              <w:right w:val="single" w:color="000000" w:sz="4" w:space="0"/>
            </w:tcBorders>
            <w:noWrap/>
            <w:vAlign w:val="center"/>
          </w:tcPr>
          <w:p w14:paraId="7947CED4">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1350" w:type="dxa"/>
            <w:vMerge w:val="continue"/>
            <w:tcBorders>
              <w:top w:val="single" w:color="000000" w:sz="8" w:space="0"/>
              <w:left w:val="single" w:color="000000" w:sz="4" w:space="0"/>
              <w:bottom w:val="single" w:color="000000" w:sz="4" w:space="0"/>
              <w:right w:val="single" w:color="000000" w:sz="4" w:space="0"/>
            </w:tcBorders>
            <w:noWrap/>
            <w:vAlign w:val="center"/>
          </w:tcPr>
          <w:p w14:paraId="540D0034">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3600" w:type="dxa"/>
            <w:vMerge w:val="continue"/>
            <w:tcBorders>
              <w:top w:val="single" w:color="000000" w:sz="8" w:space="0"/>
              <w:left w:val="single" w:color="000000" w:sz="4" w:space="0"/>
              <w:bottom w:val="single" w:color="000000" w:sz="4" w:space="0"/>
              <w:right w:val="single" w:color="000000" w:sz="4" w:space="0"/>
            </w:tcBorders>
            <w:noWrap/>
            <w:vAlign w:val="center"/>
          </w:tcPr>
          <w:p w14:paraId="2619327D">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67" w:type="dxa"/>
            <w:vMerge w:val="continue"/>
            <w:tcBorders>
              <w:top w:val="single" w:color="000000" w:sz="8" w:space="0"/>
              <w:left w:val="single" w:color="000000" w:sz="4" w:space="0"/>
              <w:bottom w:val="single" w:color="000000" w:sz="4" w:space="0"/>
              <w:right w:val="single" w:color="000000" w:sz="4" w:space="0"/>
            </w:tcBorders>
            <w:noWrap/>
            <w:vAlign w:val="center"/>
          </w:tcPr>
          <w:p w14:paraId="7F04EA30">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50" w:type="dxa"/>
            <w:vMerge w:val="continue"/>
            <w:tcBorders>
              <w:top w:val="single" w:color="000000" w:sz="8" w:space="0"/>
              <w:left w:val="single" w:color="000000" w:sz="4" w:space="0"/>
              <w:bottom w:val="single" w:color="000000" w:sz="4" w:space="0"/>
              <w:right w:val="nil"/>
            </w:tcBorders>
            <w:noWrap/>
            <w:vAlign w:val="center"/>
          </w:tcPr>
          <w:p w14:paraId="215313B5">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c>
          <w:tcPr>
            <w:tcW w:w="900" w:type="dxa"/>
            <w:vMerge w:val="continue"/>
            <w:tcBorders>
              <w:top w:val="single" w:color="000000" w:sz="8" w:space="0"/>
              <w:left w:val="single" w:color="000000" w:sz="4" w:space="0"/>
              <w:bottom w:val="single" w:color="000000" w:sz="4" w:space="0"/>
              <w:right w:val="single" w:color="000000" w:sz="8" w:space="0"/>
            </w:tcBorders>
            <w:noWrap/>
            <w:vAlign w:val="center"/>
          </w:tcPr>
          <w:p w14:paraId="7D234BEA">
            <w:pPr>
              <w:widowControl w:val="0"/>
              <w:spacing w:line="240" w:lineRule="auto"/>
              <w:ind w:firstLine="0"/>
              <w:jc w:val="center"/>
              <w:rPr>
                <w:rFonts w:hint="eastAsia" w:ascii="等线" w:hAnsi="等线" w:eastAsia="等线" w:cs="等线"/>
                <w:b/>
                <w:bCs/>
                <w:i w:val="0"/>
                <w:iCs w:val="0"/>
                <w:color w:val="000000"/>
                <w:kern w:val="2"/>
                <w:sz w:val="20"/>
                <w:szCs w:val="20"/>
                <w:u w:val="none"/>
                <w:lang w:val="en-US" w:eastAsia="zh-CN" w:bidi="ar-SA"/>
              </w:rPr>
            </w:pPr>
          </w:p>
        </w:tc>
      </w:tr>
      <w:tr w14:paraId="2BBE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1468" w:type="dxa"/>
            <w:tcBorders>
              <w:top w:val="single" w:color="000000" w:sz="4" w:space="0"/>
              <w:left w:val="single" w:color="000000" w:sz="8" w:space="0"/>
              <w:bottom w:val="single" w:color="000000" w:sz="4" w:space="0"/>
              <w:right w:val="single" w:color="000000" w:sz="4" w:space="0"/>
            </w:tcBorders>
            <w:noWrap/>
            <w:vAlign w:val="center"/>
          </w:tcPr>
          <w:p w14:paraId="409D5B9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CCDD9C0">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手持数据采集器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452D957">
            <w:pPr>
              <w:keepNext w:val="0"/>
              <w:keepLines w:val="0"/>
              <w:widowControl/>
              <w:suppressLineNumbers w:val="0"/>
              <w:spacing w:line="240" w:lineRule="auto"/>
              <w:ind w:firstLine="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1、通讯方式：GPRS、3G、4G等无线传输方式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2、防护等级：不低于IP67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3、读卡距离：≥3.5cm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4、含充电器等所有辅件</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C696A78">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44D965">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8" w:space="0"/>
            </w:tcBorders>
            <w:noWrap/>
            <w:vAlign w:val="center"/>
          </w:tcPr>
          <w:p w14:paraId="6BDD2069">
            <w:pPr>
              <w:widowControl w:val="0"/>
              <w:spacing w:line="240" w:lineRule="auto"/>
              <w:ind w:firstLine="0"/>
              <w:jc w:val="right"/>
              <w:rPr>
                <w:rFonts w:hint="eastAsia" w:ascii="等线" w:hAnsi="等线" w:eastAsia="等线" w:cs="等线"/>
                <w:i w:val="0"/>
                <w:iCs w:val="0"/>
                <w:color w:val="000000"/>
                <w:kern w:val="2"/>
                <w:sz w:val="20"/>
                <w:szCs w:val="20"/>
                <w:u w:val="none"/>
                <w:lang w:val="en-US" w:eastAsia="zh-CN" w:bidi="ar-SA"/>
              </w:rPr>
            </w:pPr>
          </w:p>
        </w:tc>
      </w:tr>
      <w:tr w14:paraId="4363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1468" w:type="dxa"/>
            <w:tcBorders>
              <w:top w:val="single" w:color="000000" w:sz="4" w:space="0"/>
              <w:left w:val="single" w:color="000000" w:sz="8" w:space="0"/>
              <w:bottom w:val="single" w:color="000000" w:sz="4" w:space="0"/>
              <w:right w:val="single" w:color="000000" w:sz="4" w:space="0"/>
            </w:tcBorders>
            <w:noWrap/>
            <w:vAlign w:val="center"/>
          </w:tcPr>
          <w:p w14:paraId="021ADFA5">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0B831F">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巡更信息钮</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047C78D">
            <w:pPr>
              <w:keepNext w:val="0"/>
              <w:keepLines w:val="0"/>
              <w:widowControl/>
              <w:suppressLineNumbers w:val="0"/>
              <w:spacing w:line="240" w:lineRule="auto"/>
              <w:ind w:firstLine="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采用可粘贴的不锈钢信息钮，内置防水储存芯片（包括不可修改的全球唯一的48位码，可读写的存储容量为4K，可保存数据十年以上）。</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A3A848B">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BB0ACF">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900" w:type="dxa"/>
            <w:tcBorders>
              <w:top w:val="single" w:color="000000" w:sz="4" w:space="0"/>
              <w:left w:val="single" w:color="000000" w:sz="4" w:space="0"/>
              <w:bottom w:val="single" w:color="000000" w:sz="4" w:space="0"/>
              <w:right w:val="single" w:color="000000" w:sz="8" w:space="0"/>
            </w:tcBorders>
            <w:noWrap/>
            <w:vAlign w:val="center"/>
          </w:tcPr>
          <w:p w14:paraId="11DA6982">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r w14:paraId="7B50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B1F43C">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8CA01">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标识牌</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E295A">
            <w:pPr>
              <w:keepNext w:val="0"/>
              <w:keepLines w:val="0"/>
              <w:widowControl/>
              <w:suppressLineNumbers w:val="0"/>
              <w:spacing w:line="240" w:lineRule="auto"/>
              <w:ind w:firstLine="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带夜标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56362">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CCDAA">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900" w:type="dxa"/>
            <w:tcBorders>
              <w:top w:val="single" w:color="000000" w:sz="4" w:space="0"/>
              <w:left w:val="nil"/>
              <w:bottom w:val="single" w:color="000000" w:sz="4" w:space="0"/>
              <w:right w:val="single" w:color="000000" w:sz="8" w:space="0"/>
            </w:tcBorders>
            <w:shd w:val="clear" w:color="auto" w:fill="FFFFFF"/>
            <w:noWrap/>
            <w:vAlign w:val="center"/>
          </w:tcPr>
          <w:p w14:paraId="56EF0236">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1DD7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1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F1D82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7E36A">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巡更管理软件</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9CEB9">
            <w:pPr>
              <w:keepNext w:val="0"/>
              <w:keepLines w:val="0"/>
              <w:widowControl/>
              <w:suppressLineNumbers w:val="0"/>
              <w:spacing w:line="240" w:lineRule="auto"/>
              <w:ind w:firstLine="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支持自动分析数据、漏巡提醒、统计分析、线计划、点计划、临时计划、按时巡检、按此巡检等</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051C8">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69E01">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single" w:color="000000" w:sz="4" w:space="0"/>
              <w:left w:val="nil"/>
              <w:bottom w:val="single" w:color="000000" w:sz="4" w:space="0"/>
              <w:right w:val="single" w:color="000000" w:sz="8" w:space="0"/>
            </w:tcBorders>
            <w:shd w:val="clear" w:color="auto" w:fill="FFFFFF"/>
            <w:noWrap/>
            <w:vAlign w:val="center"/>
          </w:tcPr>
          <w:p w14:paraId="234F4A70">
            <w:pPr>
              <w:widowControl w:val="0"/>
              <w:spacing w:line="240" w:lineRule="auto"/>
              <w:ind w:firstLine="0"/>
              <w:jc w:val="both"/>
              <w:rPr>
                <w:rFonts w:hint="eastAsia" w:ascii="等线" w:hAnsi="等线" w:eastAsia="等线" w:cs="等线"/>
                <w:b/>
                <w:bCs/>
                <w:i w:val="0"/>
                <w:iCs w:val="0"/>
                <w:color w:val="000000"/>
                <w:kern w:val="2"/>
                <w:sz w:val="20"/>
                <w:szCs w:val="20"/>
                <w:u w:val="none"/>
                <w:lang w:val="en-US" w:eastAsia="zh-CN" w:bidi="ar-SA"/>
              </w:rPr>
            </w:pPr>
          </w:p>
        </w:tc>
      </w:tr>
      <w:tr w14:paraId="7885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1468" w:type="dxa"/>
            <w:tcBorders>
              <w:top w:val="single" w:color="000000" w:sz="4" w:space="0"/>
              <w:left w:val="single" w:color="000000" w:sz="8" w:space="0"/>
              <w:bottom w:val="single" w:color="000000" w:sz="4" w:space="0"/>
              <w:right w:val="single" w:color="000000" w:sz="4" w:space="0"/>
            </w:tcBorders>
            <w:noWrap/>
            <w:vAlign w:val="center"/>
          </w:tcPr>
          <w:p w14:paraId="1369CA9A">
            <w:pPr>
              <w:keepNext w:val="0"/>
              <w:keepLines w:val="0"/>
              <w:widowControl/>
              <w:suppressLineNumbers w:val="0"/>
              <w:spacing w:line="240" w:lineRule="auto"/>
              <w:ind w:firstLine="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48596F3">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巡更通讯座</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5D99C8A">
            <w:pPr>
              <w:keepNext w:val="0"/>
              <w:keepLines w:val="0"/>
              <w:widowControl/>
              <w:suppressLineNumbers w:val="0"/>
              <w:spacing w:line="240" w:lineRule="auto"/>
              <w:ind w:firstLine="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通信方式 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 ≥20条记录/秒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讯底座通常使用计算机取电，无需外部供电</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指示4个LED指示灯，方便识别数据传输状态。</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4074D6D">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140E8A">
            <w:pPr>
              <w:keepNext w:val="0"/>
              <w:keepLines w:val="0"/>
              <w:widowControl/>
              <w:suppressLineNumbers w:val="0"/>
              <w:spacing w:line="240" w:lineRule="auto"/>
              <w:ind w:firstLine="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8" w:space="0"/>
            </w:tcBorders>
            <w:noWrap/>
            <w:vAlign w:val="center"/>
          </w:tcPr>
          <w:p w14:paraId="6DAAC2CD">
            <w:pPr>
              <w:widowControl w:val="0"/>
              <w:spacing w:line="240" w:lineRule="auto"/>
              <w:ind w:firstLine="0"/>
              <w:jc w:val="both"/>
              <w:rPr>
                <w:rFonts w:hint="eastAsia" w:ascii="等线" w:hAnsi="等线" w:eastAsia="等线" w:cs="等线"/>
                <w:i w:val="0"/>
                <w:iCs w:val="0"/>
                <w:color w:val="000000"/>
                <w:kern w:val="2"/>
                <w:sz w:val="20"/>
                <w:szCs w:val="20"/>
                <w:u w:val="none"/>
                <w:lang w:val="en-US" w:eastAsia="zh-CN" w:bidi="ar-SA"/>
              </w:rPr>
            </w:pPr>
          </w:p>
        </w:tc>
      </w:tr>
    </w:tbl>
    <w:p w14:paraId="4F917EF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M2Y5MGUwYTkzZGRhYTc4MWNiN2FjZGQzNWE1ODUifQ=="/>
  </w:docVars>
  <w:rsids>
    <w:rsidRoot w:val="3DC07FEE"/>
    <w:rsid w:val="000A7DE0"/>
    <w:rsid w:val="00236F41"/>
    <w:rsid w:val="00261582"/>
    <w:rsid w:val="006D1D0B"/>
    <w:rsid w:val="0077193C"/>
    <w:rsid w:val="007D52B5"/>
    <w:rsid w:val="00825425"/>
    <w:rsid w:val="00A13899"/>
    <w:rsid w:val="00A45662"/>
    <w:rsid w:val="00CD7A87"/>
    <w:rsid w:val="00E728F4"/>
    <w:rsid w:val="00EB16F0"/>
    <w:rsid w:val="00F42154"/>
    <w:rsid w:val="00F525D9"/>
    <w:rsid w:val="02280FA5"/>
    <w:rsid w:val="14C74BE3"/>
    <w:rsid w:val="28D849EB"/>
    <w:rsid w:val="299F1664"/>
    <w:rsid w:val="38915FD0"/>
    <w:rsid w:val="3DC07FEE"/>
    <w:rsid w:val="4B871CDB"/>
    <w:rsid w:val="4F336227"/>
    <w:rsid w:val="6F190E09"/>
    <w:rsid w:val="70D1736D"/>
    <w:rsid w:val="71F6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36" w:lineRule="auto"/>
      <w:ind w:firstLine="480"/>
    </w:pPr>
    <w:rPr>
      <w:rFonts w:ascii="仿宋" w:hAnsi="仿宋" w:eastAsia="仿宋"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pPr>
  </w:style>
  <w:style w:type="paragraph" w:styleId="3">
    <w:name w:val="envelope return"/>
    <w:basedOn w:val="1"/>
    <w:qFormat/>
    <w:uiPriority w:val="0"/>
    <w:rPr>
      <w:rFonts w:ascii="Arial" w:hAnsi="Arial"/>
    </w:rPr>
  </w:style>
  <w:style w:type="paragraph" w:styleId="4">
    <w:name w:val="footer"/>
    <w:basedOn w:val="1"/>
    <w:link w:val="12"/>
    <w:qFormat/>
    <w:uiPriority w:val="0"/>
    <w:pPr>
      <w:tabs>
        <w:tab w:val="center" w:pos="4153"/>
        <w:tab w:val="right" w:pos="8306"/>
      </w:tabs>
      <w:snapToGrid w:val="0"/>
      <w:spacing w:line="240" w:lineRule="auto"/>
    </w:pPr>
    <w:rPr>
      <w:sz w:val="18"/>
      <w:szCs w:val="18"/>
    </w:rPr>
  </w:style>
  <w:style w:type="paragraph" w:styleId="5">
    <w:name w:val="header"/>
    <w:basedOn w:val="1"/>
    <w:link w:val="11"/>
    <w:qFormat/>
    <w:uiPriority w:val="0"/>
    <w:pPr>
      <w:tabs>
        <w:tab w:val="center" w:pos="4153"/>
        <w:tab w:val="right" w:pos="8306"/>
      </w:tabs>
      <w:snapToGrid w:val="0"/>
      <w:spacing w:line="240" w:lineRule="auto"/>
      <w:jc w:val="center"/>
    </w:pPr>
    <w:rPr>
      <w:sz w:val="18"/>
      <w:szCs w:val="18"/>
    </w:rPr>
  </w:style>
  <w:style w:type="character" w:styleId="8">
    <w:name w:val="Strong"/>
    <w:basedOn w:val="7"/>
    <w:qFormat/>
    <w:uiPriority w:val="22"/>
    <w:rPr>
      <w:b/>
      <w:bCs/>
    </w:rPr>
  </w:style>
  <w:style w:type="paragraph" w:customStyle="1" w:styleId="9">
    <w:name w:val="列出段落1"/>
    <w:basedOn w:val="10"/>
    <w:autoRedefine/>
    <w:qFormat/>
    <w:uiPriority w:val="0"/>
    <w:pPr>
      <w:ind w:firstLine="420"/>
    </w:pPr>
  </w:style>
  <w:style w:type="paragraph" w:customStyle="1" w:styleId="10">
    <w:name w:val="正文1"/>
    <w:autoRedefine/>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1">
    <w:name w:val="页眉 字符"/>
    <w:basedOn w:val="7"/>
    <w:link w:val="5"/>
    <w:qFormat/>
    <w:uiPriority w:val="0"/>
    <w:rPr>
      <w:rFonts w:ascii="仿宋" w:hAnsi="仿宋" w:eastAsia="仿宋" w:cs="Times New Roman"/>
      <w:sz w:val="18"/>
      <w:szCs w:val="18"/>
    </w:rPr>
  </w:style>
  <w:style w:type="character" w:customStyle="1" w:styleId="12">
    <w:name w:val="页脚 字符"/>
    <w:basedOn w:val="7"/>
    <w:link w:val="4"/>
    <w:qFormat/>
    <w:uiPriority w:val="0"/>
    <w:rPr>
      <w:rFonts w:ascii="仿宋" w:hAnsi="仿宋" w:eastAsia="仿宋"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1994</Words>
  <Characters>2074</Characters>
  <Lines>12</Lines>
  <Paragraphs>3</Paragraphs>
  <TotalTime>4</TotalTime>
  <ScaleCrop>false</ScaleCrop>
  <LinksUpToDate>false</LinksUpToDate>
  <CharactersWithSpaces>2093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2024-04-01T01:59:00Z</dcterms:created>
  <dc:creator>庄主</dc:creator>
  <cp:lastModifiedBy>Corner.</cp:lastModifiedBy>
  <dcterms:modified xsi:type="dcterms:W3CDTF">2025-06-23T08:42:14Z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283CE4A6056C4CA69CD84F7C957C0911_11</vt:lpwstr>
  </property>
  <property fmtid="{D5CDD505-2E9C-101B-9397-08002B2CF9AE}" pid="4" name="KSOTemplateDocerSaveRecord">
    <vt:lpwstr>eyJoZGlkIjoiMmRjM2Y5MGUwYTkzZGRhYTc4MWNiN2FjZGQzNWE1ODUiLCJ1c2VySWQiOiIzNTcyOTcxOTMifQ==</vt:lpwstr>
  </property>
</Properties>
</file>