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F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如有建议或意见，请以书面形式并加盖公章、注明联系人、联系方式，于202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</w:rPr>
        <w:t>日17:00之前送至我单位，逾期不受理（如邮寄，202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</w:rPr>
        <w:t>日17:00之后到达本公司的邮件将不再受理）。</w:t>
      </w:r>
    </w:p>
    <w:p w14:paraId="6670356D">
      <w:pPr>
        <w:rPr>
          <w:rFonts w:hint="eastAsia" w:ascii="Calibri" w:hAnsi="Calibri" w:eastAsia="宋体"/>
          <w:b/>
          <w:bCs/>
          <w:sz w:val="32"/>
          <w:szCs w:val="32"/>
          <w:highlight w:val="none"/>
        </w:rPr>
      </w:pPr>
    </w:p>
    <w:p w14:paraId="3AB4CA2B">
      <w:pPr>
        <w:rPr>
          <w:rFonts w:hint="eastAsia" w:ascii="Calibri" w:hAnsi="Calibri" w:eastAsia="宋体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/>
          <w:b/>
          <w:bCs/>
          <w:sz w:val="32"/>
          <w:szCs w:val="32"/>
          <w:highlight w:val="none"/>
        </w:rPr>
        <w:br w:type="page"/>
      </w:r>
    </w:p>
    <w:p w14:paraId="206F8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ascii="Calibri" w:hAnsi="Calibri" w:eastAsia="宋体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/>
          <w:b/>
          <w:bCs/>
          <w:sz w:val="32"/>
          <w:szCs w:val="32"/>
          <w:highlight w:val="none"/>
        </w:rPr>
        <w:t>采购需求</w:t>
      </w:r>
    </w:p>
    <w:p w14:paraId="3B48F8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ascii="Calibri" w:hAnsi="Calibri" w:eastAsia="宋体" w:cs="仿宋"/>
          <w:b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/>
          <w:bCs/>
          <w:sz w:val="24"/>
          <w:szCs w:val="24"/>
          <w:highlight w:val="none"/>
        </w:rPr>
        <w:t>一、项目概况</w:t>
      </w:r>
    </w:p>
    <w:p w14:paraId="3184A1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1.项目名称：徐州市知识产权法庭技术调查服务。</w:t>
      </w:r>
    </w:p>
    <w:p w14:paraId="54684C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2.</w:t>
      </w:r>
      <w:r>
        <w:rPr>
          <w:rFonts w:hint="eastAsia" w:ascii="Calibri" w:hAnsi="Calibri" w:eastAsia="宋体" w:cs="仿宋"/>
          <w:bCs/>
          <w:sz w:val="24"/>
          <w:szCs w:val="24"/>
          <w:highlight w:val="none"/>
          <w:lang w:val="en-US" w:eastAsia="zh-CN"/>
        </w:rPr>
        <w:t>采购类别：服务、</w:t>
      </w:r>
      <w:r>
        <w:rPr>
          <w:rFonts w:hint="eastAsia" w:ascii="Calibri" w:hAnsi="Calibri" w:eastAsia="宋体"/>
          <w:sz w:val="24"/>
          <w:highlight w:val="none"/>
        </w:rPr>
        <w:t>本项目为非专门面向中小企业的项目。</w:t>
      </w:r>
    </w:p>
    <w:p w14:paraId="70870C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3.项目预算：本项目不接受超过369万元人民币（采购项目预算金额）的投标报价。报价包括全部费用，采购人不再支付报价以外的任何费用。</w:t>
      </w:r>
    </w:p>
    <w:p w14:paraId="7A4E4D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4.服务期限：合同签订日起3年。</w:t>
      </w:r>
    </w:p>
    <w:p w14:paraId="11FACB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ascii="Calibri" w:hAnsi="Calibri" w:eastAsia="宋体" w:cs="仿宋"/>
          <w:b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/>
          <w:bCs/>
          <w:sz w:val="24"/>
          <w:szCs w:val="24"/>
          <w:highlight w:val="none"/>
        </w:rPr>
        <w:t>二、项目内容</w:t>
      </w:r>
    </w:p>
    <w:p w14:paraId="47F57B6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由中标人提供1名常驻技术调查官及</w:t>
      </w:r>
      <w:r>
        <w:rPr>
          <w:rFonts w:hint="eastAsia" w:ascii="Calibri" w:hAnsi="Calibri" w:eastAsia="宋体" w:cs="仿宋"/>
          <w:bCs/>
          <w:sz w:val="24"/>
          <w:szCs w:val="24"/>
          <w:highlight w:val="none"/>
          <w:lang w:val="en-US" w:eastAsia="zh-CN"/>
        </w:rPr>
        <w:t>不低于</w:t>
      </w: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20名技术咨询专家，负责对知识产权案件审理中涉及的技术问题进行调查、询问、分析、判断等，为法官裁判案件提供专业技术意见。</w:t>
      </w:r>
    </w:p>
    <w:p w14:paraId="663FE5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ascii="Calibri" w:hAnsi="Calibri" w:eastAsia="宋体" w:cs="仿宋"/>
          <w:b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/>
          <w:bCs/>
          <w:sz w:val="24"/>
          <w:szCs w:val="24"/>
          <w:highlight w:val="none"/>
        </w:rPr>
        <w:t>三、服务内容</w:t>
      </w:r>
    </w:p>
    <w:p w14:paraId="6D7176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技术调查官服务内容：</w:t>
      </w:r>
    </w:p>
    <w:p w14:paraId="47D5B5C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1.协助法官明确案件技术争议焦点；</w:t>
      </w:r>
    </w:p>
    <w:p w14:paraId="428E57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2.对技术事实的调查范围、顺序、方法提出建议；</w:t>
      </w:r>
    </w:p>
    <w:p w14:paraId="6615D6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3.参与调查取证、现场勘验、保全，就调查取证、勘验、保全的方法、步骤和注意事项等提出建议；</w:t>
      </w:r>
    </w:p>
    <w:p w14:paraId="1E7BFC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4.参与询问、听证、庭前会议、庭审活动等；</w:t>
      </w:r>
    </w:p>
    <w:p w14:paraId="1762C1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5.就案件所涉技术问题提出书面技术调查意见；</w:t>
      </w:r>
    </w:p>
    <w:p w14:paraId="0BEC03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6.列席合议庭评议、法官会议评议等；</w:t>
      </w:r>
    </w:p>
    <w:p w14:paraId="0CEDCD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7.对案件技术鉴定、其他技术咨询提出建议，协助法官组织鉴定人、相关技术领域的专业人员提出鉴定、咨询意见；</w:t>
      </w:r>
    </w:p>
    <w:p w14:paraId="6AD461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8.就案件审理所提出的技术问题的咨询，出具口头或书面技术咨询意见并制作检索报告。</w:t>
      </w:r>
    </w:p>
    <w:p w14:paraId="173AE8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常驻技术调查官还需提供以下服务内容:</w:t>
      </w:r>
    </w:p>
    <w:p w14:paraId="6CF260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1.参与协调专利相关案件，明确案件情况，确定是否需要非常驻技术调查官完成，对接联系派遣具体工作；</w:t>
      </w:r>
    </w:p>
    <w:p w14:paraId="7D23E2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2.协助制定专利相关案件日常工作机制和流程规范；</w:t>
      </w:r>
    </w:p>
    <w:p w14:paraId="512E0F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3.为徐州中院相关工作人员开展专利基础知识培训；</w:t>
      </w:r>
    </w:p>
    <w:p w14:paraId="65D8BA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4.参与热点、难点问题分析与探讨；</w:t>
      </w:r>
    </w:p>
    <w:p w14:paraId="236F21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5.参与案例宣讲等相关活动；</w:t>
      </w:r>
    </w:p>
    <w:p w14:paraId="1A93A2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6.总结年度工作成果，提交案件咨询年度工作情况报告。</w:t>
      </w:r>
    </w:p>
    <w:p w14:paraId="47B722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ascii="Calibri" w:hAnsi="Calibri" w:eastAsia="宋体" w:cs="仿宋"/>
          <w:b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/>
          <w:bCs/>
          <w:sz w:val="24"/>
          <w:szCs w:val="24"/>
          <w:highlight w:val="none"/>
        </w:rPr>
        <w:t>四、人员要求</w:t>
      </w:r>
    </w:p>
    <w:p w14:paraId="60135B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（一）技术人员应同时具备以下条件：</w:t>
      </w:r>
    </w:p>
    <w:p w14:paraId="0D300E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1.具有中华人民共和国国籍;</w:t>
      </w:r>
    </w:p>
    <w:p w14:paraId="390F25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2.具有大学理工专业全日制本科及以上学历，从事相关技术领域的工作，符合岗位所需的专业或技能条件；</w:t>
      </w:r>
    </w:p>
    <w:p w14:paraId="086A69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3.具有良好的职业道德和职业操守，有良好的文字材料撰写能力、语言表达能力、沟通交流能力；</w:t>
      </w:r>
    </w:p>
    <w:p w14:paraId="697D01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 xml:space="preserve">4.年龄不超过55周岁； </w:t>
      </w:r>
    </w:p>
    <w:p w14:paraId="2DE34A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5.品行端正、身体健康。</w:t>
      </w:r>
    </w:p>
    <w:p w14:paraId="5F6B13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（二）技术人员不得存在以下情形之一：</w:t>
      </w:r>
    </w:p>
    <w:p w14:paraId="6C78824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1.曾因犯罪受过刑事处罚的；</w:t>
      </w:r>
    </w:p>
    <w:p w14:paraId="084B3A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2.曾受党纪、政纪处分且仍在受处分期间的；</w:t>
      </w:r>
    </w:p>
    <w:p w14:paraId="1AD720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3.因涉嫌违法违纪问题正接受审查的；</w:t>
      </w:r>
    </w:p>
    <w:p w14:paraId="27D08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4.曾被开除公职或者被辞退未满5年的；</w:t>
      </w:r>
    </w:p>
    <w:p w14:paraId="220881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5.近亲属中有担任律师、专利代理师的；</w:t>
      </w:r>
    </w:p>
    <w:p w14:paraId="69683C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6.其他不适合被指定提供技术调查服务内容的情形。</w:t>
      </w:r>
    </w:p>
    <w:p w14:paraId="34C84B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（三）技术人员专业条件（符合下列条件之一即可）：</w:t>
      </w:r>
    </w:p>
    <w:p w14:paraId="7841C8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1.在相关技术领域接受过系统的教育和训练，具有5年（含）以上该技术领域的工作经验，达到中等技术水平；</w:t>
      </w:r>
    </w:p>
    <w:p w14:paraId="76823F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2.在相关技术领域接受过系统的教育和训练，具有该技术领域中级以上技术职称；</w:t>
      </w:r>
    </w:p>
    <w:p w14:paraId="14FB246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3.在相关技术领域获得硕士学位，并从事该技术领域的实践工作3年（含）以上，工作业绩优良；</w:t>
      </w:r>
    </w:p>
    <w:p w14:paraId="59FA8B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4.在相关技术领域获得硕士学位，并从事该技术领域的研究工作3年（含）以上，取得一定研究成果。</w:t>
      </w:r>
    </w:p>
    <w:p w14:paraId="38842E2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5.常驻技术调查官需在相关技术领域获得硕士以上学位，并从事该技术领域的研究工作5年（含）以上，具有该技术领域中级以上技术职称。</w:t>
      </w:r>
    </w:p>
    <w:p w14:paraId="693E70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（四）技术人员的其他要求</w:t>
      </w:r>
    </w:p>
    <w:p w14:paraId="6C178F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技术人员应当严格遵守《中华人民共和国民事诉讼法》《中华人民共和国行政诉讼法》规定的回避要求。有下列情形之一的，应当主动回避：</w:t>
      </w:r>
    </w:p>
    <w:p w14:paraId="051220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1.是案件的当事人或者当事人的近亲属；</w:t>
      </w:r>
    </w:p>
    <w:p w14:paraId="559B6E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2.本人或其近亲属和案件有利害关系；</w:t>
      </w:r>
    </w:p>
    <w:p w14:paraId="1AFC7A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3.本人或其近亲属担任过案件的证人、鉴定人、勘验人、辩护人、诉讼代理人或参与过案件其他法律程序的；</w:t>
      </w:r>
    </w:p>
    <w:p w14:paraId="49A527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4.与案件当事人有其他关系，可能影响技术咨询的结论。</w:t>
      </w:r>
    </w:p>
    <w:p w14:paraId="2B4BC6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五、其他要求</w:t>
      </w:r>
    </w:p>
    <w:p w14:paraId="1CD6B4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ascii="Calibri" w:hAnsi="Calibri" w:eastAsia="宋体" w:cs="仿宋"/>
          <w:bCs/>
          <w:sz w:val="24"/>
          <w:szCs w:val="24"/>
          <w:highlight w:val="none"/>
        </w:rPr>
      </w:pPr>
      <w:r>
        <w:rPr>
          <w:rFonts w:hint="eastAsia" w:ascii="Calibri" w:hAnsi="Calibri" w:eastAsia="宋体" w:cs="仿宋"/>
          <w:bCs/>
          <w:sz w:val="24"/>
          <w:szCs w:val="24"/>
          <w:highlight w:val="none"/>
        </w:rPr>
        <w:t>见招标文件《拟签订的合同文本》。</w:t>
      </w:r>
    </w:p>
    <w:p w14:paraId="643CF2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249BA"/>
    <w:rsid w:val="2B972C34"/>
    <w:rsid w:val="45A0510B"/>
    <w:rsid w:val="50F249BA"/>
    <w:rsid w:val="5F9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目录 111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1448</Words>
  <Characters>1506</Characters>
  <Lines>0</Lines>
  <Paragraphs>0</Paragraphs>
  <TotalTime>45</TotalTime>
  <ScaleCrop>false</ScaleCrop>
  <LinksUpToDate>false</LinksUpToDate>
  <CharactersWithSpaces>1507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2025-05-26T08:28:00Z</dcterms:created>
  <dc:creator>招标拍卖评估</dc:creator>
  <cp:lastModifiedBy>招标拍卖评估</cp:lastModifiedBy>
  <dcterms:modified xsi:type="dcterms:W3CDTF">2025-05-26T09:21:02Z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C7D1975461A44C36B6F03BF56C3D137F_11</vt:lpwstr>
  </property>
  <property fmtid="{D5CDD505-2E9C-101B-9397-08002B2CF9AE}" pid="4" name="KSOTemplateDocerSaveRecord">
    <vt:lpwstr>eyJoZGlkIjoiN2ZlM2YxNzQ0YjI0NmZkNWNmNDA2NjMzZTAxNmY1Y2UiLCJ1c2VySWQiOiI5Njg0OTgzMzkifQ==</vt:lpwstr>
  </property>
</Properties>
</file>