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C37FA">
      <w:pPr>
        <w:widowControl w:val="0"/>
        <w:spacing w:line="360" w:lineRule="auto"/>
        <w:jc w:val="both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附件：</w:t>
      </w:r>
    </w:p>
    <w:p w14:paraId="50E0BCC1">
      <w:pPr>
        <w:widowControl w:val="0"/>
        <w:spacing w:line="360" w:lineRule="auto"/>
        <w:jc w:val="both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如有建议或意见，请以书面形式并加盖公章、注明联系人、联系方式，于202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  <w14:ligatures w14:val="none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  <w14:ligatures w14:val="none"/>
        </w:rPr>
        <w:t>30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日17: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  <w14:ligatures w14:val="none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0之前送至我单位，逾期不受理（如邮寄，202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  <w14:ligatures w14:val="none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  <w14:ligatures w14:val="none"/>
        </w:rPr>
        <w:t>30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日17: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  <w14:ligatures w14:val="none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0之后到达本公司的邮件将不再受理）。</w:t>
      </w:r>
    </w:p>
    <w:p w14:paraId="16DE8AEE">
      <w:bookmarkStart w:id="0" w:name="_GoBack"/>
      <w:bookmarkEnd w:id="0"/>
    </w:p>
    <w:p w14:paraId="0B70A93F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highlight w:val="none"/>
        </w:rPr>
      </w:pPr>
    </w:p>
    <w:p w14:paraId="2C5F57EA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highlight w:val="none"/>
        </w:rPr>
      </w:pPr>
    </w:p>
    <w:p w14:paraId="74596E2D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highlight w:val="none"/>
        </w:rPr>
      </w:pPr>
    </w:p>
    <w:p w14:paraId="21945F5C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highlight w:val="none"/>
        </w:rPr>
      </w:pPr>
    </w:p>
    <w:p w14:paraId="0C100A6E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highlight w:val="none"/>
        </w:rPr>
      </w:pPr>
    </w:p>
    <w:p w14:paraId="50F4D4A6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highlight w:val="none"/>
        </w:rPr>
      </w:pPr>
    </w:p>
    <w:p w14:paraId="737EC2AA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highlight w:val="none"/>
        </w:rPr>
      </w:pPr>
    </w:p>
    <w:p w14:paraId="520169C2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highlight w:val="none"/>
        </w:rPr>
      </w:pPr>
    </w:p>
    <w:p w14:paraId="37DA3BDC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highlight w:val="none"/>
        </w:rPr>
      </w:pPr>
    </w:p>
    <w:p w14:paraId="09F9BE77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highlight w:val="none"/>
        </w:rPr>
      </w:pPr>
    </w:p>
    <w:p w14:paraId="39FA9986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highlight w:val="none"/>
        </w:rPr>
      </w:pPr>
    </w:p>
    <w:p w14:paraId="6A6230BA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highlight w:val="none"/>
        </w:rPr>
      </w:pPr>
    </w:p>
    <w:p w14:paraId="67269715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highlight w:val="none"/>
        </w:rPr>
      </w:pPr>
    </w:p>
    <w:p w14:paraId="64790631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highlight w:val="none"/>
        </w:rPr>
      </w:pPr>
    </w:p>
    <w:p w14:paraId="3281F96F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highlight w:val="none"/>
        </w:rPr>
      </w:pPr>
    </w:p>
    <w:p w14:paraId="7C151EA3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highlight w:val="none"/>
        </w:rPr>
      </w:pPr>
    </w:p>
    <w:p w14:paraId="5C2DFDF4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highlight w:val="none"/>
        </w:rPr>
      </w:pPr>
    </w:p>
    <w:p w14:paraId="72D331EB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6"/>
          <w:szCs w:val="36"/>
          <w:highlight w:val="none"/>
        </w:rPr>
      </w:pPr>
    </w:p>
    <w:p w14:paraId="341FD4C9"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highlight w:val="none"/>
        </w:rPr>
        <w:t>项目要求（采购需求）</w:t>
      </w:r>
    </w:p>
    <w:p w14:paraId="1E855ECF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 w:bidi="ar"/>
        </w:rPr>
        <w:t>本项目不接受超过</w:t>
      </w:r>
      <w:r>
        <w:rPr>
          <w:rFonts w:hint="eastAsia" w:ascii="宋体" w:hAnsi="宋体" w:cs="宋体"/>
          <w:b/>
          <w:sz w:val="24"/>
          <w:szCs w:val="24"/>
          <w:highlight w:val="none"/>
          <w:u w:val="single"/>
          <w:lang w:val="en-US" w:eastAsia="zh-CN" w:bidi="ar"/>
        </w:rPr>
        <w:t>150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 w:bidi="ar"/>
        </w:rPr>
        <w:t>万元人民币（采购项目预算金额）的磋商报价。</w:t>
      </w:r>
    </w:p>
    <w:p w14:paraId="6D1C15D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"/>
        </w:rPr>
        <w:t>报价包括但不限于保洁费、保险费、车辆使用费及相关人工费、养护人员及管理人员的各项工资、福利，劳保，管理佣金和税费等全部费用，采购人不再支付报价以外的任何费用。</w:t>
      </w:r>
    </w:p>
    <w:p w14:paraId="1432FF0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 w:bidi="ar"/>
        </w:rPr>
        <w:t>项目概况</w:t>
      </w:r>
    </w:p>
    <w:p w14:paraId="7E995D2F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Times New Roman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 w:bidi="ar"/>
        </w:rPr>
        <w:t>1.项目名称：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 w:bidi="ar"/>
        </w:rPr>
        <w:t xml:space="preserve">2025年丰县宋楼镇街区及工业园区保洁服务 </w:t>
      </w:r>
    </w:p>
    <w:p w14:paraId="4AD6B00A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Times New Roman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 w:bidi="ar"/>
        </w:rPr>
        <w:t>2.项目地址：丰县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 w:bidi="ar"/>
        </w:rPr>
        <w:t>宋楼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 w:bidi="ar"/>
        </w:rPr>
        <w:t>镇</w:t>
      </w:r>
    </w:p>
    <w:p w14:paraId="00152FBF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Times New Roman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 w:bidi="ar"/>
        </w:rPr>
        <w:t>3.合同履行期限：一年</w:t>
      </w:r>
    </w:p>
    <w:p w14:paraId="21E18AF1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Times New Roman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 w:bidi="ar"/>
        </w:rPr>
        <w:t>4.项目质量要求：合格</w:t>
      </w:r>
    </w:p>
    <w:p w14:paraId="594DDFCD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Times New Roman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 w:bidi="ar"/>
        </w:rPr>
        <w:t>5.项目承包方式：包工包料，不得分包与转包</w:t>
      </w:r>
    </w:p>
    <w:p w14:paraId="426E199D"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 w:bidi="ar"/>
        </w:rPr>
        <w:t>6.验收标准：合格</w:t>
      </w:r>
    </w:p>
    <w:p w14:paraId="11161DDE">
      <w:pPr>
        <w:keepNext w:val="0"/>
        <w:keepLines w:val="0"/>
        <w:widowControl w:val="0"/>
        <w:suppressLineNumbers w:val="0"/>
        <w:shd w:val="clear" w:color="auto" w:fill="FFFFFF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b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shd w:val="clear" w:color="auto" w:fill="FFFFFF"/>
          <w:lang w:val="en-US" w:eastAsia="zh-CN" w:bidi="ar"/>
        </w:rPr>
        <w:t>三、项目内容</w:t>
      </w:r>
    </w:p>
    <w:p w14:paraId="6D7B7192">
      <w:pPr>
        <w:keepNext w:val="0"/>
        <w:keepLines w:val="0"/>
        <w:widowControl w:val="0"/>
        <w:suppressLineNumbers w:val="0"/>
        <w:shd w:val="clear" w:color="auto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 w:bidi="ar"/>
        </w:rPr>
        <w:t>1.</w:t>
      </w: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  <w:lang w:val="en-US" w:eastAsia="zh-CN" w:bidi="ar"/>
        </w:rPr>
        <w:t>镇区及工业园区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 w:bidi="ar"/>
        </w:rPr>
        <w:t>内所有道路及两侧、背街小巷、房前屋后等范围内卫生保洁和垃圾收集清运；</w:t>
      </w: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  <w:lang w:val="en-US" w:eastAsia="zh-CN" w:bidi="ar"/>
        </w:rPr>
        <w:t>镇区及工业园区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 w:bidi="ar"/>
        </w:rPr>
        <w:t>垃圾桶的管护维修、桶体擦洗、蚊蝇灭杀等</w:t>
      </w: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  <w:lang w:val="en-US" w:eastAsia="zh-CN" w:bidi="ar"/>
        </w:rPr>
        <w:t>；镇区及工业园区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 w:bidi="ar"/>
        </w:rPr>
        <w:t>街道路面护栏冲洗降尘</w:t>
      </w: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  <w:lang w:val="en-US" w:eastAsia="zh-CN" w:bidi="ar"/>
        </w:rPr>
        <w:t>。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 w:bidi="ar"/>
        </w:rPr>
        <w:t>（</w:t>
      </w: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  <w:lang w:val="en-US" w:eastAsia="zh-CN" w:bidi="ar"/>
        </w:rPr>
        <w:t>镇区及工业园区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 w:bidi="ar"/>
        </w:rPr>
        <w:t>范围：详见服务区域）</w:t>
      </w:r>
    </w:p>
    <w:p w14:paraId="009E3D5B">
      <w:pPr>
        <w:keepNext w:val="0"/>
        <w:keepLines w:val="0"/>
        <w:widowControl w:val="0"/>
        <w:suppressLineNumbers w:val="0"/>
        <w:shd w:val="clear" w:color="auto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 w:bidi="ar"/>
        </w:rPr>
        <w:t>2.</w:t>
      </w: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  <w:lang w:val="en-US" w:eastAsia="zh-CN" w:bidi="ar"/>
        </w:rPr>
        <w:t>镇区及工业园区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 w:bidi="ar"/>
        </w:rPr>
        <w:t>内水冲公厕的日常保洁维护。</w:t>
      </w:r>
    </w:p>
    <w:p w14:paraId="1F83DACF">
      <w:pPr>
        <w:keepNext w:val="0"/>
        <w:keepLines w:val="0"/>
        <w:widowControl w:val="0"/>
        <w:suppressLineNumbers w:val="0"/>
        <w:shd w:val="clear" w:color="auto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 w:bidi="ar"/>
        </w:rPr>
        <w:t>3.</w:t>
      </w: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  <w:lang w:val="en-US" w:eastAsia="zh-CN" w:bidi="ar"/>
        </w:rPr>
        <w:t>镇区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 w:bidi="ar"/>
        </w:rPr>
        <w:t>内道路保洁及漂浮垃圾的拾捡</w:t>
      </w: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  <w:lang w:val="en-US" w:eastAsia="zh-CN" w:bidi="ar"/>
        </w:rPr>
        <w:t>。</w:t>
      </w:r>
    </w:p>
    <w:p w14:paraId="26353537">
      <w:pPr>
        <w:keepNext w:val="0"/>
        <w:keepLines w:val="0"/>
        <w:widowControl w:val="0"/>
        <w:suppressLineNumbers w:val="0"/>
        <w:shd w:val="clear" w:color="auto" w:fill="FFFFFF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 w:bidi="ar"/>
        </w:rPr>
        <w:t>4.</w:t>
      </w: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  <w:lang w:val="en-US" w:eastAsia="zh-CN" w:bidi="ar"/>
        </w:rPr>
        <w:t>镇区及工业园区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 w:bidi="ar"/>
        </w:rPr>
        <w:t>范围内的各类</w:t>
      </w: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  <w:lang w:val="en-US" w:eastAsia="zh-CN" w:bidi="ar"/>
        </w:rPr>
        <w:t>生活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 w:bidi="ar"/>
        </w:rPr>
        <w:t>垃圾收运至到政府指定的垃圾转运点，做到垃圾日产日清。</w:t>
      </w:r>
    </w:p>
    <w:p w14:paraId="52E834F2">
      <w:pPr>
        <w:keepNext w:val="0"/>
        <w:keepLines w:val="0"/>
        <w:widowControl w:val="0"/>
        <w:suppressLineNumbers w:val="0"/>
        <w:shd w:val="clear" w:color="auto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宋体" w:hAnsi="宋体" w:eastAsia="宋体" w:cs="宋体"/>
          <w:sz w:val="24"/>
          <w:szCs w:val="24"/>
          <w:highlight w:val="none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  <w:lang w:val="en-US" w:eastAsia="zh-CN" w:bidi="ar"/>
        </w:rPr>
        <w:t>5.作业范围内的重大活动保障等应急任务</w:t>
      </w: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  <w:lang w:val="en-US" w:eastAsia="zh-CN" w:bidi="ar"/>
        </w:rPr>
        <w:t>。</w:t>
      </w:r>
    </w:p>
    <w:p w14:paraId="485DD25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 w:bidi="ar"/>
        </w:rPr>
        <w:t>四、服务标准</w:t>
      </w:r>
    </w:p>
    <w:p w14:paraId="655A122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Times New Roman" w:hAnsi="Times New Roman" w:eastAsia="宋体" w:cs="Times New Roman"/>
          <w:b w:val="0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sz w:val="24"/>
          <w:szCs w:val="24"/>
          <w:highlight w:val="none"/>
          <w:lang w:val="en-US" w:eastAsia="zh-CN" w:bidi="ar"/>
        </w:rPr>
        <w:t>1.</w:t>
      </w:r>
      <w:r>
        <w:rPr>
          <w:rFonts w:hint="eastAsia" w:ascii="宋体" w:hAnsi="宋体" w:cs="宋体"/>
          <w:b w:val="0"/>
          <w:sz w:val="24"/>
          <w:szCs w:val="24"/>
          <w:highlight w:val="none"/>
          <w:lang w:val="en-US" w:eastAsia="zh-CN" w:bidi="ar"/>
        </w:rPr>
        <w:t>镇区及工业园区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highlight w:val="none"/>
          <w:lang w:val="en-US" w:eastAsia="zh-CN" w:bidi="ar"/>
        </w:rPr>
        <w:t>主次干道、绿化带、人行道的卫生人工保洁及垃圾捡拾及时，沿石边及人行道铺装路面杂草清除、雨水井箅子清理、果皮箱清掏及时，一日两扫、全天保洁；</w:t>
      </w:r>
      <w:r>
        <w:rPr>
          <w:rFonts w:hint="eastAsia" w:ascii="Times New Roman" w:hAnsi="Times New Roman" w:eastAsia="宋体" w:cs="Times New Roman"/>
          <w:b w:val="0"/>
          <w:color w:val="000000"/>
          <w:sz w:val="24"/>
          <w:szCs w:val="24"/>
          <w:highlight w:val="none"/>
          <w:lang w:val="en-US" w:eastAsia="zh-CN" w:bidi="ar"/>
        </w:rPr>
        <w:t xml:space="preserve">  </w:t>
      </w:r>
    </w:p>
    <w:p w14:paraId="4EC6890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Times New Roman" w:hAnsi="Times New Roman" w:eastAsia="宋体" w:cs="Times New Roman"/>
          <w:b w:val="0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color w:val="000000"/>
          <w:sz w:val="24"/>
          <w:szCs w:val="24"/>
          <w:highlight w:val="none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highlight w:val="none"/>
          <w:lang w:val="en-US" w:eastAsia="zh-CN" w:bidi="ar"/>
        </w:rPr>
        <w:t>果皮箱、垃圾箱（桶）维护、擦拭及时，并摆放有序；路名牌等设施清擦、可视范围内纸质宣传品及各类野广告清除及时；对垃圾桶进行除臭灭蝇等药物消杀。保洁标准要达到</w:t>
      </w:r>
      <w:r>
        <w:rPr>
          <w:rFonts w:hint="eastAsia" w:ascii="Times New Roman" w:hAnsi="Times New Roman" w:eastAsia="宋体" w:cs="Times New Roman"/>
          <w:b w:val="0"/>
          <w:color w:val="000000"/>
          <w:sz w:val="24"/>
          <w:szCs w:val="24"/>
          <w:highlight w:val="none"/>
          <w:lang w:val="en-US" w:eastAsia="zh-CN" w:bidi="ar"/>
        </w:rPr>
        <w:t>“五净五无”。“五净”即路面净，边沟净，绿化带净，路边至墙净，水面净。“五无”即无垃圾，无杂草，无人畜粪便，无碎砖瓦泥土，无卫生死角。</w:t>
      </w:r>
    </w:p>
    <w:p w14:paraId="155A41A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Times New Roman" w:hAnsi="Times New Roman" w:eastAsia="宋体" w:cs="Times New Roman"/>
          <w:b w:val="0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"/>
        </w:rPr>
        <w:t>生活垃圾密闭运输，做到日产日清，车走地净；车容整洁，车体外无污物、灰垢，标识清晰，密闭运输，无洒、漏、抛现象；垃圾必须按规定密闭运输到指定转运站或生活垃圾焚烧厂，不得随意倾倒。</w:t>
      </w:r>
    </w:p>
    <w:p w14:paraId="13E1FDA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b w:val="0"/>
          <w:color w:val="00000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color w:val="000000"/>
          <w:sz w:val="24"/>
          <w:szCs w:val="24"/>
          <w:highlight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highlight w:val="none"/>
          <w:lang w:val="en-US" w:eastAsia="zh-CN" w:bidi="ar"/>
        </w:rPr>
        <w:t>水冲公厕要求建立健全日常管护机制，有专人管理，内部设施齐全完好，通水通电，标识规范，制度上墙，内外环境干净整洁有序无异味，无野广告和乱贴乱画，在明显位置公示管理、服务信息，化粪池及时清运无外溢。</w:t>
      </w:r>
    </w:p>
    <w:p w14:paraId="0E6FFFAF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/>
        <w:jc w:val="left"/>
        <w:outlineLvl w:val="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  <w:lang w:val="en-US" w:eastAsia="zh-CN" w:bidi="ar"/>
        </w:rPr>
        <w:t>五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 w:bidi="ar"/>
        </w:rPr>
        <w:t>、人员配备及设备要求：</w:t>
      </w:r>
    </w:p>
    <w:p w14:paraId="0A2C8FD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left"/>
        <w:outlineLvl w:val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"/>
        </w:rPr>
        <w:t>（一）人员配置基本要求</w:t>
      </w:r>
    </w:p>
    <w:p w14:paraId="7943BD07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left"/>
        <w:outlineLvl w:val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"/>
        </w:rPr>
        <w:t>1.男65周岁以内、女60周岁以内人员数量占承担本项目作业人员总数的比例≥80%。</w:t>
      </w:r>
    </w:p>
    <w:p w14:paraId="37AEBCD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left"/>
        <w:outlineLvl w:val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"/>
        </w:rPr>
        <w:t>2.人员总数最低要求：</w:t>
      </w:r>
    </w:p>
    <w:p w14:paraId="0FB3918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left"/>
        <w:outlineLvl w:val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"/>
        </w:rPr>
        <w:t>1）保洁员不低于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 w:bidi="ar"/>
        </w:rPr>
        <w:t>80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"/>
        </w:rPr>
        <w:t>人，其中包含项目经理1名，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 w:bidi="ar"/>
        </w:rPr>
        <w:t>管理人员2名，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"/>
        </w:rPr>
        <w:t>驾驶员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 w:bidi="ar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"/>
        </w:rPr>
        <w:t>名。保洁员每人配备1辆保洁车和保洁工具。</w:t>
      </w:r>
    </w:p>
    <w:p w14:paraId="49C94BB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left"/>
        <w:outlineLvl w:val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"/>
        </w:rPr>
        <w:t>说明：以上人数不含法定节假日、周末调休人数。</w:t>
      </w:r>
    </w:p>
    <w:p w14:paraId="1C93E4E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left"/>
        <w:outlineLvl w:val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"/>
        </w:rPr>
        <w:t>2）供应商承担所有环卫作业人员及管理人员、设备的安全责任及费用。</w:t>
      </w:r>
    </w:p>
    <w:p w14:paraId="30282E1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left"/>
        <w:outlineLvl w:val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"/>
        </w:rPr>
        <w:t>3）供应商须为作业人员提供工作服及必要的劳动防护用品。</w:t>
      </w:r>
    </w:p>
    <w:p w14:paraId="7AE0304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left"/>
        <w:outlineLvl w:val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"/>
        </w:rPr>
        <w:t>4）供应商必须依法规范用工，全员签订劳动合同。</w:t>
      </w:r>
    </w:p>
    <w:p w14:paraId="591E62B7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left"/>
        <w:outlineLvl w:val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"/>
        </w:rPr>
        <w:t>（二）设备（车辆）配置要求</w:t>
      </w:r>
    </w:p>
    <w:p w14:paraId="4FB67E0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left"/>
        <w:outlineLvl w:val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"/>
        </w:rPr>
        <w:t>1.作业设备（车辆）配置基本标准：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 w:bidi="ar"/>
        </w:rPr>
        <w:t>8吨扫地车1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"/>
        </w:rPr>
        <w:t>辆，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 w:bidi="ar"/>
        </w:rPr>
        <w:t>小型洒水车3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"/>
        </w:rPr>
        <w:t>辆，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 w:bidi="ar"/>
        </w:rPr>
        <w:t>垃圾分类上门收集车3辆，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"/>
        </w:rPr>
        <w:t>保洁车数辆依据保洁员人数配备。</w:t>
      </w:r>
    </w:p>
    <w:p w14:paraId="292DABC1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left"/>
        <w:outlineLvl w:val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 w:bidi="ar"/>
        </w:rPr>
        <w:t>2.合同期内环卫设备采用包干制，甲方有权将原有车辆等设备按市场租赁给乙方使用，费用按年在合同总价中抵扣，设备的更新、维修、更换均由乙方负责，甲方不再另付费用。</w:t>
      </w:r>
    </w:p>
    <w:p w14:paraId="5D7C00D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 w:bidi="ar"/>
        </w:rPr>
        <w:br w:type="page" w:clear="all"/>
      </w:r>
    </w:p>
    <w:p w14:paraId="2061E66C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  <w:lang w:val="en-US" w:eastAsia="zh-CN" w:bidi="ar"/>
        </w:rPr>
        <w:t>六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 w:bidi="ar"/>
        </w:rPr>
        <w:t>、服务区域</w:t>
      </w:r>
    </w:p>
    <w:p w14:paraId="2048F2C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2"/>
        <w:jc w:val="left"/>
        <w:rPr>
          <w:rFonts w:hint="eastAsia" w:ascii="宋体" w:hAnsi="宋体" w:eastAsia="宋体" w:cs="Times New Roman"/>
          <w:b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 w:bidi="ar"/>
        </w:rPr>
        <w:t>表</w:t>
      </w:r>
      <w:r>
        <w:rPr>
          <w:rFonts w:hint="eastAsia" w:ascii="宋体" w:hAnsi="宋体" w:eastAsia="宋体" w:cs="Times New Roman"/>
          <w:b/>
          <w:sz w:val="24"/>
          <w:szCs w:val="24"/>
          <w:highlight w:val="none"/>
          <w:lang w:val="en-US" w:eastAsia="zh-CN" w:bidi="ar"/>
        </w:rPr>
        <w:t>1</w:t>
      </w:r>
    </w:p>
    <w:tbl>
      <w:tblPr>
        <w:tblStyle w:val="6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243"/>
        <w:gridCol w:w="1693"/>
        <w:gridCol w:w="3407"/>
        <w:gridCol w:w="728"/>
        <w:gridCol w:w="815"/>
      </w:tblGrid>
      <w:tr w14:paraId="29827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B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8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区域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F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道路名称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9D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路段起止点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7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道路等级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A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599C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C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A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刘王楼街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7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南北街邀帝路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A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南郭楼村东西大沟到续口村东西大沟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E3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A1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BB96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2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A5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A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团结路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C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刘王楼中学东到刘王楼村卫生室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86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23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C637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4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9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宋楼镇区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9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秀水路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8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滨河路到丰黄路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D8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83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07E6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6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F1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C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育文路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D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富阳路到富士路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4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D9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8811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7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D0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94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C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红绿灯西到粮库西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D8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4D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383E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0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19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F2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1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人民路红绿灯南到宋田线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91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4D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5EA1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8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1B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9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4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会堂路东到丰黄路西到一队路口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30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C8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4E58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3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79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31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A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宋一队南北路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69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33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ECED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F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89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13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0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花场路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89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01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A4D1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24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E3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2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01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八一街东到丰黄路西到一队路口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E9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FB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9A65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C7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DA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65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2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供销社中间路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95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BF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6960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B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9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C6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6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老政府家属院路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F9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AC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8E97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A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23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6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6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百悦超市西边路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6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63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FF2A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E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80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C6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0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老机械厂路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17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C8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F180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9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D0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73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4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青年路东到丰黄路西到三队路口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56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E5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2082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5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3F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85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1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丰黄路南头转角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AE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71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B967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F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27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B1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0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网丝路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50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3B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5873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AA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87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B5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9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老小学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15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21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AA9F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B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CD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E3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8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宋楼五队两条路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6F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92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5494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1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F5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6C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8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网丝路口到农贸市场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5C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B2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D7F1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A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BD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00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B5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农贸市场到敬老院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01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AE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1A93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DF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75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C8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536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敬老院路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FA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98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E8C2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0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11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B4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1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丰黄路到宋楼中心幼儿园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DC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66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46C8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A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DD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F6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DB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政府东到政府门口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45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EF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B897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7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4B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04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2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政府门口到丰黄路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1D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8C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CA1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0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90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1A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D5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网丝路到宋楼南头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84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5F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DB9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6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04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81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F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医院路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24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0A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FB83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F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32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D1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6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丰黄路宋楼南桥到敬老院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C5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1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466D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5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E6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81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A4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农贸市场振兴路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9A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A2C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7837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4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3B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9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F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DB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6B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6771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0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A6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5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0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党建广场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C5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4A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0C15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2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A0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1A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0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滨河路宋楼闸到杨楼桥到红绿灯绿化保洁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6B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BC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D6A5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2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96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E3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4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宋楼南，丰黄路东子午河西绿化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8A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8D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0DDE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9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F6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FA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6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307县道子午河到学校东绿化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13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9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B8A0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3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55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CB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4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307县道红绿灯西，法庭对面绿化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3C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AA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9814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C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40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3D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8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子午河西坡垃圾捡拾宋楼闸到杨楼桥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A5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67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0C5F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0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2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4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子午河西路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26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状元集到杨楼桥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3E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91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D026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C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E9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5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子午河西路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1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状元集到凤凰路（养老院门口）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CA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D4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DE79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F4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55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5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丰黄路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9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养老院到于堤口孙楼镇交界处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18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06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8EBF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F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2B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E8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0A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瓦房桥子午路到西254省道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37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B7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3576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4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D2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C2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7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杨楼桥到西245省道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82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56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C5A8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B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21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C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子午河西路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3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创新创业工业园到254省道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8C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B5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A46A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D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33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7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团结路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66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254国道到黄楼闸坝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8B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E3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416F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C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F1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2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1号路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F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254国道到黄楼南北路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36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DD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267A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7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96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7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2号路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3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255国道到黄楼南北路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A8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EA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A624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2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46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E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团结路1桥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9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团结路到南1号路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F6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AE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CFD1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1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F6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3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团结路2桥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3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团结路到南2号路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B0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DA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C076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B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BC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2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团结路3桥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7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团结路到南2号路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FF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FF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BFFF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F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40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8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团结路4桥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C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团结路到南2号路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0E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7E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6AEC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A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FE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05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3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1号路西头往东100米到南2号路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40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01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C268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4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BD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8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彩虹路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F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254省道到孙楼交界处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FD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8F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4F26EBDF">
      <w:pPr>
        <w:pStyle w:val="4"/>
        <w:widowControl/>
        <w:spacing w:line="240" w:lineRule="auto"/>
        <w:jc w:val="both"/>
        <w:rPr>
          <w:rFonts w:hint="eastAsia" w:ascii="宋体" w:hAnsi="宋体" w:eastAsia="宋体" w:cs="Times New Roman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表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2</w:t>
      </w:r>
    </w:p>
    <w:tbl>
      <w:tblPr>
        <w:tblStyle w:val="6"/>
        <w:tblW w:w="66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3484"/>
        <w:gridCol w:w="1971"/>
      </w:tblGrid>
      <w:tr w14:paraId="21F6B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2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8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厕所名称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A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等级</w:t>
            </w:r>
          </w:p>
        </w:tc>
      </w:tr>
      <w:tr w14:paraId="58B1A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3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7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初中部（老街南头）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72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FD34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D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F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中心小学（广场北）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5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E243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4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A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新市场东门滨河路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EA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095A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5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7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花厂北（二元超市西100米）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B3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61C3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26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0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网丝路桥北30米（滨河路）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D2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B84D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7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9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电信局南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03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1BD1D7FF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  <w:highlight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 w:bidi="ar"/>
        </w:rPr>
        <w:t xml:space="preserve"> </w:t>
      </w:r>
    </w:p>
    <w:p w14:paraId="3D8951F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、作业质量标准</w:t>
      </w:r>
    </w:p>
    <w:p w14:paraId="3C7F0AD0">
      <w:pPr>
        <w:spacing w:line="360" w:lineRule="auto"/>
        <w:ind w:firstLine="48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作业质量应达到住建部《城市环境卫生质量标准》《江苏省城市环境卫生作业服务质量标准》的要求。具体如下：</w:t>
      </w:r>
    </w:p>
    <w:p w14:paraId="416A454C">
      <w:pPr>
        <w:spacing w:line="360" w:lineRule="auto"/>
        <w:ind w:firstLine="482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（一）人工保洁（详见考核细则）</w:t>
      </w:r>
    </w:p>
    <w:p w14:paraId="738DC325">
      <w:pPr>
        <w:spacing w:line="360" w:lineRule="auto"/>
        <w:ind w:firstLine="482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1.人工普扫。</w:t>
      </w:r>
      <w:r>
        <w:rPr>
          <w:rFonts w:hint="eastAsia" w:ascii="宋体" w:hAnsi="宋体" w:cs="宋体"/>
          <w:sz w:val="24"/>
          <w:highlight w:val="none"/>
        </w:rPr>
        <w:t>道路及街巷人工普扫时间为早上5：00时至7：00时。</w:t>
      </w:r>
    </w:p>
    <w:p w14:paraId="6F022801">
      <w:pPr>
        <w:spacing w:line="360" w:lineRule="auto"/>
        <w:ind w:firstLine="482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2.巡回保洁。</w:t>
      </w:r>
      <w:r>
        <w:rPr>
          <w:rFonts w:hint="eastAsia" w:ascii="宋体" w:hAnsi="宋体" w:cs="宋体"/>
          <w:sz w:val="24"/>
          <w:highlight w:val="none"/>
        </w:rPr>
        <w:t>道路普扫结束后，转入正常巡回保洁，巡回保洁时间为冬季至17:30时，夏季至18:00时。</w:t>
      </w:r>
    </w:p>
    <w:p w14:paraId="21DF97D3">
      <w:pPr>
        <w:pStyle w:val="9"/>
        <w:spacing w:line="360" w:lineRule="auto"/>
        <w:ind w:firstLine="482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（二）机械化作业</w:t>
      </w:r>
    </w:p>
    <w:p w14:paraId="1CF9BE74">
      <w:pPr>
        <w:spacing w:line="360" w:lineRule="auto"/>
        <w:ind w:firstLine="482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机械普扫和保洁。</w:t>
      </w:r>
      <w:r>
        <w:rPr>
          <w:rFonts w:hint="eastAsia" w:ascii="宋体" w:hAnsi="宋体" w:cs="宋体"/>
          <w:sz w:val="24"/>
          <w:szCs w:val="24"/>
          <w:highlight w:val="none"/>
        </w:rPr>
        <w:t>每日对道路快慢车道机械普扫和保洁不低于2次，时间为：早上5：00时至7：00时，下午15：30至18：00。速度不得高于8公里/小时，要求按道路单边进行作业，来回各一次。</w:t>
      </w:r>
    </w:p>
    <w:p w14:paraId="012A5902">
      <w:pPr>
        <w:spacing w:line="360" w:lineRule="auto"/>
        <w:ind w:firstLine="482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2.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道路冲刷和洒水。</w:t>
      </w:r>
      <w:r>
        <w:rPr>
          <w:rFonts w:hint="eastAsia" w:ascii="宋体" w:hAnsi="宋体" w:cs="宋体"/>
          <w:sz w:val="24"/>
          <w:szCs w:val="24"/>
          <w:highlight w:val="none"/>
        </w:rPr>
        <w:t>最低气温高于5摄氏度的天气，夜间要对道路进行冲刷，时间为晚上23:00时至次日早上3：00时，特殊要求外，进行道路冲刷时，应按单边进行冲刷作业，且来回各一趟。最低气温高于5摄氏度的天气，</w:t>
      </w:r>
      <w:r>
        <w:rPr>
          <w:rFonts w:hint="eastAsia" w:ascii="宋体" w:hAnsi="宋体" w:cs="宋体"/>
          <w:sz w:val="24"/>
          <w:szCs w:val="24"/>
          <w:highlight w:val="none"/>
        </w:rPr>
        <w:t>每天洒水降尘不低于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sz w:val="24"/>
          <w:szCs w:val="24"/>
          <w:highlight w:val="none"/>
        </w:rPr>
        <w:t>次，夏季可以适当增加频次，保持路面湿润但无积水，道路夜间冲刷速度不得高于10公里/小时，白天洒水速度不得高于20公里/小时。机械化作业不得影响交通，文明驾驶、注意避让行人。（注：天气允许的情况下，乙方应听从甲方随时安排道路冲刷和洒水，大雾天气不再进行机械化作业，待雾散后转入正常）。</w:t>
      </w:r>
    </w:p>
    <w:p w14:paraId="3F9487A1">
      <w:pPr>
        <w:spacing w:line="360" w:lineRule="auto"/>
        <w:ind w:firstLine="482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（三）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果壳箱、垃圾收集容器保洁和垃圾清运</w:t>
      </w:r>
    </w:p>
    <w:p w14:paraId="6B838215">
      <w:pPr>
        <w:spacing w:line="360" w:lineRule="auto"/>
        <w:ind w:firstLine="48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果壳箱和垃圾收集容器每日进行保洁、擦洗（套袋），做到箱体（收集容器）外表无污迹、无野广告，清洗光亮，管理期间缺失照价赔偿。内部垃圾不得超过容积的1/2，周围地面洁净，地面无油污。沿街门面（商铺）采取上门分类收集收运（根据需要合理安排收集次数），主次干道不设置垃圾桶，背街小巷合理设置。（提供符合国家标准的新垃圾收集容器，破损或破旧及时更换。）</w:t>
      </w:r>
    </w:p>
    <w:p w14:paraId="23B9FE74">
      <w:pPr>
        <w:spacing w:line="360" w:lineRule="auto"/>
        <w:ind w:firstLine="482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（四）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杂物清理</w:t>
      </w:r>
    </w:p>
    <w:p w14:paraId="0BA26500">
      <w:pPr>
        <w:spacing w:line="360" w:lineRule="auto"/>
        <w:ind w:firstLine="48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对快慢车道、人行道、树穴、墙根、地面空调外机周围等处的砖头、石块等杂物要及时进行清理，保证道路路面及两侧干净整齐。</w:t>
      </w:r>
    </w:p>
    <w:p w14:paraId="29FC0937">
      <w:pPr>
        <w:spacing w:line="360" w:lineRule="auto"/>
        <w:ind w:firstLine="482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（五）野广告清理</w:t>
      </w:r>
    </w:p>
    <w:p w14:paraId="03089432">
      <w:pPr>
        <w:spacing w:line="360" w:lineRule="auto"/>
        <w:ind w:firstLine="48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清理范围为所有承包路段或区域（遇巷口延伸30米）、广场、建筑物、构筑物、空调外机、信息宣传栏、市政公用设施、管线、树木、地面及其他设施的乱张贴、乱涂写、乱刻画等。要求按照“色差一致，形状统一，干净协调美观”的要求使用相近色彩进行复原。确保每天早上8:00时完成清理工作。</w:t>
      </w:r>
    </w:p>
    <w:p w14:paraId="3386378D">
      <w:pPr>
        <w:spacing w:line="360" w:lineRule="auto"/>
        <w:ind w:firstLine="482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（六）护栏清洗</w:t>
      </w:r>
    </w:p>
    <w:p w14:paraId="6D457682">
      <w:pPr>
        <w:spacing w:line="360" w:lineRule="auto"/>
        <w:ind w:firstLine="48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对所有接管道路的护栏要进行冲洗或人工擦洗，保持干净整洁。安排专人巡回检查，如有损坏、倒地等影响交通的现象，须及时通知市政管理单位。</w:t>
      </w:r>
    </w:p>
    <w:p w14:paraId="6FB4D6EE">
      <w:pPr>
        <w:spacing w:line="360" w:lineRule="auto"/>
        <w:ind w:firstLine="482"/>
        <w:rPr>
          <w:rFonts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sz w:val="24"/>
          <w:szCs w:val="24"/>
          <w:highlight w:val="none"/>
        </w:rPr>
        <w:t>（七）公厕管理（详见拟签订的合同文本）</w:t>
      </w:r>
    </w:p>
    <w:p w14:paraId="5B279209">
      <w:pPr>
        <w:spacing w:line="360" w:lineRule="auto"/>
        <w:ind w:firstLine="480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1、公厕全天候24小时免费开放公厕，及时保洁、清理污物；水电正常。</w:t>
      </w:r>
    </w:p>
    <w:p w14:paraId="30BCEF25">
      <w:pPr>
        <w:spacing w:line="360" w:lineRule="auto"/>
        <w:ind w:firstLine="480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2、内外部墙面、屋顶、墙壁、窗、纱、地面蹲台、便器、座圈、盖板、隔断板、门、管理间、洗手（盆）池、洗手台、墩布池、挂衣钩、标牌灯具等设施设备清洁卫生，无积尿、积水、积灰、结冰、杂物、蛛网。</w:t>
      </w:r>
    </w:p>
    <w:p w14:paraId="0184AEC1">
      <w:pPr>
        <w:spacing w:line="360" w:lineRule="auto"/>
        <w:ind w:firstLine="480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3、公厕整洁有序，废纸容器不满溢，无异味、无尿碱污物、无积粪、无水锈、无乱贴乱画、无乱堆物品、无暴露的保洁工具和废纸、纸篓内废弃物不得超出2/3范围； </w:t>
      </w:r>
    </w:p>
    <w:p w14:paraId="2025AE95">
      <w:pPr>
        <w:spacing w:line="360" w:lineRule="auto"/>
        <w:ind w:firstLine="480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4、定时喷洒灭蚊蝇药物，做到随有随灭，确保无蚊蝇；</w:t>
      </w:r>
    </w:p>
    <w:p w14:paraId="6A1AB107">
      <w:pPr>
        <w:spacing w:line="360" w:lineRule="auto"/>
        <w:ind w:firstLine="480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5、公厕内暴露管道外部及时擦拭，保持清洁卫生；</w:t>
      </w:r>
    </w:p>
    <w:p w14:paraId="4CA52D8E">
      <w:pPr>
        <w:spacing w:line="360" w:lineRule="auto"/>
        <w:ind w:firstLine="480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6、清扫保洁时应设置提示标志，冬季保洁时地面不结冰；</w:t>
      </w:r>
    </w:p>
    <w:p w14:paraId="30E6728E">
      <w:pPr>
        <w:spacing w:line="360" w:lineRule="auto"/>
        <w:ind w:firstLine="480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7、室内地面及室外周围10米内环境整洁，无杂物杂草、无乱搭乱建；</w:t>
      </w:r>
    </w:p>
    <w:p w14:paraId="2A46B527">
      <w:pPr>
        <w:spacing w:line="360" w:lineRule="auto"/>
        <w:ind w:firstLine="480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 xml:space="preserve">8、每日喷洒消毒药水不少于2次，并保持通风良好，除异味方式不低于两种； </w:t>
      </w:r>
    </w:p>
    <w:p w14:paraId="107E5BD1">
      <w:pPr>
        <w:widowControl w:val="0"/>
        <w:spacing w:line="360" w:lineRule="auto"/>
        <w:ind w:firstLine="480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9、管理间物品摆放有序，干净整洁，保洁工具不得随意。</w:t>
      </w:r>
    </w:p>
    <w:p w14:paraId="50ECFD2F">
      <w:pPr>
        <w:widowControl w:val="0"/>
        <w:spacing w:line="360" w:lineRule="auto"/>
        <w:ind w:firstLine="48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10、服务期内公厕设施零星配件的维修，采购、更换等（不包括基础设施）。</w:t>
      </w:r>
    </w:p>
    <w:p w14:paraId="6FC7C73A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E7C4A"/>
    <w:rsid w:val="5D8B256F"/>
    <w:rsid w:val="5F5E776F"/>
    <w:rsid w:val="634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块11"/>
    <w:basedOn w:val="3"/>
    <w:qFormat/>
    <w:uiPriority w:val="0"/>
    <w:pPr>
      <w:widowControl/>
      <w:ind w:left="567" w:right="454" w:firstLine="498"/>
      <w:jc w:val="left"/>
    </w:pPr>
    <w:rPr>
      <w:rFonts w:ascii="仿宋_GB2312" w:eastAsia="仿宋_GB2312"/>
      <w:sz w:val="30"/>
      <w:szCs w:val="20"/>
    </w:rPr>
  </w:style>
  <w:style w:type="paragraph" w:customStyle="1" w:styleId="3">
    <w:name w:val="正文1111"/>
    <w:next w:val="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正文文本12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3453</Words>
  <Characters>3604</Characters>
  <Lines>0</Lines>
  <Paragraphs>0</Paragraphs>
  <TotalTime>0</TotalTime>
  <ScaleCrop>false</ScaleCrop>
  <LinksUpToDate>false</LinksUpToDate>
  <CharactersWithSpaces>3611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2025-04-24T08:00:00Z</dcterms:created>
  <dc:creator>Administrator</dc:creator>
  <cp:lastModifiedBy>再不努力我们就老了</cp:lastModifiedBy>
  <dcterms:modified xsi:type="dcterms:W3CDTF">2025-05-27T02:33:29Z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eyJoZGlkIjoiMzBjNmNjMzc0YzIyN2YxZjVjMzhlNDg3NDAzZmJjYjkiLCJ1c2VySWQiOiI0NDc0MzExMTMifQ==</vt:lpwstr>
  </property>
  <property fmtid="{D5CDD505-2E9C-101B-9397-08002B2CF9AE}" pid="4" name="ICV">
    <vt:lpwstr>ACA2491E9F2B4D3DA1A9D749F0A0CD54_12</vt:lpwstr>
  </property>
</Properties>
</file>