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55C729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徐州市殡葬管理服务中心汉王公墓管理所墓穴石材采购更正（澄清）内容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）</w:t>
      </w:r>
    </w:p>
    <w:p w14:paraId="64DCA5F3">
      <w:pPr>
        <w:pStyle w:val="6"/>
        <w:widowControl/>
        <w:spacing w:beforeAutospacing="0" w:afterAutospacing="0" w:line="240" w:lineRule="auto"/>
        <w:jc w:val="both"/>
        <w:rPr>
          <w:rFonts w:ascii="宋体" w:hAnsi="宋体" w:eastAsia="宋体" w:cs="宋体"/>
          <w:b/>
          <w:bCs/>
          <w:sz w:val="24"/>
          <w:szCs w:val="24"/>
        </w:rPr>
      </w:pPr>
    </w:p>
    <w:p w14:paraId="02B99411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firstLine="482" w:firstLineChars="200"/>
        <w:jc w:val="both"/>
        <w:textAlignment w:val="auto"/>
        <w:outlineLvl w:val="9"/>
        <w:rPr>
          <w:rStyle w:val="9"/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一、以下为澄清或者修改的内容</w:t>
      </w:r>
    </w:p>
    <w:p w14:paraId="3D02A8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241" w:firstLineChars="100"/>
        <w:textAlignment w:val="auto"/>
        <w:outlineLvl w:val="9"/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sz w:val="24"/>
          <w:szCs w:val="24"/>
        </w:rPr>
        <w:t>（一）</w:t>
      </w:r>
      <w:bookmarkStart w:id="0" w:name="_Hlk169703204"/>
      <w:r>
        <w:rPr>
          <w:rStyle w:val="9"/>
          <w:rFonts w:hint="eastAsia" w:ascii="宋体" w:hAnsi="宋体" w:eastAsia="宋体" w:cs="宋体"/>
          <w:sz w:val="24"/>
          <w:szCs w:val="24"/>
        </w:rPr>
        <w:t>原招标文件</w:t>
      </w:r>
      <w:bookmarkEnd w:id="0"/>
      <w:r>
        <w:rPr>
          <w:rStyle w:val="9"/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Style w:val="9"/>
          <w:rFonts w:hint="eastAsia" w:ascii="宋体" w:hAnsi="宋体" w:eastAsia="宋体" w:cs="宋体"/>
          <w:sz w:val="24"/>
          <w:szCs w:val="24"/>
        </w:rPr>
        <w:t>第</w:t>
      </w:r>
      <w:r>
        <w:rPr>
          <w:rStyle w:val="9"/>
          <w:rFonts w:hint="eastAsia" w:ascii="宋体" w:hAnsi="宋体" w:eastAsia="宋体" w:cs="宋体"/>
          <w:sz w:val="24"/>
          <w:szCs w:val="24"/>
          <w:lang w:eastAsia="zh-CN"/>
        </w:rPr>
        <w:t>五</w:t>
      </w:r>
      <w:r>
        <w:rPr>
          <w:rStyle w:val="9"/>
          <w:rFonts w:hint="eastAsia" w:ascii="宋体" w:hAnsi="宋体" w:eastAsia="宋体" w:cs="宋体"/>
          <w:sz w:val="24"/>
          <w:szCs w:val="24"/>
        </w:rPr>
        <w:t>章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Style w:val="9"/>
          <w:rFonts w:hint="eastAsia" w:ascii="宋体" w:hAnsi="宋体" w:eastAsia="宋体" w:cs="宋体"/>
          <w:sz w:val="24"/>
          <w:szCs w:val="24"/>
        </w:rPr>
        <w:t>采购需求</w:t>
      </w:r>
      <w:r>
        <w:rPr>
          <w:rStyle w:val="9"/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t>中：</w:t>
      </w:r>
    </w:p>
    <w:p w14:paraId="70FE3DDC">
      <w:pPr>
        <w:keepNext w:val="0"/>
        <w:keepLines w:val="0"/>
        <w:pageBreakBefore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left="0" w:right="0" w:firstLine="482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二、采购清单及技术规格要求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1B93161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12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t>1.青云阙01墓型（英国棕）效果图及图纸</w:t>
      </w:r>
    </w:p>
    <w:p w14:paraId="63AE3BA9">
      <w:pPr>
        <w:pStyle w:val="3"/>
        <w:ind w:left="0" w:leftChars="0" w:firstLine="0" w:firstLineChars="0"/>
        <w:rPr>
          <w:rFonts w:hint="default"/>
          <w:lang w:val="en-US" w:eastAsia="zh-CN"/>
        </w:rPr>
        <w:sectPr>
          <w:pgSz w:w="11906" w:h="16838"/>
          <w:pgMar w:top="1440" w:right="1800" w:bottom="1440" w:left="203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073650" cy="6567805"/>
            <wp:effectExtent l="0" t="0" r="12700" b="4445"/>
            <wp:docPr id="1" name="图片 1" descr="款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款式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5D65">
      <w:pPr>
        <w:widowControl/>
        <w:spacing w:line="560" w:lineRule="exact"/>
        <w:ind w:firstLine="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64770</wp:posOffset>
            </wp:positionV>
            <wp:extent cx="9340215" cy="5973445"/>
            <wp:effectExtent l="0" t="0" r="13335" b="8255"/>
            <wp:wrapTopAndBottom/>
            <wp:docPr id="26" name="图片 26" descr="青云阌立碑款式图 01墓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青云阌立碑款式图 01墓型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0215" cy="597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AC1B0">
      <w:pPr>
        <w:widowControl/>
        <w:spacing w:line="560" w:lineRule="exact"/>
        <w:ind w:firstLine="6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492125</wp:posOffset>
            </wp:positionV>
            <wp:extent cx="9107170" cy="5619750"/>
            <wp:effectExtent l="0" t="0" r="17780" b="0"/>
            <wp:wrapTopAndBottom/>
            <wp:docPr id="31" name="图片 31" descr="5款墓碑施工图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款墓碑施工图_页面_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717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t>天禄园立碑平立剖地宫围边标准图</w:t>
      </w:r>
    </w:p>
    <w:p w14:paraId="6C58CC39">
      <w:pPr>
        <w:pStyle w:val="2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6838" w:h="11906" w:orient="landscape"/>
          <w:pgMar w:top="1080" w:right="1440" w:bottom="1080" w:left="1440" w:header="851" w:footer="992" w:gutter="0"/>
          <w:cols w:space="425" w:num="1"/>
          <w:docGrid w:type="lines" w:linePitch="312" w:charSpace="0"/>
        </w:sectPr>
      </w:pPr>
    </w:p>
    <w:p w14:paraId="3206E99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12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t>8.合心园5区效果图及图纸</w:t>
      </w:r>
    </w:p>
    <w:p w14:paraId="7E93DA59">
      <w:pPr>
        <w:rPr>
          <w:rFonts w:hint="eastAsia"/>
          <w:lang w:val="en-US" w:eastAsia="zh-CN"/>
        </w:rPr>
        <w:sectPr>
          <w:pgSz w:w="11906" w:h="16838"/>
          <w:pgMar w:top="1440" w:right="1800" w:bottom="1440" w:left="203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116830" cy="7293610"/>
            <wp:effectExtent l="0" t="0" r="7620" b="2540"/>
            <wp:docPr id="11" name="图片 11" descr="d4820dc77f0013c866d77426e1eb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4820dc77f0013c866d77426e1eb40a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D7A7">
      <w:pPr>
        <w:pStyle w:val="2"/>
        <w:rPr>
          <w:rFonts w:hint="eastAsia"/>
          <w:lang w:val="en-US" w:eastAsia="zh-CN"/>
        </w:rPr>
        <w:sectPr>
          <w:pgSz w:w="16838" w:h="11906" w:orient="landscape"/>
          <w:pgMar w:top="203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  <w:bookmarkStart w:id="1" w:name="_GoBack"/>
      <w:r>
        <w:drawing>
          <wp:inline distT="0" distB="0" distL="114300" distR="114300">
            <wp:extent cx="8996680" cy="5046980"/>
            <wp:effectExtent l="0" t="0" r="1397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668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68CED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bidi="ar"/>
        </w:rPr>
        <w:t>更正（澄清）为：</w:t>
      </w:r>
    </w:p>
    <w:p w14:paraId="509FCDBA">
      <w:pPr>
        <w:keepNext w:val="0"/>
        <w:keepLines w:val="0"/>
        <w:pageBreakBefore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left="0" w:right="0" w:firstLine="482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二、采购清单及技术规格要求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。</w:t>
      </w:r>
    </w:p>
    <w:p w14:paraId="2C9CDEA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12" w:lineRule="auto"/>
        <w:ind w:firstLine="42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436245</wp:posOffset>
            </wp:positionV>
            <wp:extent cx="5614670" cy="7268845"/>
            <wp:effectExtent l="0" t="0" r="5080" b="8255"/>
            <wp:wrapTopAndBottom/>
            <wp:docPr id="2" name="图片 2" descr="款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款式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t>1.青云阙01墓型（英国棕）效果图及图纸</w:t>
      </w:r>
    </w:p>
    <w:p w14:paraId="1F4B19C9"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left="0" w:right="0" w:rightChars="0" w:firstLine="562" w:firstLineChars="200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7D36B208"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left="0" w:right="0" w:rightChars="0" w:firstLine="562" w:firstLineChars="200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-17145</wp:posOffset>
            </wp:positionV>
            <wp:extent cx="9839960" cy="6097905"/>
            <wp:effectExtent l="0" t="0" r="8890" b="17145"/>
            <wp:wrapTopAndBottom/>
            <wp:docPr id="4" name="图片 4" descr="5款墓碑施工图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款墓碑施工图_页面_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39960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0517B"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left="0" w:right="0" w:rightChars="0" w:firstLine="562" w:firstLineChars="200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sectPr>
          <w:pgSz w:w="16838" w:h="11906" w:orient="landscape"/>
          <w:pgMar w:top="1080" w:right="1440" w:bottom="1080" w:left="1440" w:header="851" w:footer="992" w:gutter="0"/>
          <w:cols w:space="425" w:num="1"/>
          <w:docGrid w:type="lines" w:linePitch="312" w:charSpace="0"/>
        </w:sectPr>
      </w:pPr>
    </w:p>
    <w:p w14:paraId="29A2E8DD">
      <w:pPr>
        <w:widowControl/>
        <w:spacing w:line="560" w:lineRule="exact"/>
        <w:ind w:firstLine="6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t>天禄园立碑平立剖地宫围边标准图</w:t>
      </w:r>
    </w:p>
    <w:p w14:paraId="58D8EA0D">
      <w:pPr>
        <w:pStyle w:val="2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</w:pPr>
    </w:p>
    <w:p w14:paraId="7FBD94ED">
      <w:pPr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6838" w:h="11906" w:orient="landscape"/>
          <w:pgMar w:top="1080" w:right="1440" w:bottom="108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9318625" cy="5476875"/>
            <wp:effectExtent l="0" t="0" r="15875" b="9525"/>
            <wp:docPr id="7" name="图片 7" descr="5款墓碑施工图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款墓碑施工图_页面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186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A0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12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394335</wp:posOffset>
            </wp:positionV>
            <wp:extent cx="5116830" cy="7293610"/>
            <wp:effectExtent l="0" t="0" r="7620" b="2540"/>
            <wp:wrapTopAndBottom/>
            <wp:docPr id="5" name="图片 5" descr="d4820dc77f0013c866d77426e1eb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820dc77f0013c866d77426e1eb40a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t>8.合心园5区效果图及图纸</w:t>
      </w:r>
    </w:p>
    <w:p w14:paraId="6243DEDF"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left="0" w:right="0" w:rightChars="0" w:firstLine="562" w:firstLineChars="200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4FE2D7B1"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left="0" w:right="0" w:rightChars="0" w:firstLine="562" w:firstLineChars="200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sectPr>
          <w:pgSz w:w="16838" w:h="11906" w:orient="landscape"/>
          <w:pgMar w:top="1080" w:right="1440" w:bottom="108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163195</wp:posOffset>
            </wp:positionV>
            <wp:extent cx="8623300" cy="6095365"/>
            <wp:effectExtent l="0" t="0" r="6350" b="635"/>
            <wp:wrapTopAndBottom/>
            <wp:docPr id="8" name="图片 8" descr="合心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心园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BE543"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exact"/>
        <w:ind w:left="0" w:right="0" w:rightChars="0" w:firstLine="562" w:firstLineChars="200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二、其他内容不变。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为不影响制作电子投标文件，请各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按更正公告及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招标文件（更正版）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制作响应文件。</w:t>
      </w:r>
    </w:p>
    <w:p w14:paraId="399FBBCD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/>
        <w:jc w:val="right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江苏日天工程咨询有限公司</w:t>
      </w:r>
    </w:p>
    <w:p w14:paraId="5E0C271F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/>
        <w:jc w:val="right"/>
        <w:textAlignment w:val="auto"/>
        <w:outlineLvl w:val="9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年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05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13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日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6CDB6"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191650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qXm5zwAAAAUBAAAPAAAAAAAAAAEAIAAAACIA&#10;AABkcnMvZG93bnJldi54bWxQSwECFAAUAAAACACHTuJAxPCTONkBAAC1AwAADgAAAAAAAAABACAA&#10;AAAe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3191650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EA160">
    <w:pPr>
      <w:pStyle w:val="5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0D32C0E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qXm5zwAAAAUBAAAPAAAAAAAAAAEAIAAAACIA&#10;AABkcnMvZG93bnJldi54bWxQSwECFAAUAAAACACHTuJAJVOiT9kBAAC1AwAADgAAAAAAAAABACAA&#10;AAAe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0D32C0E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3D7A7">
    <w:pPr>
      <w:pBdr>
        <w:bottom w:val="none" w:color="auto" w:sz="0" w:space="0"/>
      </w:pBdr>
      <w:jc w:val="right"/>
      <w:rPr>
        <w:i/>
        <w:iCs/>
        <w:sz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A1DF7A">
    <w:pPr>
      <w:pBdr>
        <w:bottom w:val="none" w:color="auto" w:sz="0" w:space="0"/>
      </w:pBdr>
      <w:jc w:val="right"/>
      <w:rPr>
        <w:i/>
        <w:iCs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401D9B"/>
    <w:rsid w:val="022976D0"/>
    <w:rsid w:val="02C815AA"/>
    <w:rsid w:val="02E33AD9"/>
    <w:rsid w:val="05827816"/>
    <w:rsid w:val="0823558D"/>
    <w:rsid w:val="09AC7472"/>
    <w:rsid w:val="0C7404DD"/>
    <w:rsid w:val="0C782C2D"/>
    <w:rsid w:val="0C9E2834"/>
    <w:rsid w:val="0D6F1AE7"/>
    <w:rsid w:val="0F3E749B"/>
    <w:rsid w:val="104355C3"/>
    <w:rsid w:val="10DC0B00"/>
    <w:rsid w:val="14DD282F"/>
    <w:rsid w:val="167F6766"/>
    <w:rsid w:val="16DD5577"/>
    <w:rsid w:val="18607FBE"/>
    <w:rsid w:val="1B401D9B"/>
    <w:rsid w:val="1B902687"/>
    <w:rsid w:val="1C2A74FC"/>
    <w:rsid w:val="1D954D97"/>
    <w:rsid w:val="2086330A"/>
    <w:rsid w:val="24441E6F"/>
    <w:rsid w:val="24AA57B9"/>
    <w:rsid w:val="24BE32E3"/>
    <w:rsid w:val="259112D6"/>
    <w:rsid w:val="25E378FA"/>
    <w:rsid w:val="26132E39"/>
    <w:rsid w:val="266555A4"/>
    <w:rsid w:val="267F4BB8"/>
    <w:rsid w:val="26A3171B"/>
    <w:rsid w:val="26F23447"/>
    <w:rsid w:val="270261F7"/>
    <w:rsid w:val="277327DA"/>
    <w:rsid w:val="28DA53C7"/>
    <w:rsid w:val="297E5130"/>
    <w:rsid w:val="2AEB79C7"/>
    <w:rsid w:val="2C1F0678"/>
    <w:rsid w:val="2DAB3E52"/>
    <w:rsid w:val="2EC67A09"/>
    <w:rsid w:val="301756A9"/>
    <w:rsid w:val="30B10190"/>
    <w:rsid w:val="310C3314"/>
    <w:rsid w:val="320F30FF"/>
    <w:rsid w:val="340D657C"/>
    <w:rsid w:val="352F2468"/>
    <w:rsid w:val="37533878"/>
    <w:rsid w:val="39333B77"/>
    <w:rsid w:val="3B5D41C1"/>
    <w:rsid w:val="3C427E66"/>
    <w:rsid w:val="3C4B3356"/>
    <w:rsid w:val="3D886646"/>
    <w:rsid w:val="3F780536"/>
    <w:rsid w:val="3FFB2F15"/>
    <w:rsid w:val="405853AC"/>
    <w:rsid w:val="415A622B"/>
    <w:rsid w:val="432133A9"/>
    <w:rsid w:val="438B4F0F"/>
    <w:rsid w:val="458B228A"/>
    <w:rsid w:val="45BD631A"/>
    <w:rsid w:val="463F5DC1"/>
    <w:rsid w:val="47330752"/>
    <w:rsid w:val="48ED443A"/>
    <w:rsid w:val="49745C74"/>
    <w:rsid w:val="49F52C08"/>
    <w:rsid w:val="4A1B48DF"/>
    <w:rsid w:val="4CDE2884"/>
    <w:rsid w:val="4D04165B"/>
    <w:rsid w:val="4DBD2CCC"/>
    <w:rsid w:val="52750C27"/>
    <w:rsid w:val="546F56A3"/>
    <w:rsid w:val="54AA4E50"/>
    <w:rsid w:val="570771E8"/>
    <w:rsid w:val="57245669"/>
    <w:rsid w:val="577506D9"/>
    <w:rsid w:val="57E163A1"/>
    <w:rsid w:val="58310F22"/>
    <w:rsid w:val="5BFB5BBB"/>
    <w:rsid w:val="5E2A221D"/>
    <w:rsid w:val="5F2A1314"/>
    <w:rsid w:val="5FE0381B"/>
    <w:rsid w:val="60716BAF"/>
    <w:rsid w:val="61CA01FE"/>
    <w:rsid w:val="636C0CA7"/>
    <w:rsid w:val="64B474FA"/>
    <w:rsid w:val="66D64666"/>
    <w:rsid w:val="67A13823"/>
    <w:rsid w:val="6B414B62"/>
    <w:rsid w:val="6BDB45CA"/>
    <w:rsid w:val="6C0450F6"/>
    <w:rsid w:val="6F1409C0"/>
    <w:rsid w:val="70141C02"/>
    <w:rsid w:val="703916D6"/>
    <w:rsid w:val="70ED51C6"/>
    <w:rsid w:val="72396FDF"/>
    <w:rsid w:val="739C1D3D"/>
    <w:rsid w:val="73F65774"/>
    <w:rsid w:val="77456248"/>
    <w:rsid w:val="7807098E"/>
    <w:rsid w:val="790F4B68"/>
    <w:rsid w:val="7995307C"/>
    <w:rsid w:val="7AE26EB5"/>
    <w:rsid w:val="7B4F32C3"/>
    <w:rsid w:val="7C5F1B5A"/>
    <w:rsid w:val="7D4B76B4"/>
    <w:rsid w:val="7D915A70"/>
    <w:rsid w:val="7EA146AC"/>
    <w:rsid w:val="7EED78F1"/>
    <w:rsid w:val="7F19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1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</w:style>
  <w:style w:type="paragraph" w:styleId="3">
    <w:name w:val="Normal Indent"/>
    <w:basedOn w:val="1"/>
    <w:next w:val="1"/>
    <w:qFormat/>
    <w:uiPriority w:val="0"/>
    <w:pPr>
      <w:ind w:firstLine="420" w:firstLineChars="200"/>
    </w:pPr>
  </w:style>
  <w:style w:type="paragraph" w:styleId="4">
    <w:name w:val="Block Text"/>
    <w:basedOn w:val="1"/>
    <w:next w:val="1"/>
    <w:qFormat/>
    <w:uiPriority w:val="0"/>
    <w:pPr>
      <w:spacing w:after="120"/>
      <w:ind w:left="144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正文111"/>
    <w:next w:val="11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customStyle="1" w:styleId="11">
    <w:name w:val="脚注文本11"/>
    <w:basedOn w:val="1"/>
    <w:next w:val="12"/>
    <w:unhideWhenUsed/>
    <w:qFormat/>
    <w:uiPriority w:val="0"/>
    <w:pPr>
      <w:spacing w:after="40"/>
    </w:pPr>
    <w:rPr>
      <w:sz w:val="18"/>
    </w:rPr>
  </w:style>
  <w:style w:type="paragraph" w:customStyle="1" w:styleId="12">
    <w:name w:val="索引 511"/>
    <w:basedOn w:val="1"/>
    <w:next w:val="10"/>
    <w:qFormat/>
    <w:uiPriority w:val="0"/>
    <w:pPr>
      <w:ind w:left="798"/>
    </w:pPr>
  </w:style>
  <w:style w:type="paragraph" w:customStyle="1" w:styleId="13">
    <w:name w:val="目录 111"/>
    <w:basedOn w:val="10"/>
    <w:next w:val="10"/>
    <w:qFormat/>
    <w:uiPriority w:val="0"/>
    <w:pPr>
      <w:widowControl/>
      <w:spacing w:after="100" w:line="259" w:lineRule="auto"/>
      <w:jc w:val="left"/>
    </w:pPr>
    <w:rPr>
      <w:rFonts w:ascii="Calibri" w:hAnsi="Calibri"/>
      <w:sz w:val="22"/>
      <w:szCs w:val="22"/>
    </w:rPr>
  </w:style>
  <w:style w:type="paragraph" w:customStyle="1" w:styleId="14">
    <w:name w:val="文本块11"/>
    <w:basedOn w:val="1"/>
    <w:unhideWhenUsed/>
    <w:qFormat/>
    <w:uiPriority w:val="6"/>
    <w:pPr>
      <w:spacing w:after="120"/>
      <w:ind w:left="1440" w:right="1440"/>
    </w:pPr>
  </w:style>
  <w:style w:type="paragraph" w:customStyle="1" w:styleId="15">
    <w:name w:val="页眉1"/>
    <w:basedOn w:val="1"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customStyle="1" w:styleId="16">
    <w:name w:val="页脚1"/>
    <w:basedOn w:val="1"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17">
    <w:name w:val="页码1"/>
    <w:basedOn w:val="18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8">
    <w:name w:val="默认段落字体1"/>
    <w:link w:val="1"/>
    <w:unhideWhenUsed/>
    <w:qFormat/>
    <w:uiPriority w:val="1"/>
  </w:style>
  <w:style w:type="character" w:customStyle="1" w:styleId="19">
    <w:name w:val="标题 1 Char"/>
    <w:link w:val="20"/>
    <w:qFormat/>
    <w:uiPriority w:val="0"/>
    <w:rPr>
      <w:rFonts w:eastAsia="新宋体"/>
      <w:b/>
      <w:bCs/>
      <w:sz w:val="30"/>
      <w:szCs w:val="44"/>
    </w:rPr>
  </w:style>
  <w:style w:type="paragraph" w:customStyle="1" w:styleId="20">
    <w:name w:val="标题 11"/>
    <w:basedOn w:val="21"/>
    <w:next w:val="21"/>
    <w:link w:val="19"/>
    <w:qFormat/>
    <w:uiPriority w:val="0"/>
    <w:pPr>
      <w:keepNext/>
      <w:keepLines/>
      <w:spacing w:line="578" w:lineRule="auto"/>
      <w:jc w:val="center"/>
      <w:outlineLvl w:val="0"/>
    </w:pPr>
    <w:rPr>
      <w:rFonts w:eastAsia="新宋体"/>
      <w:b/>
      <w:bCs/>
      <w:sz w:val="30"/>
      <w:szCs w:val="44"/>
    </w:rPr>
  </w:style>
  <w:style w:type="paragraph" w:customStyle="1" w:styleId="21">
    <w:name w:val="正文1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237</Words>
  <Characters>246</Characters>
  <Lines>0</Lines>
  <Paragraphs>0</Paragraphs>
  <TotalTime>5</TotalTime>
  <ScaleCrop>false</ScaleCrop>
  <LinksUpToDate>false</LinksUpToDate>
  <CharactersWithSpaces>247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2025-04-21T05:34:00Z</dcterms:created>
  <dc:creator>Sourire</dc:creator>
  <cp:lastModifiedBy>WPS_1649129153</cp:lastModifiedBy>
  <dcterms:modified xsi:type="dcterms:W3CDTF">2025-05-13T07:21:16Z</dcterms:modified>
  <dc:title>徐州市云龙区城市管理局 大龙湖附属景区绿化养护项目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7EDB00413BA741A6BF8AE09447A873BF_11</vt:lpwstr>
  </property>
  <property fmtid="{D5CDD505-2E9C-101B-9397-08002B2CF9AE}" pid="4" name="KSOTemplateDocerSaveRecord">
    <vt:lpwstr>eyJoZGlkIjoiZTEzOTI5Zjg1NjQ4NzE0ODJmOTA3N2JjYjNjZmEyMmIiLCJ1c2VySWQiOiIxMzU3ODYzOTAyIn0=</vt:lpwstr>
  </property>
</Properties>
</file>