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41B5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w:t>
      </w:r>
    </w:p>
    <w:p w14:paraId="0FA32F98">
      <w:pPr>
        <w:rPr>
          <w:rFonts w:hint="eastAsia" w:ascii="宋体" w:hAnsi="宋体" w:eastAsia="宋体" w:cs="宋体"/>
          <w:color w:val="auto"/>
          <w:sz w:val="24"/>
          <w:szCs w:val="24"/>
        </w:rPr>
      </w:pPr>
      <w:r>
        <w:rPr>
          <w:rFonts w:hint="eastAsia" w:ascii="宋体" w:hAnsi="宋体" w:eastAsia="宋体" w:cs="宋体"/>
          <w:color w:val="auto"/>
          <w:sz w:val="24"/>
          <w:szCs w:val="24"/>
        </w:rPr>
        <w:t>如有建议或意见，请以书面形式并加盖公章、注明联系人、联系方式，于202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19</w:t>
      </w:r>
      <w:r>
        <w:rPr>
          <w:rFonts w:hint="eastAsia" w:ascii="宋体" w:hAnsi="宋体" w:eastAsia="宋体" w:cs="宋体"/>
          <w:color w:val="auto"/>
          <w:sz w:val="24"/>
          <w:szCs w:val="24"/>
        </w:rPr>
        <w:t>日17:00之前送至我单位，逾期不受理（如邮寄，202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19</w:t>
      </w:r>
      <w:r>
        <w:rPr>
          <w:rFonts w:hint="eastAsia" w:ascii="宋体" w:hAnsi="宋体" w:eastAsia="宋体" w:cs="宋体"/>
          <w:color w:val="auto"/>
          <w:sz w:val="24"/>
          <w:szCs w:val="24"/>
        </w:rPr>
        <w:t>日17:00之后到达本公司的邮件将不再受理）</w:t>
      </w:r>
    </w:p>
    <w:p w14:paraId="0BAD545B">
      <w:pPr>
        <w:rPr>
          <w:rFonts w:hint="eastAsia" w:ascii="宋体" w:hAnsi="宋体" w:eastAsia="宋体" w:cs="宋体"/>
          <w:color w:val="auto"/>
          <w:sz w:val="24"/>
          <w:szCs w:val="24"/>
        </w:rPr>
      </w:pPr>
    </w:p>
    <w:p w14:paraId="671C4D54">
      <w:pPr>
        <w:rPr>
          <w:rFonts w:hint="eastAsia" w:ascii="宋体" w:hAnsi="宋体" w:eastAsia="宋体" w:cs="宋体"/>
          <w:color w:val="auto"/>
          <w:sz w:val="24"/>
          <w:szCs w:val="24"/>
        </w:rPr>
      </w:pPr>
    </w:p>
    <w:p w14:paraId="34BF2F05">
      <w:pPr>
        <w:rPr>
          <w:rFonts w:hint="eastAsia" w:ascii="宋体" w:hAnsi="宋体" w:eastAsia="宋体" w:cs="宋体"/>
          <w:color w:val="auto"/>
          <w:sz w:val="24"/>
          <w:szCs w:val="24"/>
        </w:rPr>
      </w:pPr>
    </w:p>
    <w:p w14:paraId="470F9784">
      <w:pPr>
        <w:rPr>
          <w:rFonts w:hint="eastAsia" w:ascii="宋体" w:hAnsi="宋体" w:eastAsia="宋体" w:cs="宋体"/>
          <w:color w:val="auto"/>
          <w:sz w:val="24"/>
          <w:szCs w:val="24"/>
        </w:rPr>
      </w:pPr>
    </w:p>
    <w:p w14:paraId="7C5F2E7D">
      <w:pPr>
        <w:rPr>
          <w:rFonts w:hint="eastAsia" w:ascii="宋体" w:hAnsi="宋体" w:eastAsia="宋体" w:cs="宋体"/>
          <w:color w:val="auto"/>
          <w:sz w:val="24"/>
          <w:szCs w:val="24"/>
        </w:rPr>
      </w:pPr>
    </w:p>
    <w:p w14:paraId="564FB67D">
      <w:pPr>
        <w:rPr>
          <w:rFonts w:hint="eastAsia" w:ascii="宋体" w:hAnsi="宋体" w:eastAsia="宋体" w:cs="宋体"/>
          <w:color w:val="auto"/>
          <w:sz w:val="24"/>
          <w:szCs w:val="24"/>
        </w:rPr>
      </w:pPr>
    </w:p>
    <w:p w14:paraId="2B2E48B2">
      <w:pPr>
        <w:rPr>
          <w:rFonts w:hint="eastAsia" w:ascii="宋体" w:hAnsi="宋体" w:eastAsia="宋体" w:cs="宋体"/>
          <w:color w:val="auto"/>
          <w:sz w:val="24"/>
          <w:szCs w:val="24"/>
        </w:rPr>
      </w:pPr>
    </w:p>
    <w:p w14:paraId="508EF46C">
      <w:pPr>
        <w:rPr>
          <w:rFonts w:hint="eastAsia" w:ascii="宋体" w:hAnsi="宋体" w:eastAsia="宋体" w:cs="宋体"/>
          <w:color w:val="auto"/>
          <w:sz w:val="24"/>
          <w:szCs w:val="24"/>
        </w:rPr>
      </w:pPr>
    </w:p>
    <w:p w14:paraId="7404EE37">
      <w:pPr>
        <w:rPr>
          <w:rFonts w:hint="eastAsia" w:ascii="宋体" w:hAnsi="宋体" w:eastAsia="宋体" w:cs="宋体"/>
          <w:color w:val="auto"/>
          <w:sz w:val="24"/>
          <w:szCs w:val="24"/>
        </w:rPr>
      </w:pPr>
    </w:p>
    <w:p w14:paraId="056704B5">
      <w:pPr>
        <w:rPr>
          <w:rFonts w:hint="eastAsia" w:ascii="宋体" w:hAnsi="宋体" w:eastAsia="宋体" w:cs="宋体"/>
          <w:color w:val="auto"/>
          <w:sz w:val="24"/>
          <w:szCs w:val="24"/>
        </w:rPr>
      </w:pPr>
    </w:p>
    <w:p w14:paraId="18C880C9">
      <w:pPr>
        <w:rPr>
          <w:rFonts w:hint="eastAsia" w:ascii="宋体" w:hAnsi="宋体" w:eastAsia="宋体" w:cs="宋体"/>
          <w:color w:val="auto"/>
          <w:sz w:val="24"/>
          <w:szCs w:val="24"/>
        </w:rPr>
      </w:pPr>
    </w:p>
    <w:p w14:paraId="12537D89">
      <w:pPr>
        <w:rPr>
          <w:rFonts w:hint="eastAsia" w:ascii="宋体" w:hAnsi="宋体" w:eastAsia="宋体" w:cs="宋体"/>
          <w:color w:val="auto"/>
          <w:sz w:val="24"/>
          <w:szCs w:val="24"/>
        </w:rPr>
      </w:pPr>
    </w:p>
    <w:p w14:paraId="7BDF4FBF">
      <w:pPr>
        <w:rPr>
          <w:rFonts w:hint="eastAsia" w:ascii="宋体" w:hAnsi="宋体" w:eastAsia="宋体" w:cs="宋体"/>
          <w:color w:val="auto"/>
          <w:sz w:val="24"/>
          <w:szCs w:val="24"/>
        </w:rPr>
      </w:pPr>
    </w:p>
    <w:p w14:paraId="1F87603B">
      <w:pPr>
        <w:rPr>
          <w:rFonts w:hint="eastAsia" w:ascii="宋体" w:hAnsi="宋体" w:eastAsia="宋体" w:cs="宋体"/>
          <w:color w:val="auto"/>
          <w:sz w:val="24"/>
          <w:szCs w:val="24"/>
        </w:rPr>
      </w:pPr>
    </w:p>
    <w:p w14:paraId="1BFB5547">
      <w:pPr>
        <w:rPr>
          <w:rFonts w:hint="eastAsia" w:ascii="宋体" w:hAnsi="宋体" w:eastAsia="宋体" w:cs="宋体"/>
          <w:color w:val="auto"/>
          <w:sz w:val="24"/>
          <w:szCs w:val="24"/>
        </w:rPr>
      </w:pPr>
    </w:p>
    <w:p w14:paraId="64092F6E">
      <w:pPr>
        <w:rPr>
          <w:rFonts w:hint="eastAsia" w:ascii="宋体" w:hAnsi="宋体" w:eastAsia="宋体" w:cs="宋体"/>
          <w:color w:val="auto"/>
          <w:sz w:val="24"/>
          <w:szCs w:val="24"/>
        </w:rPr>
      </w:pPr>
    </w:p>
    <w:p w14:paraId="4A5F3E31">
      <w:pPr>
        <w:rPr>
          <w:rFonts w:hint="eastAsia" w:ascii="宋体" w:hAnsi="宋体" w:eastAsia="宋体" w:cs="宋体"/>
          <w:color w:val="auto"/>
          <w:sz w:val="24"/>
          <w:szCs w:val="24"/>
        </w:rPr>
      </w:pPr>
    </w:p>
    <w:p w14:paraId="7EC82C75">
      <w:pPr>
        <w:rPr>
          <w:rFonts w:hint="eastAsia" w:ascii="宋体" w:hAnsi="宋体" w:eastAsia="宋体" w:cs="宋体"/>
          <w:color w:val="auto"/>
          <w:sz w:val="24"/>
          <w:szCs w:val="24"/>
        </w:rPr>
      </w:pPr>
    </w:p>
    <w:p w14:paraId="07AC5E22">
      <w:pPr>
        <w:rPr>
          <w:rFonts w:hint="eastAsia" w:ascii="宋体" w:hAnsi="宋体" w:eastAsia="宋体" w:cs="宋体"/>
          <w:color w:val="auto"/>
          <w:sz w:val="24"/>
          <w:szCs w:val="24"/>
        </w:rPr>
      </w:pPr>
    </w:p>
    <w:p w14:paraId="34235E5A">
      <w:pPr>
        <w:rPr>
          <w:rFonts w:hint="eastAsia" w:ascii="宋体" w:hAnsi="宋体" w:eastAsia="宋体" w:cs="宋体"/>
          <w:color w:val="auto"/>
          <w:sz w:val="24"/>
          <w:szCs w:val="24"/>
        </w:rPr>
      </w:pPr>
    </w:p>
    <w:p w14:paraId="33C6B320">
      <w:pPr>
        <w:rPr>
          <w:rFonts w:hint="eastAsia" w:ascii="宋体" w:hAnsi="宋体" w:eastAsia="宋体" w:cs="宋体"/>
          <w:color w:val="auto"/>
          <w:sz w:val="24"/>
          <w:szCs w:val="24"/>
        </w:rPr>
      </w:pPr>
    </w:p>
    <w:p w14:paraId="11489A4B">
      <w:pPr>
        <w:rPr>
          <w:rFonts w:hint="eastAsia" w:ascii="宋体" w:hAnsi="宋体" w:eastAsia="宋体" w:cs="宋体"/>
          <w:color w:val="auto"/>
          <w:sz w:val="24"/>
          <w:szCs w:val="24"/>
        </w:rPr>
      </w:pPr>
    </w:p>
    <w:p w14:paraId="58E7E54E">
      <w:pPr>
        <w:rPr>
          <w:rFonts w:hint="eastAsia" w:ascii="宋体" w:hAnsi="宋体" w:eastAsia="宋体" w:cs="宋体"/>
          <w:color w:val="auto"/>
          <w:sz w:val="24"/>
          <w:szCs w:val="24"/>
        </w:rPr>
      </w:pPr>
    </w:p>
    <w:p w14:paraId="3DBDC16F">
      <w:pPr>
        <w:rPr>
          <w:rFonts w:hint="eastAsia" w:ascii="宋体" w:hAnsi="宋体" w:eastAsia="宋体" w:cs="宋体"/>
          <w:color w:val="auto"/>
          <w:sz w:val="24"/>
          <w:szCs w:val="24"/>
        </w:rPr>
      </w:pPr>
    </w:p>
    <w:p w14:paraId="50A7D7BB">
      <w:pPr>
        <w:rPr>
          <w:rFonts w:hint="eastAsia" w:ascii="宋体" w:hAnsi="宋体" w:eastAsia="宋体" w:cs="宋体"/>
          <w:color w:val="auto"/>
          <w:sz w:val="24"/>
          <w:szCs w:val="24"/>
        </w:rPr>
      </w:pPr>
    </w:p>
    <w:p w14:paraId="40FD90B9">
      <w:pPr>
        <w:rPr>
          <w:rFonts w:hint="eastAsia" w:ascii="宋体" w:hAnsi="宋体" w:eastAsia="宋体" w:cs="宋体"/>
          <w:color w:val="auto"/>
          <w:sz w:val="24"/>
          <w:szCs w:val="24"/>
        </w:rPr>
      </w:pPr>
    </w:p>
    <w:p w14:paraId="6A657505">
      <w:pPr>
        <w:rPr>
          <w:rFonts w:hint="eastAsia" w:ascii="宋体" w:hAnsi="宋体" w:eastAsia="宋体" w:cs="宋体"/>
          <w:color w:val="auto"/>
          <w:sz w:val="24"/>
          <w:szCs w:val="24"/>
        </w:rPr>
      </w:pPr>
    </w:p>
    <w:p w14:paraId="3D858EE0">
      <w:pPr>
        <w:rPr>
          <w:rFonts w:hint="eastAsia" w:ascii="宋体" w:hAnsi="宋体" w:eastAsia="宋体" w:cs="宋体"/>
          <w:color w:val="auto"/>
          <w:sz w:val="24"/>
          <w:szCs w:val="24"/>
        </w:rPr>
      </w:pPr>
    </w:p>
    <w:p w14:paraId="2D25CDB0">
      <w:pPr>
        <w:rPr>
          <w:rFonts w:hint="eastAsia" w:ascii="宋体" w:hAnsi="宋体" w:eastAsia="宋体" w:cs="宋体"/>
          <w:color w:val="auto"/>
          <w:sz w:val="24"/>
          <w:szCs w:val="24"/>
        </w:rPr>
      </w:pPr>
    </w:p>
    <w:p w14:paraId="7FCB3053">
      <w:pPr>
        <w:rPr>
          <w:rFonts w:hint="eastAsia" w:ascii="宋体" w:hAnsi="宋体" w:eastAsia="宋体" w:cs="宋体"/>
          <w:color w:val="auto"/>
          <w:sz w:val="24"/>
          <w:szCs w:val="24"/>
        </w:rPr>
      </w:pPr>
    </w:p>
    <w:p w14:paraId="37A19C7D">
      <w:pPr>
        <w:rPr>
          <w:rFonts w:hint="eastAsia" w:ascii="宋体" w:hAnsi="宋体" w:eastAsia="宋体" w:cs="宋体"/>
          <w:color w:val="auto"/>
          <w:sz w:val="24"/>
          <w:szCs w:val="24"/>
        </w:rPr>
      </w:pPr>
    </w:p>
    <w:p w14:paraId="7381B070">
      <w:pPr>
        <w:rPr>
          <w:rFonts w:hint="eastAsia" w:ascii="宋体" w:hAnsi="宋体" w:eastAsia="宋体" w:cs="宋体"/>
          <w:color w:val="auto"/>
          <w:sz w:val="24"/>
          <w:szCs w:val="24"/>
        </w:rPr>
      </w:pPr>
    </w:p>
    <w:p w14:paraId="27D2B11F">
      <w:pPr>
        <w:rPr>
          <w:rFonts w:hint="eastAsia" w:ascii="宋体" w:hAnsi="宋体" w:eastAsia="宋体" w:cs="宋体"/>
          <w:color w:val="auto"/>
          <w:sz w:val="24"/>
          <w:szCs w:val="24"/>
        </w:rPr>
      </w:pPr>
    </w:p>
    <w:p w14:paraId="1535C8C7">
      <w:pPr>
        <w:rPr>
          <w:rFonts w:hint="eastAsia" w:ascii="宋体" w:hAnsi="宋体" w:eastAsia="宋体" w:cs="宋体"/>
          <w:color w:val="auto"/>
          <w:sz w:val="24"/>
          <w:szCs w:val="24"/>
        </w:rPr>
      </w:pPr>
    </w:p>
    <w:p w14:paraId="7A553670">
      <w:pPr>
        <w:rPr>
          <w:rFonts w:hint="eastAsia" w:ascii="宋体" w:hAnsi="宋体" w:eastAsia="宋体" w:cs="宋体"/>
          <w:color w:val="auto"/>
          <w:sz w:val="24"/>
          <w:szCs w:val="24"/>
        </w:rPr>
      </w:pPr>
    </w:p>
    <w:p w14:paraId="35B576B5">
      <w:pPr>
        <w:rPr>
          <w:rFonts w:hint="eastAsia" w:ascii="宋体" w:hAnsi="宋体" w:eastAsia="宋体" w:cs="宋体"/>
          <w:color w:val="auto"/>
          <w:sz w:val="24"/>
          <w:szCs w:val="24"/>
        </w:rPr>
      </w:pPr>
    </w:p>
    <w:p w14:paraId="39D3FEA1">
      <w:pPr>
        <w:rPr>
          <w:rFonts w:hint="eastAsia" w:ascii="宋体" w:hAnsi="宋体" w:eastAsia="宋体" w:cs="宋体"/>
          <w:color w:val="auto"/>
          <w:sz w:val="24"/>
          <w:szCs w:val="24"/>
        </w:rPr>
      </w:pPr>
    </w:p>
    <w:p w14:paraId="57A35CB7">
      <w:pPr>
        <w:rPr>
          <w:rFonts w:hint="eastAsia" w:ascii="宋体" w:hAnsi="宋体" w:eastAsia="宋体" w:cs="宋体"/>
          <w:color w:val="auto"/>
          <w:sz w:val="24"/>
          <w:szCs w:val="24"/>
        </w:rPr>
      </w:pPr>
    </w:p>
    <w:p w14:paraId="2B5ADFB0">
      <w:pPr>
        <w:rPr>
          <w:rFonts w:hint="eastAsia" w:ascii="宋体" w:hAnsi="宋体" w:eastAsia="宋体" w:cs="宋体"/>
          <w:color w:val="auto"/>
          <w:sz w:val="24"/>
          <w:szCs w:val="24"/>
        </w:rPr>
      </w:pPr>
    </w:p>
    <w:p w14:paraId="398F9333">
      <w:pPr>
        <w:rPr>
          <w:rFonts w:hint="eastAsia" w:ascii="宋体" w:hAnsi="宋体" w:eastAsia="宋体" w:cs="宋体"/>
          <w:color w:val="auto"/>
          <w:sz w:val="24"/>
          <w:szCs w:val="24"/>
        </w:rPr>
      </w:pPr>
    </w:p>
    <w:p w14:paraId="2ED71638">
      <w:pPr>
        <w:pStyle w:val="27"/>
        <w:keepNext/>
        <w:keepLines/>
        <w:pageBreakBefore w:val="0"/>
        <w:widowControl w:val="0"/>
        <w:numPr>
          <w:ilvl w:val="0"/>
          <w:numId w:val="0"/>
        </w:numPr>
        <w:spacing w:line="360" w:lineRule="auto"/>
        <w:jc w:val="center"/>
        <w:outlineLvl w:val="9"/>
        <w:rPr>
          <w:rFonts w:hint="eastAsia" w:ascii="宋体" w:hAnsi="宋体" w:cs="仿宋"/>
          <w:b/>
          <w:bCs/>
          <w:color w:val="000000" w:themeColor="text1"/>
          <w:sz w:val="24"/>
          <w14:textFill>
            <w14:solidFill>
              <w14:schemeClr w14:val="tx1"/>
            </w14:solidFill>
          </w14:textFill>
        </w:rPr>
      </w:pPr>
      <w:r>
        <w:rPr>
          <w:rFonts w:ascii="宋体" w:hAnsi="宋体" w:eastAsia="宋体"/>
          <w:color w:val="000000" w:themeColor="text1"/>
          <w:sz w:val="36"/>
          <w:szCs w:val="36"/>
          <w14:textFill>
            <w14:solidFill>
              <w14:schemeClr w14:val="tx1"/>
            </w14:solidFill>
          </w14:textFill>
        </w:rPr>
        <w:t>采购需求</w:t>
      </w:r>
    </w:p>
    <w:p w14:paraId="015F8DCC">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一、项目名称：</w:t>
      </w:r>
      <w:r>
        <w:rPr>
          <w:rFonts w:hint="eastAsia" w:ascii="宋体" w:hAnsi="宋体"/>
          <w:color w:val="000000" w:themeColor="text1"/>
          <w:sz w:val="24"/>
          <w:lang w:val="en-US" w:eastAsia="zh-CN"/>
          <w14:textFill>
            <w14:solidFill>
              <w14:schemeClr w14:val="tx1"/>
            </w14:solidFill>
          </w14:textFill>
        </w:rPr>
        <w:t>2025年度困难重度残疾人家庭无障碍改造项目</w:t>
      </w:r>
    </w:p>
    <w:p w14:paraId="0F77E176">
      <w:pPr>
        <w:spacing w:line="360" w:lineRule="auto"/>
        <w:jc w:val="left"/>
        <w:rPr>
          <w:rFonts w:ascii="宋体" w:hAns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w:t>
      </w:r>
      <w:r>
        <w:rPr>
          <w:rFonts w:hint="eastAsia" w:ascii="宋体" w:hAnsi="宋体" w:cs="仿宋"/>
          <w:b/>
          <w:color w:val="000000" w:themeColor="text1"/>
          <w:sz w:val="24"/>
          <w14:textFill>
            <w14:solidFill>
              <w14:schemeClr w14:val="tx1"/>
            </w14:solidFill>
          </w14:textFill>
        </w:rPr>
        <w:t>项目预算：</w:t>
      </w:r>
      <w:r>
        <w:rPr>
          <w:rFonts w:hint="eastAsia" w:ascii="宋体" w:hAnsi="宋体" w:cs="仿宋"/>
          <w:color w:val="000000" w:themeColor="text1"/>
          <w:sz w:val="24"/>
          <w14:textFill>
            <w14:solidFill>
              <w14:schemeClr w14:val="tx1"/>
            </w14:solidFill>
          </w14:textFill>
        </w:rPr>
        <w:t>本项目</w:t>
      </w:r>
      <w:r>
        <w:rPr>
          <w:rFonts w:hint="eastAsia" w:ascii="宋体" w:hAnsi="宋体" w:cs="仿宋"/>
          <w:bCs/>
          <w:color w:val="000000" w:themeColor="text1"/>
          <w:sz w:val="24"/>
          <w14:textFill>
            <w14:solidFill>
              <w14:schemeClr w14:val="tx1"/>
            </w14:solidFill>
          </w14:textFill>
        </w:rPr>
        <w:t>投标响应报价须按照各类货物最高单价限价（见后表）填报总价的</w:t>
      </w:r>
      <w:r>
        <w:rPr>
          <w:rFonts w:hint="eastAsia" w:ascii="宋体" w:hAnsi="宋体" w:cs="仿宋"/>
          <w:bCs/>
          <w:color w:val="000000" w:themeColor="text1"/>
          <w:sz w:val="24"/>
          <w:lang w:val="en-US" w:eastAsia="zh-CN"/>
          <w14:textFill>
            <w14:solidFill>
              <w14:schemeClr w14:val="tx1"/>
            </w14:solidFill>
          </w14:textFill>
        </w:rPr>
        <w:t>优惠</w:t>
      </w:r>
      <w:r>
        <w:rPr>
          <w:rFonts w:hint="eastAsia" w:ascii="宋体" w:hAnsi="宋体" w:cs="仿宋"/>
          <w:bCs/>
          <w:color w:val="000000" w:themeColor="text1"/>
          <w:sz w:val="24"/>
          <w14:textFill>
            <w14:solidFill>
              <w14:schemeClr w14:val="tx1"/>
            </w14:solidFill>
          </w14:textFill>
        </w:rPr>
        <w:t>比例（该比例大于0%且小于100%），否则投标响应无效。</w:t>
      </w:r>
      <w:r>
        <w:rPr>
          <w:rFonts w:hint="eastAsia" w:ascii="宋体" w:hAnsi="宋体" w:cs="仿宋"/>
          <w:bCs/>
          <w:color w:val="auto"/>
          <w:sz w:val="24"/>
          <w:lang w:val="en-US" w:eastAsia="zh-CN"/>
        </w:rPr>
        <w:t>平均</w:t>
      </w:r>
      <w:r>
        <w:rPr>
          <w:rFonts w:hint="eastAsia" w:ascii="宋体" w:hAnsi="宋体"/>
          <w:color w:val="auto"/>
          <w:sz w:val="24"/>
        </w:rPr>
        <w:t>每户改造费用总额不超过3500元</w:t>
      </w:r>
      <w:r>
        <w:rPr>
          <w:rFonts w:hint="eastAsia" w:ascii="宋体" w:hAnsi="宋体"/>
          <w:color w:val="000000" w:themeColor="text1"/>
          <w:sz w:val="24"/>
          <w14:textFill>
            <w14:solidFill>
              <w14:schemeClr w14:val="tx1"/>
            </w14:solidFill>
          </w14:textFill>
        </w:rPr>
        <w:t>，约</w:t>
      </w:r>
      <w:r>
        <w:rPr>
          <w:rFonts w:hint="eastAsia" w:ascii="宋体" w:hAnsi="宋体"/>
          <w:color w:val="000000" w:themeColor="text1"/>
          <w:sz w:val="24"/>
          <w:lang w:val="en-US" w:eastAsia="zh-CN"/>
          <w14:textFill>
            <w14:solidFill>
              <w14:schemeClr w14:val="tx1"/>
            </w14:solidFill>
          </w14:textFill>
        </w:rPr>
        <w:t>500</w:t>
      </w:r>
      <w:r>
        <w:rPr>
          <w:rFonts w:hint="eastAsia" w:ascii="宋体" w:hAnsi="宋体"/>
          <w:color w:val="000000" w:themeColor="text1"/>
          <w:sz w:val="24"/>
          <w14:textFill>
            <w14:solidFill>
              <w14:schemeClr w14:val="tx1"/>
            </w14:solidFill>
          </w14:textFill>
        </w:rPr>
        <w:t>户，约</w:t>
      </w:r>
      <w:r>
        <w:rPr>
          <w:rFonts w:hint="eastAsia" w:ascii="宋体" w:hAnsi="宋体"/>
          <w:color w:val="000000" w:themeColor="text1"/>
          <w:sz w:val="24"/>
          <w:lang w:val="en-US" w:eastAsia="zh-CN"/>
          <w14:textFill>
            <w14:solidFill>
              <w14:schemeClr w14:val="tx1"/>
            </w14:solidFill>
          </w14:textFill>
        </w:rPr>
        <w:t>175</w:t>
      </w:r>
      <w:r>
        <w:rPr>
          <w:rFonts w:hint="eastAsia" w:ascii="宋体" w:hAnsi="宋体"/>
          <w:color w:val="000000" w:themeColor="text1"/>
          <w:sz w:val="24"/>
          <w14:textFill>
            <w14:solidFill>
              <w14:schemeClr w14:val="tx1"/>
            </w14:solidFill>
          </w14:textFill>
        </w:rPr>
        <w:t>万元。</w:t>
      </w:r>
      <w:r>
        <w:rPr>
          <w:rFonts w:hint="eastAsia" w:ascii="宋体" w:hAnsi="宋体"/>
          <w:bCs/>
          <w:color w:val="000000" w:themeColor="text1"/>
          <w:sz w:val="24"/>
          <w14:textFill>
            <w14:solidFill>
              <w14:schemeClr w14:val="tx1"/>
            </w14:solidFill>
          </w14:textFill>
        </w:rPr>
        <w:t>具体的改造户数由</w:t>
      </w:r>
      <w:r>
        <w:rPr>
          <w:rFonts w:hint="eastAsia" w:ascii="宋体" w:hAnsi="宋体"/>
          <w:bCs/>
          <w:color w:val="000000" w:themeColor="text1"/>
          <w:sz w:val="24"/>
          <w:lang w:val="en-US" w:eastAsia="zh-CN"/>
          <w14:textFill>
            <w14:solidFill>
              <w14:schemeClr w14:val="tx1"/>
            </w14:solidFill>
          </w14:textFill>
        </w:rPr>
        <w:t>采购人</w:t>
      </w:r>
      <w:r>
        <w:rPr>
          <w:rFonts w:hint="eastAsia" w:ascii="宋体" w:hAnsi="宋体"/>
          <w:bCs/>
          <w:color w:val="000000" w:themeColor="text1"/>
          <w:sz w:val="24"/>
          <w14:textFill>
            <w14:solidFill>
              <w14:schemeClr w14:val="tx1"/>
            </w14:solidFill>
          </w14:textFill>
        </w:rPr>
        <w:t>根据实际情况分配给中标人</w:t>
      </w:r>
      <w:r>
        <w:rPr>
          <w:rFonts w:hint="eastAsia" w:ascii="宋体" w:hAnsi="宋体"/>
          <w:bCs/>
          <w:color w:val="auto"/>
          <w:sz w:val="24"/>
        </w:rPr>
        <w:t>。</w:t>
      </w:r>
      <w:r>
        <w:rPr>
          <w:rFonts w:hint="eastAsia" w:ascii="宋体" w:hAnsi="宋体"/>
          <w:bCs/>
          <w:color w:val="auto"/>
          <w:sz w:val="24"/>
          <w:lang w:val="en-US" w:eastAsia="zh-CN"/>
        </w:rPr>
        <w:t>采购人</w:t>
      </w:r>
      <w:r>
        <w:rPr>
          <w:rFonts w:hint="eastAsia" w:ascii="宋体" w:hAnsi="宋体"/>
          <w:bCs/>
          <w:color w:val="auto"/>
          <w:sz w:val="24"/>
        </w:rPr>
        <w:t>不保证在项目实施期内中标人的改造户数及合同金额。</w:t>
      </w:r>
    </w:p>
    <w:p w14:paraId="40BF2E1B">
      <w:pPr>
        <w:spacing w:line="360" w:lineRule="auto"/>
        <w:ind w:right="-19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三、项目背景</w:t>
      </w:r>
    </w:p>
    <w:p w14:paraId="0D86EC82">
      <w:pPr>
        <w:spacing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为贯彻落实《</w:t>
      </w:r>
      <w:r>
        <w:rPr>
          <w:rFonts w:hint="eastAsia" w:ascii="宋体" w:hAnsi="宋体" w:cs="宋体"/>
          <w:bCs/>
          <w:color w:val="000000" w:themeColor="text1"/>
          <w:sz w:val="24"/>
          <w:lang w:val="en-US" w:eastAsia="zh-CN"/>
          <w14:textFill>
            <w14:solidFill>
              <w14:schemeClr w14:val="tx1"/>
            </w14:solidFill>
          </w14:textFill>
        </w:rPr>
        <w:t>中国残疾关于进一步提高困难重度残疾人家庭无障碍改造质量的通知</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残联函</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2023</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194</w:t>
      </w:r>
      <w:r>
        <w:rPr>
          <w:rFonts w:hint="eastAsia" w:ascii="宋体" w:hAnsi="宋体" w:cs="宋体"/>
          <w:bCs/>
          <w:color w:val="000000" w:themeColor="text1"/>
          <w:sz w:val="24"/>
          <w14:textFill>
            <w14:solidFill>
              <w14:schemeClr w14:val="tx1"/>
            </w14:solidFill>
          </w14:textFill>
        </w:rPr>
        <w:t>号）精神，按序时计划</w:t>
      </w:r>
      <w:r>
        <w:rPr>
          <w:rFonts w:ascii="宋体" w:hAnsi="宋体" w:cs="宋体"/>
          <w:bCs/>
          <w:color w:val="000000" w:themeColor="text1"/>
          <w:sz w:val="24"/>
          <w14:textFill>
            <w14:solidFill>
              <w14:schemeClr w14:val="tx1"/>
            </w14:solidFill>
          </w14:textFill>
        </w:rPr>
        <w:t>全面完成</w:t>
      </w:r>
      <w:r>
        <w:rPr>
          <w:rFonts w:hint="eastAsia" w:ascii="宋体" w:hAnsi="宋体" w:cs="宋体"/>
          <w:bCs/>
          <w:color w:val="000000" w:themeColor="text1"/>
          <w:sz w:val="24"/>
          <w14:textFill>
            <w14:solidFill>
              <w14:schemeClr w14:val="tx1"/>
            </w14:solidFill>
          </w14:textFill>
        </w:rPr>
        <w:t>上级残联下达我区的“</w:t>
      </w:r>
      <w:r>
        <w:rPr>
          <w:rFonts w:hint="eastAsia" w:ascii="宋体" w:hAnsi="宋体" w:cs="宋体"/>
          <w:bCs/>
          <w:color w:val="000000" w:themeColor="text1"/>
          <w:sz w:val="24"/>
          <w:lang w:val="en-US" w:eastAsia="zh-CN"/>
          <w14:textFill>
            <w14:solidFill>
              <w14:schemeClr w14:val="tx1"/>
            </w14:solidFill>
          </w14:textFill>
        </w:rPr>
        <w:t>困难重度</w:t>
      </w:r>
      <w:r>
        <w:rPr>
          <w:rFonts w:ascii="宋体" w:hAnsi="宋体" w:cs="宋体"/>
          <w:bCs/>
          <w:color w:val="000000" w:themeColor="text1"/>
          <w:sz w:val="24"/>
          <w14:textFill>
            <w14:solidFill>
              <w14:schemeClr w14:val="tx1"/>
            </w14:solidFill>
          </w14:textFill>
        </w:rPr>
        <w:t>残疾人家庭无障碍改造</w:t>
      </w:r>
      <w:r>
        <w:rPr>
          <w:rFonts w:hint="eastAsia" w:ascii="宋体" w:hAnsi="宋体" w:cs="宋体"/>
          <w:bCs/>
          <w:color w:val="000000" w:themeColor="text1"/>
          <w:sz w:val="24"/>
          <w14:textFill>
            <w14:solidFill>
              <w14:schemeClr w14:val="tx1"/>
            </w14:solidFill>
          </w14:textFill>
        </w:rPr>
        <w:t>”</w:t>
      </w:r>
      <w:r>
        <w:rPr>
          <w:rFonts w:ascii="宋体" w:hAnsi="宋体" w:cs="宋体"/>
          <w:bCs/>
          <w:color w:val="000000" w:themeColor="text1"/>
          <w:sz w:val="24"/>
          <w14:textFill>
            <w14:solidFill>
              <w14:schemeClr w14:val="tx1"/>
            </w14:solidFill>
          </w14:textFill>
        </w:rPr>
        <w:t>任务</w:t>
      </w:r>
      <w:r>
        <w:rPr>
          <w:rFonts w:hint="eastAsia" w:ascii="宋体" w:hAnsi="宋体" w:cs="宋体"/>
          <w:bCs/>
          <w:color w:val="000000" w:themeColor="text1"/>
          <w:sz w:val="24"/>
          <w14:textFill>
            <w14:solidFill>
              <w14:schemeClr w14:val="tx1"/>
            </w14:solidFill>
          </w14:textFill>
        </w:rPr>
        <w:t>，进一步提升残疾人生活质量。同时根据《江苏省2019年度低收入残疾人家庭无障碍改造实施方案》的通知（苏残发〔2019〕7号）、《江苏省无障碍环境建设实施办法》（省人民政府第149号令）、《江苏省无障碍环境建设“十四五”实施方案》的通知（苏残发〔2022〕15号）等文件要求，对我区</w:t>
      </w:r>
      <w:r>
        <w:rPr>
          <w:rFonts w:hint="eastAsia" w:ascii="宋体" w:hAnsi="宋体" w:cs="宋体"/>
          <w:bCs/>
          <w:color w:val="000000" w:themeColor="text1"/>
          <w:sz w:val="24"/>
          <w:lang w:val="en-US" w:eastAsia="zh-CN"/>
          <w14:textFill>
            <w14:solidFill>
              <w14:schemeClr w14:val="tx1"/>
            </w14:solidFill>
          </w14:textFill>
        </w:rPr>
        <w:t>困难重度</w:t>
      </w:r>
      <w:r>
        <w:rPr>
          <w:rFonts w:hint="eastAsia" w:ascii="宋体" w:hAnsi="宋体" w:cs="宋体"/>
          <w:bCs/>
          <w:color w:val="000000" w:themeColor="text1"/>
          <w:sz w:val="24"/>
          <w14:textFill>
            <w14:solidFill>
              <w14:schemeClr w14:val="tx1"/>
            </w14:solidFill>
          </w14:textFill>
        </w:rPr>
        <w:t>残疾人家庭实现无障碍改造。</w:t>
      </w:r>
    </w:p>
    <w:p w14:paraId="04848B5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四、改造对象和户数</w:t>
      </w:r>
    </w:p>
    <w:p w14:paraId="09B788A3">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（一）改造对象</w:t>
      </w:r>
    </w:p>
    <w:p w14:paraId="79466F7F">
      <w:pPr>
        <w:keepNext w:val="0"/>
        <w:keepLines w:val="0"/>
        <w:pageBreakBefore w:val="0"/>
        <w:widowControl/>
        <w:spacing w:line="360" w:lineRule="auto"/>
        <w:ind w:firstLine="48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持有</w:t>
      </w:r>
      <w:r>
        <w:rPr>
          <w:rFonts w:hint="eastAsia" w:ascii="宋体" w:hAnsi="宋体" w:cs="宋体"/>
          <w:bCs/>
          <w:color w:val="000000" w:themeColor="text1"/>
          <w:sz w:val="24"/>
          <w:szCs w:val="24"/>
          <w:lang w:val="en-US" w:eastAsia="zh-CN"/>
          <w14:textFill>
            <w14:solidFill>
              <w14:schemeClr w14:val="tx1"/>
            </w14:solidFill>
          </w14:textFill>
        </w:rPr>
        <w:t>铜山</w:t>
      </w:r>
      <w:r>
        <w:rPr>
          <w:rFonts w:hint="eastAsia" w:ascii="宋体" w:hAnsi="宋体" w:eastAsia="宋体" w:cs="宋体"/>
          <w:bCs/>
          <w:color w:val="000000" w:themeColor="text1"/>
          <w:sz w:val="24"/>
          <w:szCs w:val="24"/>
          <w:lang w:val="en-US" w:eastAsia="zh-CN"/>
          <w14:textFill>
            <w14:solidFill>
              <w14:schemeClr w14:val="tx1"/>
            </w14:solidFill>
          </w14:textFill>
        </w:rPr>
        <w:t>户籍第二代《中华人民共和国残疾人证》；</w:t>
      </w:r>
    </w:p>
    <w:p w14:paraId="701ADDFC">
      <w:pPr>
        <w:pStyle w:val="2"/>
        <w:keepNext w:val="0"/>
        <w:keepLines w:val="0"/>
        <w:pageBreakBefore w:val="0"/>
        <w:widowControl/>
        <w:spacing w:line="360" w:lineRule="auto"/>
        <w:ind w:firstLine="48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2、自有住房（拥有产权或长期居住权）具备改造条件，且近期没有动迁规划；</w:t>
      </w:r>
    </w:p>
    <w:p w14:paraId="4F2B4F52">
      <w:pPr>
        <w:pStyle w:val="3"/>
        <w:keepNext w:val="0"/>
        <w:keepLines w:val="0"/>
        <w:pageBreakBefore w:val="0"/>
        <w:widowControl/>
        <w:spacing w:line="360" w:lineRule="auto"/>
        <w:ind w:left="0" w:firstLine="48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eastAsia="宋体" w:cs="宋体"/>
          <w:bCs/>
          <w:color w:val="auto"/>
          <w:sz w:val="24"/>
          <w:szCs w:val="24"/>
          <w:lang w:val="en-US" w:eastAsia="zh-CN"/>
        </w:rPr>
        <w:t>5年内</w:t>
      </w:r>
      <w:r>
        <w:rPr>
          <w:rFonts w:hint="eastAsia" w:ascii="宋体" w:hAnsi="宋体" w:eastAsia="宋体" w:cs="宋体"/>
          <w:bCs/>
          <w:color w:val="auto"/>
          <w:sz w:val="24"/>
          <w:szCs w:val="24"/>
          <w:lang w:val="en-US" w:eastAsia="zh-CN"/>
        </w:rPr>
        <w:t>未实施过无障碍改造的</w:t>
      </w:r>
      <w:r>
        <w:rPr>
          <w:rFonts w:hint="eastAsia" w:ascii="宋体" w:eastAsia="宋体" w:cs="宋体"/>
          <w:bCs/>
          <w:color w:val="auto"/>
          <w:sz w:val="24"/>
          <w:szCs w:val="24"/>
          <w:lang w:val="en-US" w:eastAsia="zh-CN"/>
        </w:rPr>
        <w:t>困难重度</w:t>
      </w:r>
      <w:r>
        <w:rPr>
          <w:rFonts w:hint="eastAsia" w:ascii="宋体" w:hAnsi="宋体" w:eastAsia="宋体" w:cs="宋体"/>
          <w:bCs/>
          <w:color w:val="auto"/>
          <w:sz w:val="24"/>
          <w:szCs w:val="24"/>
          <w:lang w:val="en-US" w:eastAsia="zh-CN"/>
        </w:rPr>
        <w:t>残疾人家庭；</w:t>
      </w:r>
    </w:p>
    <w:p w14:paraId="16A70A86">
      <w:pPr>
        <w:pStyle w:val="20"/>
        <w:keepNext w:val="0"/>
        <w:keepLines w:val="0"/>
        <w:pageBreakBefore w:val="0"/>
        <w:widowControl/>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4、有改造需求的困难低收入家庭或困难重度残疾人家庭、一户多残、</w:t>
      </w:r>
      <w:r>
        <w:rPr>
          <w:rFonts w:hint="eastAsia" w:ascii="宋体" w:hAnsi="宋体"/>
          <w:color w:val="000000" w:themeColor="text1"/>
          <w:sz w:val="24"/>
          <w:lang w:val="en-US" w:eastAsia="zh-CN"/>
          <w14:textFill>
            <w14:solidFill>
              <w14:schemeClr w14:val="tx1"/>
            </w14:solidFill>
          </w14:textFill>
        </w:rPr>
        <w:t>重度残疾人</w:t>
      </w:r>
      <w:r>
        <w:rPr>
          <w:rFonts w:hint="eastAsia" w:ascii="宋体" w:hAnsi="宋体" w:eastAsia="宋体" w:cs="宋体"/>
          <w:bCs/>
          <w:color w:val="000000" w:themeColor="text1"/>
          <w:sz w:val="24"/>
          <w:szCs w:val="24"/>
          <w:lang w:val="en-US" w:eastAsia="zh-CN"/>
          <w14:textFill>
            <w14:solidFill>
              <w14:schemeClr w14:val="tx1"/>
            </w14:solidFill>
          </w14:textFill>
        </w:rPr>
        <w:t>等家庭优先改造。</w:t>
      </w:r>
    </w:p>
    <w:p w14:paraId="5FF825D9">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（二）改造户数</w:t>
      </w:r>
    </w:p>
    <w:p w14:paraId="786D7782">
      <w:pPr>
        <w:widowControl/>
        <w:spacing w:line="360" w:lineRule="auto"/>
        <w:ind w:firstLine="480"/>
        <w:jc w:val="left"/>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本项目结算时根据实际改造户数据实结算。</w:t>
      </w:r>
      <w:r>
        <w:rPr>
          <w:rFonts w:hint="eastAsia" w:ascii="宋体" w:hAnsi="宋体"/>
          <w:bCs/>
          <w:color w:val="000000" w:themeColor="text1"/>
          <w:sz w:val="24"/>
          <w:lang w:eastAsia="zh-CN"/>
          <w14:textFill>
            <w14:solidFill>
              <w14:schemeClr w14:val="tx1"/>
            </w14:solidFill>
          </w14:textFill>
        </w:rPr>
        <w:t>统计量</w:t>
      </w:r>
      <w:r>
        <w:rPr>
          <w:rFonts w:hint="eastAsia" w:ascii="宋体" w:hAnsi="宋体"/>
          <w:bCs/>
          <w:color w:val="000000" w:themeColor="text1"/>
          <w:sz w:val="24"/>
          <w14:textFill>
            <w14:solidFill>
              <w14:schemeClr w14:val="tx1"/>
            </w14:solidFill>
          </w14:textFill>
        </w:rPr>
        <w:t>以</w:t>
      </w:r>
      <w:r>
        <w:rPr>
          <w:rFonts w:hint="eastAsia" w:ascii="宋体" w:hAnsi="宋体"/>
          <w:bCs/>
          <w:color w:val="000000" w:themeColor="text1"/>
          <w:sz w:val="24"/>
          <w:lang w:val="en-US" w:eastAsia="zh-CN"/>
          <w14:textFill>
            <w14:solidFill>
              <w14:schemeClr w14:val="tx1"/>
            </w14:solidFill>
          </w14:textFill>
        </w:rPr>
        <w:t>各镇（街道）残联专职委员、村（社区）残协专职委员、残疾人（监护人）三方</w:t>
      </w:r>
      <w:r>
        <w:rPr>
          <w:rFonts w:hint="eastAsia" w:ascii="宋体" w:hAnsi="宋体"/>
          <w:bCs/>
          <w:color w:val="000000" w:themeColor="text1"/>
          <w:sz w:val="24"/>
          <w14:textFill>
            <w14:solidFill>
              <w14:schemeClr w14:val="tx1"/>
            </w14:solidFill>
          </w14:textFill>
        </w:rPr>
        <w:t>现场签字为准</w:t>
      </w:r>
      <w:r>
        <w:rPr>
          <w:rFonts w:hint="eastAsia" w:ascii="宋体" w:hAnsi="宋体" w:eastAsia="宋体" w:cs="宋体"/>
          <w:bCs/>
          <w:color w:val="000000" w:themeColor="text1"/>
          <w:sz w:val="24"/>
          <w:szCs w:val="24"/>
          <w:lang w:val="en-US" w:eastAsia="zh-CN"/>
          <w14:textFill>
            <w14:solidFill>
              <w14:schemeClr w14:val="tx1"/>
            </w14:solidFill>
          </w14:textFill>
        </w:rPr>
        <w:t>。</w:t>
      </w:r>
    </w:p>
    <w:p w14:paraId="7EBC03D0">
      <w:pPr>
        <w:widowControl/>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（三）改造分布</w:t>
      </w:r>
    </w:p>
    <w:p w14:paraId="5EC61F77">
      <w:pPr>
        <w:widowControl/>
        <w:spacing w:line="360" w:lineRule="auto"/>
        <w:ind w:firstLine="480"/>
        <w:jc w:val="lef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改造分布在铜山区境内。</w:t>
      </w:r>
    </w:p>
    <w:p w14:paraId="6BFA63DD">
      <w:pPr>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（四）项目清单及产品参数要求</w:t>
      </w:r>
    </w:p>
    <w:tbl>
      <w:tblPr>
        <w:tblStyle w:val="24"/>
        <w:tblpPr w:leftFromText="180" w:rightFromText="180" w:vertAnchor="text" w:horzAnchor="page" w:tblpX="1946" w:tblpY="1309"/>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80"/>
        <w:gridCol w:w="5081"/>
        <w:gridCol w:w="836"/>
        <w:gridCol w:w="818"/>
      </w:tblGrid>
      <w:tr w14:paraId="4996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FFBFAEC">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序号</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0602083">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产品名称</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657D92F1">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产品参数</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E171D02">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数量</w:t>
            </w:r>
          </w:p>
        </w:tc>
        <w:tc>
          <w:tcPr>
            <w:tcW w:w="818" w:type="dxa"/>
            <w:tcBorders>
              <w:top w:val="single" w:color="auto" w:sz="4" w:space="0"/>
              <w:left w:val="single" w:color="auto" w:sz="4" w:space="0"/>
              <w:bottom w:val="single" w:color="auto" w:sz="4" w:space="0"/>
              <w:right w:val="single" w:color="auto" w:sz="4" w:space="0"/>
            </w:tcBorders>
            <w:noWrap w:val="0"/>
            <w:vAlign w:val="top"/>
          </w:tcPr>
          <w:p w14:paraId="3A45A96C">
            <w:pPr>
              <w:widowControl/>
              <w:jc w:val="center"/>
              <w:rPr>
                <w:rFonts w:hint="eastAsia" w:ascii="宋体" w:hAnsi="宋体" w:eastAsia="宋体" w:cs="宋体"/>
                <w:color w:val="000000" w:themeColor="text1"/>
                <w:sz w:val="20"/>
                <w:szCs w:val="20"/>
                <w:lang w:eastAsia="zh-CN"/>
                <w14:textFill>
                  <w14:solidFill>
                    <w14:schemeClr w14:val="tx1"/>
                  </w14:solidFill>
                </w14:textFill>
              </w:rPr>
            </w:pPr>
          </w:p>
          <w:p w14:paraId="281FC716">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限价（元）</w:t>
            </w:r>
          </w:p>
        </w:tc>
      </w:tr>
      <w:tr w14:paraId="45E8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65D8403B">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CC13693">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一字型扶手</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2F5047EE">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规格：100cm，主体颜色为黄色，表面</w:t>
            </w:r>
            <w:r>
              <w:rPr>
                <w:rFonts w:hint="eastAsia" w:ascii="宋体" w:hAnsi="宋体" w:cs="宋体"/>
                <w:color w:val="000000" w:themeColor="text1"/>
                <w:sz w:val="20"/>
                <w:szCs w:val="20"/>
                <w:lang w:val="en-US" w:eastAsia="zh-CN"/>
                <w14:textFill>
                  <w14:solidFill>
                    <w14:schemeClr w14:val="tx1"/>
                  </w14:solidFill>
                </w14:textFill>
              </w:rPr>
              <w:t>ABS</w:t>
            </w:r>
            <w:r>
              <w:rPr>
                <w:rFonts w:hint="eastAsia" w:ascii="宋体" w:hAnsi="宋体" w:eastAsia="宋体" w:cs="宋体"/>
                <w:color w:val="000000" w:themeColor="text1"/>
                <w:sz w:val="20"/>
                <w:szCs w:val="20"/>
                <w14:textFill>
                  <w14:solidFill>
                    <w14:schemeClr w14:val="tx1"/>
                  </w14:solidFill>
                </w14:textFill>
              </w:rPr>
              <w:t>材质，有防滑凸点，具有保温，抗菌,抗老化，耐腐蚀功能。内部加厚不锈钢管龙骨。两个固定点，每个扶手均配备不锈钢螺丝及膨胀管。</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71E815D0">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6B8EF73D">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135</w:t>
            </w:r>
          </w:p>
        </w:tc>
      </w:tr>
      <w:tr w14:paraId="397F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153E451">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7AFADC6">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一字型扶手</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73C9263E">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规格：50cm，主体颜色为黄色，表面</w:t>
            </w:r>
            <w:r>
              <w:rPr>
                <w:rFonts w:hint="eastAsia" w:ascii="宋体" w:hAnsi="宋体" w:cs="宋体"/>
                <w:color w:val="000000" w:themeColor="text1"/>
                <w:sz w:val="20"/>
                <w:szCs w:val="20"/>
                <w:lang w:val="en-US" w:eastAsia="zh-CN"/>
                <w14:textFill>
                  <w14:solidFill>
                    <w14:schemeClr w14:val="tx1"/>
                  </w14:solidFill>
                </w14:textFill>
              </w:rPr>
              <w:t>ABS</w:t>
            </w:r>
            <w:r>
              <w:rPr>
                <w:rFonts w:hint="eastAsia" w:ascii="宋体" w:hAnsi="宋体" w:eastAsia="宋体" w:cs="宋体"/>
                <w:color w:val="000000" w:themeColor="text1"/>
                <w:sz w:val="20"/>
                <w:szCs w:val="20"/>
                <w14:textFill>
                  <w14:solidFill>
                    <w14:schemeClr w14:val="tx1"/>
                  </w14:solidFill>
                </w14:textFill>
              </w:rPr>
              <w:t>，有防滑凸点，具有保温，抗菌,抗老化，耐腐蚀功能。内部加厚不锈钢管龙骨。两个固定点，每个扶手均配备不锈钢螺丝及膨胀管。</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F59B75D">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1个</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F1F03BA">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113</w:t>
            </w:r>
          </w:p>
        </w:tc>
      </w:tr>
      <w:tr w14:paraId="18ED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1F231825">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E95B721">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L型扶手</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0D8018B3">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规格700mm×500mm，主体颜色为黄色，表面</w:t>
            </w:r>
            <w:r>
              <w:rPr>
                <w:rFonts w:hint="eastAsia" w:ascii="宋体" w:hAnsi="宋体" w:cs="宋体"/>
                <w:color w:val="000000" w:themeColor="text1"/>
                <w:sz w:val="20"/>
                <w:szCs w:val="20"/>
                <w:lang w:val="en-US" w:eastAsia="zh-CN"/>
                <w14:textFill>
                  <w14:solidFill>
                    <w14:schemeClr w14:val="tx1"/>
                  </w14:solidFill>
                </w14:textFill>
              </w:rPr>
              <w:t>ABS</w:t>
            </w:r>
            <w:r>
              <w:rPr>
                <w:rFonts w:hint="eastAsia" w:ascii="宋体" w:hAnsi="宋体" w:eastAsia="宋体" w:cs="宋体"/>
                <w:color w:val="000000" w:themeColor="text1"/>
                <w:sz w:val="20"/>
                <w:szCs w:val="20"/>
                <w14:textFill>
                  <w14:solidFill>
                    <w14:schemeClr w14:val="tx1"/>
                  </w14:solidFill>
                </w14:textFill>
              </w:rPr>
              <w:t>，有防滑凸点，具有保温，抗菌，抗老化，耐腐蚀功能，内部加厚不锈钢管龙骨，外观呈L型，需三个固定点，均配备不锈钢螺丝及膨胀管。</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0E4A9999">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1个</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9681222">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252</w:t>
            </w:r>
          </w:p>
        </w:tc>
      </w:tr>
      <w:tr w14:paraId="50FC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0C4DBA9">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5CE3B0F">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135°扶手</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691636B4">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规格300mm×300mm，主体颜色为黄色，表面</w:t>
            </w:r>
            <w:r>
              <w:rPr>
                <w:rFonts w:hint="eastAsia" w:ascii="宋体" w:hAnsi="宋体" w:cs="宋体"/>
                <w:color w:val="000000" w:themeColor="text1"/>
                <w:sz w:val="20"/>
                <w:szCs w:val="20"/>
                <w:lang w:val="en-US" w:eastAsia="zh-CN"/>
                <w14:textFill>
                  <w14:solidFill>
                    <w14:schemeClr w14:val="tx1"/>
                  </w14:solidFill>
                </w14:textFill>
              </w:rPr>
              <w:t>ABS</w:t>
            </w:r>
            <w:r>
              <w:rPr>
                <w:rFonts w:hint="eastAsia" w:ascii="宋体" w:hAnsi="宋体" w:eastAsia="宋体" w:cs="宋体"/>
                <w:color w:val="000000" w:themeColor="text1"/>
                <w:sz w:val="20"/>
                <w:szCs w:val="20"/>
                <w14:textFill>
                  <w14:solidFill>
                    <w14:schemeClr w14:val="tx1"/>
                  </w14:solidFill>
                </w14:textFill>
              </w:rPr>
              <w:t>，有防滑凸点，具有保温，抗菌，抗老化，耐腐蚀功能，内部加厚不锈钢管龙骨，需</w:t>
            </w:r>
            <w:r>
              <w:rPr>
                <w:rFonts w:hint="eastAsia" w:ascii="宋体" w:hAnsi="宋体" w:cs="宋体"/>
                <w:color w:val="000000" w:themeColor="text1"/>
                <w:sz w:val="20"/>
                <w:szCs w:val="20"/>
                <w:lang w:val="en-US" w:eastAsia="zh-CN"/>
                <w14:textFill>
                  <w14:solidFill>
                    <w14:schemeClr w14:val="tx1"/>
                  </w14:solidFill>
                </w14:textFill>
              </w:rPr>
              <w:t>两</w:t>
            </w:r>
            <w:r>
              <w:rPr>
                <w:rFonts w:hint="eastAsia" w:ascii="宋体" w:hAnsi="宋体" w:eastAsia="宋体" w:cs="宋体"/>
                <w:color w:val="000000" w:themeColor="text1"/>
                <w:sz w:val="20"/>
                <w:szCs w:val="20"/>
                <w14:textFill>
                  <w14:solidFill>
                    <w14:schemeClr w14:val="tx1"/>
                  </w14:solidFill>
                </w14:textFill>
              </w:rPr>
              <w:t>个固定点，均配备不锈钢螺丝及膨胀管。</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650418BC">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1个</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137CE65">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180</w:t>
            </w:r>
          </w:p>
        </w:tc>
      </w:tr>
      <w:tr w14:paraId="7DD8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260FC960">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8A847E7">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洗脸台扶手</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4FC96912">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主体颜色为黄色，表面</w:t>
            </w:r>
            <w:r>
              <w:rPr>
                <w:rFonts w:hint="eastAsia" w:ascii="宋体" w:hAnsi="宋体" w:cs="宋体"/>
                <w:color w:val="000000" w:themeColor="text1"/>
                <w:sz w:val="20"/>
                <w:szCs w:val="20"/>
                <w:lang w:val="en-US" w:eastAsia="zh-CN"/>
                <w14:textFill>
                  <w14:solidFill>
                    <w14:schemeClr w14:val="tx1"/>
                  </w14:solidFill>
                </w14:textFill>
              </w:rPr>
              <w:t>ABS</w:t>
            </w:r>
            <w:r>
              <w:rPr>
                <w:rFonts w:hint="eastAsia" w:ascii="宋体" w:hAnsi="宋体" w:eastAsia="宋体" w:cs="宋体"/>
                <w:color w:val="000000" w:themeColor="text1"/>
                <w:sz w:val="20"/>
                <w:szCs w:val="20"/>
                <w14:textFill>
                  <w14:solidFill>
                    <w14:schemeClr w14:val="tx1"/>
                  </w14:solidFill>
                </w14:textFill>
              </w:rPr>
              <w:t>，有防滑凸点，具有保温，抗菌,抗老化，耐腐蚀功能，内部加厚不锈钢管龙骨，落地式，规格700mm×650mm×750mm，每个扶手均配备不锈钢螺丝及膨胀管。</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0575DBB7">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F9295D4">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495</w:t>
            </w:r>
          </w:p>
        </w:tc>
      </w:tr>
      <w:tr w14:paraId="76CA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1F8B1A42">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EB33F63">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上翻式浴凳（落地支撑）</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050A61F2">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落地支撑，主体颜色为黄色，表面</w:t>
            </w:r>
            <w:r>
              <w:rPr>
                <w:rFonts w:hint="eastAsia" w:ascii="宋体" w:hAnsi="宋体" w:cs="宋体"/>
                <w:color w:val="000000" w:themeColor="text1"/>
                <w:sz w:val="20"/>
                <w:szCs w:val="20"/>
                <w:lang w:val="en-US" w:eastAsia="zh-CN"/>
                <w14:textFill>
                  <w14:solidFill>
                    <w14:schemeClr w14:val="tx1"/>
                  </w14:solidFill>
                </w14:textFill>
              </w:rPr>
              <w:t>ABS</w:t>
            </w:r>
            <w:r>
              <w:rPr>
                <w:rFonts w:hint="eastAsia" w:ascii="宋体" w:hAnsi="宋体" w:eastAsia="宋体" w:cs="宋体"/>
                <w:color w:val="000000" w:themeColor="text1"/>
                <w:sz w:val="20"/>
                <w:szCs w:val="20"/>
                <w14:textFill>
                  <w14:solidFill>
                    <w14:schemeClr w14:val="tx1"/>
                  </w14:solidFill>
                </w14:textFill>
              </w:rPr>
              <w:t>，有防滑凸点，具有保温，抗菌,抗老化，耐腐蚀功能。内部加厚不锈钢管龙骨。两个固定点，均配备不锈钢螺丝及膨胀管。</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655A91FE">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5BDB4318">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495</w:t>
            </w:r>
          </w:p>
        </w:tc>
      </w:tr>
      <w:tr w14:paraId="7E0A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2932216F">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7</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6E98064">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无障碍上翻扶手</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1A2187C5">
            <w:pPr>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采用</w:t>
            </w:r>
            <w:r>
              <w:rPr>
                <w:rFonts w:hint="eastAsia" w:ascii="宋体" w:hAnsi="宋体" w:cs="宋体"/>
                <w:color w:val="000000" w:themeColor="text1"/>
                <w:sz w:val="20"/>
                <w:szCs w:val="20"/>
                <w:lang w:val="en-US" w:eastAsia="zh-CN"/>
                <w14:textFill>
                  <w14:solidFill>
                    <w14:schemeClr w14:val="tx1"/>
                  </w14:solidFill>
                </w14:textFill>
              </w:rPr>
              <w:t>ABS</w:t>
            </w:r>
            <w:r>
              <w:rPr>
                <w:rFonts w:hint="eastAsia" w:ascii="宋体" w:hAnsi="宋体" w:eastAsia="宋体" w:cs="宋体"/>
                <w:color w:val="000000" w:themeColor="text1"/>
                <w:sz w:val="20"/>
                <w:szCs w:val="20"/>
                <w14:textFill>
                  <w14:solidFill>
                    <w14:schemeClr w14:val="tx1"/>
                  </w14:solidFill>
                </w14:textFill>
              </w:rPr>
              <w:t>和不锈钢材料。扶手水平长度为600mm，上翻活动，U型设计</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落地支撑</w:t>
            </w:r>
            <w:r>
              <w:rPr>
                <w:rFonts w:hint="eastAsia" w:ascii="宋体" w:hAnsi="宋体" w:eastAsia="宋体" w:cs="宋体"/>
                <w:color w:val="000000" w:themeColor="text1"/>
                <w:sz w:val="20"/>
                <w:szCs w:val="20"/>
                <w14:textFill>
                  <w14:solidFill>
                    <w14:schemeClr w14:val="tx1"/>
                  </w14:solidFill>
                </w14:textFill>
              </w:rPr>
              <w:t>。内衬为高强度不锈钢龙骨，内有加强筋。扶手表面使用环保标准、抗老化、耐腐蚀材料，扶手表面采用防滑浮点设计，厚度为0.5毫米，扶手与底座接触部分为防滑橡胶头。U型杆连接部为一体式尼龙工字架。转轴为冲压不锈钢</w:t>
            </w:r>
            <w:r>
              <w:rPr>
                <w:rFonts w:hint="eastAsia" w:ascii="宋体" w:hAnsi="宋体" w:cs="宋体"/>
                <w:color w:val="000000" w:themeColor="text1"/>
                <w:sz w:val="20"/>
                <w:szCs w:val="20"/>
                <w:lang w:eastAsia="zh-CN"/>
                <w14:textFill>
                  <w14:solidFill>
                    <w14:schemeClr w14:val="tx1"/>
                  </w14:solidFill>
                </w14:textFill>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3690D942">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1个</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6E40ADD5">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405</w:t>
            </w:r>
          </w:p>
        </w:tc>
      </w:tr>
      <w:tr w14:paraId="19C0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1FFB504">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6F109F8">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加强型坐便器扶手</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5C4027DE">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产品长度为600mm*700mm。T字形（两个安装孔中心距离），分内外双层，内层使用不锈钢管复合；外层材质</w:t>
            </w:r>
            <w:r>
              <w:rPr>
                <w:rFonts w:hint="eastAsia" w:ascii="宋体" w:hAnsi="宋体" w:cs="宋体"/>
                <w:color w:val="000000" w:themeColor="text1"/>
                <w:sz w:val="20"/>
                <w:szCs w:val="20"/>
                <w:lang w:val="en-US" w:eastAsia="zh-CN"/>
                <w14:textFill>
                  <w14:solidFill>
                    <w14:schemeClr w14:val="tx1"/>
                  </w14:solidFill>
                </w14:textFill>
              </w:rPr>
              <w:t>ABS</w:t>
            </w:r>
            <w:r>
              <w:rPr>
                <w:rFonts w:hint="eastAsia" w:ascii="宋体" w:hAnsi="宋体" w:eastAsia="宋体" w:cs="宋体"/>
                <w:color w:val="000000" w:themeColor="text1"/>
                <w:sz w:val="20"/>
                <w:szCs w:val="20"/>
                <w14:textFill>
                  <w14:solidFill>
                    <w14:schemeClr w14:val="tx1"/>
                  </w14:solidFill>
                </w14:textFill>
              </w:rPr>
              <w:t>，要求无毒、抗菌，外表层有防滑设计；内外层贴合紧密，组合后不允许转动。</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4679EDE8">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1个</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3476A63E">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315</w:t>
            </w:r>
          </w:p>
        </w:tc>
      </w:tr>
      <w:tr w14:paraId="06FC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1B14B4FF">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9</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92BFD8D">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坐便器</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09FC2B6F">
            <w:pPr>
              <w:tabs>
                <w:tab w:val="left" w:pos="1777"/>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卫生间安装坐便器，需要到现场查看及安装，连体坐便器，尺寸（mm）：≥6</w:t>
            </w:r>
            <w:r>
              <w:rPr>
                <w:rFonts w:hint="eastAsia" w:ascii="宋体" w:hAnsi="宋体" w:cs="宋体"/>
                <w:color w:val="000000" w:themeColor="text1"/>
                <w:sz w:val="20"/>
                <w:szCs w:val="20"/>
                <w:lang w:val="en-US" w:eastAsia="zh-CN"/>
                <w14:textFill>
                  <w14:solidFill>
                    <w14:schemeClr w14:val="tx1"/>
                  </w14:solidFill>
                </w14:textFill>
              </w:rPr>
              <w:t>0</w:t>
            </w:r>
            <w:r>
              <w:rPr>
                <w:rFonts w:hint="eastAsia" w:ascii="宋体" w:hAnsi="宋体" w:eastAsia="宋体" w:cs="宋体"/>
                <w:color w:val="000000" w:themeColor="text1"/>
                <w:sz w:val="20"/>
                <w:szCs w:val="20"/>
                <w14:textFill>
                  <w14:solidFill>
                    <w14:schemeClr w14:val="tx1"/>
                  </w14:solidFill>
                </w14:textFill>
              </w:rPr>
              <w:t>0*3</w:t>
            </w:r>
            <w:r>
              <w:rPr>
                <w:rFonts w:hint="eastAsia" w:ascii="宋体" w:hAnsi="宋体" w:cs="宋体"/>
                <w:color w:val="000000" w:themeColor="text1"/>
                <w:sz w:val="20"/>
                <w:szCs w:val="20"/>
                <w:lang w:val="en-US" w:eastAsia="zh-CN"/>
                <w14:textFill>
                  <w14:solidFill>
                    <w14:schemeClr w14:val="tx1"/>
                  </w14:solidFill>
                </w14:textFill>
              </w:rPr>
              <w:t>0</w:t>
            </w:r>
            <w:r>
              <w:rPr>
                <w:rFonts w:hint="eastAsia" w:ascii="宋体" w:hAnsi="宋体" w:eastAsia="宋体" w:cs="宋体"/>
                <w:color w:val="000000" w:themeColor="text1"/>
                <w:sz w:val="20"/>
                <w:szCs w:val="20"/>
                <w14:textFill>
                  <w14:solidFill>
                    <w14:schemeClr w14:val="tx1"/>
                  </w14:solidFill>
                </w14:textFill>
              </w:rPr>
              <w:t>0*7</w:t>
            </w:r>
            <w:r>
              <w:rPr>
                <w:rFonts w:hint="eastAsia" w:ascii="宋体" w:hAnsi="宋体" w:cs="宋体"/>
                <w:color w:val="000000" w:themeColor="text1"/>
                <w:sz w:val="20"/>
                <w:szCs w:val="20"/>
                <w:lang w:val="en-US" w:eastAsia="zh-CN"/>
                <w14:textFill>
                  <w14:solidFill>
                    <w14:schemeClr w14:val="tx1"/>
                  </w14:solidFill>
                </w14:textFill>
              </w:rPr>
              <w:t>0</w:t>
            </w:r>
            <w:r>
              <w:rPr>
                <w:rFonts w:hint="eastAsia" w:ascii="宋体" w:hAnsi="宋体" w:eastAsia="宋体" w:cs="宋体"/>
                <w:color w:val="000000" w:themeColor="text1"/>
                <w:sz w:val="20"/>
                <w:szCs w:val="20"/>
                <w14:textFill>
                  <w14:solidFill>
                    <w14:schemeClr w14:val="tx1"/>
                  </w14:solidFill>
                </w14:textFill>
              </w:rPr>
              <w:t>0</w:t>
            </w:r>
            <w:r>
              <w:rPr>
                <w:rFonts w:hint="eastAsia" w:ascii="宋体" w:hAnsi="宋体" w:cs="宋体"/>
                <w:color w:val="000000" w:themeColor="text1"/>
                <w:sz w:val="20"/>
                <w:szCs w:val="20"/>
                <w:lang w:val="en-US" w:eastAsia="zh-CN"/>
                <w14:textFill>
                  <w14:solidFill>
                    <w14:schemeClr w14:val="tx1"/>
                  </w14:solidFill>
                </w14:textFill>
              </w:rPr>
              <w:t>mm</w:t>
            </w:r>
            <w:r>
              <w:rPr>
                <w:rFonts w:hint="eastAsia" w:ascii="宋体" w:hAnsi="宋体" w:eastAsia="宋体" w:cs="宋体"/>
                <w:color w:val="000000" w:themeColor="text1"/>
                <w:sz w:val="20"/>
                <w:szCs w:val="20"/>
                <w14:textFill>
                  <w14:solidFill>
                    <w14:schemeClr w14:val="tx1"/>
                  </w14:solidFill>
                </w14:textFill>
              </w:rPr>
              <w:t>，排污口中心离墙300/400mm，一体成型，超高温烧制，智洁釉面；干净节水；优质水件，经久耐用。（含改水路、开槽、人工等）</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46080764">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1处</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C041B50">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990</w:t>
            </w:r>
          </w:p>
        </w:tc>
      </w:tr>
      <w:tr w14:paraId="7D1D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09ADDF81">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10</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CAA9F57">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沐浴椅</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458585AB">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1.椅架：由铝管组合成型，表面氧化处理，美观耐用。可拆装，包装尺寸小。座板和背板均为白色吹塑座板，舒适耐用。</w:t>
            </w:r>
          </w:p>
          <w:p w14:paraId="0D4A989C">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2.椅脚：高度可调，配橡胶防滑脚垫，着地性能好，稳定性佳。</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0335A0E8">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1台</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5571CF26">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252</w:t>
            </w:r>
          </w:p>
        </w:tc>
      </w:tr>
      <w:tr w14:paraId="1490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3F2C199E">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4B6BA36">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坐便椅</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05383387">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1.椅架：由钢管焊接组合成型，采用可折叠结构，携带方便，占地面积小；表面镀铬处理，美观耐用。</w:t>
            </w:r>
          </w:p>
          <w:p w14:paraId="60C5F170">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2.椅脚：套管加强结构，配橡胶防滑脚垫，着地性能好。</w:t>
            </w:r>
          </w:p>
          <w:p w14:paraId="4525E252">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3.座便器：厕板、马桶均采用HD-PE工程塑料。厕板带板盖，两层吹塑成型，强度好，易清洁。马桶带桶盖，采用超大深度设计防溅出效果好，拆装方便，易清洁。</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591C234E">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1张</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E13A1AD">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252</w:t>
            </w:r>
          </w:p>
        </w:tc>
      </w:tr>
      <w:tr w14:paraId="388F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4"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2C442E05">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D2BFD35">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多功能翻身护理床</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35913D14">
            <w:pPr>
              <w:spacing w:line="32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1、床体规格：长度≥2100mm，宽度≥970mm，高度≥500mm。</w:t>
            </w:r>
          </w:p>
          <w:p w14:paraId="2C9CB094">
            <w:pPr>
              <w:spacing w:line="32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2、床体主框架采用≥1mm厚度优质碳钢整体焊接而成；床板采用≥0.1mm厚度冷轧钢板，冲压成型，多气孔设计，便于透气，床体承载重量≥200kg。</w:t>
            </w:r>
          </w:p>
          <w:p w14:paraId="43C65A70">
            <w:pPr>
              <w:spacing w:line="32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3、床板及床体表面经过除油、除锈，防锈，二次磷化，静电喷涂处理，表面可以耐受消毒液反复擦拭不脱落，不生锈；涂料具有有抗菌、防霉作用并符合环保要求。</w:t>
            </w:r>
          </w:p>
          <w:p w14:paraId="160389F9">
            <w:pPr>
              <w:spacing w:line="32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4、床护栏：铝合金材质，五支护栏支柱，可收缩平放带有锁定装置，具有防夹手功能。开关固定座和护栏杆上下支座采用优质钢材料。护栏可以整体拆卸。</w:t>
            </w:r>
          </w:p>
          <w:p w14:paraId="6963020C">
            <w:pPr>
              <w:spacing w:line="32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5、床头尾板：采用优质ABS强化塑胶，弧线型设计，坚固耐用，安全无毒。有锁定装置，可快速拆卸；尾板外侧有病人信息卡插槽。</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129516AB">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1张</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C4CF983">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1980</w:t>
            </w:r>
          </w:p>
        </w:tc>
      </w:tr>
      <w:tr w14:paraId="7CF3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7B1CA0BD">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2F32092">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防褥疮床垫</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5F922E07">
            <w:pPr>
              <w:spacing w:line="32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1、材质：PVC；</w:t>
            </w:r>
          </w:p>
          <w:p w14:paraId="2C3F596D">
            <w:pPr>
              <w:spacing w:line="320" w:lineRule="exact"/>
              <w:jc w:val="left"/>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2、规格：床垫尺寸：≥195</w:t>
            </w:r>
            <w:r>
              <w:rPr>
                <w:rFonts w:hint="eastAsia" w:ascii="宋体" w:hAnsi="宋体" w:cs="宋体"/>
                <w:color w:val="000000" w:themeColor="text1"/>
                <w:sz w:val="20"/>
                <w:szCs w:val="20"/>
                <w:lang w:val="en-US" w:eastAsia="zh-CN"/>
                <w14:textFill>
                  <w14:solidFill>
                    <w14:schemeClr w14:val="tx1"/>
                  </w14:solidFill>
                </w14:textFill>
              </w:rPr>
              <w:t>cm</w:t>
            </w:r>
            <w:r>
              <w:rPr>
                <w:rFonts w:hint="eastAsia" w:ascii="宋体" w:hAnsi="宋体" w:eastAsia="宋体" w:cs="宋体"/>
                <w:color w:val="000000" w:themeColor="text1"/>
                <w:sz w:val="20"/>
                <w:szCs w:val="20"/>
                <w14:textFill>
                  <w14:solidFill>
                    <w14:schemeClr w14:val="tx1"/>
                  </w14:solidFill>
                </w14:textFill>
              </w:rPr>
              <w:t>*85</w:t>
            </w:r>
            <w:r>
              <w:rPr>
                <w:rFonts w:hint="eastAsia" w:ascii="宋体" w:hAnsi="宋体" w:cs="宋体"/>
                <w:color w:val="000000" w:themeColor="text1"/>
                <w:sz w:val="20"/>
                <w:szCs w:val="20"/>
                <w:lang w:val="en-US" w:eastAsia="zh-CN"/>
                <w14:textFill>
                  <w14:solidFill>
                    <w14:schemeClr w14:val="tx1"/>
                  </w14:solidFill>
                </w14:textFill>
              </w:rPr>
              <w:t>cm</w:t>
            </w:r>
          </w:p>
          <w:p w14:paraId="5E23B7D6">
            <w:pPr>
              <w:spacing w:line="32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3、原理：床垫分成两组，使床垫周期性的交替放气，产生波浪式的工作方式，达到改变人体支撑点的作业。由于两组气室轮流接触身体，使病人身体下空气能够流通，对防止和治疗褥疮有一定疗效；</w:t>
            </w:r>
          </w:p>
          <w:p w14:paraId="5F318AAF">
            <w:pPr>
              <w:spacing w:line="32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4、适用于移动不便者，长期卧床人士使用。</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4B71C544">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1件</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97AE8C5">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495</w:t>
            </w:r>
          </w:p>
        </w:tc>
      </w:tr>
      <w:tr w14:paraId="2A25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2566E192">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lang w:val="en-US" w:eastAsia="zh-CN"/>
                <w14:textFill>
                  <w14:solidFill>
                    <w14:schemeClr w14:val="tx1"/>
                  </w14:solidFill>
                </w14:textFill>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EA03D75">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定制</w:t>
            </w:r>
            <w:r>
              <w:rPr>
                <w:rFonts w:hint="eastAsia" w:ascii="宋体" w:hAnsi="宋体" w:eastAsia="宋体" w:cs="宋体"/>
                <w:color w:val="000000" w:themeColor="text1"/>
                <w:sz w:val="20"/>
                <w:szCs w:val="20"/>
                <w14:textFill>
                  <w14:solidFill>
                    <w14:schemeClr w14:val="tx1"/>
                  </w14:solidFill>
                </w14:textFill>
              </w:rPr>
              <w:t>灶台</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3706C6EF">
            <w:pPr>
              <w:widowControl/>
              <w:numPr>
                <w:ilvl w:val="0"/>
                <w:numId w:val="1"/>
              </w:numPr>
              <w:jc w:val="left"/>
              <w:rPr>
                <w:rFonts w:hint="eastAsia" w:ascii="宋体" w:hAnsi="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产品尺寸：100×</w:t>
            </w:r>
            <w:r>
              <w:rPr>
                <w:rFonts w:hint="eastAsia" w:ascii="宋体" w:hAnsi="宋体" w:cs="宋体"/>
                <w:color w:val="000000" w:themeColor="text1"/>
                <w:sz w:val="20"/>
                <w:szCs w:val="20"/>
                <w:lang w:val="en-US" w:eastAsia="zh-CN"/>
                <w14:textFill>
                  <w14:solidFill>
                    <w14:schemeClr w14:val="tx1"/>
                  </w14:solidFill>
                </w14:textFill>
              </w:rPr>
              <w:t>5</w:t>
            </w:r>
            <w:r>
              <w:rPr>
                <w:rFonts w:hint="eastAsia" w:ascii="宋体" w:hAnsi="宋体" w:eastAsia="宋体" w:cs="宋体"/>
                <w:color w:val="000000" w:themeColor="text1"/>
                <w:sz w:val="20"/>
                <w:szCs w:val="20"/>
                <w14:textFill>
                  <w14:solidFill>
                    <w14:schemeClr w14:val="tx1"/>
                  </w14:solidFill>
                </w14:textFill>
              </w:rPr>
              <w:t>0×(60-</w:t>
            </w:r>
            <w:r>
              <w:rPr>
                <w:rFonts w:hint="eastAsia" w:ascii="宋体" w:hAnsi="宋体" w:cs="宋体"/>
                <w:color w:val="000000" w:themeColor="text1"/>
                <w:sz w:val="20"/>
                <w:szCs w:val="20"/>
                <w:lang w:val="en-US" w:eastAsia="zh-CN"/>
                <w14:textFill>
                  <w14:solidFill>
                    <w14:schemeClr w14:val="tx1"/>
                  </w14:solidFill>
                </w14:textFill>
              </w:rPr>
              <w:t>80</w:t>
            </w:r>
            <w:r>
              <w:rPr>
                <w:rFonts w:hint="eastAsia" w:ascii="宋体" w:hAnsi="宋体" w:eastAsia="宋体" w:cs="宋体"/>
                <w:color w:val="000000" w:themeColor="text1"/>
                <w:sz w:val="20"/>
                <w:szCs w:val="20"/>
                <w14:textFill>
                  <w14:solidFill>
                    <w14:schemeClr w14:val="tx1"/>
                  </w14:solidFill>
                </w14:textFill>
              </w:rPr>
              <w:t>)cm，高度可以调节</w:t>
            </w:r>
            <w:r>
              <w:rPr>
                <w:rFonts w:hint="eastAsia" w:ascii="宋体" w:hAnsi="宋体" w:cs="宋体"/>
                <w:color w:val="000000" w:themeColor="text1"/>
                <w:sz w:val="20"/>
                <w:szCs w:val="20"/>
                <w:lang w:eastAsia="zh-CN"/>
                <w14:textFill>
                  <w14:solidFill>
                    <w14:schemeClr w14:val="tx1"/>
                  </w14:solidFill>
                </w14:textFill>
              </w:rPr>
              <w:t>。</w:t>
            </w:r>
          </w:p>
          <w:p w14:paraId="4BDA862E">
            <w:pPr>
              <w:widowControl/>
              <w:numPr>
                <w:ilvl w:val="0"/>
                <w:numId w:val="0"/>
              </w:num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2、台面采用优质不锈钢材料，厚度≥1.2mm，一次性压缩成型，不易变形和开裂，挡水条4cm。</w:t>
            </w:r>
          </w:p>
          <w:p w14:paraId="43FFB097">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3、底座、支架采用钢制</w:t>
            </w:r>
            <w:r>
              <w:rPr>
                <w:rFonts w:hint="eastAsia" w:ascii="宋体" w:hAnsi="宋体" w:cs="宋体"/>
                <w:color w:val="000000" w:themeColor="text1"/>
                <w:sz w:val="20"/>
                <w:szCs w:val="20"/>
                <w:lang w:val="en-US" w:eastAsia="zh-CN"/>
                <w14:textFill>
                  <w14:solidFill>
                    <w14:schemeClr w14:val="tx1"/>
                  </w14:solidFill>
                </w14:textFill>
              </w:rPr>
              <w:t>或塑料</w:t>
            </w:r>
            <w:r>
              <w:rPr>
                <w:rFonts w:hint="eastAsia" w:ascii="宋体" w:hAnsi="宋体" w:eastAsia="宋体" w:cs="宋体"/>
                <w:color w:val="000000" w:themeColor="text1"/>
                <w:sz w:val="20"/>
                <w:szCs w:val="20"/>
                <w14:textFill>
                  <w14:solidFill>
                    <w14:schemeClr w14:val="tx1"/>
                  </w14:solidFill>
                </w14:textFill>
              </w:rPr>
              <w:t>，厚度≥1.2mm底座装有调节装置，地面不平整时可以调节，可以使灶台不会晃动。</w:t>
            </w:r>
          </w:p>
          <w:p w14:paraId="02D37020">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4、装有煤气泄漏报警装置，能够自动切断漏气气源，并发出连续报警声音，提醒用户排除故障。</w:t>
            </w:r>
          </w:p>
          <w:p w14:paraId="3121D6B3">
            <w:pPr>
              <w:widowControl/>
              <w:jc w:val="left"/>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5、配有优质钢化玻璃煤气灶具，钢化玻璃煤气灶具放入台面和台面一体，美观大</w:t>
            </w:r>
            <w:r>
              <w:rPr>
                <w:rFonts w:hint="eastAsia" w:ascii="宋体" w:hAnsi="宋体" w:cs="宋体"/>
                <w:color w:val="000000" w:themeColor="text1"/>
                <w:sz w:val="20"/>
                <w:szCs w:val="20"/>
                <w:lang w:val="en-US" w:eastAsia="zh-CN"/>
                <w14:textFill>
                  <w14:solidFill>
                    <w14:schemeClr w14:val="tx1"/>
                  </w14:solidFill>
                </w14:textFill>
              </w:rPr>
              <w:t>方。</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3732DBAC">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986894A">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1800</w:t>
            </w:r>
          </w:p>
        </w:tc>
      </w:tr>
      <w:tr w14:paraId="7990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76423C88">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15</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1C32FC4">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吸油烟机</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4584CF67">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风压：</w:t>
            </w:r>
            <w:r>
              <w:rPr>
                <w:rFonts w:hint="eastAsia" w:ascii="宋体" w:hAnsi="宋体" w:cs="宋体"/>
                <w:color w:val="000000" w:themeColor="text1"/>
                <w:sz w:val="20"/>
                <w:szCs w:val="20"/>
                <w:lang w:val="en-US" w:eastAsia="zh-CN"/>
                <w14:textFill>
                  <w14:solidFill>
                    <w14:schemeClr w14:val="tx1"/>
                  </w14:solidFill>
                </w14:textFill>
              </w:rPr>
              <w:t>300</w:t>
            </w:r>
            <w:r>
              <w:rPr>
                <w:rFonts w:hint="eastAsia" w:ascii="宋体" w:hAnsi="宋体" w:eastAsia="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lang w:val="en-US" w:eastAsia="zh-CN"/>
                <w14:textFill>
                  <w14:solidFill>
                    <w14:schemeClr w14:val="tx1"/>
                  </w14:solidFill>
                </w14:textFill>
              </w:rPr>
              <w:t>00</w:t>
            </w:r>
            <w:r>
              <w:rPr>
                <w:rFonts w:hint="eastAsia" w:ascii="宋体" w:hAnsi="宋体" w:eastAsia="宋体" w:cs="宋体"/>
                <w:color w:val="000000" w:themeColor="text1"/>
                <w:sz w:val="20"/>
                <w:szCs w:val="20"/>
                <w14:textFill>
                  <w14:solidFill>
                    <w14:schemeClr w14:val="tx1"/>
                  </w14:solidFill>
                </w14:textFill>
              </w:rPr>
              <w:t>(pa)</w:t>
            </w:r>
          </w:p>
          <w:p w14:paraId="1524383C">
            <w:pPr>
              <w:widowControl/>
              <w:jc w:val="left"/>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烟机面板材质：不锈钢</w:t>
            </w:r>
            <w:r>
              <w:rPr>
                <w:rFonts w:hint="eastAsia" w:ascii="宋体" w:hAnsi="宋体" w:cs="宋体"/>
                <w:color w:val="000000" w:themeColor="text1"/>
                <w:sz w:val="20"/>
                <w:szCs w:val="20"/>
                <w:lang w:val="en-US" w:eastAsia="zh-CN"/>
                <w14:textFill>
                  <w14:solidFill>
                    <w14:schemeClr w14:val="tx1"/>
                  </w14:solidFill>
                </w14:textFill>
              </w:rPr>
              <w:t>或钢化玻璃</w:t>
            </w:r>
          </w:p>
          <w:p w14:paraId="6F0C8C88">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烟机排风量：排风量18(m3/min)以上</w:t>
            </w:r>
          </w:p>
          <w:p w14:paraId="76651C2F">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噪音[dB]55dB；69dB（A）</w:t>
            </w:r>
          </w:p>
          <w:p w14:paraId="31A96AF5">
            <w:pPr>
              <w:pStyle w:val="22"/>
              <w:ind w:left="0" w:leftChars="0" w:firstLine="0" w:firstLineChars="0"/>
              <w:rPr>
                <w:rFonts w:hint="default" w:eastAsia="宋体"/>
                <w:lang w:val="en-US" w:eastAsia="zh-CN"/>
              </w:rPr>
            </w:pPr>
            <w:r>
              <w:rPr>
                <w:rFonts w:hint="eastAsia" w:ascii="宋体" w:hAnsi="宋体" w:eastAsia="宋体" w:cs="宋体"/>
                <w:color w:val="000000" w:themeColor="text1"/>
                <w:sz w:val="20"/>
                <w:szCs w:val="20"/>
                <w:lang w:val="en-US" w:eastAsia="zh-CN"/>
                <w14:textFill>
                  <w14:solidFill>
                    <w14:schemeClr w14:val="tx1"/>
                  </w14:solidFill>
                </w14:textFill>
              </w:rPr>
              <w:t>规格：700*400mm</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57B5C5CD">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1台</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FDCFDF3">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900</w:t>
            </w:r>
          </w:p>
        </w:tc>
      </w:tr>
      <w:tr w14:paraId="7BA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5915DBFB">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lang w:val="en-US" w:eastAsia="zh-CN"/>
                <w14:textFill>
                  <w14:solidFill>
                    <w14:schemeClr w14:val="tx1"/>
                  </w14:solidFill>
                </w14:textFill>
              </w:rPr>
              <w:t>6</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3E4506D">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无障碍面板、开关、插座</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4C7ED085">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根据家庭情况，安装无障碍面板、开关、插座。</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0784CE57">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ECD7D9E">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135</w:t>
            </w:r>
          </w:p>
        </w:tc>
      </w:tr>
      <w:tr w14:paraId="7C90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58CC01FF">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lang w:val="en-US" w:eastAsia="zh-CN"/>
                <w14:textFill>
                  <w14:solidFill>
                    <w14:schemeClr w14:val="tx1"/>
                  </w14:solidFill>
                </w14:textFill>
              </w:rPr>
              <w:t>7</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7CA1EE9">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无线对讲门铃</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37E4E439">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可以远距离对讲，防干扰，不串响，发射器使用电池，接收器使用</w:t>
            </w:r>
            <w:r>
              <w:rPr>
                <w:rFonts w:hint="eastAsia" w:ascii="宋体" w:hAnsi="宋体" w:cs="宋体"/>
                <w:color w:val="000000" w:themeColor="text1"/>
                <w:sz w:val="20"/>
                <w:szCs w:val="20"/>
                <w:lang w:val="en-US" w:eastAsia="zh-CN"/>
                <w14:textFill>
                  <w14:solidFill>
                    <w14:schemeClr w14:val="tx1"/>
                  </w14:solidFill>
                </w14:textFill>
              </w:rPr>
              <w:t>USB插头</w:t>
            </w:r>
            <w:r>
              <w:rPr>
                <w:rFonts w:hint="eastAsia" w:ascii="宋体" w:hAnsi="宋体" w:eastAsia="宋体" w:cs="宋体"/>
                <w:color w:val="000000" w:themeColor="text1"/>
                <w:sz w:val="20"/>
                <w:szCs w:val="20"/>
                <w14:textFill>
                  <w14:solidFill>
                    <w14:schemeClr w14:val="tx1"/>
                  </w14:solidFill>
                </w14:textFill>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1670D6E2">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56C7DF1D">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360</w:t>
            </w:r>
          </w:p>
        </w:tc>
      </w:tr>
      <w:tr w14:paraId="64CF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33C851D9">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lang w:val="en-US" w:eastAsia="zh-CN"/>
                <w14:textFill>
                  <w14:solidFill>
                    <w14:schemeClr w14:val="tx1"/>
                  </w14:solidFill>
                </w14:textFill>
              </w:rPr>
              <w:t>8</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6011BE6">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闪光门铃</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158ED55B">
            <w:pPr>
              <w:shd w:val="solid" w:color="FFFFFF" w:fill="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该产品由门铃发射器、闪光提示器、电源适配器三部分组成。具有震动、闪光提示功能。自设信号传输码，有效防止信号干扰。</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601D704E">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F1FE158">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360</w:t>
            </w:r>
          </w:p>
        </w:tc>
      </w:tr>
      <w:tr w14:paraId="4A05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32C17A0B">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19</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63C4115">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盲人雷达眼镜</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75F31EF8">
            <w:pPr>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1.采用ABS塑料材质制成，能够方便出行。</w:t>
            </w:r>
          </w:p>
          <w:p w14:paraId="4DAA83D5">
            <w:pPr>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2.具有远近声音提示、开机自检和低电压提示功能。3.探测距离为：1.2m,误差范围≤0.2m。</w:t>
            </w:r>
          </w:p>
          <w:p w14:paraId="118D64A3">
            <w:pPr>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4.探测角度范围：上下60°，左右120°。5.探测区域范围：40~50cm。6.供电方式：锂电池供电。7.工作时间：≥8小时。</w:t>
            </w:r>
          </w:p>
          <w:p w14:paraId="73BCFF11">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8.充电方式：USB接口充电。</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79B26547">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1副</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22DF743">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720</w:t>
            </w:r>
          </w:p>
        </w:tc>
      </w:tr>
      <w:tr w14:paraId="1542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0E0B779">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20</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88AF63A">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闪光滚轮盲杖</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0115936B">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折叠式盲杖基本功能：</w:t>
            </w:r>
          </w:p>
          <w:p w14:paraId="6E619A6C">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1、四折叠，展开长度≥1.2m,折叠后长度≥350mm(国家标准范围)。</w:t>
            </w:r>
          </w:p>
          <w:p w14:paraId="243EE4B4">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2、杆身全反光膜复盖, 手柄下方贴有红色反当条，红,白反光材料夜间行走遇有车辆自动反光警示。</w:t>
            </w:r>
          </w:p>
          <w:p w14:paraId="499A5017">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3、主体材质为铝合金,经阳极氧化处理,坚固耐用。</w:t>
            </w:r>
          </w:p>
          <w:p w14:paraId="233D97A7">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4、中心拉紧绳采用进口乳胶编织,为防止折叠时割断松紧绳,铝合金管口装有塑胶防护套。</w:t>
            </w:r>
          </w:p>
          <w:p w14:paraId="696EA1EA">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5、手柄无毒、无害、抗菌、无异味、防滑、绝缘；结构设计适合盲杖使用中多种正确握持，不易从手中滑落；手柄上端装有弹性腕带，易于更换。</w:t>
            </w:r>
          </w:p>
          <w:p w14:paraId="246551DD">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6、在盲人摔倒或遇到疾病、车祸等紧急情况时，按下警报器按钮，发出95分贝以上的报警声音，同时红色闪光警示灯连续闪光，从而取得及时的解救。</w:t>
            </w:r>
          </w:p>
          <w:p w14:paraId="6549AAB3">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7、该盲杖集合了现行国内外盲杖的特点，杖头采用的pa66耐磨性能的材料做成的旋转式杖头,杖头内装有滚动轴承,杖头触地旋转,减少杖头磨损。</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75041F44">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1根</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39ED4971">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252</w:t>
            </w:r>
          </w:p>
        </w:tc>
      </w:tr>
      <w:tr w14:paraId="4C1F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5C39CDCB">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lang w:val="en-US" w:eastAsia="zh-CN"/>
                <w14:textFill>
                  <w14:solidFill>
                    <w14:schemeClr w14:val="tx1"/>
                  </w14:solidFill>
                </w14:textFill>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BCD34D9">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语音、闪光、震动提示电热水壶</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13807C7A">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1.性能规格组成要求：</w:t>
            </w:r>
          </w:p>
          <w:p w14:paraId="1408C339">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1）额定电压220V;     </w:t>
            </w:r>
          </w:p>
          <w:p w14:paraId="60B39931">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2）额定频率50Hz-60Hz； </w:t>
            </w:r>
          </w:p>
          <w:p w14:paraId="5912AC8C">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3）额定功率1500W，</w:t>
            </w:r>
          </w:p>
          <w:p w14:paraId="4138B1AF">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4）电水壶容量：≥1.7升；</w:t>
            </w:r>
          </w:p>
          <w:p w14:paraId="18798A89">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2.产品组成：电水壶、警示器、小夜灯发射器。</w:t>
            </w:r>
          </w:p>
          <w:p w14:paraId="6A6AFAEA">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3.功能参数：</w:t>
            </w:r>
          </w:p>
          <w:p w14:paraId="45989270">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1）有烧水、小夜灯2种功能。</w:t>
            </w:r>
          </w:p>
          <w:p w14:paraId="78FE15EA">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2）水壶采用304不锈刚材质，外壳采用食品级PP材质，防摔；防烫，水烧开以后会自动断电保护，防干烧保护。</w:t>
            </w:r>
          </w:p>
          <w:p w14:paraId="3D23F61A">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3）警示器可自由调节成单闪光、单语音、闪光+语音三种警示模式。可同时适用于老人、视障人士及听障人士，</w:t>
            </w:r>
          </w:p>
          <w:p w14:paraId="685B0513">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4）警示器音量可调功能。</w:t>
            </w:r>
          </w:p>
          <w:p w14:paraId="04E13A21">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5）水开后警示器会发出语音播报，同时黄色LED灯组快速闪烁进行警示。</w:t>
            </w:r>
          </w:p>
          <w:p w14:paraId="6BAFEA6A">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6）带小夜灯功能，当按下小夜灯发射器时，闪光语音警示器会出柔和的白光，方便夜间照明。</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0F1929AB">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0DF92C9">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414</w:t>
            </w:r>
          </w:p>
        </w:tc>
      </w:tr>
      <w:tr w14:paraId="6B8F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22C3C67E">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D3C852B">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声光报警水壶</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02364CD2">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1.产品执行标准: GB4706,1-2005;GB4706.29-2008;</w:t>
            </w:r>
          </w:p>
          <w:p w14:paraId="4C7EB2C7">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2.产品由壶身主机和底盘结构组成</w:t>
            </w:r>
          </w:p>
          <w:p w14:paraId="1592481B">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3.额定功率:不低于1500W电压220V额定频率50-60HZ容量: ≥2L</w:t>
            </w:r>
          </w:p>
          <w:p w14:paraId="29FC5262">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4.产品材质内胆由食品级不锈钢一 体成型， 盖子由304食品级不锈钢，外壳全新PP料无毒</w:t>
            </w:r>
          </w:p>
          <w:p w14:paraId="2F9CCED2">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材质: 304盖子+壶身201不锈钢无异味，质感好表面光滑</w:t>
            </w:r>
          </w:p>
          <w:p w14:paraId="0BB4EBBC">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配置:雷凡银点温控器</w:t>
            </w:r>
          </w:p>
          <w:p w14:paraId="02D172EC">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5.产品有全程可语音亮光指示灯， </w:t>
            </w:r>
          </w:p>
          <w:p w14:paraId="033A2314">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6.产品独立开关上面有开和关凸点标识，简单易操作一 键操控</w:t>
            </w:r>
          </w:p>
          <w:p w14:paraId="31E7984D">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7.产品外壳具有防烫功能，让大家使用更加安全额定电压: 220V</w:t>
            </w:r>
          </w:p>
          <w:p w14:paraId="426F0232">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8.产品具有防干烧保护功能 额定功率: 1500W</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71F4DE48">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1台</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3189B95">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378</w:t>
            </w:r>
          </w:p>
        </w:tc>
      </w:tr>
      <w:tr w14:paraId="0201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29D8278C">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lang w:val="en-US" w:eastAsia="zh-CN"/>
                <w14:textFill>
                  <w14:solidFill>
                    <w14:schemeClr w14:val="tx1"/>
                  </w14:solidFill>
                </w14:textFill>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1BA9653">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语音带盲文电饭煲</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0793BE7B">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1.执行标准：GB4706.1-2005;GB4706.19-2008</w:t>
            </w:r>
          </w:p>
          <w:p w14:paraId="0AE9882F">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2.产品组成：电饭煲主机、内胆，蒸格，量杯、饭勺、电源线</w:t>
            </w:r>
          </w:p>
          <w:p w14:paraId="35B91C92">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3.性能参数：1）功率：900w   2）容量≥</w:t>
            </w:r>
            <w:r>
              <w:rPr>
                <w:rFonts w:hint="eastAsia" w:ascii="宋体" w:hAnsi="宋体" w:eastAsia="宋体" w:cs="宋体"/>
                <w:color w:val="000000" w:themeColor="text1"/>
                <w:sz w:val="20"/>
                <w:szCs w:val="20"/>
                <w:lang w:eastAsia="zh-CN"/>
                <w14:textFill>
                  <w14:solidFill>
                    <w14:schemeClr w14:val="tx1"/>
                  </w14:solidFill>
                </w14:textFill>
              </w:rPr>
              <w:t>3</w:t>
            </w:r>
            <w:r>
              <w:rPr>
                <w:rFonts w:hint="eastAsia" w:ascii="宋体" w:hAnsi="宋体" w:eastAsia="宋体" w:cs="宋体"/>
                <w:color w:val="000000" w:themeColor="text1"/>
                <w:sz w:val="20"/>
                <w:szCs w:val="20"/>
                <w14:textFill>
                  <w14:solidFill>
                    <w14:schemeClr w14:val="tx1"/>
                  </w14:solidFill>
                </w14:textFill>
              </w:rPr>
              <w:t>L</w:t>
            </w:r>
          </w:p>
          <w:p w14:paraId="0787E8FE">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4.材质：不锈钢彩喷外壳，食品级塑料盖子，铝合金饭锅</w:t>
            </w:r>
          </w:p>
          <w:p w14:paraId="5B56181B">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5.功能：</w:t>
            </w:r>
          </w:p>
          <w:p w14:paraId="39D3FE3C">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1）具有全程语音提示功能</w:t>
            </w:r>
          </w:p>
          <w:p w14:paraId="21ADB6CA">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2）具有精华煮，超快煮，热饭，汤/煮，稀饭，蛋糕，预约，保温功能，并由独立按键控制。</w:t>
            </w:r>
          </w:p>
          <w:p w14:paraId="39F7BB10">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3）具有时间预约功能，增加时间由单独按键控制，减少时间由单独按键控制。</w:t>
            </w:r>
          </w:p>
          <w:p w14:paraId="77A15EEA">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4）任何模式下按下取消键，进入待机模式</w:t>
            </w:r>
          </w:p>
          <w:p w14:paraId="4098A55D">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5）功能按钮带盲点标识及LED指示灯。</w:t>
            </w:r>
          </w:p>
          <w:p w14:paraId="4BAA85B5">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6）烹饪进行时，按下任何按键（除取消按键外）语音提示当前工作状态。</w:t>
            </w:r>
          </w:p>
          <w:p w14:paraId="36874001">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7）烹饪完成后语音播报“保温”并进入保温模式，保温模式下。</w:t>
            </w:r>
          </w:p>
          <w:p w14:paraId="7EAE3AF3">
            <w:pPr>
              <w:pStyle w:val="23"/>
              <w:spacing w:line="240" w:lineRule="auto"/>
              <w:ind w:firstLine="0"/>
              <w:jc w:val="left"/>
              <w:rPr>
                <w:rFonts w:hint="eastAsia" w:ascii="宋体" w:hAnsi="宋体" w:eastAsia="宋体" w:cs="宋体"/>
                <w:color w:val="000000" w:themeColor="text1"/>
                <w:sz w:val="20"/>
                <w:szCs w:val="20"/>
                <w14:textFill>
                  <w14:solidFill>
                    <w14:schemeClr w14:val="tx1"/>
                  </w14:solidFill>
                </w14:textFill>
              </w:rPr>
            </w:pPr>
            <w:r>
              <w:rPr>
                <w:rFonts w:hint="eastAsia" w:cs="宋体"/>
                <w:color w:val="000000" w:themeColor="text1"/>
                <w:sz w:val="20"/>
                <w:szCs w:val="20"/>
                <w:lang w:val="en-US" w:eastAsia="zh-CN"/>
                <w14:textFill>
                  <w14:solidFill>
                    <w14:schemeClr w14:val="tx1"/>
                  </w14:solidFill>
                </w14:textFill>
              </w:rPr>
              <w:t>6</w:t>
            </w:r>
            <w:r>
              <w:rPr>
                <w:rFonts w:hint="eastAsia" w:ascii="宋体" w:hAnsi="宋体" w:eastAsia="宋体" w:cs="宋体"/>
                <w:color w:val="000000" w:themeColor="text1"/>
                <w:sz w:val="20"/>
                <w:szCs w:val="20"/>
                <w14:textFill>
                  <w14:solidFill>
                    <w14:schemeClr w14:val="tx1"/>
                  </w14:solidFill>
                </w14:textFill>
              </w:rPr>
              <w:t>.包装：配有独立包装箱</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598C107F">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1台</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AC1CAFF">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450</w:t>
            </w:r>
          </w:p>
        </w:tc>
      </w:tr>
      <w:tr w14:paraId="7EF0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70F01A4C">
            <w:pPr>
              <w:widowControl/>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lang w:val="en-US" w:eastAsia="zh-CN"/>
                <w14:textFill>
                  <w14:solidFill>
                    <w14:schemeClr w14:val="tx1"/>
                  </w14:solidFill>
                </w14:textFill>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AB115B6">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语音带盲文电磁炉</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6E82D5E8">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1.产品执行标准：GB4706,1-2005;GB4706.29-2008;</w:t>
            </w:r>
          </w:p>
          <w:p w14:paraId="0AE93F99">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2.产品有电磁炉主机，单机组成</w:t>
            </w:r>
          </w:p>
          <w:p w14:paraId="2C9DD4AB">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3.额定功率：不低于2300W,电压220V，额定频率：50-60HZ</w:t>
            </w:r>
          </w:p>
          <w:p w14:paraId="5FE15183">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4.产品材质：品牌主板和芯片 耐高温黑晶防滑面板，塑料外壳</w:t>
            </w:r>
          </w:p>
          <w:p w14:paraId="63114E35">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5.具有全程闪光提示和语音播报，6个按键带盲文标识和数码显示</w:t>
            </w:r>
          </w:p>
          <w:p w14:paraId="5F4C1751">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6.产品具有“无锅具”安全提醒，反复提醒无锅“请放锅具”自动断电自动安全保护，</w:t>
            </w:r>
          </w:p>
          <w:p w14:paraId="221A4FBE">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7.产品具有6个按键：开关 功能 减小 增大 预约定时 节能快煮  </w:t>
            </w:r>
          </w:p>
          <w:p w14:paraId="4EFDDDBA">
            <w:pPr>
              <w:shd w:val="solid" w:color="FFFFFF" w:fill="auto"/>
              <w:tabs>
                <w:tab w:val="left" w:pos="0"/>
              </w:tabs>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8.5大功能选择考研选择火锅 炒菜 烧水 煲汤 蒸煮 保温 增大减小均可读报实际功率 炒菜和火锅功率可以调节</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5C9119CD">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1台</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57168CCC">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450</w:t>
            </w:r>
          </w:p>
        </w:tc>
      </w:tr>
      <w:tr w14:paraId="2175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5A733156">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lang w:val="en-US" w:eastAsia="zh-CN"/>
                <w14:textFill>
                  <w14:solidFill>
                    <w14:schemeClr w14:val="tx1"/>
                  </w14:solidFill>
                </w14:textFill>
              </w:rPr>
              <w:t>5</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52CB4B7">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液晶手写屏</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46D62837">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1.尺寸：≥280*185*5MM；                                    </w:t>
            </w:r>
          </w:p>
          <w:p w14:paraId="680D4212">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2.输放压力：10-20G；</w:t>
            </w:r>
          </w:p>
          <w:p w14:paraId="216FBA3D">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3.电池：CR2020(电压3V)纽扣电池；                                    </w:t>
            </w:r>
          </w:p>
          <w:p w14:paraId="5BF1035C">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4.反光率：25%-30%；     </w:t>
            </w:r>
          </w:p>
          <w:p w14:paraId="5D971D6D">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5.显示颜色：底色背景黑色，显示颜色白色偏绿；</w:t>
            </w:r>
          </w:p>
          <w:p w14:paraId="62FA988E">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6.适用于听力、言语障碍者沟通训练使用。</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35F0D770">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5812A5BC">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270</w:t>
            </w:r>
          </w:p>
        </w:tc>
      </w:tr>
      <w:tr w14:paraId="35EA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782A22A3">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lang w:val="en-US" w:eastAsia="zh-CN"/>
                <w14:textFill>
                  <w14:solidFill>
                    <w14:schemeClr w14:val="tx1"/>
                  </w14:solidFill>
                </w14:textFill>
              </w:rPr>
              <w:t>6</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932F8CF">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震动闹钟</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235DFAD9">
            <w:pPr>
              <w:shd w:val="solid" w:color="FFFFFF" w:fill="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产品由闹钟、震动器和电源适配器三部分组成。具有语音打铃、震动提示功能。适合视力</w:t>
            </w:r>
            <w:r>
              <w:rPr>
                <w:rFonts w:hint="eastAsia" w:ascii="宋体" w:hAnsi="宋体" w:cs="宋体"/>
                <w:color w:val="000000" w:themeColor="text1"/>
                <w:sz w:val="20"/>
                <w:szCs w:val="20"/>
                <w:lang w:val="en-US" w:eastAsia="zh-CN"/>
                <w14:textFill>
                  <w14:solidFill>
                    <w14:schemeClr w14:val="tx1"/>
                  </w14:solidFill>
                </w14:textFill>
              </w:rPr>
              <w:t>障碍</w:t>
            </w:r>
            <w:r>
              <w:rPr>
                <w:rFonts w:hint="eastAsia" w:ascii="宋体" w:hAnsi="宋体" w:eastAsia="宋体" w:cs="宋体"/>
                <w:color w:val="000000" w:themeColor="text1"/>
                <w:sz w:val="20"/>
                <w:szCs w:val="20"/>
                <w14:textFill>
                  <w14:solidFill>
                    <w14:schemeClr w14:val="tx1"/>
                  </w14:solidFill>
                </w14:textFill>
              </w:rPr>
              <w:t>人士使用。</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3EE3F50">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3A61C6E6">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180</w:t>
            </w:r>
          </w:p>
        </w:tc>
      </w:tr>
      <w:tr w14:paraId="3838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2E1147E8">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27</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8376270">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声光闹钟</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1BF9539B">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具有语音打铃、闪光、震动提示功能。适合听力</w:t>
            </w:r>
            <w:r>
              <w:rPr>
                <w:rFonts w:hint="eastAsia" w:ascii="宋体" w:hAnsi="宋体" w:cs="宋体"/>
                <w:color w:val="000000" w:themeColor="text1"/>
                <w:sz w:val="20"/>
                <w:szCs w:val="20"/>
                <w:lang w:val="en-US" w:eastAsia="zh-CN"/>
                <w14:textFill>
                  <w14:solidFill>
                    <w14:schemeClr w14:val="tx1"/>
                  </w14:solidFill>
                </w14:textFill>
              </w:rPr>
              <w:t>障碍</w:t>
            </w:r>
            <w:r>
              <w:rPr>
                <w:rFonts w:hint="eastAsia" w:ascii="宋体" w:hAnsi="宋体" w:eastAsia="宋体" w:cs="宋体"/>
                <w:color w:val="000000" w:themeColor="text1"/>
                <w:sz w:val="20"/>
                <w:szCs w:val="20"/>
                <w14:textFill>
                  <w14:solidFill>
                    <w14:schemeClr w14:val="tx1"/>
                  </w14:solidFill>
                </w14:textFill>
              </w:rPr>
              <w:t>人士使用。</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3C70B5B9">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1台</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3A5317E">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234</w:t>
            </w:r>
          </w:p>
        </w:tc>
      </w:tr>
      <w:tr w14:paraId="6A8E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05523522">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28</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539C82A">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声控开关</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345BBA70">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智能感应，人来灯亮，人走灯灭。</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47401B99">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B520DB5">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45</w:t>
            </w:r>
          </w:p>
        </w:tc>
      </w:tr>
      <w:tr w14:paraId="40CA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6C6B3A0">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29</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A2302EF">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线路改造</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0A5129E3">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家庭线路改造，铜线2.5平。穿管或线槽固定。（包含人工费、开关、插座、配电箱、漏电保护器、单项断电器、LED吸顶灯）</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83D180E">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3BFF9144">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54</w:t>
            </w:r>
          </w:p>
        </w:tc>
      </w:tr>
      <w:tr w14:paraId="323C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181B3E27">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0</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6B0C455">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防撞板</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1EDD5BC4">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材质；PXE，厚度4cm,防水防潮，在</w:t>
            </w:r>
            <w:r>
              <w:rPr>
                <w:rFonts w:hint="eastAsia" w:ascii="宋体" w:hAnsi="宋体" w:eastAsia="宋体" w:cs="宋体"/>
                <w:color w:val="000000" w:themeColor="text1"/>
                <w:sz w:val="20"/>
                <w:szCs w:val="20"/>
                <w14:textFill>
                  <w14:solidFill>
                    <w14:schemeClr w14:val="tx1"/>
                  </w14:solidFill>
                </w14:textFill>
              </w:rPr>
              <w:t>主要活动场所，</w:t>
            </w:r>
            <w:r>
              <w:rPr>
                <w:rFonts w:hint="eastAsia" w:ascii="宋体" w:hAnsi="宋体" w:cs="宋体"/>
                <w:color w:val="000000" w:themeColor="text1"/>
                <w:sz w:val="20"/>
                <w:szCs w:val="20"/>
                <w:lang w:val="en-US" w:eastAsia="zh-CN"/>
                <w14:textFill>
                  <w14:solidFill>
                    <w14:schemeClr w14:val="tx1"/>
                  </w14:solidFill>
                </w14:textFill>
              </w:rPr>
              <w:t>或</w:t>
            </w:r>
            <w:r>
              <w:rPr>
                <w:rFonts w:hint="eastAsia" w:ascii="宋体" w:hAnsi="宋体" w:eastAsia="宋体" w:cs="宋体"/>
                <w:color w:val="000000" w:themeColor="text1"/>
                <w:sz w:val="20"/>
                <w:szCs w:val="20"/>
                <w14:textFill>
                  <w14:solidFill>
                    <w14:schemeClr w14:val="tx1"/>
                  </w14:solidFill>
                </w14:textFill>
              </w:rPr>
              <w:t>靠墙处安装。</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0E4EB3BC">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1平方</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48B7283">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207</w:t>
            </w:r>
          </w:p>
        </w:tc>
      </w:tr>
      <w:tr w14:paraId="05CB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39F4FA68">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1560588">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密码刀具箱</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1B7A0955">
            <w:pPr>
              <w:jc w:val="left"/>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密码箱，用于刀具摆放。</w:t>
            </w:r>
            <w:r>
              <w:rPr>
                <w:rFonts w:hint="eastAsia" w:ascii="宋体" w:hAnsi="宋体" w:cs="宋体"/>
                <w:color w:val="000000" w:themeColor="text1"/>
                <w:sz w:val="20"/>
                <w:szCs w:val="20"/>
                <w:lang w:val="en-US" w:eastAsia="zh-CN"/>
                <w14:textFill>
                  <w14:solidFill>
                    <w14:schemeClr w14:val="tx1"/>
                  </w14:solidFill>
                </w14:textFill>
              </w:rPr>
              <w:t>外形尺寸400*300*150，不锈钢盒体木板底座。</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4FC16E62">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1个</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863FD0E">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378</w:t>
            </w:r>
          </w:p>
        </w:tc>
      </w:tr>
      <w:tr w14:paraId="6044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7E852AC2">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F1829D">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水路改造</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1FA01F81">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1、安装部位：室内</w:t>
            </w:r>
          </w:p>
          <w:p w14:paraId="33D64642">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2、介质：给水(冷、热水）</w:t>
            </w:r>
          </w:p>
          <w:p w14:paraId="7F1ED821">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3、材质、规格：PPR管DN20</w:t>
            </w:r>
          </w:p>
          <w:p w14:paraId="539D3239">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4、连接形式：热熔连接</w:t>
            </w:r>
          </w:p>
          <w:p w14:paraId="2233603C">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5、压力试验及吹、洗设计要求</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13B03A72">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AF592A1">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45</w:t>
            </w:r>
          </w:p>
        </w:tc>
      </w:tr>
      <w:tr w14:paraId="5CFC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0DF24831">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A970999">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排水管</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43CFD9DA">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材质:U-PVC管</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31D0FB5">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8ED57FA">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45</w:t>
            </w:r>
          </w:p>
        </w:tc>
      </w:tr>
      <w:tr w14:paraId="5B40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7" w:type="dxa"/>
            <w:noWrap w:val="0"/>
            <w:vAlign w:val="center"/>
          </w:tcPr>
          <w:p w14:paraId="5B73B0B5">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4</w:t>
            </w:r>
          </w:p>
        </w:tc>
        <w:tc>
          <w:tcPr>
            <w:tcW w:w="1380" w:type="dxa"/>
            <w:noWrap w:val="0"/>
            <w:vAlign w:val="center"/>
          </w:tcPr>
          <w:p w14:paraId="4D4242FA">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不锈钢订做扶手</w:t>
            </w:r>
          </w:p>
        </w:tc>
        <w:tc>
          <w:tcPr>
            <w:tcW w:w="5081" w:type="dxa"/>
            <w:noWrap w:val="0"/>
            <w:vAlign w:val="top"/>
          </w:tcPr>
          <w:p w14:paraId="3D7DD93C">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不锈钢材质，φ50不锈钢扶手，无障碍坡道栏杆高</w:t>
            </w:r>
            <w:r>
              <w:rPr>
                <w:rFonts w:hint="eastAsia" w:ascii="宋体" w:hAnsi="宋体" w:cs="宋体"/>
                <w:color w:val="000000" w:themeColor="text1"/>
                <w:sz w:val="20"/>
                <w:szCs w:val="20"/>
                <w:lang w:val="en-US" w:eastAsia="zh-CN"/>
                <w14:textFill>
                  <w14:solidFill>
                    <w14:schemeClr w14:val="tx1"/>
                  </w14:solidFill>
                </w14:textFill>
              </w:rPr>
              <w:t>800mm-</w:t>
            </w:r>
            <w:r>
              <w:rPr>
                <w:rFonts w:hint="eastAsia" w:ascii="宋体" w:hAnsi="宋体" w:eastAsia="宋体" w:cs="宋体"/>
                <w:color w:val="000000" w:themeColor="text1"/>
                <w:sz w:val="20"/>
                <w:szCs w:val="20"/>
                <w14:textFill>
                  <w14:solidFill>
                    <w14:schemeClr w14:val="tx1"/>
                  </w14:solidFill>
                </w14:textFill>
              </w:rPr>
              <w:t>850mm</w:t>
            </w:r>
          </w:p>
        </w:tc>
        <w:tc>
          <w:tcPr>
            <w:tcW w:w="836" w:type="dxa"/>
            <w:noWrap w:val="0"/>
            <w:vAlign w:val="top"/>
          </w:tcPr>
          <w:p w14:paraId="6E5E2921">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1米</w:t>
            </w:r>
          </w:p>
        </w:tc>
        <w:tc>
          <w:tcPr>
            <w:tcW w:w="818" w:type="dxa"/>
            <w:noWrap w:val="0"/>
            <w:vAlign w:val="top"/>
          </w:tcPr>
          <w:p w14:paraId="32D6FAF0">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198</w:t>
            </w:r>
          </w:p>
        </w:tc>
      </w:tr>
      <w:tr w14:paraId="68C8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67" w:type="dxa"/>
            <w:noWrap w:val="0"/>
            <w:vAlign w:val="center"/>
          </w:tcPr>
          <w:p w14:paraId="39BB2202">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5</w:t>
            </w:r>
          </w:p>
        </w:tc>
        <w:tc>
          <w:tcPr>
            <w:tcW w:w="1380" w:type="dxa"/>
            <w:noWrap w:val="0"/>
            <w:vAlign w:val="center"/>
          </w:tcPr>
          <w:p w14:paraId="4A72DA6D">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不锈钢防护网</w:t>
            </w:r>
          </w:p>
        </w:tc>
        <w:tc>
          <w:tcPr>
            <w:tcW w:w="5081" w:type="dxa"/>
            <w:noWrap w:val="0"/>
            <w:vAlign w:val="top"/>
          </w:tcPr>
          <w:p w14:paraId="5C357C88">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不锈钢材质，四周框为方形管，中间为圆形管，插孔组合。</w:t>
            </w:r>
          </w:p>
        </w:tc>
        <w:tc>
          <w:tcPr>
            <w:tcW w:w="836" w:type="dxa"/>
            <w:noWrap w:val="0"/>
            <w:vAlign w:val="top"/>
          </w:tcPr>
          <w:p w14:paraId="638CC59A">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1平方</w:t>
            </w:r>
          </w:p>
        </w:tc>
        <w:tc>
          <w:tcPr>
            <w:tcW w:w="818" w:type="dxa"/>
            <w:noWrap w:val="0"/>
            <w:vAlign w:val="top"/>
          </w:tcPr>
          <w:p w14:paraId="18AAA9D3">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108</w:t>
            </w:r>
          </w:p>
        </w:tc>
      </w:tr>
      <w:tr w14:paraId="27F4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767" w:type="dxa"/>
            <w:noWrap w:val="0"/>
            <w:vAlign w:val="center"/>
          </w:tcPr>
          <w:p w14:paraId="4A343779">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6</w:t>
            </w:r>
          </w:p>
        </w:tc>
        <w:tc>
          <w:tcPr>
            <w:tcW w:w="1380" w:type="dxa"/>
            <w:noWrap w:val="0"/>
            <w:vAlign w:val="center"/>
          </w:tcPr>
          <w:p w14:paraId="2C2F77DC">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铝合金门</w:t>
            </w:r>
          </w:p>
        </w:tc>
        <w:tc>
          <w:tcPr>
            <w:tcW w:w="5081" w:type="dxa"/>
            <w:noWrap w:val="0"/>
            <w:vAlign w:val="center"/>
          </w:tcPr>
          <w:p w14:paraId="2B5DF626">
            <w:pPr>
              <w:widowControl/>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规格：宽为90cm，高度为210cm。</w:t>
            </w:r>
          </w:p>
          <w:p w14:paraId="6E84EF5C">
            <w:pPr>
              <w:widowControl/>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门框管材规格78*60mm。</w:t>
            </w:r>
          </w:p>
          <w:p w14:paraId="47B05540">
            <w:pPr>
              <w:widowControl/>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门窗管材为63*32mm，壁厚1.2mm</w:t>
            </w:r>
          </w:p>
          <w:p w14:paraId="3D311E17">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材质：门框和门窗为铝合金材质，门窗上部分为磨砂钢化玻璃，下部分为铝板，铝板厚度不小于1.2mm。（配备门锁）</w:t>
            </w:r>
          </w:p>
        </w:tc>
        <w:tc>
          <w:tcPr>
            <w:tcW w:w="836" w:type="dxa"/>
            <w:noWrap w:val="0"/>
            <w:vAlign w:val="center"/>
          </w:tcPr>
          <w:p w14:paraId="7C4ADF22">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1樘</w:t>
            </w:r>
          </w:p>
        </w:tc>
        <w:tc>
          <w:tcPr>
            <w:tcW w:w="818" w:type="dxa"/>
            <w:noWrap w:val="0"/>
            <w:vAlign w:val="center"/>
          </w:tcPr>
          <w:p w14:paraId="4EE125A3">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765</w:t>
            </w:r>
          </w:p>
        </w:tc>
      </w:tr>
      <w:tr w14:paraId="7FB7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67" w:type="dxa"/>
            <w:noWrap w:val="0"/>
            <w:vAlign w:val="center"/>
          </w:tcPr>
          <w:p w14:paraId="0FE82115">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7</w:t>
            </w:r>
          </w:p>
        </w:tc>
        <w:tc>
          <w:tcPr>
            <w:tcW w:w="1380" w:type="dxa"/>
            <w:noWrap w:val="0"/>
            <w:vAlign w:val="center"/>
          </w:tcPr>
          <w:p w14:paraId="48F40BA4">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洗脸盆</w:t>
            </w:r>
          </w:p>
        </w:tc>
        <w:tc>
          <w:tcPr>
            <w:tcW w:w="5081" w:type="dxa"/>
            <w:noWrap w:val="0"/>
            <w:vAlign w:val="center"/>
          </w:tcPr>
          <w:p w14:paraId="5B543029">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定制，长度不小于60cm，包含基本配置水池/水龙头/下水管等设备，可配置支架/吊柜/落地柜/镜框等设备。</w:t>
            </w:r>
          </w:p>
        </w:tc>
        <w:tc>
          <w:tcPr>
            <w:tcW w:w="836" w:type="dxa"/>
            <w:noWrap w:val="0"/>
            <w:vAlign w:val="center"/>
          </w:tcPr>
          <w:p w14:paraId="5DF2C88C">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noWrap w:val="0"/>
            <w:vAlign w:val="center"/>
          </w:tcPr>
          <w:p w14:paraId="012F96AF">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630</w:t>
            </w:r>
          </w:p>
        </w:tc>
      </w:tr>
      <w:tr w14:paraId="09ED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767" w:type="dxa"/>
            <w:noWrap w:val="0"/>
            <w:vAlign w:val="center"/>
          </w:tcPr>
          <w:p w14:paraId="409A40A5">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lang w:val="en-US" w:eastAsia="zh-CN"/>
                <w14:textFill>
                  <w14:solidFill>
                    <w14:schemeClr w14:val="tx1"/>
                  </w14:solidFill>
                </w14:textFill>
              </w:rPr>
              <w:t>8</w:t>
            </w:r>
          </w:p>
        </w:tc>
        <w:tc>
          <w:tcPr>
            <w:tcW w:w="1380" w:type="dxa"/>
            <w:noWrap w:val="0"/>
            <w:vAlign w:val="center"/>
          </w:tcPr>
          <w:p w14:paraId="5B050297">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太阳能热水器（含辅材、安装）</w:t>
            </w:r>
          </w:p>
        </w:tc>
        <w:tc>
          <w:tcPr>
            <w:tcW w:w="5081" w:type="dxa"/>
            <w:noWrap w:val="0"/>
            <w:vAlign w:val="center"/>
          </w:tcPr>
          <w:p w14:paraId="1E6984C5">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内胆材质：sus304—2B食品级不锈钢；</w:t>
            </w:r>
          </w:p>
          <w:p w14:paraId="466D47D0">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内胆厚度：0.30（mm）；</w:t>
            </w:r>
          </w:p>
          <w:p w14:paraId="79BDDCD7">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发泡材质、厚度：聚氨酯，≥50（mm）；</w:t>
            </w:r>
          </w:p>
          <w:p w14:paraId="02313E11">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容量：≥120L；</w:t>
            </w:r>
          </w:p>
          <w:p w14:paraId="23600273">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支架材质：彩钢板、喷塑；</w:t>
            </w:r>
          </w:p>
          <w:p w14:paraId="5F17AC0E">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支架厚度：≥1.50（mm）；</w:t>
            </w:r>
          </w:p>
          <w:p w14:paraId="310C1936">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集热管：紫晶集热管；</w:t>
            </w:r>
          </w:p>
          <w:p w14:paraId="0D40E227">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集热管长度：1.8m；</w:t>
            </w:r>
          </w:p>
          <w:p w14:paraId="79666AC5">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集热管直径：58mm；</w:t>
            </w:r>
          </w:p>
          <w:p w14:paraId="6F057F60">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管数：≥18；</w:t>
            </w:r>
          </w:p>
          <w:p w14:paraId="0355583D">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淋浴头产品尺寸约249×27×106mm，</w:t>
            </w:r>
          </w:p>
          <w:p w14:paraId="166E16B2">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材质ABS工程塑料、TPR自洁软胶。</w:t>
            </w:r>
          </w:p>
        </w:tc>
        <w:tc>
          <w:tcPr>
            <w:tcW w:w="836" w:type="dxa"/>
            <w:noWrap w:val="0"/>
            <w:vAlign w:val="center"/>
          </w:tcPr>
          <w:p w14:paraId="51938BC1">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1套</w:t>
            </w:r>
          </w:p>
        </w:tc>
        <w:tc>
          <w:tcPr>
            <w:tcW w:w="818" w:type="dxa"/>
            <w:noWrap w:val="0"/>
            <w:vAlign w:val="center"/>
          </w:tcPr>
          <w:p w14:paraId="24965E3B">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1800</w:t>
            </w:r>
          </w:p>
        </w:tc>
      </w:tr>
      <w:tr w14:paraId="6D1B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67" w:type="dxa"/>
            <w:noWrap w:val="0"/>
            <w:vAlign w:val="center"/>
          </w:tcPr>
          <w:p w14:paraId="51AF776D">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39</w:t>
            </w:r>
          </w:p>
        </w:tc>
        <w:tc>
          <w:tcPr>
            <w:tcW w:w="1380" w:type="dxa"/>
            <w:noWrap w:val="0"/>
            <w:vAlign w:val="center"/>
          </w:tcPr>
          <w:p w14:paraId="31ABBCC6">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地砖</w:t>
            </w:r>
          </w:p>
        </w:tc>
        <w:tc>
          <w:tcPr>
            <w:tcW w:w="5081" w:type="dxa"/>
            <w:noWrap w:val="0"/>
            <w:vAlign w:val="center"/>
          </w:tcPr>
          <w:p w14:paraId="7BD93932">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地面清理，垃圾外运，基层找平，砂浆铺砖，采用中档地砖，需经久耐用，颜色规格根据要求确定；</w:t>
            </w:r>
          </w:p>
        </w:tc>
        <w:tc>
          <w:tcPr>
            <w:tcW w:w="836" w:type="dxa"/>
            <w:noWrap w:val="0"/>
            <w:vAlign w:val="center"/>
          </w:tcPr>
          <w:p w14:paraId="59E4C1C7">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1平方</w:t>
            </w:r>
          </w:p>
        </w:tc>
        <w:tc>
          <w:tcPr>
            <w:tcW w:w="818" w:type="dxa"/>
            <w:noWrap w:val="0"/>
            <w:vAlign w:val="center"/>
          </w:tcPr>
          <w:p w14:paraId="60734AA4">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167</w:t>
            </w:r>
          </w:p>
        </w:tc>
      </w:tr>
      <w:tr w14:paraId="7297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67" w:type="dxa"/>
            <w:noWrap w:val="0"/>
            <w:vAlign w:val="center"/>
          </w:tcPr>
          <w:p w14:paraId="6E531723">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lang w:val="en-US" w:eastAsia="zh-CN"/>
                <w14:textFill>
                  <w14:solidFill>
                    <w14:schemeClr w14:val="tx1"/>
                  </w14:solidFill>
                </w14:textFill>
              </w:rPr>
              <w:t>0</w:t>
            </w:r>
          </w:p>
        </w:tc>
        <w:tc>
          <w:tcPr>
            <w:tcW w:w="1380" w:type="dxa"/>
            <w:noWrap w:val="0"/>
            <w:vAlign w:val="center"/>
          </w:tcPr>
          <w:p w14:paraId="67F2E528">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地面改造</w:t>
            </w:r>
          </w:p>
        </w:tc>
        <w:tc>
          <w:tcPr>
            <w:tcW w:w="5081" w:type="dxa"/>
            <w:noWrap w:val="0"/>
            <w:vAlign w:val="center"/>
          </w:tcPr>
          <w:p w14:paraId="4F9171E6">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卫生间、厨房间等经常出入地面改造（含地表找平、人工、材料和垃圾清运等）。</w:t>
            </w:r>
          </w:p>
        </w:tc>
        <w:tc>
          <w:tcPr>
            <w:tcW w:w="836" w:type="dxa"/>
            <w:noWrap w:val="0"/>
            <w:vAlign w:val="center"/>
          </w:tcPr>
          <w:p w14:paraId="64068E2A">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1平方</w:t>
            </w:r>
          </w:p>
        </w:tc>
        <w:tc>
          <w:tcPr>
            <w:tcW w:w="818" w:type="dxa"/>
            <w:noWrap w:val="0"/>
            <w:vAlign w:val="center"/>
          </w:tcPr>
          <w:p w14:paraId="13B66EAD">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162</w:t>
            </w:r>
          </w:p>
        </w:tc>
      </w:tr>
      <w:tr w14:paraId="2919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67" w:type="dxa"/>
            <w:noWrap w:val="0"/>
            <w:vAlign w:val="center"/>
          </w:tcPr>
          <w:p w14:paraId="72FA226A">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lang w:val="en-US" w:eastAsia="zh-CN"/>
                <w14:textFill>
                  <w14:solidFill>
                    <w14:schemeClr w14:val="tx1"/>
                  </w14:solidFill>
                </w14:textFill>
              </w:rPr>
              <w:t>1</w:t>
            </w:r>
          </w:p>
        </w:tc>
        <w:tc>
          <w:tcPr>
            <w:tcW w:w="1380" w:type="dxa"/>
            <w:noWrap w:val="0"/>
            <w:vAlign w:val="center"/>
          </w:tcPr>
          <w:p w14:paraId="36FB0982">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盲道地板砖板</w:t>
            </w:r>
          </w:p>
        </w:tc>
        <w:tc>
          <w:tcPr>
            <w:tcW w:w="5081" w:type="dxa"/>
            <w:noWrap w:val="0"/>
            <w:vAlign w:val="top"/>
          </w:tcPr>
          <w:p w14:paraId="63F932C3">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需要对主要活动场所平整地面，铺设盲道。地面清理，垃圾外运，基层找平，砂浆铺砖，采用中档地砖，需经久耐用。</w:t>
            </w:r>
          </w:p>
        </w:tc>
        <w:tc>
          <w:tcPr>
            <w:tcW w:w="836" w:type="dxa"/>
            <w:noWrap w:val="0"/>
            <w:vAlign w:val="center"/>
          </w:tcPr>
          <w:p w14:paraId="6D3ED7AF">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1米</w:t>
            </w:r>
          </w:p>
        </w:tc>
        <w:tc>
          <w:tcPr>
            <w:tcW w:w="818" w:type="dxa"/>
            <w:noWrap w:val="0"/>
            <w:vAlign w:val="center"/>
          </w:tcPr>
          <w:p w14:paraId="05BD103A">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135</w:t>
            </w:r>
          </w:p>
        </w:tc>
      </w:tr>
      <w:tr w14:paraId="2D8D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67" w:type="dxa"/>
            <w:noWrap w:val="0"/>
            <w:vAlign w:val="top"/>
          </w:tcPr>
          <w:p w14:paraId="2194110C">
            <w:pPr>
              <w:widowControl/>
              <w:jc w:val="center"/>
              <w:rPr>
                <w:rFonts w:hint="eastAsia" w:ascii="宋体" w:hAnsi="宋体" w:eastAsia="宋体" w:cs="宋体"/>
                <w:color w:val="000000" w:themeColor="text1"/>
                <w:sz w:val="20"/>
                <w:szCs w:val="20"/>
                <w14:textFill>
                  <w14:solidFill>
                    <w14:schemeClr w14:val="tx1"/>
                  </w14:solidFill>
                </w14:textFill>
              </w:rPr>
            </w:pPr>
          </w:p>
          <w:p w14:paraId="249426B3">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lang w:val="en-US" w:eastAsia="zh-CN"/>
                <w14:textFill>
                  <w14:solidFill>
                    <w14:schemeClr w14:val="tx1"/>
                  </w14:solidFill>
                </w14:textFill>
              </w:rPr>
              <w:t>2</w:t>
            </w:r>
          </w:p>
        </w:tc>
        <w:tc>
          <w:tcPr>
            <w:tcW w:w="1380" w:type="dxa"/>
            <w:noWrap w:val="0"/>
            <w:vAlign w:val="center"/>
          </w:tcPr>
          <w:p w14:paraId="63BBC4F6">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墙面乳胶漆</w:t>
            </w:r>
          </w:p>
        </w:tc>
        <w:tc>
          <w:tcPr>
            <w:tcW w:w="5081" w:type="dxa"/>
            <w:noWrap w:val="0"/>
            <w:vAlign w:val="center"/>
          </w:tcPr>
          <w:p w14:paraId="692AA0A3">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墙皮铲除，垃圾外运，基层找补，刷界面剂，墙面批腻子刷乳胶漆。乳胶漆颜色根据要求确定</w:t>
            </w:r>
          </w:p>
        </w:tc>
        <w:tc>
          <w:tcPr>
            <w:tcW w:w="836" w:type="dxa"/>
            <w:noWrap w:val="0"/>
            <w:vAlign w:val="center"/>
          </w:tcPr>
          <w:p w14:paraId="734E2EA0">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1平方</w:t>
            </w:r>
          </w:p>
        </w:tc>
        <w:tc>
          <w:tcPr>
            <w:tcW w:w="818" w:type="dxa"/>
            <w:noWrap w:val="0"/>
            <w:vAlign w:val="center"/>
          </w:tcPr>
          <w:p w14:paraId="2AF9DB5E">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54</w:t>
            </w:r>
          </w:p>
        </w:tc>
      </w:tr>
      <w:tr w14:paraId="552F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67" w:type="dxa"/>
            <w:noWrap w:val="0"/>
            <w:vAlign w:val="top"/>
          </w:tcPr>
          <w:p w14:paraId="443C39B2">
            <w:pPr>
              <w:widowControl/>
              <w:jc w:val="center"/>
              <w:rPr>
                <w:rFonts w:hint="eastAsia" w:ascii="宋体" w:hAnsi="宋体" w:eastAsia="宋体" w:cs="宋体"/>
                <w:color w:val="000000" w:themeColor="text1"/>
                <w:sz w:val="20"/>
                <w:szCs w:val="20"/>
                <w14:textFill>
                  <w14:solidFill>
                    <w14:schemeClr w14:val="tx1"/>
                  </w14:solidFill>
                </w14:textFill>
              </w:rPr>
            </w:pPr>
          </w:p>
          <w:p w14:paraId="2CE6BFF3">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lang w:val="en-US" w:eastAsia="zh-CN"/>
                <w14:textFill>
                  <w14:solidFill>
                    <w14:schemeClr w14:val="tx1"/>
                  </w14:solidFill>
                </w14:textFill>
              </w:rPr>
              <w:t>3</w:t>
            </w:r>
          </w:p>
        </w:tc>
        <w:tc>
          <w:tcPr>
            <w:tcW w:w="1380" w:type="dxa"/>
            <w:noWrap w:val="0"/>
            <w:vAlign w:val="center"/>
          </w:tcPr>
          <w:p w14:paraId="672BE0F6">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墙砖</w:t>
            </w:r>
          </w:p>
        </w:tc>
        <w:tc>
          <w:tcPr>
            <w:tcW w:w="5081" w:type="dxa"/>
            <w:noWrap w:val="0"/>
            <w:vAlign w:val="center"/>
          </w:tcPr>
          <w:p w14:paraId="2F724CFD">
            <w:pPr>
              <w:spacing w:line="276"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墙面清理，垃圾外运，基层找平，砂浆贴墙砖，采用中档墙砖，需经久耐用，颜色规格根据要求确定；</w:t>
            </w:r>
          </w:p>
        </w:tc>
        <w:tc>
          <w:tcPr>
            <w:tcW w:w="836" w:type="dxa"/>
            <w:noWrap w:val="0"/>
            <w:vAlign w:val="center"/>
          </w:tcPr>
          <w:p w14:paraId="7DA64C2C">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1平方</w:t>
            </w:r>
          </w:p>
        </w:tc>
        <w:tc>
          <w:tcPr>
            <w:tcW w:w="818" w:type="dxa"/>
            <w:noWrap w:val="0"/>
            <w:vAlign w:val="center"/>
          </w:tcPr>
          <w:p w14:paraId="1483E9F1">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221</w:t>
            </w:r>
          </w:p>
        </w:tc>
      </w:tr>
      <w:tr w14:paraId="25A6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67" w:type="dxa"/>
            <w:noWrap w:val="0"/>
            <w:vAlign w:val="top"/>
          </w:tcPr>
          <w:p w14:paraId="51862872">
            <w:pPr>
              <w:widowControl/>
              <w:jc w:val="center"/>
              <w:rPr>
                <w:rFonts w:hint="eastAsia" w:ascii="宋体" w:hAnsi="宋体" w:eastAsia="宋体" w:cs="宋体"/>
                <w:color w:val="000000" w:themeColor="text1"/>
                <w:sz w:val="20"/>
                <w:szCs w:val="20"/>
                <w14:textFill>
                  <w14:solidFill>
                    <w14:schemeClr w14:val="tx1"/>
                  </w14:solidFill>
                </w14:textFill>
              </w:rPr>
            </w:pPr>
          </w:p>
          <w:p w14:paraId="3CB8A65A">
            <w:pPr>
              <w:widowControl/>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lang w:val="en-US" w:eastAsia="zh-CN"/>
                <w14:textFill>
                  <w14:solidFill>
                    <w14:schemeClr w14:val="tx1"/>
                  </w14:solidFill>
                </w14:textFill>
              </w:rPr>
              <w:t>4</w:t>
            </w:r>
          </w:p>
        </w:tc>
        <w:tc>
          <w:tcPr>
            <w:tcW w:w="1380" w:type="dxa"/>
            <w:noWrap w:val="0"/>
            <w:vAlign w:val="center"/>
          </w:tcPr>
          <w:p w14:paraId="6123418B">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防水</w:t>
            </w:r>
          </w:p>
        </w:tc>
        <w:tc>
          <w:tcPr>
            <w:tcW w:w="5081" w:type="dxa"/>
            <w:noWrap w:val="0"/>
            <w:vAlign w:val="center"/>
          </w:tcPr>
          <w:p w14:paraId="5CFAACA2">
            <w:pPr>
              <w:widowControl/>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1、卷材品种、规格、厚度：4厚SBS卷材防水</w:t>
            </w:r>
          </w:p>
          <w:p w14:paraId="47343809">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2、反边高度：1800mm</w:t>
            </w:r>
          </w:p>
        </w:tc>
        <w:tc>
          <w:tcPr>
            <w:tcW w:w="836" w:type="dxa"/>
            <w:noWrap w:val="0"/>
            <w:vAlign w:val="center"/>
          </w:tcPr>
          <w:p w14:paraId="45277A38">
            <w:pPr>
              <w:spacing w:line="276"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1平方</w:t>
            </w:r>
          </w:p>
        </w:tc>
        <w:tc>
          <w:tcPr>
            <w:tcW w:w="818" w:type="dxa"/>
            <w:noWrap w:val="0"/>
            <w:vAlign w:val="center"/>
          </w:tcPr>
          <w:p w14:paraId="61DC77E3">
            <w:pPr>
              <w:spacing w:line="276"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59</w:t>
            </w:r>
          </w:p>
        </w:tc>
      </w:tr>
      <w:tr w14:paraId="08F5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67" w:type="dxa"/>
            <w:noWrap w:val="0"/>
            <w:vAlign w:val="center"/>
          </w:tcPr>
          <w:p w14:paraId="1FC67418">
            <w:pPr>
              <w:widowControl/>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lang w:val="en-US" w:eastAsia="zh-CN"/>
                <w14:textFill>
                  <w14:solidFill>
                    <w14:schemeClr w14:val="tx1"/>
                  </w14:solidFill>
                </w14:textFill>
              </w:rPr>
              <w:t>5</w:t>
            </w:r>
          </w:p>
        </w:tc>
        <w:tc>
          <w:tcPr>
            <w:tcW w:w="1380" w:type="dxa"/>
            <w:noWrap w:val="0"/>
            <w:vAlign w:val="center"/>
          </w:tcPr>
          <w:p w14:paraId="10022EAD">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门口改斜坡（钢板）</w:t>
            </w:r>
          </w:p>
        </w:tc>
        <w:tc>
          <w:tcPr>
            <w:tcW w:w="5081" w:type="dxa"/>
            <w:noWrap w:val="0"/>
            <w:vAlign w:val="center"/>
          </w:tcPr>
          <w:p w14:paraId="3C8AD084">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钢板订制</w:t>
            </w:r>
          </w:p>
        </w:tc>
        <w:tc>
          <w:tcPr>
            <w:tcW w:w="836" w:type="dxa"/>
            <w:noWrap w:val="0"/>
            <w:vAlign w:val="center"/>
          </w:tcPr>
          <w:p w14:paraId="2E45FD7F">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1平方</w:t>
            </w:r>
          </w:p>
        </w:tc>
        <w:tc>
          <w:tcPr>
            <w:tcW w:w="818" w:type="dxa"/>
            <w:noWrap w:val="0"/>
            <w:vAlign w:val="center"/>
          </w:tcPr>
          <w:p w14:paraId="36379D6E">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360</w:t>
            </w:r>
          </w:p>
        </w:tc>
      </w:tr>
      <w:tr w14:paraId="4F5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67" w:type="dxa"/>
            <w:noWrap w:val="0"/>
            <w:vAlign w:val="center"/>
          </w:tcPr>
          <w:p w14:paraId="5E646980">
            <w:pPr>
              <w:widowControl/>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lang w:val="en-US" w:eastAsia="zh-CN"/>
                <w14:textFill>
                  <w14:solidFill>
                    <w14:schemeClr w14:val="tx1"/>
                  </w14:solidFill>
                </w14:textFill>
              </w:rPr>
              <w:t>6</w:t>
            </w:r>
          </w:p>
        </w:tc>
        <w:tc>
          <w:tcPr>
            <w:tcW w:w="1380" w:type="dxa"/>
            <w:noWrap w:val="0"/>
            <w:vAlign w:val="center"/>
          </w:tcPr>
          <w:p w14:paraId="6387C9D6">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门口改斜坡（混凝土）</w:t>
            </w:r>
          </w:p>
        </w:tc>
        <w:tc>
          <w:tcPr>
            <w:tcW w:w="5081" w:type="dxa"/>
            <w:noWrap w:val="0"/>
            <w:vAlign w:val="center"/>
          </w:tcPr>
          <w:p w14:paraId="4407FEA0">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现场测量，水泥浇筑。</w:t>
            </w:r>
          </w:p>
        </w:tc>
        <w:tc>
          <w:tcPr>
            <w:tcW w:w="836" w:type="dxa"/>
            <w:noWrap w:val="0"/>
            <w:vAlign w:val="center"/>
          </w:tcPr>
          <w:p w14:paraId="5AEA7100">
            <w:pPr>
              <w:widowControl/>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1立方</w:t>
            </w:r>
          </w:p>
        </w:tc>
        <w:tc>
          <w:tcPr>
            <w:tcW w:w="818" w:type="dxa"/>
            <w:noWrap w:val="0"/>
            <w:vAlign w:val="center"/>
          </w:tcPr>
          <w:p w14:paraId="049DA419">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540</w:t>
            </w:r>
          </w:p>
        </w:tc>
      </w:tr>
      <w:tr w14:paraId="7DCB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67" w:type="dxa"/>
            <w:noWrap w:val="0"/>
            <w:vAlign w:val="center"/>
          </w:tcPr>
          <w:p w14:paraId="3EFD2BEB">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47</w:t>
            </w:r>
          </w:p>
        </w:tc>
        <w:tc>
          <w:tcPr>
            <w:tcW w:w="1380" w:type="dxa"/>
            <w:noWrap w:val="0"/>
            <w:vAlign w:val="center"/>
          </w:tcPr>
          <w:p w14:paraId="380D2F41">
            <w:pPr>
              <w:widowControl/>
              <w:jc w:val="left"/>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人体感应灯</w:t>
            </w:r>
          </w:p>
        </w:tc>
        <w:tc>
          <w:tcPr>
            <w:tcW w:w="5081" w:type="dxa"/>
            <w:noWrap w:val="0"/>
            <w:vAlign w:val="center"/>
          </w:tcPr>
          <w:p w14:paraId="1D627621">
            <w:pPr>
              <w:widowControl/>
              <w:jc w:val="left"/>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额定功率；0.5W 色温；6000K 发光方式；底发光 工作电压；5V 工作电流；9MA 材质；ABS 颜色；白色 USB连接线 夜晚起身自动感应照明</w:t>
            </w:r>
          </w:p>
        </w:tc>
        <w:tc>
          <w:tcPr>
            <w:tcW w:w="836" w:type="dxa"/>
            <w:noWrap w:val="0"/>
            <w:vAlign w:val="center"/>
          </w:tcPr>
          <w:p w14:paraId="2F1795E2">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1套</w:t>
            </w:r>
          </w:p>
        </w:tc>
        <w:tc>
          <w:tcPr>
            <w:tcW w:w="818" w:type="dxa"/>
            <w:noWrap w:val="0"/>
            <w:vAlign w:val="center"/>
          </w:tcPr>
          <w:p w14:paraId="5112D9EC">
            <w:pPr>
              <w:widowControl/>
              <w:jc w:val="center"/>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218</w:t>
            </w:r>
          </w:p>
        </w:tc>
      </w:tr>
      <w:tr w14:paraId="7762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67" w:type="dxa"/>
            <w:noWrap w:val="0"/>
            <w:vAlign w:val="center"/>
          </w:tcPr>
          <w:p w14:paraId="505183C7">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48</w:t>
            </w:r>
          </w:p>
        </w:tc>
        <w:tc>
          <w:tcPr>
            <w:tcW w:w="1380" w:type="dxa"/>
            <w:noWrap w:val="0"/>
            <w:vAlign w:val="center"/>
          </w:tcPr>
          <w:p w14:paraId="0081A860">
            <w:pPr>
              <w:widowControl/>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落地床边扶手</w:t>
            </w:r>
          </w:p>
        </w:tc>
        <w:tc>
          <w:tcPr>
            <w:tcW w:w="5081" w:type="dxa"/>
            <w:noWrap w:val="0"/>
            <w:vAlign w:val="center"/>
          </w:tcPr>
          <w:p w14:paraId="31C590CE">
            <w:pPr>
              <w:widowControl/>
              <w:jc w:val="left"/>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规格：底座尺寸≥500*600mm，高度：700mm-800mm高度三档可调,表面烤漆，稳固安全。</w:t>
            </w:r>
          </w:p>
          <w:p w14:paraId="4B1A420E">
            <w:pPr>
              <w:widowControl/>
              <w:jc w:val="left"/>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材质：固定立柱套管采用直径42mm优质碳钢，外面套管采用高强度ABS材质。</w:t>
            </w:r>
          </w:p>
          <w:p w14:paraId="0BD0C423">
            <w:pPr>
              <w:widowControl/>
              <w:jc w:val="left"/>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 xml:space="preserve">内衬≥Φ28*1.2mm不锈钢。                        </w:t>
            </w:r>
          </w:p>
          <w:p w14:paraId="5FDA3420">
            <w:pPr>
              <w:widowControl/>
              <w:jc w:val="left"/>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表面采用防滑设计 抗菌 耐磨，增加了安全性和舒适度。</w:t>
            </w:r>
          </w:p>
        </w:tc>
        <w:tc>
          <w:tcPr>
            <w:tcW w:w="836" w:type="dxa"/>
            <w:noWrap w:val="0"/>
            <w:vAlign w:val="center"/>
          </w:tcPr>
          <w:p w14:paraId="472B43CC">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1个</w:t>
            </w:r>
          </w:p>
        </w:tc>
        <w:tc>
          <w:tcPr>
            <w:tcW w:w="818" w:type="dxa"/>
            <w:noWrap w:val="0"/>
            <w:vAlign w:val="center"/>
          </w:tcPr>
          <w:p w14:paraId="3E989891">
            <w:pPr>
              <w:widowControl/>
              <w:jc w:val="both"/>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700</w:t>
            </w:r>
          </w:p>
        </w:tc>
      </w:tr>
      <w:tr w14:paraId="2EE0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767" w:type="dxa"/>
            <w:noWrap w:val="0"/>
            <w:vAlign w:val="center"/>
          </w:tcPr>
          <w:p w14:paraId="41677C2C">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w:t>
            </w:r>
            <w:r>
              <w:rPr>
                <w:rFonts w:hint="eastAsia" w:ascii="宋体" w:hAnsi="宋体" w:eastAsia="宋体" w:cs="宋体"/>
                <w:color w:val="000000" w:themeColor="text1"/>
                <w:sz w:val="20"/>
                <w:szCs w:val="20"/>
                <w:lang w:val="en-US" w:eastAsia="zh-CN"/>
                <w14:textFill>
                  <w14:solidFill>
                    <w14:schemeClr w14:val="tx1"/>
                  </w14:solidFill>
                </w14:textFill>
              </w:rPr>
              <w:t>9</w:t>
            </w:r>
          </w:p>
        </w:tc>
        <w:tc>
          <w:tcPr>
            <w:tcW w:w="1380" w:type="dxa"/>
            <w:noWrap w:val="0"/>
            <w:vAlign w:val="center"/>
          </w:tcPr>
          <w:p w14:paraId="7C3019EB">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不锈钢操作台</w:t>
            </w:r>
          </w:p>
        </w:tc>
        <w:tc>
          <w:tcPr>
            <w:tcW w:w="5081" w:type="dxa"/>
            <w:noWrap w:val="0"/>
            <w:vAlign w:val="center"/>
          </w:tcPr>
          <w:p w14:paraId="517EBD24">
            <w:pPr>
              <w:widowControl/>
              <w:jc w:val="left"/>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 xml:space="preserve">1.规格：≥120*50*80cm                                                         2.材质：304不锈钢                                                                  3可拆卸，现场安装                                                                         4.场边圆弧型，防止磕碰                                                      5.下方横杆安装在一侧，方便轮椅车进出。                                                                                                                    </w:t>
            </w:r>
          </w:p>
          <w:p w14:paraId="2E991692">
            <w:pPr>
              <w:widowControl/>
              <w:jc w:val="left"/>
              <w:rPr>
                <w:rFonts w:hint="default" w:ascii="宋体" w:hAnsi="宋体" w:eastAsia="宋体" w:cs="宋体"/>
                <w:color w:val="000000" w:themeColor="text1"/>
                <w:sz w:val="20"/>
                <w:szCs w:val="20"/>
                <w:lang w:val="en-US" w:eastAsia="zh-CN"/>
                <w14:textFill>
                  <w14:solidFill>
                    <w14:schemeClr w14:val="tx1"/>
                  </w14:solidFill>
                </w14:textFill>
              </w:rPr>
            </w:pPr>
          </w:p>
        </w:tc>
        <w:tc>
          <w:tcPr>
            <w:tcW w:w="836" w:type="dxa"/>
            <w:noWrap w:val="0"/>
            <w:vAlign w:val="center"/>
          </w:tcPr>
          <w:p w14:paraId="0E5F994F">
            <w:pPr>
              <w:widowControl/>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1张</w:t>
            </w:r>
          </w:p>
        </w:tc>
        <w:tc>
          <w:tcPr>
            <w:tcW w:w="818" w:type="dxa"/>
            <w:noWrap w:val="0"/>
            <w:vAlign w:val="center"/>
          </w:tcPr>
          <w:p w14:paraId="62C031DB">
            <w:pPr>
              <w:widowControl/>
              <w:jc w:val="both"/>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1100</w:t>
            </w:r>
          </w:p>
        </w:tc>
      </w:tr>
    </w:tbl>
    <w:p w14:paraId="3E1E34F8">
      <w:pPr>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注：</w:t>
      </w:r>
      <w:r>
        <w:rPr>
          <w:rFonts w:hint="eastAsia" w:ascii="宋体" w:hAnsi="宋体"/>
          <w:b/>
          <w:bCs/>
          <w:color w:val="000000" w:themeColor="text1"/>
          <w:sz w:val="24"/>
          <w:lang w:val="en-US" w:eastAsia="zh-CN"/>
          <w14:textFill>
            <w14:solidFill>
              <w14:schemeClr w14:val="tx1"/>
            </w14:solidFill>
          </w14:textFill>
        </w:rPr>
        <w:t>投标</w:t>
      </w:r>
      <w:r>
        <w:rPr>
          <w:rFonts w:hint="eastAsia" w:ascii="宋体" w:hAnsi="宋体"/>
          <w:b/>
          <w:bCs/>
          <w:color w:val="000000" w:themeColor="text1"/>
          <w:sz w:val="24"/>
          <w14:textFill>
            <w14:solidFill>
              <w14:schemeClr w14:val="tx1"/>
            </w14:solidFill>
          </w14:textFill>
        </w:rPr>
        <w:t>文件中需提供产品详细参数表。</w:t>
      </w:r>
    </w:p>
    <w:p w14:paraId="47D2C648">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五、改造内容</w:t>
      </w:r>
    </w:p>
    <w:p w14:paraId="20798A9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（一）肢体残疾人家庭</w:t>
      </w:r>
    </w:p>
    <w:p w14:paraId="0A5BA9F1">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根据服务对象的残疾程度、活动范围及其本人意愿等实际，着重对其厨房、厕所、卧室、出入门和庭院等部位的基础设施进行有效和针对性改造，包括改门、改坡、改灶、改水、改电、平整地面、安装坐便器和扶手等，消除其居家障碍。</w:t>
      </w:r>
    </w:p>
    <w:p w14:paraId="5B306734">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主要改造：</w:t>
      </w:r>
    </w:p>
    <w:p w14:paraId="7E07D1B8">
      <w:pPr>
        <w:numPr>
          <w:ilvl w:val="0"/>
          <w:numId w:val="2"/>
        </w:num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对厨房进行无障碍改造，应当按照有关标准让残疾人能够畅通进出厨房、独立完成做饭等家务。</w:t>
      </w:r>
    </w:p>
    <w:p w14:paraId="7DB1E046">
      <w:pPr>
        <w:numPr>
          <w:ilvl w:val="0"/>
          <w:numId w:val="2"/>
        </w:num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卫生间将蹲便器改坐便器或配发浴便椅，淋浴间安装低位或活动式淋浴装置等设备；坐便器侧墙应设置扶手，洗手盆前端应设置扶手、下部应留出足够的移动空间等。</w:t>
      </w:r>
    </w:p>
    <w:p w14:paraId="1B8CB0B2">
      <w:pPr>
        <w:numPr>
          <w:ilvl w:val="0"/>
          <w:numId w:val="2"/>
        </w:num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卧室应当方便轮椅进行回转，家具和电器控制开关的位置和高度应当方便乘轮椅者靠近和使用，安装床边扶手、床边餐桌、靠背支架、起身绳梯等，方便残疾人自行上下床。</w:t>
      </w:r>
    </w:p>
    <w:p w14:paraId="32C9335A">
      <w:pPr>
        <w:numPr>
          <w:ilvl w:val="0"/>
          <w:numId w:val="2"/>
        </w:num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平开门、推拉门、折叠门的门扇应设标准距地的把手，并安装护门板；应在经常活动区域的墙面安装扶手，靠墙处设置防撞板。</w:t>
      </w:r>
    </w:p>
    <w:p w14:paraId="2FE53FD2">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5.安装无障碍面板、开关、插座等。</w:t>
      </w:r>
    </w:p>
    <w:p w14:paraId="3E397BD1">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（二）盲人家庭（视力残疾人家庭）</w:t>
      </w:r>
    </w:p>
    <w:p w14:paraId="3527BBA9">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根据残疾人程度，主要改造: </w:t>
      </w:r>
    </w:p>
    <w:p w14:paraId="3CC4D1C7">
      <w:pPr>
        <w:numPr>
          <w:ilvl w:val="0"/>
          <w:numId w:val="3"/>
        </w:num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对其主要活动场所平整地面，销设育道，并在行进直道在起点、终点、转弯处及其他有需要处应设提示盲道。</w:t>
      </w:r>
    </w:p>
    <w:p w14:paraId="60E258C3">
      <w:pPr>
        <w:numPr>
          <w:ilvl w:val="0"/>
          <w:numId w:val="3"/>
        </w:num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安装扶手。</w:t>
      </w:r>
    </w:p>
    <w:p w14:paraId="5D346AD3">
      <w:pPr>
        <w:numPr>
          <w:ilvl w:val="0"/>
          <w:numId w:val="3"/>
        </w:num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应根据残障人士的需求选择语音对讲门铃、声控开关、盲人读屏软件、语意烧水壶、防溢报警器、语音电饭煲以及具有语音提醒功能的设备和生活用品等。</w:t>
      </w:r>
    </w:p>
    <w:p w14:paraId="6638C15E">
      <w:pPr>
        <w:spacing w:line="48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4.安装无障碍面板、开关、插座等。</w:t>
      </w:r>
    </w:p>
    <w:p w14:paraId="5778F391">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（三）听力、言语残疾人家庭</w:t>
      </w:r>
    </w:p>
    <w:p w14:paraId="647E2F5E">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为其房屋安装闪光门铃(或可视门铃)，配置手语沟通软件、助听电话、闪光开水壶、振动闹钟、以及安装无障碍面板、开关、插座等聋人无障碍生活用品设施等。主要为其房屋安装无障码图画标识图、配置声光报警水壶、声光闹钟，配置图画标识图、手写沟通板等为其创造交流条件和无障碍环境。</w:t>
      </w:r>
    </w:p>
    <w:p w14:paraId="18F475C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（四）智力、精神残疾人家庭</w:t>
      </w:r>
    </w:p>
    <w:p w14:paraId="5B82E7EF">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根据其残疾程度、本人或监护人意愿等实际，安装防撞板、防撞条和安全护角，必要时改造室内电源线路，安装无障碍面板、开关、插座和安全防护网、配置密码刀具箱等，以降低其居家生活风险。有孤独症残疾人的家庭，要根据其残疾程度为其房屋室内安装认知行为识别图片、日常沟通图片、日常用品标识和针对情绪行为调节的多感官区域，以达到居家康复训练和回归正常生活的环境。</w:t>
      </w:r>
    </w:p>
    <w:p w14:paraId="0E8FF5C2">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（五）其他多重残疾家庭改造。</w:t>
      </w:r>
    </w:p>
    <w:p w14:paraId="65947591">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主要根据残疾人程度，本着突出重点、兼顾共性的原则，可适当提高标准，着力解决基本生活障碍问题。</w:t>
      </w:r>
    </w:p>
    <w:p w14:paraId="3851FE8D">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六、材料要求</w:t>
      </w:r>
    </w:p>
    <w:p w14:paraId="39DC2D6F">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1、中标人的所有改造材料必须经</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确认无误后方可实施。</w:t>
      </w:r>
    </w:p>
    <w:p w14:paraId="12AA3A89">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2、中标人所提供的改造材料</w:t>
      </w:r>
      <w:r>
        <w:rPr>
          <w:rFonts w:ascii="宋体" w:hAnsi="宋体" w:cs="宋体"/>
          <w:color w:val="000000" w:themeColor="text1"/>
          <w:sz w:val="24"/>
          <w14:textFill>
            <w14:solidFill>
              <w14:schemeClr w14:val="tx1"/>
            </w14:solidFill>
          </w14:textFill>
        </w:rPr>
        <w:t>各项技术标准应当符合国家（强制性）标准和各项规范要求；国家没有相应标准、规范的，可使用行业标准、规定</w:t>
      </w:r>
      <w:r>
        <w:rPr>
          <w:rFonts w:hint="eastAsia" w:ascii="宋体" w:hAnsi="宋体" w:cs="宋体"/>
          <w:color w:val="000000" w:themeColor="text1"/>
          <w:sz w:val="24"/>
          <w14:textFill>
            <w14:solidFill>
              <w14:schemeClr w14:val="tx1"/>
            </w14:solidFill>
          </w14:textFill>
        </w:rPr>
        <w:t>。</w:t>
      </w:r>
    </w:p>
    <w:p w14:paraId="7B27EFF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质量保证：</w:t>
      </w:r>
      <w:r>
        <w:rPr>
          <w:rFonts w:hint="eastAsia" w:ascii="宋体" w:hAnsi="宋体"/>
          <w:color w:val="000000" w:themeColor="text1"/>
          <w:sz w:val="24"/>
          <w14:textFill>
            <w14:solidFill>
              <w14:schemeClr w14:val="tx1"/>
            </w14:solidFill>
          </w14:textFill>
        </w:rPr>
        <w:t>改造材料</w:t>
      </w:r>
      <w:r>
        <w:rPr>
          <w:rFonts w:ascii="宋体" w:hAnsi="宋体" w:cs="宋体"/>
          <w:color w:val="000000" w:themeColor="text1"/>
          <w:sz w:val="24"/>
          <w14:textFill>
            <w14:solidFill>
              <w14:schemeClr w14:val="tx1"/>
            </w14:solidFill>
          </w14:textFill>
        </w:rPr>
        <w:t>是全新的、完整的、未使用过的，并且是非长期积压的库存商品，</w:t>
      </w:r>
      <w:r>
        <w:rPr>
          <w:rFonts w:hint="eastAsia" w:ascii="宋体" w:hAnsi="宋体"/>
          <w:color w:val="000000" w:themeColor="text1"/>
          <w:sz w:val="24"/>
          <w14:textFill>
            <w14:solidFill>
              <w14:schemeClr w14:val="tx1"/>
            </w14:solidFill>
          </w14:textFill>
        </w:rPr>
        <w:t>中标人</w:t>
      </w:r>
      <w:r>
        <w:rPr>
          <w:rFonts w:ascii="宋体" w:hAnsi="宋体" w:cs="宋体"/>
          <w:color w:val="000000" w:themeColor="text1"/>
          <w:sz w:val="24"/>
          <w14:textFill>
            <w14:solidFill>
              <w14:schemeClr w14:val="tx1"/>
            </w14:solidFill>
          </w14:textFill>
        </w:rPr>
        <w:t>应保证其提供的</w:t>
      </w:r>
      <w:r>
        <w:rPr>
          <w:rFonts w:hint="eastAsia" w:ascii="宋体" w:hAnsi="宋体" w:cs="宋体"/>
          <w:color w:val="000000" w:themeColor="text1"/>
          <w:sz w:val="24"/>
          <w14:textFill>
            <w14:solidFill>
              <w14:schemeClr w14:val="tx1"/>
            </w14:solidFill>
          </w14:textFill>
        </w:rPr>
        <w:t>材料</w:t>
      </w:r>
      <w:r>
        <w:rPr>
          <w:rFonts w:ascii="宋体" w:hAnsi="宋体" w:cs="宋体"/>
          <w:color w:val="000000" w:themeColor="text1"/>
          <w:sz w:val="24"/>
          <w14:textFill>
            <w14:solidFill>
              <w14:schemeClr w14:val="tx1"/>
            </w14:solidFill>
          </w14:textFill>
        </w:rPr>
        <w:t>在正确安装、正常使用和保养条件下，在规定的使用寿命期内具有满意的性能。</w:t>
      </w:r>
    </w:p>
    <w:p w14:paraId="268FCAAA">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4、安装时，所涉的有关零配件均由中标人提供。</w:t>
      </w:r>
    </w:p>
    <w:p w14:paraId="29FE5FB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七、实施要求</w:t>
      </w:r>
    </w:p>
    <w:p w14:paraId="5D4AE5A5">
      <w:pPr>
        <w:spacing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投标人须提供</w:t>
      </w:r>
      <w:r>
        <w:rPr>
          <w:rFonts w:hint="eastAsia" w:ascii="宋体" w:hAnsi="宋体"/>
          <w:b/>
          <w:color w:val="000000" w:themeColor="text1"/>
          <w:sz w:val="24"/>
          <w14:textFill>
            <w14:solidFill>
              <w14:schemeClr w14:val="tx1"/>
            </w14:solidFill>
          </w14:textFill>
        </w:rPr>
        <w:t>无障碍改造项目的服务与结算</w:t>
      </w:r>
      <w:r>
        <w:rPr>
          <w:rFonts w:hint="eastAsia" w:ascii="宋体" w:hAnsi="宋体" w:cs="宋体"/>
          <w:b/>
          <w:bCs/>
          <w:color w:val="000000" w:themeColor="text1"/>
          <w:sz w:val="24"/>
          <w14:textFill>
            <w14:solidFill>
              <w14:schemeClr w14:val="tx1"/>
            </w14:solidFill>
          </w14:textFill>
        </w:rPr>
        <w:t>书面承诺（格式见附件）</w:t>
      </w:r>
      <w:r>
        <w:rPr>
          <w:rFonts w:hint="eastAsia" w:ascii="宋体" w:hAnsi="宋体" w:cs="宋体"/>
          <w:bCs/>
          <w:color w:val="000000" w:themeColor="text1"/>
          <w:sz w:val="24"/>
          <w:lang w:val="en-US" w:eastAsia="zh-CN"/>
          <w14:textFill>
            <w14:solidFill>
              <w14:schemeClr w14:val="tx1"/>
            </w14:solidFill>
          </w14:textFill>
        </w:rPr>
        <w:t>中标</w:t>
      </w:r>
      <w:r>
        <w:rPr>
          <w:rFonts w:hint="eastAsia" w:ascii="宋体" w:hAnsi="宋体" w:cs="宋体"/>
          <w:bCs/>
          <w:color w:val="000000" w:themeColor="text1"/>
          <w:sz w:val="24"/>
          <w14:textFill>
            <w14:solidFill>
              <w14:schemeClr w14:val="tx1"/>
            </w14:solidFill>
          </w14:textFill>
        </w:rPr>
        <w:t>后按</w:t>
      </w:r>
      <w:r>
        <w:rPr>
          <w:rFonts w:hint="eastAsia" w:ascii="宋体" w:hAnsi="宋体" w:cs="宋体"/>
          <w:bCs/>
          <w:color w:val="000000" w:themeColor="text1"/>
          <w:sz w:val="24"/>
          <w:lang w:val="en-US" w:eastAsia="zh-CN"/>
          <w14:textFill>
            <w14:solidFill>
              <w14:schemeClr w14:val="tx1"/>
            </w14:solidFill>
          </w14:textFill>
        </w:rPr>
        <w:t>采购人</w:t>
      </w:r>
      <w:r>
        <w:rPr>
          <w:rFonts w:hint="eastAsia" w:ascii="宋体" w:hAnsi="宋体" w:cs="宋体"/>
          <w:bCs/>
          <w:color w:val="000000" w:themeColor="text1"/>
          <w:sz w:val="24"/>
          <w14:textFill>
            <w14:solidFill>
              <w14:schemeClr w14:val="tx1"/>
            </w14:solidFill>
          </w14:textFill>
        </w:rPr>
        <w:t>要求对服务家庭居家无障碍改造情况进行评估，并制作一户一设计改造方案，方案及材料清单经</w:t>
      </w:r>
      <w:r>
        <w:rPr>
          <w:rFonts w:hint="eastAsia" w:ascii="宋体" w:hAnsi="宋体" w:cs="宋体"/>
          <w:bCs/>
          <w:color w:val="000000" w:themeColor="text1"/>
          <w:sz w:val="24"/>
          <w:lang w:val="en-US" w:eastAsia="zh-CN"/>
          <w14:textFill>
            <w14:solidFill>
              <w14:schemeClr w14:val="tx1"/>
            </w14:solidFill>
          </w14:textFill>
        </w:rPr>
        <w:t>采购人</w:t>
      </w:r>
      <w:r>
        <w:rPr>
          <w:rFonts w:hint="eastAsia" w:ascii="宋体" w:hAnsi="宋体" w:cs="宋体"/>
          <w:bCs/>
          <w:color w:val="000000" w:themeColor="text1"/>
          <w:sz w:val="24"/>
          <w14:textFill>
            <w14:solidFill>
              <w14:schemeClr w14:val="tx1"/>
            </w14:solidFill>
          </w14:textFill>
        </w:rPr>
        <w:t>审核通过后方可实施改造和施工相关的改造材料。</w:t>
      </w:r>
    </w:p>
    <w:p w14:paraId="0F915A54">
      <w:pPr>
        <w:spacing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采取全包干形式进行，中标人须负责改造对象的筛查，资料档案整理，项目竣工后的验收等工作。中标人必须负责本项目的资料收集、设计、施工、安装调试、运输、装卸、后续服务等所有相关工作及发生的费用。</w:t>
      </w:r>
    </w:p>
    <w:p w14:paraId="4E0D606F">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（一）勘察</w:t>
      </w:r>
    </w:p>
    <w:p w14:paraId="76336F7B">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中标人组织入户初步筛查及评估，改造前、后拍照留档，按照以人为本、一户一档设计初步改造方案。</w:t>
      </w:r>
    </w:p>
    <w:p w14:paraId="6316D8B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（二）制定改造设计方案</w:t>
      </w:r>
    </w:p>
    <w:p w14:paraId="36A2CB23">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参照《无障碍设计规范》（GB50763）、《家庭无障碍建设指南》，并根据残疾人家庭住房、残疾人残疾类别、等级、需求及改造资金等实际情况，以人为本，一户一设计</w:t>
      </w:r>
      <w:r>
        <w:rPr>
          <w:rFonts w:hint="eastAsia" w:ascii="宋体" w:hAnsi="宋体"/>
          <w:bCs/>
          <w:color w:val="000000" w:themeColor="text1"/>
          <w:sz w:val="24"/>
          <w:lang w:val="en-US" w:eastAsia="zh-CN"/>
          <w14:textFill>
            <w14:solidFill>
              <w14:schemeClr w14:val="tx1"/>
            </w14:solidFill>
          </w14:textFill>
        </w:rPr>
        <w:t>并附设计图</w:t>
      </w:r>
      <w:r>
        <w:rPr>
          <w:rFonts w:hint="eastAsia" w:ascii="宋体" w:hAnsi="宋体"/>
          <w:bCs/>
          <w:color w:val="000000" w:themeColor="text1"/>
          <w:sz w:val="24"/>
          <w14:textFill>
            <w14:solidFill>
              <w14:schemeClr w14:val="tx1"/>
            </w14:solidFill>
          </w14:textFill>
        </w:rPr>
        <w:t>。</w:t>
      </w:r>
    </w:p>
    <w:p w14:paraId="0BEB7C1B">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中标人按照一户一价形式汇总</w:t>
      </w:r>
      <w:r>
        <w:rPr>
          <w:rFonts w:hint="eastAsia" w:ascii="宋体" w:hAnsi="宋体"/>
          <w:bCs/>
          <w:color w:val="000000" w:themeColor="text1"/>
          <w:sz w:val="24"/>
          <w:lang w:eastAsia="zh-CN"/>
          <w14:textFill>
            <w14:solidFill>
              <w14:schemeClr w14:val="tx1"/>
            </w14:solidFill>
          </w14:textFill>
        </w:rPr>
        <w:t>，</w:t>
      </w:r>
      <w:r>
        <w:rPr>
          <w:rFonts w:hint="eastAsia" w:ascii="宋体" w:hAnsi="宋体"/>
          <w:bCs/>
          <w:color w:val="000000" w:themeColor="text1"/>
          <w:sz w:val="24"/>
          <w:lang w:val="en-US" w:eastAsia="zh-CN"/>
          <w14:textFill>
            <w14:solidFill>
              <w14:schemeClr w14:val="tx1"/>
            </w14:solidFill>
          </w14:textFill>
        </w:rPr>
        <w:t>并出具每户单独的工程量清单</w:t>
      </w:r>
      <w:r>
        <w:rPr>
          <w:rFonts w:hint="eastAsia" w:ascii="宋体" w:hAnsi="宋体" w:cs="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最终改造方案要经被改造家庭签字确认，经被改造家庭确认后的，改造方案（含改造内容及改造预算、施工技术参数图、需要加装的无障碍设施（或产品）及数量、概算工期等）上报徐州市铜山区残疾人联合会审批后方可实施。</w:t>
      </w:r>
    </w:p>
    <w:p w14:paraId="1F822892">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（三）组织实施</w:t>
      </w:r>
    </w:p>
    <w:p w14:paraId="49B92FAB">
      <w:pPr>
        <w:spacing w:line="360" w:lineRule="auto"/>
        <w:ind w:firstLine="480"/>
        <w:rPr>
          <w:rFonts w:ascii="宋体" w:hAnsi="宋体"/>
          <w:bCs/>
          <w:color w:val="auto"/>
          <w:sz w:val="24"/>
        </w:rPr>
      </w:pPr>
      <w:r>
        <w:rPr>
          <w:rFonts w:hint="eastAsia" w:ascii="宋体" w:hAnsi="宋体"/>
          <w:bCs/>
          <w:color w:val="000000" w:themeColor="text1"/>
          <w:sz w:val="24"/>
          <w14:textFill>
            <w14:solidFill>
              <w14:schemeClr w14:val="tx1"/>
            </w14:solidFill>
          </w14:textFill>
        </w:rPr>
        <w:t>中标人在徐州市铜山区残疾人联合会审批后方可实施，实施完毕后，拍照留档</w:t>
      </w:r>
      <w:r>
        <w:rPr>
          <w:rFonts w:hint="eastAsia" w:ascii="宋体" w:hAnsi="宋体"/>
          <w:bCs/>
          <w:color w:val="000000" w:themeColor="text1"/>
          <w:sz w:val="24"/>
          <w:szCs w:val="24"/>
          <w14:textFill>
            <w14:solidFill>
              <w14:schemeClr w14:val="tx1"/>
            </w14:solidFill>
          </w14:textFill>
        </w:rPr>
        <w:t>（</w:t>
      </w:r>
      <w:r>
        <w:rPr>
          <w:rStyle w:val="28"/>
          <w:rFonts w:hint="default"/>
          <w:color w:val="000000" w:themeColor="text1"/>
          <w:sz w:val="24"/>
          <w:szCs w:val="24"/>
          <w14:textFill>
            <w14:solidFill>
              <w14:schemeClr w14:val="tx1"/>
            </w14:solidFill>
          </w14:textFill>
        </w:rPr>
        <w:t>对所改造部位分别在实施前和结束后的同一地点、同一角度进行拍照备存</w:t>
      </w:r>
      <w:r>
        <w:rPr>
          <w:rFonts w:hint="eastAsia"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r>
        <w:rPr>
          <w:rFonts w:hint="eastAsia" w:ascii="宋体" w:hAnsi="宋体"/>
          <w:bCs/>
          <w:color w:val="auto"/>
          <w:sz w:val="24"/>
        </w:rPr>
        <w:t>经被改造家庭签字确认后，</w:t>
      </w:r>
      <w:r>
        <w:rPr>
          <w:rFonts w:hint="eastAsia" w:ascii="宋体" w:hAnsi="宋体"/>
          <w:bCs/>
          <w:color w:val="auto"/>
          <w:sz w:val="24"/>
          <w:lang w:val="en-US" w:eastAsia="zh-CN"/>
        </w:rPr>
        <w:t>将拍照留档相关资料</w:t>
      </w:r>
      <w:r>
        <w:rPr>
          <w:rFonts w:hint="eastAsia" w:ascii="宋体" w:hAnsi="宋体"/>
          <w:bCs/>
          <w:color w:val="auto"/>
          <w:sz w:val="24"/>
        </w:rPr>
        <w:t>上报徐州市铜山区残疾人联合会。</w:t>
      </w:r>
    </w:p>
    <w:p w14:paraId="54F9A9A6">
      <w:pPr>
        <w:spacing w:line="360" w:lineRule="auto"/>
        <w:rPr>
          <w:rFonts w:ascii="宋体" w:hAnsi="宋体"/>
          <w:b/>
          <w:bCs/>
          <w:color w:val="auto"/>
          <w:sz w:val="24"/>
        </w:rPr>
      </w:pPr>
      <w:r>
        <w:rPr>
          <w:rFonts w:hint="eastAsia" w:ascii="宋体" w:hAnsi="宋体"/>
          <w:b/>
          <w:bCs/>
          <w:color w:val="auto"/>
          <w:sz w:val="24"/>
        </w:rPr>
        <w:t>（四）验收</w:t>
      </w:r>
    </w:p>
    <w:p w14:paraId="780CE9A4">
      <w:pPr>
        <w:spacing w:line="360" w:lineRule="auto"/>
        <w:ind w:firstLine="480"/>
        <w:rPr>
          <w:rFonts w:ascii="宋体" w:hAnsi="宋体"/>
          <w:bCs/>
          <w:color w:val="auto"/>
          <w:sz w:val="24"/>
        </w:rPr>
      </w:pPr>
      <w:r>
        <w:rPr>
          <w:rFonts w:hint="eastAsia" w:ascii="宋体" w:hAnsi="宋体"/>
          <w:bCs/>
          <w:color w:val="auto"/>
          <w:sz w:val="24"/>
        </w:rPr>
        <w:t>中标人会同</w:t>
      </w:r>
      <w:r>
        <w:rPr>
          <w:rFonts w:hint="eastAsia" w:ascii="宋体" w:hAnsi="宋体"/>
          <w:bCs/>
          <w:color w:val="auto"/>
          <w:sz w:val="24"/>
          <w:lang w:val="en-US" w:eastAsia="zh-CN"/>
        </w:rPr>
        <w:t>铜山残联和相关部门</w:t>
      </w:r>
      <w:r>
        <w:rPr>
          <w:rFonts w:hint="eastAsia" w:ascii="宋体" w:hAnsi="宋体"/>
          <w:bCs/>
          <w:color w:val="auto"/>
          <w:sz w:val="24"/>
        </w:rPr>
        <w:t>结合</w:t>
      </w:r>
      <w:r>
        <w:rPr>
          <w:rFonts w:hint="eastAsia" w:ascii="宋体" w:hAnsi="宋体"/>
          <w:bCs/>
          <w:color w:val="auto"/>
          <w:sz w:val="24"/>
          <w:lang w:val="en-US" w:eastAsia="zh-CN"/>
        </w:rPr>
        <w:t>我区</w:t>
      </w:r>
      <w:r>
        <w:rPr>
          <w:rFonts w:hint="eastAsia" w:ascii="宋体" w:hAnsi="宋体"/>
          <w:bCs/>
          <w:color w:val="auto"/>
          <w:sz w:val="24"/>
        </w:rPr>
        <w:t>实际，</w:t>
      </w:r>
      <w:r>
        <w:rPr>
          <w:rStyle w:val="28"/>
          <w:rFonts w:hint="default"/>
          <w:color w:val="auto"/>
          <w:sz w:val="24"/>
          <w:szCs w:val="24"/>
        </w:rPr>
        <w:t>按照国家、省、市现行相关规范为验收标准，</w:t>
      </w:r>
      <w:r>
        <w:rPr>
          <w:rFonts w:hint="eastAsia" w:ascii="宋体" w:hAnsi="宋体"/>
          <w:bCs/>
          <w:color w:val="auto"/>
          <w:sz w:val="24"/>
        </w:rPr>
        <w:t>对照改造要求进行质量评估、验收、满意度回访等工作，质量评估、验收、满意度回访都必须经被改造家庭签字确认。</w:t>
      </w:r>
    </w:p>
    <w:p w14:paraId="5F63C704">
      <w:pPr>
        <w:spacing w:line="360" w:lineRule="auto"/>
        <w:ind w:firstLine="480"/>
        <w:rPr>
          <w:rFonts w:hint="eastAsia" w:ascii="宋体" w:hAnsi="宋体"/>
          <w:bCs/>
          <w:color w:val="auto"/>
          <w:sz w:val="24"/>
          <w:lang w:eastAsia="zh-CN"/>
        </w:rPr>
      </w:pPr>
      <w:r>
        <w:rPr>
          <w:rFonts w:hint="eastAsia" w:ascii="宋体" w:hAnsi="宋体"/>
          <w:bCs/>
          <w:color w:val="auto"/>
          <w:sz w:val="24"/>
        </w:rPr>
        <w:t>需要返工整改的，需于10日内完成，并再次验收直至达到合格要求后，交付被改造家庭确认签收。</w:t>
      </w:r>
    </w:p>
    <w:p w14:paraId="23143C5B">
      <w:pPr>
        <w:numPr>
          <w:ilvl w:val="0"/>
          <w:numId w:val="4"/>
        </w:numPr>
        <w:spacing w:line="360" w:lineRule="auto"/>
        <w:rPr>
          <w:rFonts w:hint="eastAsia" w:ascii="宋体" w:hAnsi="宋体" w:eastAsia="宋体" w:cs="Times New Roman"/>
          <w:b/>
          <w:bCs/>
          <w:color w:val="auto"/>
          <w:sz w:val="24"/>
        </w:rPr>
      </w:pPr>
      <w:r>
        <w:rPr>
          <w:rFonts w:hint="eastAsia" w:ascii="宋体" w:hAnsi="宋体" w:eastAsia="宋体" w:cs="Times New Roman"/>
          <w:b/>
          <w:bCs/>
          <w:color w:val="auto"/>
          <w:sz w:val="24"/>
        </w:rPr>
        <w:t>档案管理</w:t>
      </w:r>
    </w:p>
    <w:p w14:paraId="56A367A8">
      <w:pPr>
        <w:numPr>
          <w:ilvl w:val="0"/>
          <w:numId w:val="0"/>
        </w:num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（一）建立档案</w:t>
      </w:r>
    </w:p>
    <w:p w14:paraId="1AC5049E">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1、家庭无障碍改造交付使用后，中标人位应在15日内向区级残联移交以下档案资料：</w:t>
      </w:r>
    </w:p>
    <w:p w14:paraId="3FFBAB28">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1）每户施工方案；</w:t>
      </w:r>
    </w:p>
    <w:p w14:paraId="3FAC9CB3">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2）每户各项改造前、后对比照片（含电子档）；</w:t>
      </w:r>
    </w:p>
    <w:p w14:paraId="140E31BF">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r>
        <w:rPr>
          <w:rFonts w:hint="eastAsia" w:ascii="宋体" w:hAnsi="宋体"/>
          <w:bCs/>
          <w:color w:val="000000" w:themeColor="text1"/>
          <w:sz w:val="24"/>
          <w:lang w:val="en-US" w:eastAsia="zh-CN"/>
          <w14:textFill>
            <w14:solidFill>
              <w14:schemeClr w14:val="tx1"/>
            </w14:solidFill>
          </w14:textFill>
        </w:rPr>
        <w:t>残疾人家庭无障碍改造项目验收单</w:t>
      </w:r>
      <w:r>
        <w:rPr>
          <w:rFonts w:hint="eastAsia" w:ascii="宋体" w:hAnsi="宋体"/>
          <w:bCs/>
          <w:color w:val="000000" w:themeColor="text1"/>
          <w:sz w:val="24"/>
          <w14:textFill>
            <w14:solidFill>
              <w14:schemeClr w14:val="tx1"/>
            </w14:solidFill>
          </w14:textFill>
        </w:rPr>
        <w:t>。</w:t>
      </w:r>
    </w:p>
    <w:p w14:paraId="50F0F271">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2、区残联在接收中标人相关档案资料后，及时按户建立档案，档案至少应包括以下资料：</w:t>
      </w:r>
    </w:p>
    <w:p w14:paraId="77FE41FC">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1）服务对象的申请资料；</w:t>
      </w:r>
    </w:p>
    <w:p w14:paraId="4ED467E5">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2）无障碍环境需求程度</w:t>
      </w:r>
      <w:r>
        <w:rPr>
          <w:rFonts w:hint="eastAsia" w:ascii="宋体" w:hAnsi="宋体"/>
          <w:bCs/>
          <w:color w:val="auto"/>
          <w:sz w:val="24"/>
        </w:rPr>
        <w:t>评估</w:t>
      </w:r>
      <w:r>
        <w:rPr>
          <w:rFonts w:hint="eastAsia" w:ascii="宋体" w:hAnsi="宋体"/>
          <w:bCs/>
          <w:color w:val="000000" w:themeColor="text1"/>
          <w:sz w:val="24"/>
          <w14:textFill>
            <w14:solidFill>
              <w14:schemeClr w14:val="tx1"/>
            </w14:solidFill>
          </w14:textFill>
        </w:rPr>
        <w:t>表；</w:t>
      </w:r>
    </w:p>
    <w:p w14:paraId="662C0AFC">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3）改造方案；</w:t>
      </w:r>
    </w:p>
    <w:p w14:paraId="1F6F248B">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4）服务对象公示资料；</w:t>
      </w:r>
    </w:p>
    <w:p w14:paraId="251B6DB9">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5）中标人所移交的</w:t>
      </w:r>
      <w:r>
        <w:rPr>
          <w:rFonts w:hint="eastAsia" w:ascii="宋体" w:hAnsi="宋体"/>
          <w:bCs/>
          <w:color w:val="000000" w:themeColor="text1"/>
          <w:sz w:val="24"/>
          <w:lang w:val="en-US" w:eastAsia="zh-CN"/>
          <w14:textFill>
            <w14:solidFill>
              <w14:schemeClr w14:val="tx1"/>
            </w14:solidFill>
          </w14:textFill>
        </w:rPr>
        <w:t>其他</w:t>
      </w:r>
      <w:r>
        <w:rPr>
          <w:rFonts w:hint="eastAsia" w:ascii="宋体" w:hAnsi="宋体"/>
          <w:bCs/>
          <w:color w:val="000000" w:themeColor="text1"/>
          <w:sz w:val="24"/>
          <w14:textFill>
            <w14:solidFill>
              <w14:schemeClr w14:val="tx1"/>
            </w14:solidFill>
          </w14:textFill>
        </w:rPr>
        <w:t>档案。</w:t>
      </w:r>
    </w:p>
    <w:p w14:paraId="2E8589D6">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3、在按户建立分档案的基础上，建立本项服务的总档案，至少包括以下资料：</w:t>
      </w:r>
    </w:p>
    <w:p w14:paraId="280BB142">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1）服务对象花名册；</w:t>
      </w:r>
    </w:p>
    <w:p w14:paraId="77E31C0D">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2）确定中标人的相关资料；</w:t>
      </w:r>
    </w:p>
    <w:p w14:paraId="2DCA59AC">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3）与中标人签订的服务合同；</w:t>
      </w:r>
    </w:p>
    <w:p w14:paraId="7CFA1188">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4）每户分档案。</w:t>
      </w:r>
    </w:p>
    <w:p w14:paraId="05B0FF99">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（二）录入数据管理系统</w:t>
      </w:r>
    </w:p>
    <w:p w14:paraId="09C13313">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项目服务结束后，区残联应及时将相关档案资料录入中国残联“</w:t>
      </w:r>
      <w:r>
        <w:rPr>
          <w:rFonts w:hint="eastAsia" w:ascii="宋体" w:hAnsi="宋体"/>
          <w:bCs/>
          <w:color w:val="auto"/>
          <w:sz w:val="24"/>
          <w:lang w:eastAsia="zh-CN"/>
        </w:rPr>
        <w:t>困难</w:t>
      </w:r>
      <w:r>
        <w:rPr>
          <w:rFonts w:hint="eastAsia" w:ascii="宋体" w:hAnsi="宋体"/>
          <w:bCs/>
          <w:color w:val="auto"/>
          <w:sz w:val="24"/>
          <w:lang w:val="en-US" w:eastAsia="zh-CN"/>
        </w:rPr>
        <w:t>重度</w:t>
      </w:r>
      <w:r>
        <w:rPr>
          <w:rFonts w:hint="eastAsia" w:ascii="宋体" w:hAnsi="宋体"/>
          <w:bCs/>
          <w:color w:val="000000" w:themeColor="text1"/>
          <w:sz w:val="24"/>
          <w14:textFill>
            <w14:solidFill>
              <w14:schemeClr w14:val="tx1"/>
            </w14:solidFill>
          </w14:textFill>
        </w:rPr>
        <w:t>残疾人家庭无障碍改造数据库系统”。</w:t>
      </w:r>
    </w:p>
    <w:p w14:paraId="22B2B5F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九、服务行为规范</w:t>
      </w:r>
    </w:p>
    <w:p w14:paraId="19F31849">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1、应充分尊重服务对象，不应因服务对象的身体状况、宗教信仰、风俗习惯、价值取向、年龄、性别等带有偏见。</w:t>
      </w:r>
    </w:p>
    <w:p w14:paraId="582F9CD7">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2、应尊重和保护服务对象隐私，不得泄露服务对象个人信息或利用服务对象个人信息从事任何与服务内容无关的活动。</w:t>
      </w:r>
    </w:p>
    <w:p w14:paraId="432D1FEF">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3、服务应遵循规定的流程和规范，确保服务质量和服务满意度。</w:t>
      </w:r>
    </w:p>
    <w:p w14:paraId="6B937DF5">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4、服务过程中应遵守职业道德，热情诚恳、耐心周到，对服务对象提出的超范围服务要求，应予耐心解释和说明。在实施过程中要做到“四必须”，即：</w:t>
      </w:r>
    </w:p>
    <w:p w14:paraId="072AE9DA">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必须预约。中标人应提前7天将实施开始时时间、预计结束时间及需要服务对象予以协助的事项等制成实施通知单，并通过书面或手机短信方式告知服务对象，否则服务对象有权拒绝。需要延长工期的，则中标人须向服务对象充分说明，且延期不得超过10天；</w:t>
      </w:r>
    </w:p>
    <w:p w14:paraId="18DC1A08">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2）必须规范。</w:t>
      </w:r>
      <w:r>
        <w:rPr>
          <w:rFonts w:hint="eastAsia" w:ascii="宋体" w:hAnsi="宋体"/>
          <w:bCs/>
          <w:color w:val="000000" w:themeColor="text1"/>
          <w:sz w:val="24"/>
          <w:lang w:val="en-US" w:eastAsia="zh-CN"/>
          <w14:textFill>
            <w14:solidFill>
              <w14:schemeClr w14:val="tx1"/>
            </w14:solidFill>
          </w14:textFill>
        </w:rPr>
        <w:t>施工</w:t>
      </w:r>
      <w:r>
        <w:rPr>
          <w:rFonts w:hint="eastAsia" w:ascii="宋体" w:hAnsi="宋体"/>
          <w:bCs/>
          <w:color w:val="000000" w:themeColor="text1"/>
          <w:sz w:val="24"/>
          <w14:textFill>
            <w14:solidFill>
              <w14:schemeClr w14:val="tx1"/>
            </w14:solidFill>
          </w14:textFill>
        </w:rPr>
        <w:t>材料等均须严格按照国家有关要求进行施工，并按相关技术规范安装，确保施工质量；</w:t>
      </w:r>
    </w:p>
    <w:p w14:paraId="6EDF8BF1">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3）必须清洁。入户安装的工具、材料要堆放整齐、放置有序，施工完毕要人走场地清；</w:t>
      </w:r>
    </w:p>
    <w:p w14:paraId="05F0274E">
      <w:pPr>
        <w:spacing w:line="360" w:lineRule="auto"/>
        <w:ind w:firstLine="480"/>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4）必须文明施工。实施人员要做到语言文明、行为文明，不得向服务对象提出任何财、物等方面报酬的要求</w:t>
      </w:r>
      <w:r>
        <w:rPr>
          <w:rFonts w:hint="eastAsia" w:ascii="宋体" w:hAnsi="宋体"/>
          <w:bCs/>
          <w:color w:val="000000" w:themeColor="text1"/>
          <w:sz w:val="24"/>
          <w:lang w:eastAsia="zh-CN"/>
          <w14:textFill>
            <w14:solidFill>
              <w14:schemeClr w14:val="tx1"/>
            </w14:solidFill>
          </w14:textFill>
        </w:rPr>
        <w:t>。</w:t>
      </w:r>
    </w:p>
    <w:p w14:paraId="4DBE41E9">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十、售后服务</w:t>
      </w:r>
    </w:p>
    <w:p w14:paraId="0423F604">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如无特殊说明，质保期自验收合格之日不少于一年。若生产制造商提供更优质的服务，则按生产制造商的标准执行。如生产制造商标准质保期限不足招标文件质保期要求的，投标人须承诺保修期限不少于招标文件质保期要求。</w:t>
      </w:r>
    </w:p>
    <w:p w14:paraId="00772533">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2、质保期内，免费更换不合格产品，所有材料保修服务方式为中标人上门质保，由此产生的一切费用均由中标人承担。但人为因素、自然因素（如火灾、雷击等）造成的故障除外。</w:t>
      </w:r>
    </w:p>
    <w:p w14:paraId="648C3A1E">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3、质保期内，中标人应尽力配合服务对象消（排）除出现的质量问题，中标人应尽力配合进行检查，必须在1小时内响应，12小时内有明确的解决方案。若故障不能通过电话解决的，中标人在接到</w:t>
      </w:r>
      <w:r>
        <w:rPr>
          <w:rFonts w:hint="eastAsia" w:ascii="宋体" w:hAnsi="宋体"/>
          <w:bCs/>
          <w:color w:val="000000" w:themeColor="text1"/>
          <w:sz w:val="24"/>
          <w:lang w:val="en-US" w:eastAsia="zh-CN"/>
          <w14:textFill>
            <w14:solidFill>
              <w14:schemeClr w14:val="tx1"/>
            </w14:solidFill>
          </w14:textFill>
        </w:rPr>
        <w:t>采购</w:t>
      </w:r>
      <w:r>
        <w:rPr>
          <w:rFonts w:hint="eastAsia" w:ascii="宋体" w:hAnsi="宋体"/>
          <w:bCs/>
          <w:color w:val="000000" w:themeColor="text1"/>
          <w:sz w:val="24"/>
          <w14:textFill>
            <w14:solidFill>
              <w14:schemeClr w14:val="tx1"/>
            </w14:solidFill>
          </w14:textFill>
        </w:rPr>
        <w:t>人维修通知后24小时内到达现场维修。</w:t>
      </w:r>
    </w:p>
    <w:p w14:paraId="40EBB03D">
      <w:pPr>
        <w:spacing w:line="360" w:lineRule="auto"/>
        <w:ind w:firstLine="48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w:t>
      </w:r>
      <w:r>
        <w:rPr>
          <w:rFonts w:hint="eastAsia" w:ascii="宋体" w:hAnsi="宋体"/>
          <w:bCs/>
          <w:color w:val="auto"/>
          <w:sz w:val="24"/>
        </w:rPr>
        <w:t>质保期内修理的，中标人须填写维修报告（包括故障原因、处理情况及用户意见等）报</w:t>
      </w:r>
      <w:r>
        <w:rPr>
          <w:rFonts w:hint="eastAsia" w:ascii="宋体" w:hAnsi="宋体"/>
          <w:bCs/>
          <w:color w:val="auto"/>
          <w:sz w:val="24"/>
          <w:lang w:val="en-US" w:eastAsia="zh-CN"/>
        </w:rPr>
        <w:t>采购人</w:t>
      </w:r>
      <w:r>
        <w:rPr>
          <w:rFonts w:hint="eastAsia" w:ascii="宋体" w:hAnsi="宋体"/>
          <w:bCs/>
          <w:color w:val="auto"/>
          <w:sz w:val="24"/>
        </w:rPr>
        <w:t>备案，其中产生的费用均由中标人承担。</w:t>
      </w:r>
    </w:p>
    <w:p w14:paraId="1DDA750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5、中标人须免费提供现场培训及提供相关技术资料。培训内容应包括技术原理、操作、日常基本维护与保养，使受训人员能独立使用，能独立处理常见性故障以及进行日常的维护保养。受训人员数量由</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确定。</w:t>
      </w:r>
    </w:p>
    <w:p w14:paraId="6E4557F5">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6、中标人须将有关产品说明书、原厂家安装手册、技术文件、资料及安装、验收报告等文档汇集成册后交付至</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p>
    <w:p w14:paraId="4B7AF69C">
      <w:pPr>
        <w:spacing w:line="360" w:lineRule="auto"/>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w:t>
      </w:r>
      <w:r>
        <w:rPr>
          <w:rFonts w:hint="eastAsia" w:ascii="宋体" w:hAnsi="宋体" w:cs="宋体"/>
          <w:b/>
          <w:color w:val="000000" w:themeColor="text1"/>
          <w:sz w:val="24"/>
          <w:lang w:val="en-US" w:eastAsia="zh-CN"/>
          <w14:textFill>
            <w14:solidFill>
              <w14:schemeClr w14:val="tx1"/>
            </w14:solidFill>
          </w14:textFill>
        </w:rPr>
        <w:t>服务期限</w:t>
      </w:r>
    </w:p>
    <w:p w14:paraId="46521227">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1、自</w:t>
      </w:r>
      <w:r>
        <w:rPr>
          <w:rFonts w:hint="eastAsia" w:ascii="宋体" w:hAnsi="宋体" w:cs="宋体"/>
          <w:color w:val="000000" w:themeColor="text1"/>
          <w:sz w:val="24"/>
          <w14:textFill>
            <w14:solidFill>
              <w14:schemeClr w14:val="tx1"/>
            </w14:solidFill>
          </w14:textFill>
        </w:rPr>
        <w:t>合同签订</w:t>
      </w:r>
      <w:r>
        <w:rPr>
          <w:rFonts w:hint="eastAsia" w:ascii="宋体" w:hAnsi="宋体" w:cs="宋体"/>
          <w:color w:val="000000" w:themeColor="text1"/>
          <w:sz w:val="24"/>
          <w:lang w:val="en-US" w:eastAsia="zh-CN"/>
          <w14:textFill>
            <w14:solidFill>
              <w14:schemeClr w14:val="tx1"/>
            </w14:solidFill>
          </w14:textFill>
        </w:rPr>
        <w:t>之日起到</w:t>
      </w:r>
      <w:r>
        <w:rPr>
          <w:rFonts w:hint="eastAsia" w:ascii="宋体" w:hAnsi="宋体" w:cs="宋体"/>
          <w:color w:val="auto"/>
          <w:sz w:val="24"/>
          <w:u w:val="none"/>
          <w:lang w:val="en-US" w:eastAsia="zh-CN"/>
        </w:rPr>
        <w:t>2025年10月15</w:t>
      </w:r>
      <w:bookmarkStart w:id="0" w:name="_GoBack"/>
      <w:bookmarkEnd w:id="0"/>
      <w:r>
        <w:rPr>
          <w:rFonts w:hint="eastAsia" w:ascii="宋体" w:hAnsi="宋体" w:cs="宋体"/>
          <w:color w:val="auto"/>
          <w:sz w:val="24"/>
          <w:u w:val="none"/>
          <w:lang w:val="en-US" w:eastAsia="zh-CN"/>
        </w:rPr>
        <w:t>日</w:t>
      </w:r>
      <w:r>
        <w:rPr>
          <w:rFonts w:hint="eastAsia" w:ascii="宋体" w:hAnsi="宋体" w:cs="宋体"/>
          <w:color w:val="000000" w:themeColor="text1"/>
          <w:sz w:val="24"/>
          <w14:textFill>
            <w14:solidFill>
              <w14:schemeClr w14:val="tx1"/>
            </w14:solidFill>
          </w14:textFill>
        </w:rPr>
        <w:t>全部实施完成并通过验收</w:t>
      </w:r>
      <w:r>
        <w:rPr>
          <w:rFonts w:hint="eastAsia" w:ascii="宋体" w:hAnsi="宋体" w:cs="宋体"/>
          <w:color w:val="000000" w:themeColor="text1"/>
          <w:sz w:val="24"/>
          <w:lang w:eastAsia="zh-CN"/>
          <w14:textFill>
            <w14:solidFill>
              <w14:schemeClr w14:val="tx1"/>
            </w14:solidFill>
          </w14:textFill>
        </w:rPr>
        <w:t>。</w:t>
      </w:r>
    </w:p>
    <w:p w14:paraId="188B62E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十二、监管</w:t>
      </w:r>
    </w:p>
    <w:p w14:paraId="7415BE6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1、内部监管</w:t>
      </w:r>
    </w:p>
    <w:p w14:paraId="1A79802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实施期间，区残联不定期抽查和督导，</w:t>
      </w:r>
      <w:r>
        <w:rPr>
          <w:rFonts w:hint="eastAsia" w:ascii="宋体" w:hAnsi="宋体" w:cs="宋体"/>
          <w:color w:val="000000" w:themeColor="text1"/>
          <w:sz w:val="24"/>
          <w:lang w:val="en-US" w:eastAsia="zh-CN"/>
          <w14:textFill>
            <w14:solidFill>
              <w14:schemeClr w14:val="tx1"/>
            </w14:solidFill>
          </w14:textFill>
        </w:rPr>
        <w:t>委托</w:t>
      </w:r>
      <w:r>
        <w:rPr>
          <w:rFonts w:hint="eastAsia" w:ascii="宋体" w:hAnsi="宋体" w:cs="宋体"/>
          <w:color w:val="000000" w:themeColor="text1"/>
          <w:sz w:val="24"/>
          <w14:textFill>
            <w14:solidFill>
              <w14:schemeClr w14:val="tx1"/>
            </w14:solidFill>
          </w14:textFill>
        </w:rPr>
        <w:t>监理单位进行监理，发现问题要责令限期改正。加强对服务过程的监管，确保服务质量。</w:t>
      </w:r>
    </w:p>
    <w:p w14:paraId="32A6E90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、外部监督</w:t>
      </w:r>
    </w:p>
    <w:p w14:paraId="66BB5A7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服务过程要自觉接受服务对象或其他社会人士的监替，对提出的异议和质疑，区残联及时介入和处理。</w:t>
      </w:r>
    </w:p>
    <w:p w14:paraId="6071EE3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、跟踪回访</w:t>
      </w:r>
    </w:p>
    <w:p w14:paraId="727490C9">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区残联不定期对服务对象进行回访、调查，主动排查和整改服务质量问题。</w:t>
      </w:r>
    </w:p>
    <w:p w14:paraId="3CD98239">
      <w:pPr>
        <w:rPr>
          <w:rFonts w:hint="eastAsia" w:ascii="宋体" w:hAnsi="宋体" w:eastAsia="宋体" w:cs="宋体"/>
          <w:color w:val="auto"/>
          <w:sz w:val="24"/>
          <w:szCs w:val="24"/>
        </w:rPr>
      </w:pPr>
      <w:r>
        <w:rPr>
          <w:rFonts w:hint="eastAsia" w:ascii="宋体" w:hAnsi="宋体" w:cs="宋体"/>
          <w:b/>
          <w:color w:val="000000" w:themeColor="text1"/>
          <w:sz w:val="24"/>
          <w14:textFill>
            <w14:solidFill>
              <w14:schemeClr w14:val="tx1"/>
            </w14:solidFill>
          </w14:textFill>
        </w:rPr>
        <w:t>十三、其他要求：见附件</w:t>
      </w:r>
      <w:r>
        <w:rPr>
          <w:rFonts w:hint="eastAsia" w:ascii="宋体" w:hAnsi="宋体" w:cs="方正黑体_GBK"/>
          <w:b/>
          <w:color w:val="000000" w:themeColor="text1"/>
          <w:sz w:val="24"/>
          <w14:textFill>
            <w14:solidFill>
              <w14:schemeClr w14:val="tx1"/>
            </w14:solidFill>
          </w14:textFill>
        </w:rPr>
        <w:t>《合同草案条款》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黑体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DC838"/>
    <w:multiLevelType w:val="singleLevel"/>
    <w:tmpl w:val="B26DC838"/>
    <w:lvl w:ilvl="0" w:tentative="0">
      <w:start w:val="8"/>
      <w:numFmt w:val="chineseCounting"/>
      <w:suff w:val="nothing"/>
      <w:lvlText w:val="%1、"/>
      <w:lvlJc w:val="left"/>
      <w:rPr>
        <w:rFonts w:hint="eastAsia"/>
      </w:rPr>
    </w:lvl>
  </w:abstractNum>
  <w:abstractNum w:abstractNumId="1">
    <w:nsid w:val="0E640482"/>
    <w:multiLevelType w:val="multilevel"/>
    <w:tmpl w:val="0E64048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322D85CA"/>
    <w:multiLevelType w:val="multilevel"/>
    <w:tmpl w:val="322D85CA"/>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65CD0074"/>
    <w:multiLevelType w:val="multilevel"/>
    <w:tmpl w:val="65CD0074"/>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C3C7A"/>
    <w:rsid w:val="00D01278"/>
    <w:rsid w:val="050D4263"/>
    <w:rsid w:val="07350087"/>
    <w:rsid w:val="0BDA6D98"/>
    <w:rsid w:val="0D7D62E4"/>
    <w:rsid w:val="0DAD6BC9"/>
    <w:rsid w:val="11D821BA"/>
    <w:rsid w:val="146B30C4"/>
    <w:rsid w:val="14BE16BC"/>
    <w:rsid w:val="154D47EE"/>
    <w:rsid w:val="19C00E47"/>
    <w:rsid w:val="1B831FBC"/>
    <w:rsid w:val="1D2E13A9"/>
    <w:rsid w:val="1E7C3C7A"/>
    <w:rsid w:val="1F6B44CF"/>
    <w:rsid w:val="20050479"/>
    <w:rsid w:val="21B572D4"/>
    <w:rsid w:val="250F639C"/>
    <w:rsid w:val="28EF3807"/>
    <w:rsid w:val="2F260132"/>
    <w:rsid w:val="340F7DF8"/>
    <w:rsid w:val="345B087E"/>
    <w:rsid w:val="3CE61B74"/>
    <w:rsid w:val="493A08C0"/>
    <w:rsid w:val="4E4361B3"/>
    <w:rsid w:val="4F824AB9"/>
    <w:rsid w:val="51D6733E"/>
    <w:rsid w:val="55C91E18"/>
    <w:rsid w:val="5ED91E65"/>
    <w:rsid w:val="6AF62ED6"/>
    <w:rsid w:val="6D082649"/>
    <w:rsid w:val="6D633D24"/>
    <w:rsid w:val="71622CE0"/>
    <w:rsid w:val="723B4BBF"/>
    <w:rsid w:val="756E5380"/>
    <w:rsid w:val="77BE1880"/>
    <w:rsid w:val="794B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sz w:val="28"/>
      <w:szCs w:val="28"/>
    </w:rPr>
  </w:style>
  <w:style w:type="paragraph" w:customStyle="1" w:styleId="3">
    <w:name w:val="一级条标题"/>
    <w:basedOn w:val="4"/>
    <w:next w:val="20"/>
    <w:autoRedefine/>
    <w:qFormat/>
    <w:uiPriority w:val="0"/>
    <w:pPr>
      <w:widowControl/>
      <w:tabs>
        <w:tab w:val="left" w:pos="810"/>
        <w:tab w:val="left" w:pos="907"/>
        <w:tab w:val="left" w:pos="1265"/>
      </w:tabs>
      <w:ind w:left="907" w:hanging="907"/>
      <w:outlineLvl w:val="2"/>
    </w:pPr>
    <w:rPr>
      <w:rFonts w:ascii="黑体" w:hAnsi="宋体" w:eastAsia="黑体"/>
      <w:sz w:val="20"/>
      <w:szCs w:val="20"/>
    </w:rPr>
  </w:style>
  <w:style w:type="paragraph" w:customStyle="1" w:styleId="4">
    <w:name w:val="章标题"/>
    <w:basedOn w:val="5"/>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5">
    <w:name w:val="正文112"/>
    <w:next w:val="6"/>
    <w:autoRedefine/>
    <w:qFormat/>
    <w:uiPriority w:val="0"/>
    <w:rPr>
      <w:rFonts w:hint="default" w:ascii="Times New Roman" w:hAnsi="Times New Roman" w:eastAsia="宋体" w:cs="Times New Roman"/>
      <w:lang w:val="en-US" w:eastAsia="zh-CN" w:bidi="ar-SA"/>
    </w:rPr>
  </w:style>
  <w:style w:type="paragraph" w:customStyle="1" w:styleId="6">
    <w:name w:val="正文1"/>
    <w:basedOn w:val="7"/>
    <w:next w:val="18"/>
    <w:autoRedefine/>
    <w:qFormat/>
    <w:uiPriority w:val="0"/>
    <w:pPr>
      <w:spacing w:line="360" w:lineRule="atLeast"/>
      <w:jc w:val="left"/>
    </w:pPr>
    <w:rPr>
      <w:rFonts w:ascii="宋体"/>
      <w:sz w:val="24"/>
      <w:szCs w:val="20"/>
    </w:rPr>
  </w:style>
  <w:style w:type="paragraph" w:customStyle="1" w:styleId="7">
    <w:name w:val="正文111"/>
    <w:next w:val="8"/>
    <w:link w:val="28"/>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正文首行缩进1"/>
    <w:basedOn w:val="9"/>
    <w:next w:val="13"/>
    <w:autoRedefine/>
    <w:qFormat/>
    <w:uiPriority w:val="0"/>
    <w:pPr>
      <w:spacing w:line="360" w:lineRule="auto"/>
      <w:ind w:firstLine="200"/>
    </w:pPr>
    <w:rPr>
      <w:rFonts w:ascii="仿宋_GB2312" w:eastAsia="仿宋_GB2312"/>
      <w:sz w:val="30"/>
      <w:szCs w:val="30"/>
    </w:rPr>
  </w:style>
  <w:style w:type="paragraph" w:customStyle="1" w:styleId="9">
    <w:name w:val="正文文本11"/>
    <w:basedOn w:val="10"/>
    <w:next w:val="3"/>
    <w:autoRedefine/>
    <w:qFormat/>
    <w:uiPriority w:val="0"/>
    <w:pPr>
      <w:spacing w:after="120"/>
    </w:pPr>
  </w:style>
  <w:style w:type="paragraph" w:customStyle="1" w:styleId="10">
    <w:name w:val="正文12"/>
    <w:next w:val="11"/>
    <w:autoRedefine/>
    <w:qFormat/>
    <w:uiPriority w:val="0"/>
    <w:rPr>
      <w:rFonts w:hint="default" w:ascii="Times New Roman" w:hAnsi="Times New Roman" w:eastAsia="宋体" w:cs="Times New Roman"/>
      <w:lang w:val="en-US" w:eastAsia="zh-CN" w:bidi="ar-SA"/>
    </w:rPr>
  </w:style>
  <w:style w:type="paragraph" w:customStyle="1" w:styleId="11">
    <w:name w:val="文本块11"/>
    <w:basedOn w:val="12"/>
    <w:autoRedefine/>
    <w:qFormat/>
    <w:uiPriority w:val="0"/>
    <w:pPr>
      <w:ind w:left="256" w:right="6" w:firstLine="624"/>
    </w:pPr>
    <w:rPr>
      <w:rFonts w:ascii="Arial" w:hAnsi="Arial" w:eastAsia="仿宋"/>
      <w:sz w:val="28"/>
    </w:rPr>
  </w:style>
  <w:style w:type="paragraph" w:customStyle="1" w:styleId="12">
    <w:name w:val="正文121"/>
    <w:next w:val="11"/>
    <w:autoRedefine/>
    <w:qFormat/>
    <w:uiPriority w:val="0"/>
    <w:pPr>
      <w:widowControl w:val="0"/>
      <w:jc w:val="both"/>
    </w:pPr>
    <w:rPr>
      <w:rFonts w:hint="default" w:ascii="Times New Roman" w:hAnsi="Times New Roman" w:eastAsia="宋体" w:cs="Times New Roman"/>
      <w:sz w:val="21"/>
      <w:szCs w:val="24"/>
    </w:rPr>
  </w:style>
  <w:style w:type="paragraph" w:customStyle="1" w:styleId="13">
    <w:name w:val="正文首行缩进 21"/>
    <w:basedOn w:val="14"/>
    <w:next w:val="7"/>
    <w:autoRedefine/>
    <w:qFormat/>
    <w:uiPriority w:val="0"/>
    <w:pPr>
      <w:spacing w:after="0" w:line="360" w:lineRule="auto"/>
      <w:ind w:left="0" w:firstLine="420"/>
    </w:pPr>
    <w:rPr>
      <w:rFonts w:ascii="宋体" w:hAnsi="宋体"/>
    </w:rPr>
  </w:style>
  <w:style w:type="paragraph" w:customStyle="1" w:styleId="14">
    <w:name w:val="正文文本缩进1"/>
    <w:basedOn w:val="15"/>
    <w:autoRedefine/>
    <w:qFormat/>
    <w:uiPriority w:val="0"/>
    <w:pPr>
      <w:spacing w:after="120"/>
      <w:ind w:left="420"/>
    </w:pPr>
  </w:style>
  <w:style w:type="paragraph" w:customStyle="1" w:styleId="15">
    <w:name w:val="正文11"/>
    <w:next w:val="16"/>
    <w:autoRedefine/>
    <w:qFormat/>
    <w:uiPriority w:val="0"/>
    <w:pPr>
      <w:widowControl w:val="0"/>
      <w:spacing w:line="274" w:lineRule="auto"/>
      <w:ind w:firstLine="200"/>
      <w:jc w:val="both"/>
    </w:pPr>
    <w:rPr>
      <w:rFonts w:hint="default" w:ascii="仿宋_GB2312" w:hAnsi="Calibri" w:eastAsia="仿宋_GB2312" w:cs="Times New Roman"/>
      <w:sz w:val="24"/>
      <w:szCs w:val="24"/>
      <w:lang w:val="en-US" w:eastAsia="zh-CN" w:bidi="ar-SA"/>
    </w:rPr>
  </w:style>
  <w:style w:type="paragraph" w:customStyle="1" w:styleId="16">
    <w:name w:val="文本块1"/>
    <w:basedOn w:val="6"/>
    <w:next w:val="17"/>
    <w:autoRedefine/>
    <w:qFormat/>
    <w:uiPriority w:val="0"/>
    <w:pPr>
      <w:ind w:left="256" w:right="6" w:firstLine="624"/>
    </w:pPr>
    <w:rPr>
      <w:rFonts w:eastAsia="仿宋_GB2312"/>
      <w:sz w:val="28"/>
      <w:szCs w:val="20"/>
    </w:rPr>
  </w:style>
  <w:style w:type="paragraph" w:customStyle="1" w:styleId="17">
    <w:name w:val="标题 41"/>
    <w:basedOn w:val="7"/>
    <w:next w:val="15"/>
    <w:autoRedefine/>
    <w:qFormat/>
    <w:uiPriority w:val="0"/>
    <w:pPr>
      <w:ind w:firstLine="0"/>
      <w:outlineLvl w:val="3"/>
    </w:pPr>
  </w:style>
  <w:style w:type="paragraph" w:customStyle="1" w:styleId="18">
    <w:name w:val="脚注文本1"/>
    <w:basedOn w:val="7"/>
    <w:next w:val="19"/>
    <w:autoRedefine/>
    <w:qFormat/>
    <w:uiPriority w:val="0"/>
    <w:pPr>
      <w:jc w:val="left"/>
    </w:pPr>
    <w:rPr>
      <w:rFonts w:ascii="宋体" w:eastAsia="Times New Roman"/>
      <w:sz w:val="18"/>
      <w:szCs w:val="18"/>
    </w:rPr>
  </w:style>
  <w:style w:type="paragraph" w:customStyle="1" w:styleId="19">
    <w:name w:val="索引 51"/>
    <w:basedOn w:val="7"/>
    <w:next w:val="1"/>
    <w:autoRedefine/>
    <w:qFormat/>
    <w:uiPriority w:val="0"/>
    <w:pPr>
      <w:ind w:left="800"/>
    </w:pPr>
    <w:rPr>
      <w:rFonts w:ascii="Calibri" w:hAnsi="Calibri"/>
      <w:sz w:val="22"/>
      <w:szCs w:val="22"/>
    </w:rPr>
  </w:style>
  <w:style w:type="paragraph" w:customStyle="1" w:styleId="20">
    <w:name w:val="段"/>
    <w:basedOn w:val="6"/>
    <w:next w:val="1"/>
    <w:autoRedefine/>
    <w:qFormat/>
    <w:uiPriority w:val="0"/>
    <w:pPr>
      <w:widowControl/>
      <w:ind w:firstLine="200"/>
    </w:pPr>
    <w:rPr>
      <w:rFonts w:ascii="宋体"/>
      <w:sz w:val="20"/>
      <w:szCs w:val="20"/>
    </w:rPr>
  </w:style>
  <w:style w:type="paragraph" w:styleId="21">
    <w:name w:val="Body Text Indent"/>
    <w:basedOn w:val="1"/>
    <w:qFormat/>
    <w:uiPriority w:val="99"/>
    <w:pPr>
      <w:spacing w:after="120"/>
      <w:ind w:left="420"/>
    </w:pPr>
  </w:style>
  <w:style w:type="paragraph" w:styleId="22">
    <w:name w:val="Block Text"/>
    <w:basedOn w:val="1"/>
    <w:next w:val="1"/>
    <w:qFormat/>
    <w:uiPriority w:val="99"/>
    <w:pPr>
      <w:ind w:left="256" w:right="6" w:firstLine="624"/>
    </w:pPr>
    <w:rPr>
      <w:rFonts w:ascii="Times New Roman" w:hAnsi="Times New Roman" w:eastAsia="仿宋_GB2312"/>
      <w:sz w:val="28"/>
      <w:szCs w:val="20"/>
    </w:rPr>
  </w:style>
  <w:style w:type="paragraph" w:styleId="23">
    <w:name w:val="Body Text First Indent 2"/>
    <w:basedOn w:val="21"/>
    <w:next w:val="1"/>
    <w:qFormat/>
    <w:uiPriority w:val="0"/>
    <w:pPr>
      <w:spacing w:after="0" w:line="360" w:lineRule="auto"/>
      <w:ind w:left="0" w:firstLine="420"/>
    </w:pPr>
    <w:rPr>
      <w:rFonts w:ascii="宋体" w:hAnsi="宋体"/>
      <w:sz w:val="20"/>
      <w:szCs w:val="20"/>
    </w:rPr>
  </w:style>
  <w:style w:type="paragraph" w:customStyle="1" w:styleId="26">
    <w:name w:val="目录 111"/>
    <w:basedOn w:val="7"/>
    <w:next w:val="1"/>
    <w:autoRedefine/>
    <w:qFormat/>
    <w:uiPriority w:val="0"/>
  </w:style>
  <w:style w:type="paragraph" w:customStyle="1" w:styleId="27">
    <w:name w:val="标题 11"/>
    <w:basedOn w:val="7"/>
    <w:next w:val="7"/>
    <w:autoRedefine/>
    <w:qFormat/>
    <w:uiPriority w:val="0"/>
    <w:pPr>
      <w:keepNext/>
      <w:keepLines/>
      <w:spacing w:line="520" w:lineRule="exact"/>
      <w:jc w:val="center"/>
      <w:outlineLvl w:val="0"/>
    </w:pPr>
    <w:rPr>
      <w:rFonts w:eastAsia="新宋体"/>
      <w:b/>
      <w:bCs/>
      <w:sz w:val="30"/>
      <w:szCs w:val="44"/>
    </w:rPr>
  </w:style>
  <w:style w:type="character" w:customStyle="1" w:styleId="28">
    <w:name w:val="fontstyle01"/>
    <w:link w:val="7"/>
    <w:autoRedefine/>
    <w:qFormat/>
    <w:uiPriority w:val="0"/>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8907</Words>
  <Characters>9735</Characters>
  <Lines>0</Lines>
  <Paragraphs>0</Paragraphs>
  <TotalTime>1</TotalTime>
  <ScaleCrop>false</ScaleCrop>
  <LinksUpToDate>false</LinksUpToDate>
  <CharactersWithSpaces>10248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2025-05-12T06:10:00Z</dcterms:created>
  <dc:creator>Administrator</dc:creator>
  <cp:lastModifiedBy> 胖了又瘦了</cp:lastModifiedBy>
  <dcterms:modified xsi:type="dcterms:W3CDTF">2025-05-12T07:13:58Z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3C15EBA8ADD64472A2EEB9FBD422FAFD_11</vt:lpwstr>
  </property>
  <property fmtid="{D5CDD505-2E9C-101B-9397-08002B2CF9AE}" pid="4" name="KSOTemplateDocerSaveRecord">
    <vt:lpwstr>eyJoZGlkIjoiYTRjNWRkMmYyZmM1YTUwMGQ3MTk0N2YyZjQ0NDJhYWUiLCJ1c2VySWQiOiIzMjExMzU2NTUifQ==</vt:lpwstr>
  </property>
</Properties>
</file>