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徐州市云龙区城市管理局</w:t>
      </w:r>
      <w:r>
        <w:rPr>
          <w:rFonts w:hint="eastAsia" w:ascii="宋体" w:hAnsi="宋体" w:eastAsia="宋体" w:cs="宋体"/>
          <w:b/>
          <w:bCs/>
          <w:sz w:val="36"/>
          <w:szCs w:val="36"/>
          <w:lang w:val="en-US" w:eastAsia="zh-CN"/>
        </w:rPr>
        <w:t xml:space="preserve"> 大龙湖附属景区绿化养护项目</w:t>
      </w:r>
      <w:bookmarkStart w:id="1" w:name="_GoBack"/>
      <w:bookmarkEnd w:id="1"/>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pPr>
        <w:pStyle w:val="5"/>
        <w:widowControl/>
        <w:spacing w:beforeAutospacing="0" w:afterAutospacing="0" w:line="240" w:lineRule="auto"/>
        <w:jc w:val="both"/>
        <w:rPr>
          <w:rFonts w:ascii="宋体" w:hAnsi="宋体" w:eastAsia="宋体" w:cs="宋体"/>
          <w:b/>
          <w:bCs/>
          <w:sz w:val="24"/>
          <w:szCs w:val="2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7"/>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Style w:val="7"/>
          <w:rFonts w:hint="eastAsia" w:ascii="宋体" w:hAnsi="宋体" w:eastAsia="宋体" w:cs="宋体"/>
          <w:sz w:val="28"/>
          <w:szCs w:val="28"/>
          <w:lang w:val="en-US" w:eastAsia="zh-CN"/>
        </w:rPr>
      </w:pPr>
      <w:r>
        <w:rPr>
          <w:rStyle w:val="7"/>
          <w:rFonts w:hint="eastAsia" w:ascii="宋体" w:hAnsi="宋体" w:eastAsia="宋体" w:cs="宋体"/>
          <w:sz w:val="28"/>
          <w:szCs w:val="28"/>
        </w:rPr>
        <w:t>（一）</w:t>
      </w:r>
      <w:bookmarkStart w:id="0" w:name="_Hlk169703204"/>
      <w:r>
        <w:rPr>
          <w:rStyle w:val="7"/>
          <w:rFonts w:hint="eastAsia" w:ascii="宋体" w:hAnsi="宋体" w:eastAsia="宋体" w:cs="宋体"/>
          <w:sz w:val="28"/>
          <w:szCs w:val="28"/>
        </w:rPr>
        <w:t>原招标文件</w:t>
      </w:r>
      <w:bookmarkEnd w:id="0"/>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t>第六章</w:t>
      </w:r>
      <w:r>
        <w:rPr>
          <w:rStyle w:val="7"/>
          <w:rFonts w:hint="eastAsia" w:ascii="宋体" w:hAnsi="宋体" w:eastAsia="宋体" w:cs="宋体"/>
          <w:sz w:val="28"/>
          <w:szCs w:val="28"/>
          <w:lang w:val="en-US" w:eastAsia="zh-CN"/>
        </w:rPr>
        <w:t xml:space="preserve"> </w:t>
      </w:r>
      <w:r>
        <w:rPr>
          <w:rStyle w:val="7"/>
          <w:rFonts w:hint="eastAsia" w:ascii="宋体" w:hAnsi="宋体" w:eastAsia="宋体" w:cs="宋体"/>
          <w:sz w:val="28"/>
          <w:szCs w:val="28"/>
        </w:rPr>
        <w:t>采购需求</w:t>
      </w:r>
      <w:r>
        <w:rPr>
          <w:rStyle w:val="7"/>
          <w:rFonts w:hint="eastAsia" w:ascii="宋体" w:hAnsi="宋体" w:eastAsia="宋体" w:cs="宋体"/>
          <w:sz w:val="28"/>
          <w:szCs w:val="28"/>
          <w:lang w:eastAsia="zh-CN"/>
        </w:rPr>
        <w:t>》</w:t>
      </w:r>
      <w:r>
        <w:rPr>
          <w:rStyle w:val="7"/>
          <w:rFonts w:hint="eastAsia" w:ascii="宋体" w:hAnsi="宋体" w:eastAsia="宋体" w:cs="宋体"/>
          <w:sz w:val="28"/>
          <w:szCs w:val="28"/>
          <w:lang w:val="en-US" w:eastAsia="zh-CN"/>
        </w:rPr>
        <w:t>中：</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2" w:firstLineChars="200"/>
        <w:jc w:val="both"/>
        <w:textAlignment w:val="auto"/>
        <w:rPr>
          <w:rFonts w:hint="eastAsia" w:ascii="黑体" w:hAnsi="黑体" w:eastAsia="黑体" w:cs="黑体"/>
          <w:sz w:val="30"/>
          <w:szCs w:val="30"/>
          <w:lang w:val="en-US" w:eastAsia="zh-CN"/>
        </w:rPr>
      </w:pPr>
      <w:r>
        <w:rPr>
          <w:rFonts w:hint="eastAsia" w:ascii="宋体" w:hAnsi="宋体" w:eastAsia="宋体" w:cs="宋体"/>
          <w:b/>
          <w:bCs/>
          <w:sz w:val="24"/>
          <w:szCs w:val="24"/>
          <w:lang w:val="en-US" w:eastAsia="zh-CN"/>
        </w:rPr>
        <w:t>六、工作人员配备要求和养护机械设备配置要求（本条为实质性响应指标，如有任何一项不满足或负偏离则视为无效投标）</w:t>
      </w:r>
      <w:r>
        <w:rPr>
          <w:rFonts w:hint="eastAsia" w:ascii="黑体" w:hAnsi="黑体" w:eastAsia="黑体" w:cs="黑体"/>
          <w:sz w:val="30"/>
          <w:szCs w:val="30"/>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（一）工作人员配备要求</w:t>
      </w:r>
    </w:p>
    <w:p>
      <w:pPr>
        <w:widowControl/>
        <w:spacing w:line="560" w:lineRule="exact"/>
        <w:ind w:firstLine="60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bidi="ar-SA"/>
        </w:rPr>
        <w:t>3.项目负责人必须</w:t>
      </w:r>
      <w:r>
        <w:rPr>
          <w:rFonts w:hint="eastAsia" w:ascii="宋体" w:hAnsi="宋体" w:cs="宋体"/>
          <w:b/>
          <w:bCs/>
          <w:color w:val="auto"/>
          <w:sz w:val="24"/>
          <w:szCs w:val="24"/>
          <w:highlight w:val="none"/>
          <w:u w:val="single"/>
          <w:lang w:val="en-US" w:eastAsia="zh-CN" w:bidi="ar-SA"/>
        </w:rPr>
        <w:t>具</w:t>
      </w:r>
      <w:r>
        <w:rPr>
          <w:rFonts w:hint="eastAsia" w:ascii="宋体" w:hAnsi="宋体" w:eastAsia="宋体" w:cs="宋体"/>
          <w:b/>
          <w:bCs/>
          <w:color w:val="auto"/>
          <w:sz w:val="24"/>
          <w:szCs w:val="24"/>
          <w:highlight w:val="none"/>
          <w:u w:val="single"/>
          <w:lang w:val="en-US" w:eastAsia="zh-CN" w:bidi="ar-SA"/>
        </w:rPr>
        <w:t>备园林绿化工程师中级及以上职称证书或专科及以上院校园林绿化专业毕业证书及2024年10月份（含）以来任意一个月的社保证明材料扫描件（此条为资格审查项必须提供）；技术员（兼现场负责人）必须具有园林绿化初级及以上证书，或者园林绿化中级工及以上证书，质检员、安全员、资料员具有相应资格证书，且以上证书上的聘用企业必须为投标</w:t>
      </w:r>
      <w:r>
        <w:rPr>
          <w:rFonts w:hint="eastAsia" w:ascii="宋体" w:hAnsi="宋体" w:cs="宋体"/>
          <w:b/>
          <w:bCs/>
          <w:color w:val="auto"/>
          <w:sz w:val="24"/>
          <w:szCs w:val="24"/>
          <w:highlight w:val="none"/>
          <w:u w:val="single"/>
          <w:lang w:val="en-US" w:eastAsia="zh-CN" w:bidi="ar-SA"/>
        </w:rPr>
        <w:t>申请</w:t>
      </w:r>
      <w:r>
        <w:rPr>
          <w:rFonts w:hint="eastAsia" w:ascii="宋体" w:hAnsi="宋体" w:eastAsia="宋体" w:cs="宋体"/>
          <w:b/>
          <w:bCs/>
          <w:color w:val="auto"/>
          <w:sz w:val="24"/>
          <w:szCs w:val="24"/>
          <w:highlight w:val="none"/>
          <w:u w:val="single"/>
          <w:lang w:val="en-US" w:eastAsia="zh-CN" w:bidi="ar-SA"/>
        </w:rPr>
        <w:t>人，</w:t>
      </w:r>
      <w:r>
        <w:rPr>
          <w:rFonts w:hint="eastAsia" w:ascii="宋体" w:hAnsi="宋体" w:cs="宋体"/>
          <w:b/>
          <w:bCs/>
          <w:color w:val="auto"/>
          <w:sz w:val="24"/>
          <w:szCs w:val="24"/>
          <w:highlight w:val="none"/>
          <w:u w:val="single"/>
          <w:lang w:val="en-US" w:eastAsia="zh-CN" w:bidi="ar-SA"/>
        </w:rPr>
        <w:t>以上</w:t>
      </w:r>
      <w:r>
        <w:rPr>
          <w:rFonts w:hint="eastAsia" w:ascii="宋体" w:hAnsi="宋体" w:eastAsia="宋体" w:cs="宋体"/>
          <w:b/>
          <w:bCs/>
          <w:color w:val="auto"/>
          <w:sz w:val="24"/>
          <w:szCs w:val="24"/>
          <w:highlight w:val="none"/>
          <w:u w:val="single"/>
          <w:lang w:val="en-US" w:eastAsia="zh-CN" w:bidi="ar-SA"/>
        </w:rPr>
        <w:t>投标文件中提供“工作人员配备要求”的承诺，相</w:t>
      </w:r>
      <w:r>
        <w:rPr>
          <w:rFonts w:hint="eastAsia" w:ascii="宋体" w:hAnsi="宋体" w:cs="宋体"/>
          <w:b/>
          <w:bCs/>
          <w:color w:val="auto"/>
          <w:sz w:val="24"/>
          <w:szCs w:val="24"/>
          <w:highlight w:val="none"/>
          <w:u w:val="single"/>
          <w:lang w:val="en-US" w:eastAsia="zh-CN" w:bidi="ar-SA"/>
        </w:rPr>
        <w:t>关证书备查</w:t>
      </w:r>
      <w:r>
        <w:rPr>
          <w:rFonts w:hint="eastAsia" w:ascii="宋体" w:hAnsi="宋体" w:eastAsia="宋体" w:cs="宋体"/>
          <w:color w:val="auto"/>
          <w:sz w:val="24"/>
          <w:szCs w:val="24"/>
          <w:highlight w:val="none"/>
          <w:lang w:val="en-US" w:eastAsia="zh-CN" w:bidi="ar-SA"/>
        </w:rPr>
        <w:t>。项目总负责人和技术员（兼现场负责人）在项目履约过程中，不得同时参与其他项目施工、养护管理等工作，且项目总负责人和现场负责人不得擅自更换。</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2" w:firstLineChars="200"/>
        <w:jc w:val="both"/>
        <w:textAlignment w:val="auto"/>
        <w:rPr>
          <w:rFonts w:hint="eastAsia" w:ascii="黑体" w:hAnsi="黑体" w:eastAsia="黑体" w:cs="黑体"/>
          <w:sz w:val="30"/>
          <w:szCs w:val="30"/>
          <w:lang w:val="en-US" w:eastAsia="zh-CN"/>
        </w:rPr>
      </w:pPr>
      <w:r>
        <w:rPr>
          <w:rFonts w:hint="eastAsia" w:ascii="宋体" w:hAnsi="宋体" w:eastAsia="宋体" w:cs="宋体"/>
          <w:b/>
          <w:bCs/>
          <w:sz w:val="24"/>
          <w:szCs w:val="24"/>
          <w:lang w:val="en-US" w:eastAsia="zh-CN"/>
        </w:rPr>
        <w:t>六、工作人员配备要求和养护机械设备配置要求（本条为实质性响应指标，如有任何一项不满足或负偏离则视为无效投标）</w:t>
      </w:r>
      <w:r>
        <w:rPr>
          <w:rFonts w:hint="eastAsia" w:ascii="黑体" w:hAnsi="黑体" w:eastAsia="黑体" w:cs="黑体"/>
          <w:sz w:val="30"/>
          <w:szCs w:val="30"/>
          <w:lang w:val="en-US" w:eastAsia="zh-CN"/>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（一）工作人员配备要求</w:t>
      </w:r>
    </w:p>
    <w:p>
      <w:pPr>
        <w:widowControl/>
        <w:spacing w:line="560" w:lineRule="exact"/>
        <w:ind w:firstLine="600"/>
        <w:rPr>
          <w:rFonts w:hint="eastAsia" w:ascii="宋体" w:hAnsi="宋体" w:eastAsia="宋体" w:cs="宋体"/>
          <w:color w:val="auto"/>
          <w:sz w:val="24"/>
          <w:szCs w:val="24"/>
          <w:highlight w:val="none"/>
          <w:lang w:val="en-US" w:eastAsia="zh-CN" w:bidi="ar-SA"/>
        </w:rPr>
      </w:pPr>
      <w:r>
        <w:rPr>
          <w:rFonts w:hint="eastAsia" w:ascii="宋体" w:hAnsi="宋体" w:eastAsia="宋体" w:cs="宋体"/>
          <w:b/>
          <w:bCs/>
          <w:color w:val="auto"/>
          <w:sz w:val="24"/>
          <w:szCs w:val="24"/>
          <w:highlight w:val="none"/>
          <w:u w:val="single"/>
          <w:lang w:val="en-US" w:eastAsia="zh-CN" w:bidi="ar-SA"/>
        </w:rPr>
        <w:t>3.项目总负责人必须具有园林绿化工程师及以上职称证书或专科及以上院校园林绿化专业毕业证书，同时提供项目负责人的2024年10月份（含）以来任意一个月的社保证明材料（此条为资格审查项必须提供）；技术员（兼现场负责人）必须具有园林绿化初级工程师及以上职称证书，或者园林绿化中级工及以上证书，质检员、安全员、资料员具有相应资格证书并提供与投标人签订的劳动合同复印件。项目总负责人和技术员（兼现场负责人）在项目履约过程中，不得同时参与其他项目施工、养护管理等工作，且项目总负责人和现场负责人不得擅自更换。且以上证书上的聘用企业必须为投标</w:t>
      </w:r>
      <w:r>
        <w:rPr>
          <w:rFonts w:hint="eastAsia" w:ascii="宋体" w:hAnsi="宋体" w:cs="宋体"/>
          <w:b/>
          <w:bCs/>
          <w:color w:val="auto"/>
          <w:sz w:val="24"/>
          <w:szCs w:val="24"/>
          <w:highlight w:val="none"/>
          <w:u w:val="single"/>
          <w:lang w:val="en-US" w:eastAsia="zh-CN" w:bidi="ar-SA"/>
        </w:rPr>
        <w:t>申请</w:t>
      </w:r>
      <w:r>
        <w:rPr>
          <w:rFonts w:hint="eastAsia" w:ascii="宋体" w:hAnsi="宋体" w:eastAsia="宋体" w:cs="宋体"/>
          <w:b/>
          <w:bCs/>
          <w:color w:val="auto"/>
          <w:sz w:val="24"/>
          <w:szCs w:val="24"/>
          <w:highlight w:val="none"/>
          <w:u w:val="single"/>
          <w:lang w:val="en-US" w:eastAsia="zh-CN" w:bidi="ar-SA"/>
        </w:rPr>
        <w:t>人，</w:t>
      </w:r>
      <w:r>
        <w:rPr>
          <w:rFonts w:hint="eastAsia" w:ascii="宋体" w:hAnsi="宋体" w:cs="宋体"/>
          <w:b/>
          <w:bCs/>
          <w:color w:val="auto"/>
          <w:sz w:val="24"/>
          <w:szCs w:val="24"/>
          <w:highlight w:val="none"/>
          <w:u w:val="single"/>
          <w:lang w:val="en-US" w:eastAsia="zh-CN" w:bidi="ar-SA"/>
        </w:rPr>
        <w:t>以上</w:t>
      </w:r>
      <w:r>
        <w:rPr>
          <w:rFonts w:hint="eastAsia" w:ascii="宋体" w:hAnsi="宋体" w:eastAsia="宋体" w:cs="宋体"/>
          <w:b/>
          <w:bCs/>
          <w:color w:val="auto"/>
          <w:sz w:val="24"/>
          <w:szCs w:val="24"/>
          <w:highlight w:val="none"/>
          <w:u w:val="single"/>
          <w:lang w:val="en-US" w:eastAsia="zh-CN" w:bidi="ar-SA"/>
        </w:rPr>
        <w:t>投标文件中提供“工作人员配备要求”的承诺，相</w:t>
      </w:r>
      <w:r>
        <w:rPr>
          <w:rFonts w:hint="eastAsia" w:ascii="宋体" w:hAnsi="宋体" w:cs="宋体"/>
          <w:b/>
          <w:bCs/>
          <w:color w:val="auto"/>
          <w:sz w:val="24"/>
          <w:szCs w:val="24"/>
          <w:highlight w:val="none"/>
          <w:u w:val="single"/>
          <w:lang w:val="en-US" w:eastAsia="zh-CN" w:bidi="ar-SA"/>
        </w:rPr>
        <w:t>关证书备查</w:t>
      </w:r>
      <w:r>
        <w:rPr>
          <w:rFonts w:hint="eastAsia" w:ascii="宋体" w:hAnsi="宋体" w:eastAsia="宋体" w:cs="宋体"/>
          <w:color w:val="auto"/>
          <w:sz w:val="24"/>
          <w:szCs w:val="24"/>
          <w:highlight w:val="none"/>
          <w:lang w:val="en-US" w:eastAsia="zh-CN" w:bidi="ar-SA"/>
        </w:rPr>
        <w:t>。项目总负责人和技术员（兼现场负责人）在项目履约过程中，不得同时参与其他项目施工、养护管理等工作，且项目总负责人和现场负责人不得擅自更换。</w:t>
      </w:r>
    </w:p>
    <w:p>
      <w:pPr>
        <w:widowControl/>
        <w:spacing w:line="560" w:lineRule="exact"/>
        <w:ind w:firstLine="600"/>
        <w:rPr>
          <w:rFonts w:hint="eastAsia" w:ascii="宋体" w:hAnsi="宋体" w:eastAsia="宋体" w:cs="宋体"/>
          <w:color w:val="auto"/>
          <w:sz w:val="24"/>
          <w:szCs w:val="24"/>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480" w:lineRule="exact"/>
        <w:ind w:right="0" w:firstLine="562" w:firstLineChars="200"/>
        <w:textAlignment w:val="auto"/>
        <w:outlineLvl w:val="9"/>
        <w:rPr>
          <w:rFonts w:hint="eastAsia"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val="en-US" w:eastAsia="zh-CN" w:bidi="ar"/>
        </w:rPr>
        <w:t xml:space="preserve">（二）原招标文件《第七章 </w:t>
      </w:r>
      <w:r>
        <w:rPr>
          <w:rStyle w:val="18"/>
          <w:rFonts w:hint="eastAsia" w:ascii="宋体" w:hAnsi="宋体" w:eastAsia="宋体" w:cs="宋体"/>
          <w:color w:val="FF0000"/>
          <w:sz w:val="32"/>
          <w:szCs w:val="48"/>
          <w:highlight w:val="none"/>
        </w:rPr>
        <w:t xml:space="preserve"> 投标文件相关格式</w:t>
      </w:r>
      <w:r>
        <w:rPr>
          <w:rFonts w:hint="eastAsia" w:ascii="宋体" w:hAnsi="宋体" w:eastAsia="宋体" w:cs="宋体"/>
          <w:b/>
          <w:bCs/>
          <w:color w:val="FF0000"/>
          <w:kern w:val="0"/>
          <w:sz w:val="28"/>
          <w:szCs w:val="28"/>
          <w:lang w:val="en-US" w:eastAsia="zh-CN" w:bidi="ar"/>
        </w:rPr>
        <w:t>》中：</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2" w:firstLineChars="200"/>
        <w:jc w:val="both"/>
        <w:textAlignment w:val="auto"/>
        <w:rPr>
          <w:rFonts w:ascii="宋体" w:hAnsi="宋体" w:eastAsia="宋体" w:cs="宋体"/>
          <w:b/>
          <w:color w:val="000000"/>
          <w:sz w:val="24"/>
          <w:highlight w:val="none"/>
        </w:rPr>
      </w:pPr>
      <w:r>
        <w:rPr>
          <w:rFonts w:hint="eastAsia" w:ascii="宋体" w:hAnsi="宋体" w:eastAsia="宋体" w:cs="宋体"/>
          <w:b/>
          <w:color w:val="000000"/>
          <w:sz w:val="24"/>
          <w:highlight w:val="none"/>
          <w:lang w:val="en-US" w:eastAsia="zh-CN"/>
        </w:rPr>
        <w:t>六</w:t>
      </w:r>
      <w:r>
        <w:rPr>
          <w:rFonts w:hint="eastAsia" w:ascii="宋体" w:hAnsi="宋体" w:eastAsia="宋体" w:cs="宋体"/>
          <w:b/>
          <w:color w:val="000000"/>
          <w:sz w:val="24"/>
          <w:highlight w:val="none"/>
        </w:rPr>
        <w:t>、供应商对“养护管理设备配置”的承诺</w:t>
      </w:r>
    </w:p>
    <w:p>
      <w:pPr>
        <w:widowControl w:val="0"/>
        <w:spacing w:line="360" w:lineRule="auto"/>
        <w:ind w:firstLine="470"/>
        <w:jc w:val="both"/>
        <w:rPr>
          <w:rFonts w:hint="eastAsia" w:ascii="宋体" w:hAnsi="宋体" w:eastAsia="宋体" w:cs="宋体"/>
          <w:b/>
          <w:bCs/>
          <w:color w:val="FF0000"/>
          <w:kern w:val="0"/>
          <w:sz w:val="28"/>
          <w:szCs w:val="28"/>
          <w:highlight w:val="none"/>
          <w:lang w:bidi="ar"/>
        </w:rPr>
      </w:pPr>
      <w:r>
        <w:rPr>
          <w:rFonts w:hint="eastAsia" w:ascii="宋体" w:hAnsi="宋体" w:cs="宋体"/>
          <w:bCs/>
          <w:color w:val="auto"/>
          <w:sz w:val="24"/>
          <w:szCs w:val="24"/>
          <w:lang w:val="en-US" w:eastAsia="zh-CN"/>
        </w:rPr>
        <w:t>备注</w:t>
      </w:r>
      <w:r>
        <w:rPr>
          <w:rFonts w:hint="eastAsia" w:ascii="宋体" w:hAnsi="宋体" w:cs="宋体"/>
          <w:bCs/>
          <w:color w:val="auto"/>
          <w:sz w:val="24"/>
          <w:szCs w:val="24"/>
        </w:rPr>
        <w:t>1.上述机械设备机具等为我公司所有，全部专用于云龙区</w:t>
      </w:r>
      <w:r>
        <w:rPr>
          <w:rFonts w:hint="eastAsia" w:ascii="宋体" w:hAnsi="宋体" w:cs="宋体"/>
          <w:bCs/>
          <w:color w:val="auto"/>
          <w:sz w:val="24"/>
          <w:szCs w:val="24"/>
          <w:lang w:eastAsia="zh-CN"/>
        </w:rPr>
        <w:t>大龙湖</w:t>
      </w:r>
      <w:r>
        <w:rPr>
          <w:rFonts w:hint="eastAsia" w:ascii="宋体" w:hAnsi="宋体" w:cs="宋体"/>
          <w:bCs/>
          <w:color w:val="auto"/>
          <w:sz w:val="24"/>
          <w:szCs w:val="24"/>
          <w:lang w:val="en-US" w:eastAsia="zh-CN"/>
        </w:rPr>
        <w:t>核心</w:t>
      </w:r>
      <w:r>
        <w:rPr>
          <w:rFonts w:hint="eastAsia" w:ascii="宋体" w:hAnsi="宋体" w:cs="宋体"/>
          <w:bCs/>
          <w:color w:val="auto"/>
          <w:sz w:val="24"/>
          <w:szCs w:val="24"/>
          <w:lang w:eastAsia="zh-CN"/>
        </w:rPr>
        <w:t>景区绿化养护管理采购包</w:t>
      </w:r>
      <w:r>
        <w:rPr>
          <w:rFonts w:hint="eastAsia" w:ascii="宋体" w:hAnsi="宋体" w:cs="宋体"/>
          <w:bCs/>
          <w:color w:val="auto"/>
          <w:sz w:val="24"/>
          <w:szCs w:val="24"/>
        </w:rPr>
        <w:t>养护管理工作。</w:t>
      </w:r>
    </w:p>
    <w:p>
      <w:pPr>
        <w:pStyle w:val="13"/>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eastAsia" w:ascii="宋体" w:hAnsi="宋体" w:eastAsia="宋体" w:cs="宋体"/>
          <w:b/>
          <w:bCs/>
          <w:color w:val="FF0000"/>
          <w:kern w:val="0"/>
          <w:sz w:val="28"/>
          <w:szCs w:val="28"/>
          <w:highlight w:val="none"/>
          <w:lang w:bidi="ar"/>
        </w:rPr>
      </w:pPr>
      <w:r>
        <w:rPr>
          <w:rFonts w:hint="eastAsia" w:ascii="宋体" w:hAnsi="宋体" w:eastAsia="宋体" w:cs="宋体"/>
          <w:b/>
          <w:bCs/>
          <w:color w:val="FF0000"/>
          <w:kern w:val="0"/>
          <w:sz w:val="28"/>
          <w:szCs w:val="28"/>
          <w:highlight w:val="none"/>
          <w:lang w:bidi="ar"/>
        </w:rPr>
        <w:t>更正（澄清）为：</w:t>
      </w:r>
    </w:p>
    <w:p>
      <w:pPr>
        <w:widowControl w:val="0"/>
        <w:spacing w:line="360" w:lineRule="auto"/>
        <w:ind w:firstLine="470"/>
        <w:jc w:val="both"/>
        <w:rPr>
          <w:rFonts w:hint="default" w:ascii="宋体" w:hAnsi="宋体" w:eastAsia="宋体" w:cs="宋体"/>
          <w:b/>
          <w:bCs/>
          <w:color w:val="FF0000"/>
          <w:kern w:val="0"/>
          <w:sz w:val="28"/>
          <w:szCs w:val="28"/>
          <w:lang w:val="en-US" w:eastAsia="zh-CN" w:bidi="ar"/>
        </w:rPr>
      </w:pPr>
      <w:r>
        <w:rPr>
          <w:rFonts w:hint="eastAsia" w:ascii="宋体" w:hAnsi="宋体" w:cs="宋体"/>
          <w:bCs/>
          <w:color w:val="auto"/>
          <w:sz w:val="24"/>
          <w:szCs w:val="24"/>
          <w:lang w:val="en-US" w:eastAsia="zh-CN"/>
        </w:rPr>
        <w:t>备注</w:t>
      </w:r>
      <w:r>
        <w:rPr>
          <w:rFonts w:hint="eastAsia" w:ascii="宋体" w:hAnsi="宋体" w:cs="宋体"/>
          <w:bCs/>
          <w:color w:val="auto"/>
          <w:sz w:val="24"/>
          <w:szCs w:val="24"/>
        </w:rPr>
        <w:t>1.上述机械设备机具等为我公司所有，全部专用于云龙区</w:t>
      </w:r>
      <w:r>
        <w:rPr>
          <w:rFonts w:hint="eastAsia" w:ascii="宋体" w:hAnsi="宋体" w:cs="宋体"/>
          <w:bCs/>
          <w:color w:val="auto"/>
          <w:sz w:val="24"/>
          <w:szCs w:val="24"/>
          <w:lang w:eastAsia="zh-CN"/>
        </w:rPr>
        <w:t>大龙湖</w:t>
      </w:r>
      <w:r>
        <w:rPr>
          <w:rFonts w:hint="eastAsia" w:ascii="宋体" w:hAnsi="宋体" w:cs="宋体"/>
          <w:bCs/>
          <w:color w:val="auto"/>
          <w:sz w:val="24"/>
          <w:szCs w:val="24"/>
          <w:lang w:val="en-US" w:eastAsia="zh-CN"/>
        </w:rPr>
        <w:t>附属</w:t>
      </w:r>
      <w:r>
        <w:rPr>
          <w:rFonts w:hint="eastAsia" w:ascii="宋体" w:hAnsi="宋体" w:cs="宋体"/>
          <w:bCs/>
          <w:color w:val="auto"/>
          <w:sz w:val="24"/>
          <w:szCs w:val="24"/>
          <w:lang w:eastAsia="zh-CN"/>
        </w:rPr>
        <w:t>景区绿化养护管理采购包</w:t>
      </w:r>
      <w:r>
        <w:rPr>
          <w:rFonts w:hint="eastAsia" w:ascii="宋体" w:hAnsi="宋体" w:cs="宋体"/>
          <w:bCs/>
          <w:color w:val="auto"/>
          <w:sz w:val="24"/>
          <w:szCs w:val="24"/>
        </w:rPr>
        <w:t>养护管理工作。</w:t>
      </w:r>
    </w:p>
    <w:p>
      <w:pPr>
        <w:pStyle w:val="13"/>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制作响应文件。</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江苏仁华工程项目管理有限公司</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04</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27</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JplhPG/AQAAZwMAAA4AAAAAAAAAAQAgAAAAHgEAAGRycy9lMm9Eb2MueG1sUEsFBgAA&#10;AAAGAAYAWQEAAE8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C815AA"/>
    <w:rsid w:val="02E33AD9"/>
    <w:rsid w:val="05827816"/>
    <w:rsid w:val="0823558D"/>
    <w:rsid w:val="09AC7472"/>
    <w:rsid w:val="0C7404DD"/>
    <w:rsid w:val="0C782C2D"/>
    <w:rsid w:val="0C9E2834"/>
    <w:rsid w:val="0D6F1AE7"/>
    <w:rsid w:val="0F3E749B"/>
    <w:rsid w:val="104355C3"/>
    <w:rsid w:val="10DC0B00"/>
    <w:rsid w:val="167F6766"/>
    <w:rsid w:val="16DD5577"/>
    <w:rsid w:val="18607FBE"/>
    <w:rsid w:val="1B401D9B"/>
    <w:rsid w:val="1B902687"/>
    <w:rsid w:val="1C2A74FC"/>
    <w:rsid w:val="1D954D97"/>
    <w:rsid w:val="2086330A"/>
    <w:rsid w:val="24441E6F"/>
    <w:rsid w:val="24AA57B9"/>
    <w:rsid w:val="24BE32E3"/>
    <w:rsid w:val="259112D6"/>
    <w:rsid w:val="26132E39"/>
    <w:rsid w:val="266555A4"/>
    <w:rsid w:val="267F4BB8"/>
    <w:rsid w:val="26A3171B"/>
    <w:rsid w:val="26F23447"/>
    <w:rsid w:val="270261F7"/>
    <w:rsid w:val="277327DA"/>
    <w:rsid w:val="28DA53C7"/>
    <w:rsid w:val="297E5130"/>
    <w:rsid w:val="2AEB79C7"/>
    <w:rsid w:val="2C1F0678"/>
    <w:rsid w:val="2DAB3E52"/>
    <w:rsid w:val="2EC67A09"/>
    <w:rsid w:val="301756A9"/>
    <w:rsid w:val="30B10190"/>
    <w:rsid w:val="310C3314"/>
    <w:rsid w:val="320F30FF"/>
    <w:rsid w:val="340D657C"/>
    <w:rsid w:val="352F2468"/>
    <w:rsid w:val="37533878"/>
    <w:rsid w:val="39333B77"/>
    <w:rsid w:val="3B5D41C1"/>
    <w:rsid w:val="3C427E66"/>
    <w:rsid w:val="3C4B3356"/>
    <w:rsid w:val="3D886646"/>
    <w:rsid w:val="3F780536"/>
    <w:rsid w:val="3FFB2F15"/>
    <w:rsid w:val="405853AC"/>
    <w:rsid w:val="415A622B"/>
    <w:rsid w:val="432133A9"/>
    <w:rsid w:val="438B4F0F"/>
    <w:rsid w:val="458B228A"/>
    <w:rsid w:val="45BD631A"/>
    <w:rsid w:val="463F5DC1"/>
    <w:rsid w:val="47330752"/>
    <w:rsid w:val="48ED443A"/>
    <w:rsid w:val="49745C74"/>
    <w:rsid w:val="49F52C08"/>
    <w:rsid w:val="4A1B48DF"/>
    <w:rsid w:val="4CDE2884"/>
    <w:rsid w:val="4D04165B"/>
    <w:rsid w:val="4DBD2CCC"/>
    <w:rsid w:val="52750C27"/>
    <w:rsid w:val="546F56A3"/>
    <w:rsid w:val="54AA4E50"/>
    <w:rsid w:val="570771E8"/>
    <w:rsid w:val="577506D9"/>
    <w:rsid w:val="57E163A1"/>
    <w:rsid w:val="58310F22"/>
    <w:rsid w:val="5BFB5BBB"/>
    <w:rsid w:val="5E2A221D"/>
    <w:rsid w:val="5F2A1314"/>
    <w:rsid w:val="5FE0381B"/>
    <w:rsid w:val="60716BAF"/>
    <w:rsid w:val="61CA01FE"/>
    <w:rsid w:val="636C0CA7"/>
    <w:rsid w:val="66D64666"/>
    <w:rsid w:val="67A13823"/>
    <w:rsid w:val="6B414B62"/>
    <w:rsid w:val="6BDB45CA"/>
    <w:rsid w:val="6F1409C0"/>
    <w:rsid w:val="70141C02"/>
    <w:rsid w:val="703916D6"/>
    <w:rsid w:val="70ED51C6"/>
    <w:rsid w:val="72396FDF"/>
    <w:rsid w:val="739C1D3D"/>
    <w:rsid w:val="73F65774"/>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next w:val="1"/>
    <w:qFormat/>
    <w:uiPriority w:val="0"/>
    <w:pPr>
      <w:spacing w:after="120"/>
      <w:ind w:left="144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9">
    <w:name w:val="正文11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脚注文本11"/>
    <w:basedOn w:val="1"/>
    <w:next w:val="11"/>
    <w:unhideWhenUsed/>
    <w:qFormat/>
    <w:uiPriority w:val="0"/>
    <w:pPr>
      <w:spacing w:after="40"/>
    </w:pPr>
    <w:rPr>
      <w:sz w:val="18"/>
    </w:rPr>
  </w:style>
  <w:style w:type="paragraph" w:customStyle="1" w:styleId="11">
    <w:name w:val="索引 511"/>
    <w:basedOn w:val="1"/>
    <w:next w:val="9"/>
    <w:qFormat/>
    <w:uiPriority w:val="0"/>
    <w:pPr>
      <w:ind w:left="798"/>
    </w:pPr>
  </w:style>
  <w:style w:type="paragraph" w:customStyle="1" w:styleId="12">
    <w:name w:val="目录 111"/>
    <w:basedOn w:val="9"/>
    <w:next w:val="9"/>
    <w:qFormat/>
    <w:uiPriority w:val="0"/>
    <w:pPr>
      <w:widowControl/>
      <w:spacing w:after="100" w:line="259" w:lineRule="auto"/>
      <w:jc w:val="left"/>
    </w:pPr>
    <w:rPr>
      <w:rFonts w:ascii="Calibri" w:hAnsi="Calibri"/>
      <w:sz w:val="22"/>
      <w:szCs w:val="22"/>
    </w:rPr>
  </w:style>
  <w:style w:type="paragraph" w:customStyle="1" w:styleId="13">
    <w:name w:val="文本块11"/>
    <w:basedOn w:val="1"/>
    <w:unhideWhenUsed/>
    <w:qFormat/>
    <w:uiPriority w:val="6"/>
    <w:pPr>
      <w:spacing w:after="120"/>
      <w:ind w:left="1440" w:right="1440"/>
    </w:pPr>
  </w:style>
  <w:style w:type="paragraph" w:customStyle="1" w:styleId="14">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5">
    <w:name w:val="页脚1"/>
    <w:basedOn w:val="1"/>
    <w:qFormat/>
    <w:uiPriority w:val="99"/>
    <w:pPr>
      <w:tabs>
        <w:tab w:val="center" w:pos="4153"/>
        <w:tab w:val="right" w:pos="8306"/>
      </w:tabs>
      <w:jc w:val="left"/>
    </w:pPr>
    <w:rPr>
      <w:sz w:val="18"/>
      <w:szCs w:val="18"/>
    </w:rPr>
  </w:style>
  <w:style w:type="character" w:customStyle="1" w:styleId="16">
    <w:name w:val="页码1"/>
    <w:basedOn w:val="17"/>
    <w:link w:val="1"/>
    <w:qFormat/>
    <w:uiPriority w:val="0"/>
    <w:rPr>
      <w:rFonts w:asciiTheme="minorHAnsi" w:hAnsiTheme="minorHAnsi" w:eastAsiaTheme="minorEastAsia" w:cstheme="minorBidi"/>
      <w:kern w:val="2"/>
      <w:sz w:val="21"/>
      <w:szCs w:val="24"/>
      <w:lang w:val="en-US" w:eastAsia="zh-CN" w:bidi="ar-SA"/>
    </w:rPr>
  </w:style>
  <w:style w:type="character" w:customStyle="1" w:styleId="17">
    <w:name w:val="默认段落字体1"/>
    <w:link w:val="1"/>
    <w:unhideWhenUsed/>
    <w:qFormat/>
    <w:uiPriority w:val="1"/>
  </w:style>
  <w:style w:type="character" w:customStyle="1" w:styleId="18">
    <w:name w:val="标题 1 Char"/>
    <w:link w:val="19"/>
    <w:qFormat/>
    <w:uiPriority w:val="0"/>
    <w:rPr>
      <w:rFonts w:eastAsia="新宋体"/>
      <w:b/>
      <w:bCs/>
      <w:sz w:val="30"/>
      <w:szCs w:val="44"/>
    </w:rPr>
  </w:style>
  <w:style w:type="paragraph" w:customStyle="1" w:styleId="19">
    <w:name w:val="标题 11"/>
    <w:basedOn w:val="20"/>
    <w:next w:val="20"/>
    <w:link w:val="18"/>
    <w:qFormat/>
    <w:uiPriority w:val="0"/>
    <w:pPr>
      <w:keepNext/>
      <w:keepLines/>
      <w:spacing w:line="578" w:lineRule="auto"/>
      <w:jc w:val="center"/>
      <w:outlineLvl w:val="0"/>
    </w:pPr>
    <w:rPr>
      <w:rFonts w:eastAsia="新宋体"/>
      <w:b/>
      <w:bCs/>
      <w:sz w:val="30"/>
      <w:szCs w:val="44"/>
    </w:rPr>
  </w:style>
  <w:style w:type="paragraph" w:customStyle="1" w:styleId="20">
    <w:name w:val="正文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860</Characters>
  <Lines>0</Lines>
  <Paragraphs>0</Paragraphs>
  <TotalTime>1</TotalTime>
  <ScaleCrop>false</ScaleCrop>
  <LinksUpToDate>false</LinksUpToDate>
  <CharactersWithSpaces>866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Administrator</cp:lastModifiedBy>
  <dcterms:modified xsi:type="dcterms:W3CDTF">2025-04-27T06:14:22Z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7EDB00413BA741A6BF8AE09447A873BF_11</vt:lpwstr>
  </property>
  <property fmtid="{D5CDD505-2E9C-101B-9397-08002B2CF9AE}" pid="4" name="KSOTemplateDocerSaveRecord">
    <vt:lpwstr>eyJoZGlkIjoiM2ExN2NkM2I4MDFjMjBhMWJkYzk1MGZjMWZkN2E3YzciLCJ1c2VySWQiOiIyMDE3NTQ4NDIifQ==</vt:lpwstr>
  </property>
</Properties>
</file>