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71" w:rsidRDefault="007E7500">
      <w:pPr>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如有建议或意见，请以书面形式并加盖公章、注明联系人、联系方式，于2025年4月2</w:t>
      </w:r>
      <w:r w:rsidR="006F1820">
        <w:rPr>
          <w:rFonts w:ascii="宋体" w:eastAsia="宋体" w:hAnsi="宋体" w:cs="宋体"/>
          <w:kern w:val="0"/>
          <w:sz w:val="24"/>
        </w:rPr>
        <w:t>8</w:t>
      </w:r>
      <w:r>
        <w:rPr>
          <w:rFonts w:ascii="宋体" w:eastAsia="宋体" w:hAnsi="宋体" w:cs="宋体" w:hint="eastAsia"/>
          <w:kern w:val="0"/>
          <w:sz w:val="24"/>
        </w:rPr>
        <w:t>日17:00之前送至我单位，逾期不受理（如邮寄，2025年4月2</w:t>
      </w:r>
      <w:r w:rsidR="006F1820">
        <w:rPr>
          <w:rFonts w:ascii="宋体" w:eastAsia="宋体" w:hAnsi="宋体" w:cs="宋体"/>
          <w:kern w:val="0"/>
          <w:sz w:val="24"/>
        </w:rPr>
        <w:t>8</w:t>
      </w:r>
      <w:r>
        <w:rPr>
          <w:rFonts w:ascii="宋体" w:eastAsia="宋体" w:hAnsi="宋体" w:cs="宋体" w:hint="eastAsia"/>
          <w:kern w:val="0"/>
          <w:sz w:val="24"/>
        </w:rPr>
        <w:t>日17:00之后到达本公司的邮件将不再受理）。</w:t>
      </w:r>
    </w:p>
    <w:p w:rsidR="00130E71" w:rsidRDefault="00130E71">
      <w:pPr>
        <w:rPr>
          <w:rFonts w:asciiTheme="minorEastAsia" w:hAnsiTheme="minorEastAsia" w:cstheme="minorEastAsia"/>
          <w:b/>
          <w:bCs/>
          <w:sz w:val="32"/>
          <w:szCs w:val="32"/>
        </w:rPr>
      </w:pPr>
      <w:bookmarkStart w:id="0" w:name="_GoBack"/>
      <w:bookmarkEnd w:id="0"/>
    </w:p>
    <w:p w:rsidR="00130E71" w:rsidRDefault="007E7500">
      <w:pPr>
        <w:rPr>
          <w:rFonts w:asciiTheme="minorEastAsia" w:hAnsiTheme="minorEastAsia" w:cstheme="minorEastAsia"/>
          <w:b/>
          <w:bCs/>
          <w:sz w:val="32"/>
          <w:szCs w:val="32"/>
        </w:rPr>
      </w:pPr>
      <w:r>
        <w:rPr>
          <w:rFonts w:asciiTheme="minorEastAsia" w:hAnsiTheme="minorEastAsia" w:cstheme="minorEastAsia" w:hint="eastAsia"/>
          <w:b/>
          <w:bCs/>
          <w:sz w:val="32"/>
          <w:szCs w:val="32"/>
        </w:rPr>
        <w:br w:type="page"/>
      </w:r>
    </w:p>
    <w:p w:rsidR="00130E71" w:rsidRDefault="007E7500">
      <w:pPr>
        <w:pStyle w:val="3"/>
        <w:widowControl/>
        <w:snapToGrid w:val="0"/>
        <w:jc w:val="center"/>
        <w:rPr>
          <w:rFonts w:asciiTheme="minorEastAsia" w:eastAsiaTheme="minorEastAsia" w:hAnsiTheme="minorEastAsia" w:cstheme="minorEastAsia" w:hint="default"/>
          <w:sz w:val="24"/>
          <w:szCs w:val="24"/>
        </w:rPr>
      </w:pPr>
      <w:r>
        <w:rPr>
          <w:rFonts w:asciiTheme="minorEastAsia" w:eastAsiaTheme="minorEastAsia" w:hAnsiTheme="minorEastAsia" w:cstheme="minorEastAsia"/>
          <w:sz w:val="32"/>
          <w:szCs w:val="32"/>
        </w:rPr>
        <w:lastRenderedPageBreak/>
        <w:t>采购需求</w:t>
      </w:r>
    </w:p>
    <w:p w:rsidR="00130E71" w:rsidRDefault="00130E71">
      <w:pPr>
        <w:snapToGrid w:val="0"/>
        <w:rPr>
          <w:rFonts w:asciiTheme="minorEastAsia" w:hAnsiTheme="minorEastAsia" w:cstheme="minorEastAsia"/>
          <w:sz w:val="24"/>
        </w:rPr>
      </w:pPr>
    </w:p>
    <w:p w:rsidR="00130E71" w:rsidRDefault="007E7500">
      <w:pPr>
        <w:rPr>
          <w:rFonts w:asciiTheme="minorEastAsia" w:hAnsiTheme="minorEastAsia" w:cstheme="minorEastAsia"/>
          <w:b/>
          <w:bCs/>
          <w:color w:val="000000"/>
          <w:sz w:val="24"/>
        </w:rPr>
      </w:pPr>
      <w:r>
        <w:rPr>
          <w:rFonts w:asciiTheme="minorEastAsia" w:hAnsiTheme="minorEastAsia" w:cstheme="minorEastAsia" w:hint="eastAsia"/>
          <w:b/>
          <w:bCs/>
          <w:color w:val="000000"/>
          <w:sz w:val="24"/>
        </w:rPr>
        <w:t>一、项目概况</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1.项目名称：</w:t>
      </w:r>
      <w:r>
        <w:rPr>
          <w:rFonts w:asciiTheme="minorEastAsia" w:hAnsiTheme="minorEastAsia" w:cstheme="minorEastAsia" w:hint="eastAsia"/>
          <w:color w:val="333333"/>
          <w:kern w:val="0"/>
          <w:sz w:val="24"/>
          <w:lang w:bidi="ar"/>
        </w:rPr>
        <w:t>徐州高新区黄桥污水处理站运维项目</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2.项目预算：本项目不接受超过1029440.20元人民币（采购项目预算金额）的投标报价。此预算包含黄桥污水处理站（1000m³/d）两年的运维管理费用，此运维费用包含人工费、药剂费、维修保养费、水质检测费、污泥处置费、管理费等全部费用，采购人不再支付报价以外的任何费用。</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3.服务期限：两年。</w:t>
      </w:r>
    </w:p>
    <w:p w:rsidR="00130E71" w:rsidRDefault="007E7500">
      <w:pPr>
        <w:spacing w:after="120"/>
        <w:rPr>
          <w:rFonts w:asciiTheme="minorEastAsia" w:hAnsiTheme="minorEastAsia" w:cstheme="minorEastAsia"/>
          <w:b/>
          <w:sz w:val="24"/>
        </w:rPr>
      </w:pPr>
      <w:r>
        <w:rPr>
          <w:rFonts w:asciiTheme="minorEastAsia" w:hAnsiTheme="minorEastAsia" w:cstheme="minorEastAsia" w:hint="eastAsia"/>
          <w:b/>
          <w:sz w:val="24"/>
        </w:rPr>
        <w:t>二、项目内容：</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本项目为高新区黄桥污水处理站（1000m³/d）运行维护及管理服务，项目服务期两年。运行维护服务范围包括：污水处理站所有设备设施的日常维护、质量控制、安全管理、故障维修、日常检修与预防性维护、检定，药剂投放、进出水质检测、易损配件更换等，同时承担站点用电、设备设施安全管理等。运维工作应接受徐州高新技术产业开发区公共事业管理服务中心组织的检查和考核，确保污水处理站正常稳定运行并出水达标。</w:t>
      </w:r>
    </w:p>
    <w:p w:rsidR="00130E71" w:rsidRDefault="00130E71">
      <w:pPr>
        <w:spacing w:after="120"/>
        <w:rPr>
          <w:rFonts w:asciiTheme="minorEastAsia" w:hAnsiTheme="minorEastAsia" w:cstheme="minorEastAsia"/>
          <w:bCs/>
          <w:sz w:val="24"/>
        </w:rPr>
      </w:pPr>
    </w:p>
    <w:p w:rsidR="00130E71" w:rsidRDefault="007E7500">
      <w:pPr>
        <w:spacing w:after="120"/>
        <w:jc w:val="center"/>
        <w:rPr>
          <w:rFonts w:asciiTheme="minorEastAsia" w:hAnsiTheme="minorEastAsia" w:cstheme="minorEastAsia"/>
          <w:bCs/>
          <w:sz w:val="24"/>
        </w:rPr>
      </w:pPr>
      <w:r>
        <w:rPr>
          <w:rFonts w:asciiTheme="minorEastAsia" w:hAnsiTheme="minorEastAsia" w:cstheme="minorEastAsia" w:hint="eastAsia"/>
          <w:bCs/>
          <w:sz w:val="24"/>
        </w:rPr>
        <w:t>运维主要设备一览表</w:t>
      </w:r>
    </w:p>
    <w:tbl>
      <w:tblPr>
        <w:tblStyle w:val="TableNormal"/>
        <w:tblpPr w:leftFromText="180" w:rightFromText="180" w:vertAnchor="text" w:horzAnchor="page" w:tblpX="1908" w:tblpY="55"/>
        <w:tblOverlap w:val="never"/>
        <w:tblW w:w="826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6"/>
        <w:gridCol w:w="1551"/>
        <w:gridCol w:w="3460"/>
        <w:gridCol w:w="888"/>
        <w:gridCol w:w="1665"/>
      </w:tblGrid>
      <w:tr w:rsidR="00130E71">
        <w:trPr>
          <w:trHeight w:val="487"/>
        </w:trPr>
        <w:tc>
          <w:tcPr>
            <w:tcW w:w="696" w:type="dxa"/>
            <w:vAlign w:val="center"/>
          </w:tcPr>
          <w:p w:rsidR="00130E71" w:rsidRDefault="007E7500">
            <w:pPr>
              <w:spacing w:before="118"/>
              <w:ind w:left="116"/>
              <w:jc w:val="center"/>
              <w:rPr>
                <w:rFonts w:asciiTheme="minorEastAsia" w:hAnsiTheme="minorEastAsia" w:cstheme="minorEastAsia"/>
                <w:szCs w:val="21"/>
              </w:rPr>
            </w:pPr>
            <w:r>
              <w:rPr>
                <w:rFonts w:asciiTheme="minorEastAsia" w:hAnsiTheme="minorEastAsia" w:cstheme="minorEastAsia" w:hint="eastAsia"/>
                <w:spacing w:val="6"/>
                <w:szCs w:val="21"/>
              </w:rPr>
              <w:t>序</w:t>
            </w:r>
            <w:r>
              <w:rPr>
                <w:rFonts w:asciiTheme="minorEastAsia" w:hAnsiTheme="minorEastAsia" w:cstheme="minorEastAsia" w:hint="eastAsia"/>
                <w:spacing w:val="5"/>
                <w:szCs w:val="21"/>
              </w:rPr>
              <w:t>号</w:t>
            </w:r>
          </w:p>
        </w:tc>
        <w:tc>
          <w:tcPr>
            <w:tcW w:w="1551" w:type="dxa"/>
            <w:vAlign w:val="center"/>
          </w:tcPr>
          <w:p w:rsidR="00130E71" w:rsidRDefault="007E7500">
            <w:pPr>
              <w:spacing w:before="118"/>
              <w:ind w:left="115"/>
              <w:rPr>
                <w:rFonts w:asciiTheme="minorEastAsia" w:hAnsiTheme="minorEastAsia" w:cstheme="minorEastAsia"/>
                <w:spacing w:val="-2"/>
                <w:szCs w:val="21"/>
              </w:rPr>
            </w:pPr>
            <w:r>
              <w:rPr>
                <w:rFonts w:asciiTheme="minorEastAsia" w:hAnsiTheme="minorEastAsia" w:cstheme="minorEastAsia" w:hint="eastAsia"/>
                <w:spacing w:val="4"/>
                <w:szCs w:val="21"/>
              </w:rPr>
              <w:t>名</w:t>
            </w:r>
            <w:r>
              <w:rPr>
                <w:rFonts w:asciiTheme="minorEastAsia" w:hAnsiTheme="minorEastAsia" w:cstheme="minorEastAsia" w:hint="eastAsia"/>
                <w:spacing w:val="3"/>
                <w:szCs w:val="21"/>
              </w:rPr>
              <w:t>称</w:t>
            </w:r>
          </w:p>
        </w:tc>
        <w:tc>
          <w:tcPr>
            <w:tcW w:w="3460" w:type="dxa"/>
            <w:vAlign w:val="center"/>
          </w:tcPr>
          <w:p w:rsidR="00130E71" w:rsidRDefault="007E7500">
            <w:pPr>
              <w:spacing w:before="119"/>
              <w:ind w:left="114"/>
              <w:rPr>
                <w:rFonts w:asciiTheme="minorEastAsia" w:hAnsiTheme="minorEastAsia" w:cstheme="minorEastAsia"/>
                <w:szCs w:val="21"/>
              </w:rPr>
            </w:pPr>
            <w:r>
              <w:rPr>
                <w:rFonts w:asciiTheme="minorEastAsia" w:hAnsiTheme="minorEastAsia" w:cstheme="minorEastAsia" w:hint="eastAsia"/>
                <w:spacing w:val="8"/>
                <w:szCs w:val="21"/>
              </w:rPr>
              <w:t>规</w:t>
            </w:r>
            <w:r>
              <w:rPr>
                <w:rFonts w:asciiTheme="minorEastAsia" w:hAnsiTheme="minorEastAsia" w:cstheme="minorEastAsia" w:hint="eastAsia"/>
                <w:spacing w:val="7"/>
                <w:szCs w:val="21"/>
              </w:rPr>
              <w:t>格型号</w:t>
            </w:r>
          </w:p>
        </w:tc>
        <w:tc>
          <w:tcPr>
            <w:tcW w:w="888" w:type="dxa"/>
            <w:vAlign w:val="center"/>
          </w:tcPr>
          <w:p w:rsidR="00130E71" w:rsidRDefault="007E7500">
            <w:pPr>
              <w:spacing w:before="119"/>
              <w:ind w:left="242"/>
              <w:rPr>
                <w:rFonts w:asciiTheme="minorEastAsia" w:hAnsiTheme="minorEastAsia" w:cstheme="minorEastAsia"/>
                <w:szCs w:val="21"/>
              </w:rPr>
            </w:pPr>
            <w:r>
              <w:rPr>
                <w:rFonts w:asciiTheme="minorEastAsia" w:hAnsiTheme="minorEastAsia" w:cstheme="minorEastAsia" w:hint="eastAsia"/>
                <w:spacing w:val="4"/>
                <w:szCs w:val="21"/>
              </w:rPr>
              <w:t>数量</w:t>
            </w:r>
          </w:p>
        </w:tc>
        <w:tc>
          <w:tcPr>
            <w:tcW w:w="1665" w:type="dxa"/>
            <w:vAlign w:val="center"/>
          </w:tcPr>
          <w:p w:rsidR="00130E71" w:rsidRDefault="007E7500">
            <w:pPr>
              <w:spacing w:before="118"/>
              <w:ind w:left="119"/>
              <w:rPr>
                <w:rFonts w:asciiTheme="minorEastAsia" w:hAnsiTheme="minorEastAsia" w:cstheme="minorEastAsia"/>
                <w:spacing w:val="8"/>
                <w:position w:val="1"/>
                <w:szCs w:val="21"/>
              </w:rPr>
            </w:pPr>
            <w:r>
              <w:rPr>
                <w:rFonts w:asciiTheme="minorEastAsia" w:hAnsiTheme="minorEastAsia" w:cstheme="minorEastAsia" w:hint="eastAsia"/>
                <w:spacing w:val="4"/>
                <w:szCs w:val="21"/>
              </w:rPr>
              <w:t>备</w:t>
            </w:r>
            <w:r>
              <w:rPr>
                <w:rFonts w:asciiTheme="minorEastAsia" w:hAnsiTheme="minorEastAsia" w:cstheme="minorEastAsia" w:hint="eastAsia"/>
                <w:spacing w:val="3"/>
                <w:szCs w:val="21"/>
              </w:rPr>
              <w:t>注</w:t>
            </w:r>
          </w:p>
        </w:tc>
      </w:tr>
      <w:tr w:rsidR="00130E71">
        <w:trPr>
          <w:trHeight w:val="1049"/>
        </w:trPr>
        <w:tc>
          <w:tcPr>
            <w:tcW w:w="696" w:type="dxa"/>
            <w:vAlign w:val="center"/>
          </w:tcPr>
          <w:p w:rsidR="00130E71" w:rsidRDefault="007E7500">
            <w:pPr>
              <w:spacing w:before="75"/>
              <w:ind w:left="135"/>
              <w:jc w:val="center"/>
              <w:rPr>
                <w:rFonts w:asciiTheme="minorEastAsia" w:hAnsiTheme="minorEastAsia" w:cstheme="minorEastAsia"/>
                <w:szCs w:val="21"/>
              </w:rPr>
            </w:pPr>
            <w:r>
              <w:rPr>
                <w:rFonts w:asciiTheme="minorEastAsia" w:hAnsiTheme="minorEastAsia" w:cstheme="minorEastAsia" w:hint="eastAsia"/>
                <w:szCs w:val="21"/>
              </w:rPr>
              <w:t>1</w:t>
            </w:r>
          </w:p>
        </w:tc>
        <w:tc>
          <w:tcPr>
            <w:tcW w:w="1551" w:type="dxa"/>
            <w:vAlign w:val="center"/>
          </w:tcPr>
          <w:p w:rsidR="00130E71" w:rsidRDefault="007E7500">
            <w:pPr>
              <w:spacing w:before="75"/>
              <w:rPr>
                <w:rFonts w:asciiTheme="minorEastAsia" w:hAnsiTheme="minorEastAsia" w:cstheme="minorEastAsia"/>
                <w:spacing w:val="-2"/>
                <w:szCs w:val="21"/>
              </w:rPr>
            </w:pPr>
            <w:r>
              <w:rPr>
                <w:rFonts w:asciiTheme="minorEastAsia" w:hAnsiTheme="minorEastAsia" w:cstheme="minorEastAsia" w:hint="eastAsia"/>
                <w:spacing w:val="-2"/>
                <w:szCs w:val="21"/>
              </w:rPr>
              <w:t>M</w:t>
            </w:r>
            <w:r>
              <w:rPr>
                <w:rFonts w:asciiTheme="minorEastAsia" w:hAnsiTheme="minorEastAsia" w:cstheme="minorEastAsia" w:hint="eastAsia"/>
                <w:spacing w:val="-1"/>
                <w:szCs w:val="21"/>
              </w:rPr>
              <w:t>ER</w:t>
            </w:r>
            <w:r>
              <w:rPr>
                <w:rFonts w:asciiTheme="minorEastAsia" w:hAnsiTheme="minorEastAsia" w:cstheme="minorEastAsia" w:hint="eastAsia"/>
                <w:spacing w:val="-2"/>
                <w:szCs w:val="21"/>
              </w:rPr>
              <w:t>磁分离</w:t>
            </w:r>
          </w:p>
        </w:tc>
        <w:tc>
          <w:tcPr>
            <w:tcW w:w="3460" w:type="dxa"/>
            <w:vAlign w:val="center"/>
          </w:tcPr>
          <w:p w:rsidR="00130E71" w:rsidRDefault="007E7500">
            <w:pPr>
              <w:rPr>
                <w:rFonts w:asciiTheme="minorEastAsia" w:hAnsiTheme="minorEastAsia" w:cstheme="minorEastAsia"/>
                <w:szCs w:val="21"/>
              </w:rPr>
            </w:pPr>
            <w:r>
              <w:rPr>
                <w:rFonts w:asciiTheme="minorEastAsia" w:hAnsiTheme="minorEastAsia" w:cstheme="minorEastAsia" w:hint="eastAsia"/>
                <w:spacing w:val="10"/>
                <w:szCs w:val="21"/>
              </w:rPr>
              <w:t>处理</w:t>
            </w:r>
            <w:r>
              <w:rPr>
                <w:rFonts w:asciiTheme="minorEastAsia" w:hAnsiTheme="minorEastAsia" w:cstheme="minorEastAsia" w:hint="eastAsia"/>
                <w:spacing w:val="7"/>
                <w:szCs w:val="21"/>
              </w:rPr>
              <w:t>量</w:t>
            </w:r>
            <w:r>
              <w:rPr>
                <w:rFonts w:asciiTheme="minorEastAsia" w:hAnsiTheme="minorEastAsia" w:cstheme="minorEastAsia" w:hint="eastAsia"/>
                <w:spacing w:val="5"/>
                <w:szCs w:val="21"/>
              </w:rPr>
              <w:t>1000</w:t>
            </w:r>
            <w:r>
              <w:rPr>
                <w:rFonts w:asciiTheme="minorEastAsia" w:hAnsiTheme="minorEastAsia" w:cstheme="minorEastAsia" w:hint="eastAsia"/>
                <w:szCs w:val="21"/>
              </w:rPr>
              <w:t>m</w:t>
            </w:r>
            <w:r>
              <w:rPr>
                <w:rFonts w:asciiTheme="minorEastAsia" w:hAnsiTheme="minorEastAsia" w:cstheme="minorEastAsia" w:hint="eastAsia"/>
                <w:spacing w:val="5"/>
                <w:szCs w:val="21"/>
              </w:rPr>
              <w:t>³/</w:t>
            </w:r>
            <w:r>
              <w:rPr>
                <w:rFonts w:asciiTheme="minorEastAsia" w:hAnsiTheme="minorEastAsia" w:cstheme="minorEastAsia" w:hint="eastAsia"/>
                <w:szCs w:val="21"/>
              </w:rPr>
              <w:t>d</w:t>
            </w:r>
            <w:r>
              <w:rPr>
                <w:rFonts w:asciiTheme="minorEastAsia" w:hAnsiTheme="minorEastAsia" w:cstheme="minorEastAsia" w:hint="eastAsia"/>
                <w:spacing w:val="5"/>
                <w:szCs w:val="21"/>
              </w:rPr>
              <w:t>，成套设备，含磁</w:t>
            </w:r>
            <w:r>
              <w:rPr>
                <w:rFonts w:asciiTheme="minorEastAsia" w:hAnsiTheme="minorEastAsia" w:cstheme="minorEastAsia" w:hint="eastAsia"/>
                <w:szCs w:val="21"/>
              </w:rPr>
              <w:t xml:space="preserve"> </w:t>
            </w:r>
            <w:r>
              <w:rPr>
                <w:rFonts w:asciiTheme="minorEastAsia" w:hAnsiTheme="minorEastAsia" w:cstheme="minorEastAsia" w:hint="eastAsia"/>
                <w:spacing w:val="23"/>
                <w:szCs w:val="21"/>
              </w:rPr>
              <w:t>分</w:t>
            </w:r>
            <w:r>
              <w:rPr>
                <w:rFonts w:asciiTheme="minorEastAsia" w:hAnsiTheme="minorEastAsia" w:cstheme="minorEastAsia" w:hint="eastAsia"/>
                <w:spacing w:val="14"/>
                <w:szCs w:val="21"/>
              </w:rPr>
              <w:t>离器、磁电反应器、磁粉回流装</w:t>
            </w:r>
            <w:r>
              <w:rPr>
                <w:rFonts w:asciiTheme="minorEastAsia" w:hAnsiTheme="minorEastAsia" w:cstheme="minorEastAsia" w:hint="eastAsia"/>
                <w:spacing w:val="6"/>
                <w:szCs w:val="21"/>
              </w:rPr>
              <w:t>置等。</w:t>
            </w:r>
          </w:p>
        </w:tc>
        <w:tc>
          <w:tcPr>
            <w:tcW w:w="888" w:type="dxa"/>
            <w:vAlign w:val="center"/>
          </w:tcPr>
          <w:p w:rsidR="00130E71" w:rsidRDefault="00130E71">
            <w:pPr>
              <w:rPr>
                <w:rFonts w:asciiTheme="minorEastAsia" w:hAnsiTheme="minorEastAsia" w:cstheme="minorEastAsia"/>
                <w:szCs w:val="21"/>
              </w:rPr>
            </w:pPr>
          </w:p>
          <w:p w:rsidR="00130E71" w:rsidRDefault="00130E71">
            <w:pPr>
              <w:rPr>
                <w:rFonts w:asciiTheme="minorEastAsia" w:hAnsiTheme="minorEastAsia" w:cstheme="minorEastAsia"/>
                <w:szCs w:val="21"/>
              </w:rPr>
            </w:pPr>
          </w:p>
          <w:p w:rsidR="00130E71" w:rsidRDefault="007E7500">
            <w:pPr>
              <w:spacing w:before="75"/>
              <w:ind w:left="438"/>
              <w:rPr>
                <w:rFonts w:asciiTheme="minorEastAsia" w:hAnsiTheme="minorEastAsia" w:cstheme="minorEastAsia"/>
                <w:szCs w:val="21"/>
              </w:rPr>
            </w:pPr>
            <w:r>
              <w:rPr>
                <w:rFonts w:asciiTheme="minorEastAsia" w:hAnsiTheme="minorEastAsia" w:cstheme="minorEastAsia" w:hint="eastAsia"/>
                <w:szCs w:val="21"/>
              </w:rPr>
              <w:t>1</w:t>
            </w:r>
          </w:p>
        </w:tc>
        <w:tc>
          <w:tcPr>
            <w:tcW w:w="1665" w:type="dxa"/>
            <w:vAlign w:val="center"/>
          </w:tcPr>
          <w:p w:rsidR="00130E71" w:rsidRDefault="00130E71">
            <w:pPr>
              <w:rPr>
                <w:rFonts w:asciiTheme="minorEastAsia" w:hAnsiTheme="minorEastAsia" w:cstheme="minorEastAsia"/>
                <w:spacing w:val="8"/>
                <w:position w:val="1"/>
                <w:szCs w:val="21"/>
              </w:rPr>
            </w:pPr>
          </w:p>
        </w:tc>
      </w:tr>
      <w:tr w:rsidR="00130E71">
        <w:trPr>
          <w:trHeight w:val="487"/>
        </w:trPr>
        <w:tc>
          <w:tcPr>
            <w:tcW w:w="696" w:type="dxa"/>
            <w:vAlign w:val="center"/>
          </w:tcPr>
          <w:p w:rsidR="00130E71" w:rsidRDefault="007E7500">
            <w:pPr>
              <w:spacing w:before="202"/>
              <w:ind w:left="120"/>
              <w:jc w:val="center"/>
              <w:rPr>
                <w:rFonts w:asciiTheme="minorEastAsia" w:hAnsiTheme="minorEastAsia" w:cstheme="minorEastAsia"/>
                <w:szCs w:val="21"/>
              </w:rPr>
            </w:pPr>
            <w:r>
              <w:rPr>
                <w:rFonts w:asciiTheme="minorEastAsia" w:hAnsiTheme="minorEastAsia" w:cstheme="minorEastAsia" w:hint="eastAsia"/>
                <w:szCs w:val="21"/>
              </w:rPr>
              <w:t>2</w:t>
            </w:r>
          </w:p>
        </w:tc>
        <w:tc>
          <w:tcPr>
            <w:tcW w:w="1551" w:type="dxa"/>
            <w:vAlign w:val="center"/>
          </w:tcPr>
          <w:p w:rsidR="00130E71" w:rsidRDefault="007E7500">
            <w:pPr>
              <w:spacing w:before="165"/>
              <w:ind w:left="106"/>
              <w:rPr>
                <w:rFonts w:asciiTheme="minorEastAsia" w:hAnsiTheme="minorEastAsia" w:cstheme="minorEastAsia"/>
                <w:spacing w:val="-2"/>
                <w:szCs w:val="21"/>
              </w:rPr>
            </w:pPr>
            <w:r>
              <w:rPr>
                <w:rFonts w:asciiTheme="minorEastAsia" w:hAnsiTheme="minorEastAsia" w:cstheme="minorEastAsia" w:hint="eastAsia"/>
                <w:spacing w:val="-6"/>
                <w:szCs w:val="21"/>
              </w:rPr>
              <w:t>BAF罐</w:t>
            </w:r>
          </w:p>
        </w:tc>
        <w:tc>
          <w:tcPr>
            <w:tcW w:w="3460" w:type="dxa"/>
            <w:vAlign w:val="center"/>
          </w:tcPr>
          <w:p w:rsidR="00130E71" w:rsidRDefault="007E7500">
            <w:pPr>
              <w:spacing w:before="165"/>
              <w:ind w:left="109"/>
              <w:rPr>
                <w:rFonts w:asciiTheme="minorEastAsia" w:hAnsiTheme="minorEastAsia" w:cstheme="minorEastAsia"/>
                <w:szCs w:val="21"/>
              </w:rPr>
            </w:pPr>
            <w:r>
              <w:rPr>
                <w:rFonts w:asciiTheme="minorEastAsia" w:hAnsiTheme="minorEastAsia" w:cstheme="minorEastAsia" w:hint="eastAsia"/>
                <w:spacing w:val="8"/>
                <w:szCs w:val="21"/>
              </w:rPr>
              <w:t>∅3.</w:t>
            </w:r>
            <w:r>
              <w:rPr>
                <w:rFonts w:asciiTheme="minorEastAsia" w:hAnsiTheme="minorEastAsia" w:cstheme="minorEastAsia" w:hint="eastAsia"/>
                <w:spacing w:val="6"/>
                <w:szCs w:val="21"/>
              </w:rPr>
              <w:t>4</w:t>
            </w:r>
            <w:r>
              <w:rPr>
                <w:rFonts w:asciiTheme="minorEastAsia" w:hAnsiTheme="minorEastAsia" w:cstheme="minorEastAsia" w:hint="eastAsia"/>
                <w:szCs w:val="21"/>
              </w:rPr>
              <w:t>m</w:t>
            </w:r>
            <w:r>
              <w:rPr>
                <w:rFonts w:asciiTheme="minorEastAsia" w:hAnsiTheme="minorEastAsia" w:cstheme="minorEastAsia" w:hint="eastAsia"/>
                <w:spacing w:val="4"/>
                <w:szCs w:val="21"/>
              </w:rPr>
              <w:t>，碳钢防腐，处理量500</w:t>
            </w:r>
            <w:r>
              <w:rPr>
                <w:rFonts w:asciiTheme="minorEastAsia" w:hAnsiTheme="minorEastAsia" w:cstheme="minorEastAsia" w:hint="eastAsia"/>
                <w:szCs w:val="21"/>
              </w:rPr>
              <w:t>m</w:t>
            </w:r>
            <w:r>
              <w:rPr>
                <w:rFonts w:asciiTheme="minorEastAsia" w:hAnsiTheme="minorEastAsia" w:cstheme="minorEastAsia" w:hint="eastAsia"/>
                <w:spacing w:val="4"/>
                <w:szCs w:val="21"/>
              </w:rPr>
              <w:t>³/</w:t>
            </w:r>
            <w:r>
              <w:rPr>
                <w:rFonts w:asciiTheme="minorEastAsia" w:hAnsiTheme="minorEastAsia" w:cstheme="minorEastAsia" w:hint="eastAsia"/>
                <w:szCs w:val="21"/>
              </w:rPr>
              <w:t>d</w:t>
            </w:r>
          </w:p>
        </w:tc>
        <w:tc>
          <w:tcPr>
            <w:tcW w:w="888" w:type="dxa"/>
            <w:vAlign w:val="center"/>
          </w:tcPr>
          <w:p w:rsidR="00130E71" w:rsidRDefault="007E7500">
            <w:pPr>
              <w:spacing w:before="202"/>
              <w:ind w:left="423"/>
              <w:rPr>
                <w:rFonts w:asciiTheme="minorEastAsia" w:hAnsiTheme="minorEastAsia" w:cstheme="minorEastAsia"/>
                <w:szCs w:val="21"/>
              </w:rPr>
            </w:pPr>
            <w:r>
              <w:rPr>
                <w:rFonts w:asciiTheme="minorEastAsia" w:hAnsiTheme="minorEastAsia" w:cstheme="minorEastAsia" w:hint="eastAsia"/>
                <w:szCs w:val="21"/>
              </w:rPr>
              <w:t>2</w:t>
            </w:r>
          </w:p>
        </w:tc>
        <w:tc>
          <w:tcPr>
            <w:tcW w:w="1665" w:type="dxa"/>
            <w:vAlign w:val="center"/>
          </w:tcPr>
          <w:p w:rsidR="00130E71" w:rsidRDefault="00130E71">
            <w:pPr>
              <w:rPr>
                <w:rFonts w:asciiTheme="minorEastAsia" w:hAnsiTheme="minorEastAsia" w:cstheme="minorEastAsia"/>
                <w:spacing w:val="8"/>
                <w:position w:val="1"/>
                <w:szCs w:val="21"/>
              </w:rPr>
            </w:pPr>
          </w:p>
        </w:tc>
      </w:tr>
      <w:tr w:rsidR="00130E71">
        <w:trPr>
          <w:trHeight w:val="487"/>
        </w:trPr>
        <w:tc>
          <w:tcPr>
            <w:tcW w:w="696" w:type="dxa"/>
            <w:vAlign w:val="center"/>
          </w:tcPr>
          <w:p w:rsidR="00130E71" w:rsidRDefault="007E7500">
            <w:pPr>
              <w:spacing w:before="157"/>
              <w:ind w:left="122"/>
              <w:jc w:val="center"/>
              <w:rPr>
                <w:rFonts w:asciiTheme="minorEastAsia" w:hAnsiTheme="minorEastAsia" w:cstheme="minorEastAsia"/>
                <w:szCs w:val="21"/>
              </w:rPr>
            </w:pPr>
            <w:r>
              <w:rPr>
                <w:rFonts w:asciiTheme="minorEastAsia" w:hAnsiTheme="minorEastAsia" w:cstheme="minorEastAsia" w:hint="eastAsia"/>
                <w:szCs w:val="21"/>
              </w:rPr>
              <w:t>3</w:t>
            </w:r>
          </w:p>
        </w:tc>
        <w:tc>
          <w:tcPr>
            <w:tcW w:w="1551" w:type="dxa"/>
            <w:vAlign w:val="center"/>
          </w:tcPr>
          <w:p w:rsidR="00130E71" w:rsidRDefault="007E7500">
            <w:pPr>
              <w:spacing w:before="119"/>
              <w:ind w:left="104"/>
              <w:rPr>
                <w:rFonts w:asciiTheme="minorEastAsia" w:hAnsiTheme="minorEastAsia" w:cstheme="minorEastAsia"/>
                <w:spacing w:val="-2"/>
                <w:szCs w:val="21"/>
              </w:rPr>
            </w:pPr>
            <w:r>
              <w:rPr>
                <w:rFonts w:asciiTheme="minorEastAsia" w:hAnsiTheme="minorEastAsia" w:cstheme="minorEastAsia" w:hint="eastAsia"/>
                <w:spacing w:val="-2"/>
                <w:szCs w:val="21"/>
              </w:rPr>
              <w:t>M</w:t>
            </w:r>
            <w:r>
              <w:rPr>
                <w:rFonts w:asciiTheme="minorEastAsia" w:hAnsiTheme="minorEastAsia" w:cstheme="minorEastAsia" w:hint="eastAsia"/>
                <w:spacing w:val="-1"/>
                <w:szCs w:val="21"/>
              </w:rPr>
              <w:t>ER</w:t>
            </w:r>
            <w:r>
              <w:rPr>
                <w:rFonts w:asciiTheme="minorEastAsia" w:hAnsiTheme="minorEastAsia" w:cstheme="minorEastAsia" w:hint="eastAsia"/>
                <w:spacing w:val="-2"/>
                <w:szCs w:val="21"/>
              </w:rPr>
              <w:t>进水泵</w:t>
            </w:r>
          </w:p>
        </w:tc>
        <w:tc>
          <w:tcPr>
            <w:tcW w:w="3460" w:type="dxa"/>
            <w:vAlign w:val="center"/>
          </w:tcPr>
          <w:p w:rsidR="00130E71" w:rsidRDefault="007E7500">
            <w:pPr>
              <w:spacing w:before="155"/>
              <w:ind w:left="106"/>
              <w:rPr>
                <w:rFonts w:asciiTheme="minorEastAsia" w:hAnsiTheme="minorEastAsia" w:cstheme="minorEastAsia"/>
                <w:szCs w:val="21"/>
              </w:rPr>
            </w:pPr>
            <w:r>
              <w:rPr>
                <w:rFonts w:asciiTheme="minorEastAsia" w:hAnsiTheme="minorEastAsia" w:cstheme="minorEastAsia" w:hint="eastAsia"/>
                <w:szCs w:val="21"/>
              </w:rPr>
              <w:t>WQ</w:t>
            </w:r>
            <w:r>
              <w:rPr>
                <w:rFonts w:asciiTheme="minorEastAsia" w:hAnsiTheme="minorEastAsia" w:cstheme="minorEastAsia" w:hint="eastAsia"/>
                <w:spacing w:val="12"/>
                <w:szCs w:val="21"/>
              </w:rPr>
              <w:t>2</w:t>
            </w:r>
            <w:r>
              <w:rPr>
                <w:rFonts w:asciiTheme="minorEastAsia" w:hAnsiTheme="minorEastAsia" w:cstheme="minorEastAsia" w:hint="eastAsia"/>
                <w:spacing w:val="6"/>
                <w:szCs w:val="21"/>
              </w:rPr>
              <w:t>5-14-2.2</w:t>
            </w:r>
          </w:p>
        </w:tc>
        <w:tc>
          <w:tcPr>
            <w:tcW w:w="888" w:type="dxa"/>
            <w:vAlign w:val="center"/>
          </w:tcPr>
          <w:p w:rsidR="00130E71" w:rsidRDefault="007E7500">
            <w:pPr>
              <w:spacing w:before="156"/>
              <w:ind w:left="423"/>
              <w:rPr>
                <w:rFonts w:asciiTheme="minorEastAsia" w:hAnsiTheme="minorEastAsia" w:cstheme="minorEastAsia"/>
                <w:szCs w:val="21"/>
              </w:rPr>
            </w:pPr>
            <w:r>
              <w:rPr>
                <w:rFonts w:asciiTheme="minorEastAsia" w:hAnsiTheme="minorEastAsia" w:cstheme="minorEastAsia" w:hint="eastAsia"/>
                <w:szCs w:val="21"/>
              </w:rPr>
              <w:t>2</w:t>
            </w:r>
          </w:p>
        </w:tc>
        <w:tc>
          <w:tcPr>
            <w:tcW w:w="1665" w:type="dxa"/>
            <w:vAlign w:val="center"/>
          </w:tcPr>
          <w:p w:rsidR="00130E71" w:rsidRDefault="007E7500">
            <w:pPr>
              <w:spacing w:before="119"/>
              <w:ind w:left="120"/>
              <w:rPr>
                <w:rFonts w:asciiTheme="minorEastAsia" w:hAnsiTheme="minorEastAsia" w:cstheme="minorEastAsia"/>
                <w:spacing w:val="8"/>
                <w:position w:val="1"/>
                <w:szCs w:val="21"/>
              </w:rPr>
            </w:pPr>
            <w:r>
              <w:rPr>
                <w:rFonts w:asciiTheme="minorEastAsia" w:hAnsiTheme="minorEastAsia" w:cstheme="minorEastAsia" w:hint="eastAsia"/>
                <w:spacing w:val="8"/>
                <w:position w:val="1"/>
                <w:szCs w:val="21"/>
              </w:rPr>
              <w:t>一</w:t>
            </w:r>
            <w:r>
              <w:rPr>
                <w:rFonts w:asciiTheme="minorEastAsia" w:hAnsiTheme="minorEastAsia" w:cstheme="minorEastAsia" w:hint="eastAsia"/>
                <w:spacing w:val="7"/>
                <w:position w:val="1"/>
                <w:szCs w:val="21"/>
              </w:rPr>
              <w:t>用一备</w:t>
            </w:r>
          </w:p>
        </w:tc>
      </w:tr>
      <w:tr w:rsidR="00130E71">
        <w:trPr>
          <w:trHeight w:val="487"/>
        </w:trPr>
        <w:tc>
          <w:tcPr>
            <w:tcW w:w="696" w:type="dxa"/>
            <w:vAlign w:val="center"/>
          </w:tcPr>
          <w:p w:rsidR="00130E71" w:rsidRDefault="007E7500">
            <w:pPr>
              <w:spacing w:before="156"/>
              <w:ind w:left="116"/>
              <w:jc w:val="center"/>
              <w:rPr>
                <w:rFonts w:asciiTheme="minorEastAsia" w:hAnsiTheme="minorEastAsia" w:cstheme="minorEastAsia"/>
                <w:szCs w:val="21"/>
              </w:rPr>
            </w:pPr>
            <w:r>
              <w:rPr>
                <w:rFonts w:asciiTheme="minorEastAsia" w:hAnsiTheme="minorEastAsia" w:cstheme="minorEastAsia" w:hint="eastAsia"/>
                <w:szCs w:val="21"/>
              </w:rPr>
              <w:t>4</w:t>
            </w:r>
          </w:p>
        </w:tc>
        <w:tc>
          <w:tcPr>
            <w:tcW w:w="1551" w:type="dxa"/>
            <w:vAlign w:val="center"/>
          </w:tcPr>
          <w:p w:rsidR="00130E71" w:rsidRDefault="007E7500">
            <w:pPr>
              <w:spacing w:before="119"/>
              <w:ind w:left="106"/>
              <w:rPr>
                <w:rFonts w:asciiTheme="minorEastAsia" w:hAnsiTheme="minorEastAsia" w:cstheme="minorEastAsia"/>
                <w:szCs w:val="21"/>
              </w:rPr>
            </w:pPr>
            <w:r>
              <w:rPr>
                <w:rFonts w:asciiTheme="minorEastAsia" w:hAnsiTheme="minorEastAsia" w:cstheme="minorEastAsia" w:hint="eastAsia"/>
                <w:spacing w:val="-2"/>
                <w:szCs w:val="21"/>
              </w:rPr>
              <w:t>BAF 进水泵</w:t>
            </w:r>
          </w:p>
        </w:tc>
        <w:tc>
          <w:tcPr>
            <w:tcW w:w="3460" w:type="dxa"/>
            <w:vAlign w:val="center"/>
          </w:tcPr>
          <w:p w:rsidR="00130E71" w:rsidRDefault="007E7500">
            <w:pPr>
              <w:spacing w:before="155"/>
              <w:ind w:left="106"/>
              <w:rPr>
                <w:rFonts w:asciiTheme="minorEastAsia" w:hAnsiTheme="minorEastAsia" w:cstheme="minorEastAsia"/>
                <w:szCs w:val="21"/>
              </w:rPr>
            </w:pPr>
            <w:r>
              <w:rPr>
                <w:rFonts w:asciiTheme="minorEastAsia" w:hAnsiTheme="minorEastAsia" w:cstheme="minorEastAsia" w:hint="eastAsia"/>
                <w:szCs w:val="21"/>
              </w:rPr>
              <w:t>WQ</w:t>
            </w:r>
            <w:r>
              <w:rPr>
                <w:rFonts w:asciiTheme="minorEastAsia" w:hAnsiTheme="minorEastAsia" w:cstheme="minorEastAsia" w:hint="eastAsia"/>
                <w:spacing w:val="10"/>
                <w:szCs w:val="21"/>
              </w:rPr>
              <w:t>3</w:t>
            </w:r>
            <w:r>
              <w:rPr>
                <w:rFonts w:asciiTheme="minorEastAsia" w:hAnsiTheme="minorEastAsia" w:cstheme="minorEastAsia" w:hint="eastAsia"/>
                <w:spacing w:val="7"/>
                <w:szCs w:val="21"/>
              </w:rPr>
              <w:t>0-18-3</w:t>
            </w:r>
          </w:p>
        </w:tc>
        <w:tc>
          <w:tcPr>
            <w:tcW w:w="888" w:type="dxa"/>
            <w:vAlign w:val="center"/>
          </w:tcPr>
          <w:p w:rsidR="00130E71" w:rsidRDefault="007E7500">
            <w:pPr>
              <w:spacing w:before="156"/>
              <w:ind w:left="423"/>
              <w:rPr>
                <w:rFonts w:asciiTheme="minorEastAsia" w:hAnsiTheme="minorEastAsia" w:cstheme="minorEastAsia"/>
                <w:szCs w:val="21"/>
              </w:rPr>
            </w:pPr>
            <w:r>
              <w:rPr>
                <w:rFonts w:asciiTheme="minorEastAsia" w:hAnsiTheme="minorEastAsia" w:cstheme="minorEastAsia" w:hint="eastAsia"/>
                <w:szCs w:val="21"/>
              </w:rPr>
              <w:t>2</w:t>
            </w:r>
          </w:p>
        </w:tc>
        <w:tc>
          <w:tcPr>
            <w:tcW w:w="1665" w:type="dxa"/>
            <w:vAlign w:val="center"/>
          </w:tcPr>
          <w:p w:rsidR="00130E71" w:rsidRDefault="007E7500">
            <w:pPr>
              <w:spacing w:before="118"/>
              <w:ind w:left="120"/>
              <w:rPr>
                <w:rFonts w:asciiTheme="minorEastAsia" w:hAnsiTheme="minorEastAsia" w:cstheme="minorEastAsia"/>
                <w:szCs w:val="21"/>
              </w:rPr>
            </w:pPr>
            <w:r>
              <w:rPr>
                <w:rFonts w:asciiTheme="minorEastAsia" w:hAnsiTheme="minorEastAsia" w:cstheme="minorEastAsia" w:hint="eastAsia"/>
                <w:spacing w:val="8"/>
                <w:position w:val="1"/>
                <w:szCs w:val="21"/>
              </w:rPr>
              <w:t>一</w:t>
            </w:r>
            <w:r>
              <w:rPr>
                <w:rFonts w:asciiTheme="minorEastAsia" w:hAnsiTheme="minorEastAsia" w:cstheme="minorEastAsia" w:hint="eastAsia"/>
                <w:spacing w:val="7"/>
                <w:position w:val="1"/>
                <w:szCs w:val="21"/>
              </w:rPr>
              <w:t>用一备</w:t>
            </w:r>
          </w:p>
        </w:tc>
      </w:tr>
      <w:tr w:rsidR="00130E71">
        <w:trPr>
          <w:trHeight w:val="574"/>
        </w:trPr>
        <w:tc>
          <w:tcPr>
            <w:tcW w:w="696" w:type="dxa"/>
            <w:vAlign w:val="center"/>
          </w:tcPr>
          <w:p w:rsidR="00130E71" w:rsidRDefault="007E7500">
            <w:pPr>
              <w:spacing w:before="201"/>
              <w:ind w:left="122"/>
              <w:jc w:val="center"/>
              <w:rPr>
                <w:rFonts w:asciiTheme="minorEastAsia" w:hAnsiTheme="minorEastAsia" w:cstheme="minorEastAsia"/>
                <w:szCs w:val="21"/>
              </w:rPr>
            </w:pPr>
            <w:r>
              <w:rPr>
                <w:rFonts w:asciiTheme="minorEastAsia" w:hAnsiTheme="minorEastAsia" w:cstheme="minorEastAsia" w:hint="eastAsia"/>
                <w:szCs w:val="21"/>
              </w:rPr>
              <w:t>5</w:t>
            </w:r>
          </w:p>
        </w:tc>
        <w:tc>
          <w:tcPr>
            <w:tcW w:w="1551" w:type="dxa"/>
            <w:vAlign w:val="center"/>
          </w:tcPr>
          <w:p w:rsidR="00130E71" w:rsidRDefault="007E7500">
            <w:pPr>
              <w:spacing w:before="162"/>
              <w:ind w:left="112"/>
              <w:rPr>
                <w:rFonts w:asciiTheme="minorEastAsia" w:hAnsiTheme="minorEastAsia" w:cstheme="minorEastAsia"/>
                <w:szCs w:val="21"/>
              </w:rPr>
            </w:pPr>
            <w:r>
              <w:rPr>
                <w:rFonts w:asciiTheme="minorEastAsia" w:hAnsiTheme="minorEastAsia" w:cstheme="minorEastAsia" w:hint="eastAsia"/>
                <w:spacing w:val="7"/>
                <w:szCs w:val="21"/>
              </w:rPr>
              <w:t>循环</w:t>
            </w:r>
            <w:r>
              <w:rPr>
                <w:rFonts w:asciiTheme="minorEastAsia" w:hAnsiTheme="minorEastAsia" w:cstheme="minorEastAsia" w:hint="eastAsia"/>
                <w:spacing w:val="6"/>
                <w:szCs w:val="21"/>
              </w:rPr>
              <w:t>泵</w:t>
            </w:r>
          </w:p>
        </w:tc>
        <w:tc>
          <w:tcPr>
            <w:tcW w:w="3460" w:type="dxa"/>
            <w:vAlign w:val="center"/>
          </w:tcPr>
          <w:p w:rsidR="00130E71" w:rsidRDefault="007E7500">
            <w:pPr>
              <w:spacing w:before="162"/>
              <w:ind w:left="111"/>
              <w:rPr>
                <w:rFonts w:asciiTheme="minorEastAsia" w:hAnsiTheme="minorEastAsia" w:cstheme="minorEastAsia"/>
                <w:szCs w:val="21"/>
              </w:rPr>
            </w:pPr>
            <w:r>
              <w:rPr>
                <w:rFonts w:asciiTheme="minorEastAsia" w:hAnsiTheme="minorEastAsia" w:cstheme="minorEastAsia" w:hint="eastAsia"/>
                <w:szCs w:val="21"/>
              </w:rPr>
              <w:t>Q</w:t>
            </w:r>
            <w:r>
              <w:rPr>
                <w:rFonts w:asciiTheme="minorEastAsia" w:hAnsiTheme="minorEastAsia" w:cstheme="minorEastAsia" w:hint="eastAsia"/>
                <w:spacing w:val="9"/>
                <w:szCs w:val="21"/>
              </w:rPr>
              <w:t>=</w:t>
            </w:r>
            <w:r>
              <w:rPr>
                <w:rFonts w:asciiTheme="minorEastAsia" w:hAnsiTheme="minorEastAsia" w:cstheme="minorEastAsia" w:hint="eastAsia"/>
                <w:spacing w:val="8"/>
                <w:szCs w:val="21"/>
              </w:rPr>
              <w:t>30</w:t>
            </w:r>
            <w:r>
              <w:rPr>
                <w:rFonts w:asciiTheme="minorEastAsia" w:hAnsiTheme="minorEastAsia" w:cstheme="minorEastAsia" w:hint="eastAsia"/>
                <w:szCs w:val="21"/>
              </w:rPr>
              <w:t>m</w:t>
            </w:r>
            <w:r>
              <w:rPr>
                <w:rFonts w:asciiTheme="minorEastAsia" w:hAnsiTheme="minorEastAsia" w:cstheme="minorEastAsia" w:hint="eastAsia"/>
                <w:spacing w:val="8"/>
                <w:szCs w:val="21"/>
              </w:rPr>
              <w:t>³/</w:t>
            </w:r>
            <w:r>
              <w:rPr>
                <w:rFonts w:asciiTheme="minorEastAsia" w:hAnsiTheme="minorEastAsia" w:cstheme="minorEastAsia" w:hint="eastAsia"/>
                <w:szCs w:val="21"/>
              </w:rPr>
              <w:t>h</w:t>
            </w:r>
            <w:r>
              <w:rPr>
                <w:rFonts w:asciiTheme="minorEastAsia" w:hAnsiTheme="minorEastAsia" w:cstheme="minorEastAsia" w:hint="eastAsia"/>
                <w:spacing w:val="8"/>
                <w:szCs w:val="21"/>
              </w:rPr>
              <w:t>，</w:t>
            </w:r>
            <w:r>
              <w:rPr>
                <w:rFonts w:asciiTheme="minorEastAsia" w:hAnsiTheme="minorEastAsia" w:cstheme="minorEastAsia" w:hint="eastAsia"/>
                <w:szCs w:val="21"/>
              </w:rPr>
              <w:t>L</w:t>
            </w:r>
            <w:r>
              <w:rPr>
                <w:rFonts w:asciiTheme="minorEastAsia" w:hAnsiTheme="minorEastAsia" w:cstheme="minorEastAsia" w:hint="eastAsia"/>
                <w:spacing w:val="8"/>
                <w:szCs w:val="21"/>
              </w:rPr>
              <w:t>=18</w:t>
            </w:r>
            <w:r>
              <w:rPr>
                <w:rFonts w:asciiTheme="minorEastAsia" w:hAnsiTheme="minorEastAsia" w:cstheme="minorEastAsia" w:hint="eastAsia"/>
                <w:szCs w:val="21"/>
              </w:rPr>
              <w:t>m</w:t>
            </w:r>
            <w:r>
              <w:rPr>
                <w:rFonts w:asciiTheme="minorEastAsia" w:hAnsiTheme="minorEastAsia" w:cstheme="minorEastAsia" w:hint="eastAsia"/>
                <w:spacing w:val="8"/>
                <w:szCs w:val="21"/>
              </w:rPr>
              <w:t>,</w:t>
            </w:r>
            <w:r>
              <w:rPr>
                <w:rFonts w:asciiTheme="minorEastAsia" w:hAnsiTheme="minorEastAsia" w:cstheme="minorEastAsia" w:hint="eastAsia"/>
                <w:szCs w:val="21"/>
              </w:rPr>
              <w:t>P</w:t>
            </w:r>
            <w:r>
              <w:rPr>
                <w:rFonts w:asciiTheme="minorEastAsia" w:hAnsiTheme="minorEastAsia" w:cstheme="minorEastAsia" w:hint="eastAsia"/>
                <w:spacing w:val="8"/>
                <w:szCs w:val="21"/>
              </w:rPr>
              <w:t>=3</w:t>
            </w:r>
            <w:r>
              <w:rPr>
                <w:rFonts w:asciiTheme="minorEastAsia" w:hAnsiTheme="minorEastAsia" w:cstheme="minorEastAsia" w:hint="eastAsia"/>
                <w:szCs w:val="21"/>
              </w:rPr>
              <w:t>Kw</w:t>
            </w:r>
          </w:p>
        </w:tc>
        <w:tc>
          <w:tcPr>
            <w:tcW w:w="888" w:type="dxa"/>
            <w:vAlign w:val="center"/>
          </w:tcPr>
          <w:p w:rsidR="00130E71" w:rsidRDefault="007E7500">
            <w:pPr>
              <w:spacing w:before="199"/>
              <w:ind w:left="438"/>
              <w:rPr>
                <w:rFonts w:asciiTheme="minorEastAsia" w:hAnsiTheme="minorEastAsia" w:cstheme="minorEastAsia"/>
                <w:szCs w:val="21"/>
              </w:rPr>
            </w:pPr>
            <w:r>
              <w:rPr>
                <w:rFonts w:asciiTheme="minorEastAsia" w:hAnsiTheme="minorEastAsia" w:cstheme="minorEastAsia" w:hint="eastAsia"/>
                <w:szCs w:val="21"/>
              </w:rPr>
              <w:t>1</w:t>
            </w:r>
          </w:p>
        </w:tc>
        <w:tc>
          <w:tcPr>
            <w:tcW w:w="1665" w:type="dxa"/>
            <w:vAlign w:val="center"/>
          </w:tcPr>
          <w:p w:rsidR="00130E71" w:rsidRDefault="00130E71">
            <w:pPr>
              <w:rPr>
                <w:rFonts w:asciiTheme="minorEastAsia" w:hAnsiTheme="minorEastAsia" w:cstheme="minorEastAsia"/>
                <w:szCs w:val="21"/>
              </w:rPr>
            </w:pPr>
          </w:p>
        </w:tc>
      </w:tr>
      <w:tr w:rsidR="00130E71">
        <w:trPr>
          <w:trHeight w:val="483"/>
        </w:trPr>
        <w:tc>
          <w:tcPr>
            <w:tcW w:w="696" w:type="dxa"/>
            <w:vAlign w:val="center"/>
          </w:tcPr>
          <w:p w:rsidR="00130E71" w:rsidRDefault="007E7500">
            <w:pPr>
              <w:spacing w:before="154"/>
              <w:ind w:left="119"/>
              <w:jc w:val="center"/>
              <w:rPr>
                <w:rFonts w:asciiTheme="minorEastAsia" w:hAnsiTheme="minorEastAsia" w:cstheme="minorEastAsia"/>
                <w:szCs w:val="21"/>
              </w:rPr>
            </w:pPr>
            <w:r>
              <w:rPr>
                <w:rFonts w:asciiTheme="minorEastAsia" w:hAnsiTheme="minorEastAsia" w:cstheme="minorEastAsia" w:hint="eastAsia"/>
                <w:szCs w:val="21"/>
              </w:rPr>
              <w:t>6</w:t>
            </w:r>
          </w:p>
        </w:tc>
        <w:tc>
          <w:tcPr>
            <w:tcW w:w="1551" w:type="dxa"/>
            <w:vAlign w:val="center"/>
          </w:tcPr>
          <w:p w:rsidR="00130E71" w:rsidRDefault="007E7500">
            <w:pPr>
              <w:spacing w:before="116"/>
              <w:ind w:left="106"/>
              <w:rPr>
                <w:rFonts w:asciiTheme="minorEastAsia" w:hAnsiTheme="minorEastAsia" w:cstheme="minorEastAsia"/>
                <w:szCs w:val="21"/>
              </w:rPr>
            </w:pPr>
            <w:r>
              <w:rPr>
                <w:rFonts w:asciiTheme="minorEastAsia" w:hAnsiTheme="minorEastAsia" w:cstheme="minorEastAsia" w:hint="eastAsia"/>
                <w:spacing w:val="-2"/>
                <w:szCs w:val="21"/>
              </w:rPr>
              <w:t>BAF 反洗泵</w:t>
            </w:r>
          </w:p>
        </w:tc>
        <w:tc>
          <w:tcPr>
            <w:tcW w:w="3460" w:type="dxa"/>
            <w:vAlign w:val="center"/>
          </w:tcPr>
          <w:p w:rsidR="00130E71" w:rsidRDefault="007E7500">
            <w:pPr>
              <w:spacing w:before="153"/>
              <w:ind w:left="106"/>
              <w:rPr>
                <w:rFonts w:asciiTheme="minorEastAsia" w:hAnsiTheme="minorEastAsia" w:cstheme="minorEastAsia"/>
                <w:szCs w:val="21"/>
              </w:rPr>
            </w:pPr>
            <w:r>
              <w:rPr>
                <w:rFonts w:asciiTheme="minorEastAsia" w:hAnsiTheme="minorEastAsia" w:cstheme="minorEastAsia" w:hint="eastAsia"/>
                <w:szCs w:val="21"/>
              </w:rPr>
              <w:t>WQ</w:t>
            </w:r>
            <w:r>
              <w:rPr>
                <w:rFonts w:asciiTheme="minorEastAsia" w:hAnsiTheme="minorEastAsia" w:cstheme="minorEastAsia" w:hint="eastAsia"/>
                <w:spacing w:val="7"/>
                <w:szCs w:val="21"/>
              </w:rPr>
              <w:t>5</w:t>
            </w:r>
            <w:r>
              <w:rPr>
                <w:rFonts w:asciiTheme="minorEastAsia" w:hAnsiTheme="minorEastAsia" w:cstheme="minorEastAsia" w:hint="eastAsia"/>
                <w:spacing w:val="6"/>
                <w:szCs w:val="21"/>
              </w:rPr>
              <w:t>0-18-4</w:t>
            </w:r>
          </w:p>
        </w:tc>
        <w:tc>
          <w:tcPr>
            <w:tcW w:w="888" w:type="dxa"/>
            <w:vAlign w:val="center"/>
          </w:tcPr>
          <w:p w:rsidR="00130E71" w:rsidRDefault="007E7500">
            <w:pPr>
              <w:spacing w:before="153"/>
              <w:ind w:left="438"/>
              <w:rPr>
                <w:rFonts w:asciiTheme="minorEastAsia" w:hAnsiTheme="minorEastAsia" w:cstheme="minorEastAsia"/>
                <w:szCs w:val="21"/>
              </w:rPr>
            </w:pPr>
            <w:r>
              <w:rPr>
                <w:rFonts w:asciiTheme="minorEastAsia" w:hAnsiTheme="minorEastAsia" w:cstheme="minorEastAsia" w:hint="eastAsia"/>
                <w:szCs w:val="21"/>
              </w:rPr>
              <w:t>1</w:t>
            </w:r>
          </w:p>
        </w:tc>
        <w:tc>
          <w:tcPr>
            <w:tcW w:w="1665" w:type="dxa"/>
            <w:vAlign w:val="center"/>
          </w:tcPr>
          <w:p w:rsidR="00130E71" w:rsidRDefault="00130E71">
            <w:pPr>
              <w:rPr>
                <w:rFonts w:asciiTheme="minorEastAsia" w:hAnsiTheme="minorEastAsia" w:cstheme="minorEastAsia"/>
                <w:szCs w:val="21"/>
              </w:rPr>
            </w:pPr>
          </w:p>
        </w:tc>
      </w:tr>
      <w:tr w:rsidR="00130E71">
        <w:trPr>
          <w:trHeight w:val="948"/>
        </w:trPr>
        <w:tc>
          <w:tcPr>
            <w:tcW w:w="696" w:type="dxa"/>
            <w:vAlign w:val="center"/>
          </w:tcPr>
          <w:p w:rsidR="00130E71" w:rsidRDefault="00130E71">
            <w:pPr>
              <w:jc w:val="center"/>
              <w:rPr>
                <w:rFonts w:asciiTheme="minorEastAsia" w:hAnsiTheme="minorEastAsia" w:cstheme="minorEastAsia"/>
                <w:szCs w:val="21"/>
              </w:rPr>
            </w:pPr>
          </w:p>
          <w:p w:rsidR="00130E71" w:rsidRDefault="007E7500">
            <w:pPr>
              <w:spacing w:before="75"/>
              <w:ind w:left="123"/>
              <w:jc w:val="center"/>
              <w:rPr>
                <w:rFonts w:asciiTheme="minorEastAsia" w:hAnsiTheme="minorEastAsia" w:cstheme="minorEastAsia"/>
                <w:szCs w:val="21"/>
              </w:rPr>
            </w:pPr>
            <w:r>
              <w:rPr>
                <w:rFonts w:asciiTheme="minorEastAsia" w:hAnsiTheme="minorEastAsia" w:cstheme="minorEastAsia" w:hint="eastAsia"/>
                <w:szCs w:val="21"/>
              </w:rPr>
              <w:t>7</w:t>
            </w:r>
          </w:p>
        </w:tc>
        <w:tc>
          <w:tcPr>
            <w:tcW w:w="1551" w:type="dxa"/>
            <w:vAlign w:val="center"/>
          </w:tcPr>
          <w:p w:rsidR="00130E71" w:rsidRDefault="007E7500">
            <w:pPr>
              <w:spacing w:before="116"/>
              <w:ind w:left="108"/>
              <w:rPr>
                <w:rFonts w:asciiTheme="minorEastAsia" w:hAnsiTheme="minorEastAsia" w:cstheme="minorEastAsia"/>
                <w:szCs w:val="21"/>
              </w:rPr>
            </w:pPr>
            <w:r>
              <w:rPr>
                <w:rFonts w:asciiTheme="minorEastAsia" w:hAnsiTheme="minorEastAsia" w:cstheme="minorEastAsia" w:hint="eastAsia"/>
                <w:szCs w:val="21"/>
              </w:rPr>
              <w:t>PAC</w:t>
            </w:r>
            <w:r>
              <w:rPr>
                <w:rFonts w:asciiTheme="minorEastAsia" w:hAnsiTheme="minorEastAsia" w:cstheme="minorEastAsia" w:hint="eastAsia"/>
                <w:spacing w:val="19"/>
                <w:szCs w:val="21"/>
              </w:rPr>
              <w:t>加药</w:t>
            </w:r>
            <w:r>
              <w:rPr>
                <w:rFonts w:asciiTheme="minorEastAsia" w:hAnsiTheme="minorEastAsia" w:cstheme="minorEastAsia" w:hint="eastAsia"/>
                <w:spacing w:val="18"/>
                <w:szCs w:val="21"/>
              </w:rPr>
              <w:t>装</w:t>
            </w:r>
            <w:r>
              <w:rPr>
                <w:rFonts w:asciiTheme="minorEastAsia" w:hAnsiTheme="minorEastAsia" w:cstheme="minorEastAsia" w:hint="eastAsia"/>
                <w:spacing w:val="2"/>
                <w:szCs w:val="21"/>
              </w:rPr>
              <w:t>置</w:t>
            </w:r>
          </w:p>
        </w:tc>
        <w:tc>
          <w:tcPr>
            <w:tcW w:w="3460" w:type="dxa"/>
            <w:vAlign w:val="center"/>
          </w:tcPr>
          <w:p w:rsidR="00130E71" w:rsidRDefault="007E7500">
            <w:pPr>
              <w:spacing w:before="75"/>
              <w:ind w:left="109"/>
              <w:rPr>
                <w:rFonts w:asciiTheme="minorEastAsia" w:hAnsiTheme="minorEastAsia" w:cstheme="minorEastAsia"/>
                <w:szCs w:val="21"/>
              </w:rPr>
            </w:pPr>
            <w:r>
              <w:rPr>
                <w:rFonts w:asciiTheme="minorEastAsia" w:hAnsiTheme="minorEastAsia" w:cstheme="minorEastAsia" w:hint="eastAsia"/>
                <w:position w:val="1"/>
                <w:szCs w:val="21"/>
              </w:rPr>
              <w:t>PE</w:t>
            </w:r>
            <w:r>
              <w:rPr>
                <w:rFonts w:asciiTheme="minorEastAsia" w:hAnsiTheme="minorEastAsia" w:cstheme="minorEastAsia" w:hint="eastAsia"/>
                <w:spacing w:val="13"/>
                <w:position w:val="1"/>
                <w:szCs w:val="21"/>
              </w:rPr>
              <w:t>，</w:t>
            </w:r>
            <w:r>
              <w:rPr>
                <w:rFonts w:asciiTheme="minorEastAsia" w:hAnsiTheme="minorEastAsia" w:cstheme="minorEastAsia" w:hint="eastAsia"/>
                <w:spacing w:val="9"/>
                <w:position w:val="1"/>
                <w:szCs w:val="21"/>
              </w:rPr>
              <w:t>1000</w:t>
            </w:r>
            <w:r>
              <w:rPr>
                <w:rFonts w:asciiTheme="minorEastAsia" w:hAnsiTheme="minorEastAsia" w:cstheme="minorEastAsia" w:hint="eastAsia"/>
                <w:position w:val="1"/>
                <w:szCs w:val="21"/>
              </w:rPr>
              <w:t>L</w:t>
            </w:r>
            <w:r>
              <w:rPr>
                <w:rFonts w:asciiTheme="minorEastAsia" w:hAnsiTheme="minorEastAsia" w:cstheme="minorEastAsia" w:hint="eastAsia"/>
                <w:spacing w:val="9"/>
                <w:position w:val="1"/>
                <w:szCs w:val="21"/>
              </w:rPr>
              <w:t>，配套计量泵、搅拌机</w:t>
            </w:r>
          </w:p>
        </w:tc>
        <w:tc>
          <w:tcPr>
            <w:tcW w:w="888" w:type="dxa"/>
            <w:vAlign w:val="center"/>
          </w:tcPr>
          <w:p w:rsidR="00130E71" w:rsidRDefault="00130E71">
            <w:pPr>
              <w:rPr>
                <w:rFonts w:asciiTheme="minorEastAsia" w:hAnsiTheme="minorEastAsia" w:cstheme="minorEastAsia"/>
                <w:szCs w:val="21"/>
              </w:rPr>
            </w:pPr>
          </w:p>
          <w:p w:rsidR="00130E71" w:rsidRDefault="007E7500">
            <w:pPr>
              <w:spacing w:before="75"/>
              <w:ind w:left="438"/>
              <w:rPr>
                <w:rFonts w:asciiTheme="minorEastAsia" w:hAnsiTheme="minorEastAsia" w:cstheme="minorEastAsia"/>
                <w:szCs w:val="21"/>
              </w:rPr>
            </w:pPr>
            <w:r>
              <w:rPr>
                <w:rFonts w:asciiTheme="minorEastAsia" w:hAnsiTheme="minorEastAsia" w:cstheme="minorEastAsia" w:hint="eastAsia"/>
                <w:szCs w:val="21"/>
              </w:rPr>
              <w:t>1</w:t>
            </w:r>
          </w:p>
        </w:tc>
        <w:tc>
          <w:tcPr>
            <w:tcW w:w="1665" w:type="dxa"/>
            <w:vAlign w:val="center"/>
          </w:tcPr>
          <w:p w:rsidR="00130E71" w:rsidRDefault="00130E71">
            <w:pPr>
              <w:rPr>
                <w:rFonts w:asciiTheme="minorEastAsia" w:hAnsiTheme="minorEastAsia" w:cstheme="minorEastAsia"/>
                <w:szCs w:val="21"/>
              </w:rPr>
            </w:pPr>
          </w:p>
        </w:tc>
      </w:tr>
      <w:tr w:rsidR="00130E71">
        <w:trPr>
          <w:trHeight w:val="947"/>
        </w:trPr>
        <w:tc>
          <w:tcPr>
            <w:tcW w:w="696" w:type="dxa"/>
            <w:vAlign w:val="center"/>
          </w:tcPr>
          <w:p w:rsidR="00130E71" w:rsidRDefault="00130E71">
            <w:pPr>
              <w:jc w:val="center"/>
              <w:rPr>
                <w:rFonts w:asciiTheme="minorEastAsia" w:hAnsiTheme="minorEastAsia" w:cstheme="minorEastAsia"/>
                <w:szCs w:val="21"/>
              </w:rPr>
            </w:pPr>
          </w:p>
          <w:p w:rsidR="00130E71" w:rsidRDefault="007E7500">
            <w:pPr>
              <w:spacing w:before="75"/>
              <w:ind w:left="118"/>
              <w:jc w:val="center"/>
              <w:rPr>
                <w:rFonts w:asciiTheme="minorEastAsia" w:hAnsiTheme="minorEastAsia" w:cstheme="minorEastAsia"/>
                <w:szCs w:val="21"/>
              </w:rPr>
            </w:pPr>
            <w:r>
              <w:rPr>
                <w:rFonts w:asciiTheme="minorEastAsia" w:hAnsiTheme="minorEastAsia" w:cstheme="minorEastAsia" w:hint="eastAsia"/>
                <w:szCs w:val="21"/>
              </w:rPr>
              <w:t>8</w:t>
            </w:r>
          </w:p>
        </w:tc>
        <w:tc>
          <w:tcPr>
            <w:tcW w:w="1551" w:type="dxa"/>
            <w:vAlign w:val="center"/>
          </w:tcPr>
          <w:p w:rsidR="00130E71" w:rsidRDefault="007E7500">
            <w:pPr>
              <w:spacing w:before="116"/>
              <w:ind w:left="108"/>
              <w:rPr>
                <w:rFonts w:asciiTheme="minorEastAsia" w:hAnsiTheme="minorEastAsia" w:cstheme="minorEastAsia"/>
                <w:szCs w:val="21"/>
              </w:rPr>
            </w:pPr>
            <w:r>
              <w:rPr>
                <w:rFonts w:asciiTheme="minorEastAsia" w:hAnsiTheme="minorEastAsia" w:cstheme="minorEastAsia" w:hint="eastAsia"/>
                <w:szCs w:val="21"/>
              </w:rPr>
              <w:t>PAM</w:t>
            </w:r>
            <w:r>
              <w:rPr>
                <w:rFonts w:asciiTheme="minorEastAsia" w:hAnsiTheme="minorEastAsia" w:cstheme="minorEastAsia" w:hint="eastAsia"/>
                <w:spacing w:val="19"/>
                <w:szCs w:val="21"/>
              </w:rPr>
              <w:t>加药</w:t>
            </w:r>
            <w:r>
              <w:rPr>
                <w:rFonts w:asciiTheme="minorEastAsia" w:hAnsiTheme="minorEastAsia" w:cstheme="minorEastAsia" w:hint="eastAsia"/>
                <w:spacing w:val="18"/>
                <w:szCs w:val="21"/>
              </w:rPr>
              <w:t>装</w:t>
            </w:r>
            <w:r>
              <w:rPr>
                <w:rFonts w:asciiTheme="minorEastAsia" w:hAnsiTheme="minorEastAsia" w:cstheme="minorEastAsia" w:hint="eastAsia"/>
                <w:spacing w:val="2"/>
                <w:szCs w:val="21"/>
              </w:rPr>
              <w:t>置</w:t>
            </w:r>
          </w:p>
        </w:tc>
        <w:tc>
          <w:tcPr>
            <w:tcW w:w="3460" w:type="dxa"/>
            <w:vAlign w:val="center"/>
          </w:tcPr>
          <w:p w:rsidR="00130E71" w:rsidRDefault="007E7500">
            <w:pPr>
              <w:spacing w:before="75"/>
              <w:ind w:left="109"/>
              <w:rPr>
                <w:rFonts w:asciiTheme="minorEastAsia" w:hAnsiTheme="minorEastAsia" w:cstheme="minorEastAsia"/>
                <w:szCs w:val="21"/>
              </w:rPr>
            </w:pPr>
            <w:r>
              <w:rPr>
                <w:rFonts w:asciiTheme="minorEastAsia" w:hAnsiTheme="minorEastAsia" w:cstheme="minorEastAsia" w:hint="eastAsia"/>
                <w:position w:val="1"/>
                <w:szCs w:val="21"/>
              </w:rPr>
              <w:t>PE</w:t>
            </w:r>
            <w:r>
              <w:rPr>
                <w:rFonts w:asciiTheme="minorEastAsia" w:hAnsiTheme="minorEastAsia" w:cstheme="minorEastAsia" w:hint="eastAsia"/>
                <w:spacing w:val="17"/>
                <w:position w:val="1"/>
                <w:szCs w:val="21"/>
              </w:rPr>
              <w:t>，</w:t>
            </w:r>
            <w:r>
              <w:rPr>
                <w:rFonts w:asciiTheme="minorEastAsia" w:hAnsiTheme="minorEastAsia" w:cstheme="minorEastAsia" w:hint="eastAsia"/>
                <w:spacing w:val="9"/>
                <w:position w:val="1"/>
                <w:szCs w:val="21"/>
              </w:rPr>
              <w:t>500</w:t>
            </w:r>
            <w:r>
              <w:rPr>
                <w:rFonts w:asciiTheme="minorEastAsia" w:hAnsiTheme="minorEastAsia" w:cstheme="minorEastAsia" w:hint="eastAsia"/>
                <w:position w:val="1"/>
                <w:szCs w:val="21"/>
              </w:rPr>
              <w:t>L</w:t>
            </w:r>
            <w:r>
              <w:rPr>
                <w:rFonts w:asciiTheme="minorEastAsia" w:hAnsiTheme="minorEastAsia" w:cstheme="minorEastAsia" w:hint="eastAsia"/>
                <w:spacing w:val="9"/>
                <w:position w:val="1"/>
                <w:szCs w:val="21"/>
              </w:rPr>
              <w:t>，配套计量泵、搅拌机</w:t>
            </w:r>
          </w:p>
        </w:tc>
        <w:tc>
          <w:tcPr>
            <w:tcW w:w="888" w:type="dxa"/>
            <w:vAlign w:val="center"/>
          </w:tcPr>
          <w:p w:rsidR="00130E71" w:rsidRDefault="00130E71">
            <w:pPr>
              <w:rPr>
                <w:rFonts w:asciiTheme="minorEastAsia" w:hAnsiTheme="minorEastAsia" w:cstheme="minorEastAsia"/>
                <w:szCs w:val="21"/>
              </w:rPr>
            </w:pPr>
          </w:p>
          <w:p w:rsidR="00130E71" w:rsidRDefault="007E7500">
            <w:pPr>
              <w:spacing w:before="75"/>
              <w:ind w:left="438"/>
              <w:rPr>
                <w:rFonts w:asciiTheme="minorEastAsia" w:hAnsiTheme="minorEastAsia" w:cstheme="minorEastAsia"/>
                <w:szCs w:val="21"/>
              </w:rPr>
            </w:pPr>
            <w:r>
              <w:rPr>
                <w:rFonts w:asciiTheme="minorEastAsia" w:hAnsiTheme="minorEastAsia" w:cstheme="minorEastAsia" w:hint="eastAsia"/>
                <w:szCs w:val="21"/>
              </w:rPr>
              <w:t>1</w:t>
            </w:r>
          </w:p>
        </w:tc>
        <w:tc>
          <w:tcPr>
            <w:tcW w:w="1665" w:type="dxa"/>
            <w:vAlign w:val="center"/>
          </w:tcPr>
          <w:p w:rsidR="00130E71" w:rsidRDefault="00130E71">
            <w:pPr>
              <w:rPr>
                <w:rFonts w:asciiTheme="minorEastAsia" w:hAnsiTheme="minorEastAsia" w:cstheme="minorEastAsia"/>
                <w:szCs w:val="21"/>
              </w:rPr>
            </w:pPr>
          </w:p>
        </w:tc>
      </w:tr>
      <w:tr w:rsidR="00130E71">
        <w:trPr>
          <w:trHeight w:val="948"/>
        </w:trPr>
        <w:tc>
          <w:tcPr>
            <w:tcW w:w="696" w:type="dxa"/>
            <w:vAlign w:val="center"/>
          </w:tcPr>
          <w:p w:rsidR="00130E71" w:rsidRDefault="00130E71">
            <w:pPr>
              <w:jc w:val="center"/>
              <w:rPr>
                <w:rFonts w:asciiTheme="minorEastAsia" w:hAnsiTheme="minorEastAsia" w:cstheme="minorEastAsia"/>
                <w:szCs w:val="21"/>
              </w:rPr>
            </w:pPr>
          </w:p>
          <w:p w:rsidR="00130E71" w:rsidRDefault="007E7500">
            <w:pPr>
              <w:spacing w:before="75"/>
              <w:ind w:left="118"/>
              <w:jc w:val="center"/>
              <w:rPr>
                <w:rFonts w:asciiTheme="minorEastAsia" w:hAnsiTheme="minorEastAsia" w:cstheme="minorEastAsia"/>
                <w:szCs w:val="21"/>
              </w:rPr>
            </w:pPr>
            <w:r>
              <w:rPr>
                <w:rFonts w:asciiTheme="minorEastAsia" w:hAnsiTheme="minorEastAsia" w:cstheme="minorEastAsia" w:hint="eastAsia"/>
                <w:szCs w:val="21"/>
              </w:rPr>
              <w:t>9</w:t>
            </w:r>
          </w:p>
        </w:tc>
        <w:tc>
          <w:tcPr>
            <w:tcW w:w="1551" w:type="dxa"/>
            <w:vAlign w:val="center"/>
          </w:tcPr>
          <w:p w:rsidR="00130E71" w:rsidRDefault="007E7500">
            <w:pPr>
              <w:spacing w:before="119"/>
              <w:ind w:left="114"/>
              <w:rPr>
                <w:rFonts w:asciiTheme="minorEastAsia" w:hAnsiTheme="minorEastAsia" w:cstheme="minorEastAsia"/>
                <w:szCs w:val="21"/>
              </w:rPr>
            </w:pPr>
            <w:r>
              <w:rPr>
                <w:rFonts w:asciiTheme="minorEastAsia" w:hAnsiTheme="minorEastAsia" w:cstheme="minorEastAsia" w:hint="eastAsia"/>
                <w:spacing w:val="14"/>
                <w:szCs w:val="21"/>
              </w:rPr>
              <w:t>污泥处理</w:t>
            </w:r>
            <w:r>
              <w:rPr>
                <w:rFonts w:asciiTheme="minorEastAsia" w:hAnsiTheme="minorEastAsia" w:cstheme="minorEastAsia" w:hint="eastAsia"/>
                <w:spacing w:val="13"/>
                <w:szCs w:val="21"/>
              </w:rPr>
              <w:t>装</w:t>
            </w:r>
            <w:r>
              <w:rPr>
                <w:rFonts w:asciiTheme="minorEastAsia" w:hAnsiTheme="minorEastAsia" w:cstheme="minorEastAsia" w:hint="eastAsia"/>
                <w:spacing w:val="2"/>
                <w:szCs w:val="21"/>
              </w:rPr>
              <w:t>置</w:t>
            </w:r>
          </w:p>
        </w:tc>
        <w:tc>
          <w:tcPr>
            <w:tcW w:w="3460" w:type="dxa"/>
            <w:vAlign w:val="center"/>
          </w:tcPr>
          <w:p w:rsidR="00130E71" w:rsidRDefault="007E7500">
            <w:pPr>
              <w:spacing w:before="119"/>
              <w:ind w:left="115"/>
              <w:rPr>
                <w:rFonts w:asciiTheme="minorEastAsia" w:hAnsiTheme="minorEastAsia" w:cstheme="minorEastAsia"/>
                <w:szCs w:val="21"/>
              </w:rPr>
            </w:pPr>
            <w:r>
              <w:rPr>
                <w:rFonts w:asciiTheme="minorEastAsia" w:hAnsiTheme="minorEastAsia" w:cstheme="minorEastAsia" w:hint="eastAsia"/>
                <w:spacing w:val="-1"/>
                <w:position w:val="17"/>
                <w:szCs w:val="21"/>
              </w:rPr>
              <w:t>污泥池 3.60×1</w:t>
            </w:r>
            <w:r>
              <w:rPr>
                <w:rFonts w:asciiTheme="minorEastAsia" w:hAnsiTheme="minorEastAsia" w:cstheme="minorEastAsia" w:hint="eastAsia"/>
                <w:position w:val="17"/>
                <w:szCs w:val="21"/>
              </w:rPr>
              <w:t>.88×1.88m，配套叠</w:t>
            </w:r>
          </w:p>
          <w:p w:rsidR="00130E71" w:rsidRDefault="007E7500">
            <w:pPr>
              <w:ind w:left="116"/>
              <w:rPr>
                <w:rFonts w:asciiTheme="minorEastAsia" w:hAnsiTheme="minorEastAsia" w:cstheme="minorEastAsia"/>
                <w:szCs w:val="21"/>
              </w:rPr>
            </w:pPr>
            <w:r>
              <w:rPr>
                <w:rFonts w:asciiTheme="minorEastAsia" w:hAnsiTheme="minorEastAsia" w:cstheme="minorEastAsia" w:hint="eastAsia"/>
                <w:spacing w:val="-15"/>
                <w:szCs w:val="21"/>
              </w:rPr>
              <w:t>螺</w:t>
            </w:r>
            <w:r>
              <w:rPr>
                <w:rFonts w:asciiTheme="minorEastAsia" w:hAnsiTheme="minorEastAsia" w:cstheme="minorEastAsia" w:hint="eastAsia"/>
                <w:spacing w:val="-11"/>
                <w:szCs w:val="21"/>
              </w:rPr>
              <w:t>机 1 台</w:t>
            </w:r>
          </w:p>
        </w:tc>
        <w:tc>
          <w:tcPr>
            <w:tcW w:w="888" w:type="dxa"/>
            <w:vAlign w:val="center"/>
          </w:tcPr>
          <w:p w:rsidR="00130E71" w:rsidRDefault="00130E71">
            <w:pPr>
              <w:rPr>
                <w:rFonts w:asciiTheme="minorEastAsia" w:hAnsiTheme="minorEastAsia" w:cstheme="minorEastAsia"/>
                <w:szCs w:val="21"/>
              </w:rPr>
            </w:pPr>
          </w:p>
          <w:p w:rsidR="00130E71" w:rsidRDefault="007E7500">
            <w:pPr>
              <w:spacing w:before="74"/>
              <w:ind w:left="438"/>
              <w:rPr>
                <w:rFonts w:asciiTheme="minorEastAsia" w:hAnsiTheme="minorEastAsia" w:cstheme="minorEastAsia"/>
                <w:szCs w:val="21"/>
              </w:rPr>
            </w:pPr>
            <w:r>
              <w:rPr>
                <w:rFonts w:asciiTheme="minorEastAsia" w:hAnsiTheme="minorEastAsia" w:cstheme="minorEastAsia" w:hint="eastAsia"/>
                <w:szCs w:val="21"/>
              </w:rPr>
              <w:t>1</w:t>
            </w:r>
          </w:p>
        </w:tc>
        <w:tc>
          <w:tcPr>
            <w:tcW w:w="1665" w:type="dxa"/>
            <w:vAlign w:val="center"/>
          </w:tcPr>
          <w:p w:rsidR="00130E71" w:rsidRDefault="00130E71">
            <w:pPr>
              <w:rPr>
                <w:rFonts w:asciiTheme="minorEastAsia" w:hAnsiTheme="minorEastAsia" w:cstheme="minorEastAsia"/>
                <w:szCs w:val="21"/>
              </w:rPr>
            </w:pPr>
          </w:p>
        </w:tc>
      </w:tr>
      <w:tr w:rsidR="00130E71">
        <w:trPr>
          <w:trHeight w:val="483"/>
        </w:trPr>
        <w:tc>
          <w:tcPr>
            <w:tcW w:w="696" w:type="dxa"/>
            <w:vAlign w:val="center"/>
          </w:tcPr>
          <w:p w:rsidR="00130E71" w:rsidRDefault="007E7500">
            <w:pPr>
              <w:spacing w:before="157"/>
              <w:ind w:left="135"/>
              <w:jc w:val="center"/>
              <w:rPr>
                <w:rFonts w:asciiTheme="minorEastAsia" w:hAnsiTheme="minorEastAsia" w:cstheme="minorEastAsia"/>
                <w:szCs w:val="21"/>
              </w:rPr>
            </w:pPr>
            <w:r>
              <w:rPr>
                <w:rFonts w:asciiTheme="minorEastAsia" w:hAnsiTheme="minorEastAsia" w:cstheme="minorEastAsia" w:hint="eastAsia"/>
                <w:spacing w:val="-10"/>
                <w:szCs w:val="21"/>
              </w:rPr>
              <w:t>1</w:t>
            </w:r>
            <w:r>
              <w:rPr>
                <w:rFonts w:asciiTheme="minorEastAsia" w:hAnsiTheme="minorEastAsia" w:cstheme="minorEastAsia" w:hint="eastAsia"/>
                <w:spacing w:val="-8"/>
                <w:szCs w:val="21"/>
              </w:rPr>
              <w:t>0</w:t>
            </w:r>
          </w:p>
        </w:tc>
        <w:tc>
          <w:tcPr>
            <w:tcW w:w="1551" w:type="dxa"/>
            <w:vAlign w:val="center"/>
          </w:tcPr>
          <w:p w:rsidR="00130E71" w:rsidRDefault="007E7500">
            <w:pPr>
              <w:spacing w:before="120"/>
              <w:ind w:left="114"/>
              <w:rPr>
                <w:rFonts w:asciiTheme="minorEastAsia" w:hAnsiTheme="minorEastAsia" w:cstheme="minorEastAsia"/>
                <w:szCs w:val="21"/>
              </w:rPr>
            </w:pPr>
            <w:r>
              <w:rPr>
                <w:rFonts w:asciiTheme="minorEastAsia" w:hAnsiTheme="minorEastAsia" w:cstheme="minorEastAsia" w:hint="eastAsia"/>
                <w:spacing w:val="6"/>
                <w:szCs w:val="21"/>
              </w:rPr>
              <w:t>污泥泵</w:t>
            </w:r>
          </w:p>
        </w:tc>
        <w:tc>
          <w:tcPr>
            <w:tcW w:w="3460" w:type="dxa"/>
            <w:vAlign w:val="center"/>
          </w:tcPr>
          <w:p w:rsidR="00130E71" w:rsidRDefault="007E7500">
            <w:pPr>
              <w:spacing w:before="157"/>
              <w:ind w:left="131"/>
              <w:rPr>
                <w:rFonts w:asciiTheme="minorEastAsia" w:hAnsiTheme="minorEastAsia" w:cstheme="minorEastAsia"/>
                <w:szCs w:val="21"/>
              </w:rPr>
            </w:pPr>
            <w:r>
              <w:rPr>
                <w:rFonts w:asciiTheme="minorEastAsia" w:hAnsiTheme="minorEastAsia" w:cstheme="minorEastAsia" w:hint="eastAsia"/>
                <w:spacing w:val="2"/>
                <w:szCs w:val="21"/>
              </w:rPr>
              <w:t>1.5</w:t>
            </w:r>
            <w:r>
              <w:rPr>
                <w:rFonts w:asciiTheme="minorEastAsia" w:hAnsiTheme="minorEastAsia" w:cstheme="minorEastAsia" w:hint="eastAsia"/>
                <w:szCs w:val="21"/>
              </w:rPr>
              <w:t>KW</w:t>
            </w:r>
            <w:r>
              <w:rPr>
                <w:rFonts w:asciiTheme="minorEastAsia" w:hAnsiTheme="minorEastAsia" w:cstheme="minorEastAsia" w:hint="eastAsia"/>
                <w:spacing w:val="2"/>
                <w:szCs w:val="21"/>
              </w:rPr>
              <w:t>，</w:t>
            </w:r>
            <w:r>
              <w:rPr>
                <w:rFonts w:asciiTheme="minorEastAsia" w:hAnsiTheme="minorEastAsia" w:cstheme="minorEastAsia" w:hint="eastAsia"/>
                <w:szCs w:val="21"/>
              </w:rPr>
              <w:t>WQ</w:t>
            </w:r>
            <w:r>
              <w:rPr>
                <w:rFonts w:asciiTheme="minorEastAsia" w:hAnsiTheme="minorEastAsia" w:cstheme="minorEastAsia" w:hint="eastAsia"/>
                <w:spacing w:val="2"/>
                <w:szCs w:val="21"/>
              </w:rPr>
              <w:t>10-15</w:t>
            </w:r>
            <w:r>
              <w:rPr>
                <w:rFonts w:asciiTheme="minorEastAsia" w:hAnsiTheme="minorEastAsia" w:cstheme="minorEastAsia" w:hint="eastAsia"/>
                <w:spacing w:val="1"/>
                <w:szCs w:val="21"/>
              </w:rPr>
              <w:t>-1.5</w:t>
            </w:r>
          </w:p>
        </w:tc>
        <w:tc>
          <w:tcPr>
            <w:tcW w:w="888" w:type="dxa"/>
            <w:vAlign w:val="center"/>
          </w:tcPr>
          <w:p w:rsidR="00130E71" w:rsidRDefault="007E7500">
            <w:pPr>
              <w:spacing w:before="157"/>
              <w:ind w:left="438"/>
              <w:rPr>
                <w:rFonts w:asciiTheme="minorEastAsia" w:hAnsiTheme="minorEastAsia" w:cstheme="minorEastAsia"/>
                <w:szCs w:val="21"/>
              </w:rPr>
            </w:pPr>
            <w:r>
              <w:rPr>
                <w:rFonts w:asciiTheme="minorEastAsia" w:hAnsiTheme="minorEastAsia" w:cstheme="minorEastAsia" w:hint="eastAsia"/>
                <w:szCs w:val="21"/>
              </w:rPr>
              <w:t>1</w:t>
            </w:r>
          </w:p>
        </w:tc>
        <w:tc>
          <w:tcPr>
            <w:tcW w:w="1665" w:type="dxa"/>
            <w:vAlign w:val="center"/>
          </w:tcPr>
          <w:p w:rsidR="00130E71" w:rsidRDefault="00130E71">
            <w:pPr>
              <w:rPr>
                <w:rFonts w:asciiTheme="minorEastAsia" w:hAnsiTheme="minorEastAsia" w:cstheme="minorEastAsia"/>
                <w:szCs w:val="21"/>
              </w:rPr>
            </w:pPr>
          </w:p>
        </w:tc>
      </w:tr>
      <w:tr w:rsidR="00130E71">
        <w:trPr>
          <w:trHeight w:val="483"/>
        </w:trPr>
        <w:tc>
          <w:tcPr>
            <w:tcW w:w="696" w:type="dxa"/>
            <w:vAlign w:val="center"/>
          </w:tcPr>
          <w:p w:rsidR="00130E71" w:rsidRDefault="007E7500">
            <w:pPr>
              <w:spacing w:before="157"/>
              <w:ind w:left="135"/>
              <w:jc w:val="center"/>
              <w:rPr>
                <w:rFonts w:asciiTheme="minorEastAsia" w:hAnsiTheme="minorEastAsia" w:cstheme="minorEastAsia"/>
                <w:szCs w:val="21"/>
              </w:rPr>
            </w:pPr>
            <w:r>
              <w:rPr>
                <w:rFonts w:asciiTheme="minorEastAsia" w:hAnsiTheme="minorEastAsia" w:cstheme="minorEastAsia" w:hint="eastAsia"/>
                <w:spacing w:val="-10"/>
                <w:szCs w:val="21"/>
              </w:rPr>
              <w:t>1</w:t>
            </w:r>
            <w:r>
              <w:rPr>
                <w:rFonts w:asciiTheme="minorEastAsia" w:hAnsiTheme="minorEastAsia" w:cstheme="minorEastAsia" w:hint="eastAsia"/>
                <w:spacing w:val="-8"/>
                <w:szCs w:val="21"/>
              </w:rPr>
              <w:t>1</w:t>
            </w:r>
          </w:p>
        </w:tc>
        <w:tc>
          <w:tcPr>
            <w:tcW w:w="1551" w:type="dxa"/>
            <w:vAlign w:val="center"/>
          </w:tcPr>
          <w:p w:rsidR="00130E71" w:rsidRDefault="007E7500">
            <w:pPr>
              <w:spacing w:before="119"/>
              <w:ind w:left="122"/>
              <w:rPr>
                <w:rFonts w:asciiTheme="minorEastAsia" w:hAnsiTheme="minorEastAsia" w:cstheme="minorEastAsia"/>
                <w:szCs w:val="21"/>
              </w:rPr>
            </w:pPr>
            <w:r>
              <w:rPr>
                <w:rFonts w:asciiTheme="minorEastAsia" w:hAnsiTheme="minorEastAsia" w:cstheme="minorEastAsia" w:hint="eastAsia"/>
                <w:spacing w:val="5"/>
                <w:szCs w:val="21"/>
              </w:rPr>
              <w:t>曝气风机</w:t>
            </w:r>
          </w:p>
        </w:tc>
        <w:tc>
          <w:tcPr>
            <w:tcW w:w="3460" w:type="dxa"/>
            <w:vAlign w:val="center"/>
          </w:tcPr>
          <w:p w:rsidR="00130E71" w:rsidRDefault="007E7500">
            <w:pPr>
              <w:spacing w:before="119"/>
              <w:ind w:left="109"/>
              <w:rPr>
                <w:rFonts w:asciiTheme="minorEastAsia" w:hAnsiTheme="minorEastAsia" w:cstheme="minorEastAsia"/>
                <w:szCs w:val="21"/>
              </w:rPr>
            </w:pPr>
            <w:r>
              <w:rPr>
                <w:rFonts w:asciiTheme="minorEastAsia" w:hAnsiTheme="minorEastAsia" w:cstheme="minorEastAsia" w:hint="eastAsia"/>
                <w:position w:val="1"/>
                <w:szCs w:val="21"/>
              </w:rPr>
              <w:t>P</w:t>
            </w:r>
            <w:r>
              <w:rPr>
                <w:rFonts w:asciiTheme="minorEastAsia" w:hAnsiTheme="minorEastAsia" w:cstheme="minorEastAsia" w:hint="eastAsia"/>
                <w:spacing w:val="8"/>
                <w:position w:val="1"/>
                <w:szCs w:val="21"/>
              </w:rPr>
              <w:t>=15</w:t>
            </w:r>
            <w:r>
              <w:rPr>
                <w:rFonts w:asciiTheme="minorEastAsia" w:hAnsiTheme="minorEastAsia" w:cstheme="minorEastAsia" w:hint="eastAsia"/>
                <w:position w:val="1"/>
                <w:szCs w:val="21"/>
              </w:rPr>
              <w:t>Kw</w:t>
            </w:r>
          </w:p>
        </w:tc>
        <w:tc>
          <w:tcPr>
            <w:tcW w:w="888" w:type="dxa"/>
            <w:vAlign w:val="center"/>
          </w:tcPr>
          <w:p w:rsidR="00130E71" w:rsidRDefault="007E7500">
            <w:pPr>
              <w:spacing w:before="157"/>
              <w:ind w:left="423"/>
              <w:rPr>
                <w:rFonts w:asciiTheme="minorEastAsia" w:hAnsiTheme="minorEastAsia" w:cstheme="minorEastAsia"/>
                <w:szCs w:val="21"/>
              </w:rPr>
            </w:pPr>
            <w:r>
              <w:rPr>
                <w:rFonts w:asciiTheme="minorEastAsia" w:hAnsiTheme="minorEastAsia" w:cstheme="minorEastAsia" w:hint="eastAsia"/>
                <w:szCs w:val="21"/>
              </w:rPr>
              <w:t>2</w:t>
            </w:r>
          </w:p>
        </w:tc>
        <w:tc>
          <w:tcPr>
            <w:tcW w:w="1665" w:type="dxa"/>
            <w:vAlign w:val="center"/>
          </w:tcPr>
          <w:p w:rsidR="00130E71" w:rsidRDefault="007E7500">
            <w:pPr>
              <w:spacing w:before="119"/>
              <w:ind w:left="120"/>
              <w:rPr>
                <w:rFonts w:asciiTheme="minorEastAsia" w:hAnsiTheme="minorEastAsia" w:cstheme="minorEastAsia"/>
                <w:szCs w:val="21"/>
              </w:rPr>
            </w:pPr>
            <w:r>
              <w:rPr>
                <w:rFonts w:asciiTheme="minorEastAsia" w:hAnsiTheme="minorEastAsia" w:cstheme="minorEastAsia" w:hint="eastAsia"/>
                <w:spacing w:val="8"/>
                <w:position w:val="1"/>
                <w:szCs w:val="21"/>
              </w:rPr>
              <w:t>一</w:t>
            </w:r>
            <w:r>
              <w:rPr>
                <w:rFonts w:asciiTheme="minorEastAsia" w:hAnsiTheme="minorEastAsia" w:cstheme="minorEastAsia" w:hint="eastAsia"/>
                <w:spacing w:val="7"/>
                <w:position w:val="1"/>
                <w:szCs w:val="21"/>
              </w:rPr>
              <w:t>用一备</w:t>
            </w:r>
          </w:p>
        </w:tc>
      </w:tr>
      <w:tr w:rsidR="00130E71">
        <w:trPr>
          <w:trHeight w:val="483"/>
        </w:trPr>
        <w:tc>
          <w:tcPr>
            <w:tcW w:w="696" w:type="dxa"/>
            <w:vAlign w:val="center"/>
          </w:tcPr>
          <w:p w:rsidR="00130E71" w:rsidRDefault="007E7500">
            <w:pPr>
              <w:spacing w:before="156"/>
              <w:ind w:left="135"/>
              <w:jc w:val="center"/>
              <w:rPr>
                <w:rFonts w:asciiTheme="minorEastAsia" w:hAnsiTheme="minorEastAsia" w:cstheme="minorEastAsia"/>
                <w:szCs w:val="21"/>
              </w:rPr>
            </w:pPr>
            <w:r>
              <w:rPr>
                <w:rFonts w:asciiTheme="minorEastAsia" w:hAnsiTheme="minorEastAsia" w:cstheme="minorEastAsia" w:hint="eastAsia"/>
                <w:spacing w:val="-10"/>
                <w:szCs w:val="21"/>
              </w:rPr>
              <w:lastRenderedPageBreak/>
              <w:t>1</w:t>
            </w:r>
            <w:r>
              <w:rPr>
                <w:rFonts w:asciiTheme="minorEastAsia" w:hAnsiTheme="minorEastAsia" w:cstheme="minorEastAsia" w:hint="eastAsia"/>
                <w:spacing w:val="-8"/>
                <w:szCs w:val="21"/>
              </w:rPr>
              <w:t>2</w:t>
            </w:r>
          </w:p>
        </w:tc>
        <w:tc>
          <w:tcPr>
            <w:tcW w:w="1551" w:type="dxa"/>
            <w:vAlign w:val="center"/>
          </w:tcPr>
          <w:p w:rsidR="00130E71" w:rsidRDefault="007E7500">
            <w:pPr>
              <w:spacing w:before="118"/>
              <w:ind w:left="113"/>
              <w:rPr>
                <w:rFonts w:asciiTheme="minorEastAsia" w:hAnsiTheme="minorEastAsia" w:cstheme="minorEastAsia"/>
                <w:szCs w:val="21"/>
              </w:rPr>
            </w:pPr>
            <w:r>
              <w:rPr>
                <w:rFonts w:asciiTheme="minorEastAsia" w:hAnsiTheme="minorEastAsia" w:cstheme="minorEastAsia" w:hint="eastAsia"/>
                <w:spacing w:val="8"/>
                <w:szCs w:val="21"/>
              </w:rPr>
              <w:t>反</w:t>
            </w:r>
            <w:r>
              <w:rPr>
                <w:rFonts w:asciiTheme="minorEastAsia" w:hAnsiTheme="minorEastAsia" w:cstheme="minorEastAsia" w:hint="eastAsia"/>
                <w:spacing w:val="7"/>
                <w:szCs w:val="21"/>
              </w:rPr>
              <w:t>洗风机</w:t>
            </w:r>
          </w:p>
        </w:tc>
        <w:tc>
          <w:tcPr>
            <w:tcW w:w="3460" w:type="dxa"/>
            <w:vAlign w:val="center"/>
          </w:tcPr>
          <w:p w:rsidR="00130E71" w:rsidRDefault="007E7500">
            <w:pPr>
              <w:spacing w:before="119"/>
              <w:ind w:left="109"/>
              <w:rPr>
                <w:rFonts w:asciiTheme="minorEastAsia" w:hAnsiTheme="minorEastAsia" w:cstheme="minorEastAsia"/>
                <w:szCs w:val="21"/>
              </w:rPr>
            </w:pPr>
            <w:r>
              <w:rPr>
                <w:rFonts w:asciiTheme="minorEastAsia" w:hAnsiTheme="minorEastAsia" w:cstheme="minorEastAsia" w:hint="eastAsia"/>
                <w:position w:val="1"/>
                <w:szCs w:val="21"/>
              </w:rPr>
              <w:t>P</w:t>
            </w:r>
            <w:r>
              <w:rPr>
                <w:rFonts w:asciiTheme="minorEastAsia" w:hAnsiTheme="minorEastAsia" w:cstheme="minorEastAsia" w:hint="eastAsia"/>
                <w:spacing w:val="8"/>
                <w:position w:val="1"/>
                <w:szCs w:val="21"/>
              </w:rPr>
              <w:t>=22</w:t>
            </w:r>
            <w:r>
              <w:rPr>
                <w:rFonts w:asciiTheme="minorEastAsia" w:hAnsiTheme="minorEastAsia" w:cstheme="minorEastAsia" w:hint="eastAsia"/>
                <w:position w:val="1"/>
                <w:szCs w:val="21"/>
              </w:rPr>
              <w:t>Kw</w:t>
            </w:r>
          </w:p>
        </w:tc>
        <w:tc>
          <w:tcPr>
            <w:tcW w:w="888" w:type="dxa"/>
            <w:vAlign w:val="center"/>
          </w:tcPr>
          <w:p w:rsidR="00130E71" w:rsidRDefault="007E7500">
            <w:pPr>
              <w:spacing w:before="156"/>
              <w:ind w:left="438"/>
              <w:rPr>
                <w:rFonts w:asciiTheme="minorEastAsia" w:hAnsiTheme="minorEastAsia" w:cstheme="minorEastAsia"/>
                <w:szCs w:val="21"/>
              </w:rPr>
            </w:pPr>
            <w:r>
              <w:rPr>
                <w:rFonts w:asciiTheme="minorEastAsia" w:hAnsiTheme="minorEastAsia" w:cstheme="minorEastAsia" w:hint="eastAsia"/>
                <w:szCs w:val="21"/>
              </w:rPr>
              <w:t>1</w:t>
            </w:r>
          </w:p>
        </w:tc>
        <w:tc>
          <w:tcPr>
            <w:tcW w:w="1665" w:type="dxa"/>
            <w:vAlign w:val="center"/>
          </w:tcPr>
          <w:p w:rsidR="00130E71" w:rsidRDefault="00130E71">
            <w:pPr>
              <w:rPr>
                <w:rFonts w:asciiTheme="minorEastAsia" w:hAnsiTheme="minorEastAsia" w:cstheme="minorEastAsia"/>
                <w:szCs w:val="21"/>
              </w:rPr>
            </w:pPr>
          </w:p>
        </w:tc>
      </w:tr>
      <w:tr w:rsidR="00130E71">
        <w:trPr>
          <w:trHeight w:val="483"/>
        </w:trPr>
        <w:tc>
          <w:tcPr>
            <w:tcW w:w="696" w:type="dxa"/>
            <w:vAlign w:val="center"/>
          </w:tcPr>
          <w:p w:rsidR="00130E71" w:rsidRDefault="007E7500">
            <w:pPr>
              <w:spacing w:before="155"/>
              <w:ind w:left="135"/>
              <w:jc w:val="center"/>
              <w:rPr>
                <w:rFonts w:asciiTheme="minorEastAsia" w:hAnsiTheme="minorEastAsia" w:cstheme="minorEastAsia"/>
                <w:szCs w:val="21"/>
              </w:rPr>
            </w:pPr>
            <w:r>
              <w:rPr>
                <w:rFonts w:asciiTheme="minorEastAsia" w:hAnsiTheme="minorEastAsia" w:cstheme="minorEastAsia" w:hint="eastAsia"/>
                <w:spacing w:val="-10"/>
                <w:szCs w:val="21"/>
              </w:rPr>
              <w:t>1</w:t>
            </w:r>
            <w:r>
              <w:rPr>
                <w:rFonts w:asciiTheme="minorEastAsia" w:hAnsiTheme="minorEastAsia" w:cstheme="minorEastAsia" w:hint="eastAsia"/>
                <w:spacing w:val="-8"/>
                <w:szCs w:val="21"/>
              </w:rPr>
              <w:t>3</w:t>
            </w:r>
          </w:p>
        </w:tc>
        <w:tc>
          <w:tcPr>
            <w:tcW w:w="1551" w:type="dxa"/>
            <w:vAlign w:val="center"/>
          </w:tcPr>
          <w:p w:rsidR="00130E71" w:rsidRDefault="007E7500">
            <w:pPr>
              <w:spacing w:before="118"/>
              <w:ind w:left="140"/>
              <w:rPr>
                <w:rFonts w:asciiTheme="minorEastAsia" w:hAnsiTheme="minorEastAsia" w:cstheme="minorEastAsia"/>
                <w:szCs w:val="21"/>
              </w:rPr>
            </w:pPr>
            <w:r>
              <w:rPr>
                <w:rFonts w:asciiTheme="minorEastAsia" w:hAnsiTheme="minorEastAsia" w:cstheme="minorEastAsia" w:hint="eastAsia"/>
                <w:spacing w:val="4"/>
                <w:szCs w:val="21"/>
              </w:rPr>
              <w:t>电</w:t>
            </w:r>
            <w:r>
              <w:rPr>
                <w:rFonts w:asciiTheme="minorEastAsia" w:hAnsiTheme="minorEastAsia" w:cstheme="minorEastAsia" w:hint="eastAsia"/>
                <w:spacing w:val="2"/>
                <w:szCs w:val="21"/>
              </w:rPr>
              <w:t>磁流量计</w:t>
            </w:r>
          </w:p>
        </w:tc>
        <w:tc>
          <w:tcPr>
            <w:tcW w:w="3460" w:type="dxa"/>
            <w:vAlign w:val="center"/>
          </w:tcPr>
          <w:p w:rsidR="00130E71" w:rsidRDefault="007E7500">
            <w:pPr>
              <w:spacing w:before="155"/>
              <w:ind w:left="109"/>
              <w:rPr>
                <w:rFonts w:asciiTheme="minorEastAsia" w:hAnsiTheme="minorEastAsia" w:cstheme="minorEastAsia"/>
                <w:szCs w:val="21"/>
              </w:rPr>
            </w:pPr>
            <w:r>
              <w:rPr>
                <w:rFonts w:asciiTheme="minorEastAsia" w:hAnsiTheme="minorEastAsia" w:cstheme="minorEastAsia" w:hint="eastAsia"/>
                <w:szCs w:val="21"/>
              </w:rPr>
              <w:t>DN</w:t>
            </w:r>
            <w:r>
              <w:rPr>
                <w:rFonts w:asciiTheme="minorEastAsia" w:hAnsiTheme="minorEastAsia" w:cstheme="minorEastAsia" w:hint="eastAsia"/>
                <w:spacing w:val="8"/>
                <w:szCs w:val="21"/>
              </w:rPr>
              <w:t>1</w:t>
            </w:r>
            <w:r>
              <w:rPr>
                <w:rFonts w:asciiTheme="minorEastAsia" w:hAnsiTheme="minorEastAsia" w:cstheme="minorEastAsia" w:hint="eastAsia"/>
                <w:spacing w:val="6"/>
                <w:szCs w:val="21"/>
              </w:rPr>
              <w:t>00</w:t>
            </w:r>
          </w:p>
        </w:tc>
        <w:tc>
          <w:tcPr>
            <w:tcW w:w="888" w:type="dxa"/>
            <w:vAlign w:val="center"/>
          </w:tcPr>
          <w:p w:rsidR="00130E71" w:rsidRDefault="007E7500">
            <w:pPr>
              <w:spacing w:before="156"/>
              <w:ind w:left="423"/>
              <w:rPr>
                <w:rFonts w:asciiTheme="minorEastAsia" w:hAnsiTheme="minorEastAsia" w:cstheme="minorEastAsia"/>
                <w:szCs w:val="21"/>
              </w:rPr>
            </w:pPr>
            <w:r>
              <w:rPr>
                <w:rFonts w:asciiTheme="minorEastAsia" w:hAnsiTheme="minorEastAsia" w:cstheme="minorEastAsia" w:hint="eastAsia"/>
                <w:szCs w:val="21"/>
              </w:rPr>
              <w:t>2</w:t>
            </w:r>
          </w:p>
        </w:tc>
        <w:tc>
          <w:tcPr>
            <w:tcW w:w="1665" w:type="dxa"/>
            <w:vAlign w:val="center"/>
          </w:tcPr>
          <w:p w:rsidR="00130E71" w:rsidRDefault="00130E71">
            <w:pPr>
              <w:rPr>
                <w:rFonts w:asciiTheme="minorEastAsia" w:hAnsiTheme="minorEastAsia" w:cstheme="minorEastAsia"/>
                <w:szCs w:val="21"/>
              </w:rPr>
            </w:pPr>
          </w:p>
        </w:tc>
      </w:tr>
      <w:tr w:rsidR="00130E71">
        <w:trPr>
          <w:trHeight w:val="483"/>
        </w:trPr>
        <w:tc>
          <w:tcPr>
            <w:tcW w:w="696" w:type="dxa"/>
            <w:vAlign w:val="center"/>
          </w:tcPr>
          <w:p w:rsidR="00130E71" w:rsidRDefault="007E7500">
            <w:pPr>
              <w:spacing w:before="156"/>
              <w:ind w:left="135"/>
              <w:jc w:val="center"/>
              <w:rPr>
                <w:rFonts w:asciiTheme="minorEastAsia" w:hAnsiTheme="minorEastAsia" w:cstheme="minorEastAsia"/>
                <w:szCs w:val="21"/>
              </w:rPr>
            </w:pPr>
            <w:r>
              <w:rPr>
                <w:rFonts w:asciiTheme="minorEastAsia" w:hAnsiTheme="minorEastAsia" w:cstheme="minorEastAsia" w:hint="eastAsia"/>
                <w:spacing w:val="-10"/>
                <w:szCs w:val="21"/>
              </w:rPr>
              <w:t>1</w:t>
            </w:r>
            <w:r>
              <w:rPr>
                <w:rFonts w:asciiTheme="minorEastAsia" w:hAnsiTheme="minorEastAsia" w:cstheme="minorEastAsia" w:hint="eastAsia"/>
                <w:spacing w:val="-8"/>
                <w:szCs w:val="21"/>
              </w:rPr>
              <w:t>4</w:t>
            </w:r>
          </w:p>
        </w:tc>
        <w:tc>
          <w:tcPr>
            <w:tcW w:w="1551" w:type="dxa"/>
            <w:vAlign w:val="center"/>
          </w:tcPr>
          <w:p w:rsidR="00130E71" w:rsidRDefault="007E7500">
            <w:pPr>
              <w:spacing w:before="118"/>
              <w:ind w:left="140"/>
              <w:rPr>
                <w:rFonts w:asciiTheme="minorEastAsia" w:hAnsiTheme="minorEastAsia" w:cstheme="minorEastAsia"/>
                <w:szCs w:val="21"/>
              </w:rPr>
            </w:pPr>
            <w:r>
              <w:rPr>
                <w:rFonts w:asciiTheme="minorEastAsia" w:hAnsiTheme="minorEastAsia" w:cstheme="minorEastAsia" w:hint="eastAsia"/>
                <w:spacing w:val="4"/>
                <w:szCs w:val="21"/>
              </w:rPr>
              <w:t>电</w:t>
            </w:r>
            <w:r>
              <w:rPr>
                <w:rFonts w:asciiTheme="minorEastAsia" w:hAnsiTheme="minorEastAsia" w:cstheme="minorEastAsia" w:hint="eastAsia"/>
                <w:spacing w:val="2"/>
                <w:szCs w:val="21"/>
              </w:rPr>
              <w:t>磁流量计</w:t>
            </w:r>
          </w:p>
        </w:tc>
        <w:tc>
          <w:tcPr>
            <w:tcW w:w="3460" w:type="dxa"/>
            <w:vAlign w:val="center"/>
          </w:tcPr>
          <w:p w:rsidR="00130E71" w:rsidRDefault="007E7500">
            <w:pPr>
              <w:spacing w:before="156"/>
              <w:ind w:left="109"/>
              <w:rPr>
                <w:rFonts w:asciiTheme="minorEastAsia" w:hAnsiTheme="minorEastAsia" w:cstheme="minorEastAsia"/>
                <w:szCs w:val="21"/>
              </w:rPr>
            </w:pPr>
            <w:r>
              <w:rPr>
                <w:rFonts w:asciiTheme="minorEastAsia" w:hAnsiTheme="minorEastAsia" w:cstheme="minorEastAsia" w:hint="eastAsia"/>
                <w:szCs w:val="21"/>
              </w:rPr>
              <w:t>DN</w:t>
            </w:r>
            <w:r>
              <w:rPr>
                <w:rFonts w:asciiTheme="minorEastAsia" w:hAnsiTheme="minorEastAsia" w:cstheme="minorEastAsia" w:hint="eastAsia"/>
                <w:spacing w:val="8"/>
                <w:szCs w:val="21"/>
              </w:rPr>
              <w:t>8</w:t>
            </w:r>
            <w:r>
              <w:rPr>
                <w:rFonts w:asciiTheme="minorEastAsia" w:hAnsiTheme="minorEastAsia" w:cstheme="minorEastAsia" w:hint="eastAsia"/>
                <w:spacing w:val="7"/>
                <w:szCs w:val="21"/>
              </w:rPr>
              <w:t>0</w:t>
            </w:r>
          </w:p>
        </w:tc>
        <w:tc>
          <w:tcPr>
            <w:tcW w:w="888" w:type="dxa"/>
            <w:vAlign w:val="center"/>
          </w:tcPr>
          <w:p w:rsidR="00130E71" w:rsidRDefault="007E7500">
            <w:pPr>
              <w:spacing w:before="156"/>
              <w:ind w:left="423"/>
              <w:rPr>
                <w:rFonts w:asciiTheme="minorEastAsia" w:hAnsiTheme="minorEastAsia" w:cstheme="minorEastAsia"/>
                <w:szCs w:val="21"/>
              </w:rPr>
            </w:pPr>
            <w:r>
              <w:rPr>
                <w:rFonts w:asciiTheme="minorEastAsia" w:hAnsiTheme="minorEastAsia" w:cstheme="minorEastAsia" w:hint="eastAsia"/>
                <w:szCs w:val="21"/>
              </w:rPr>
              <w:t>2</w:t>
            </w:r>
          </w:p>
        </w:tc>
        <w:tc>
          <w:tcPr>
            <w:tcW w:w="1665" w:type="dxa"/>
            <w:vAlign w:val="center"/>
          </w:tcPr>
          <w:p w:rsidR="00130E71" w:rsidRDefault="00130E71">
            <w:pPr>
              <w:rPr>
                <w:rFonts w:asciiTheme="minorEastAsia" w:hAnsiTheme="minorEastAsia" w:cstheme="minorEastAsia"/>
                <w:szCs w:val="21"/>
              </w:rPr>
            </w:pPr>
          </w:p>
        </w:tc>
      </w:tr>
      <w:tr w:rsidR="00130E71">
        <w:trPr>
          <w:trHeight w:val="483"/>
        </w:trPr>
        <w:tc>
          <w:tcPr>
            <w:tcW w:w="696" w:type="dxa"/>
            <w:vAlign w:val="center"/>
          </w:tcPr>
          <w:p w:rsidR="00130E71" w:rsidRDefault="007E7500">
            <w:pPr>
              <w:spacing w:before="157"/>
              <w:ind w:left="135"/>
              <w:jc w:val="center"/>
              <w:rPr>
                <w:rFonts w:asciiTheme="minorEastAsia" w:hAnsiTheme="minorEastAsia" w:cstheme="minorEastAsia"/>
                <w:szCs w:val="21"/>
              </w:rPr>
            </w:pPr>
            <w:r>
              <w:rPr>
                <w:rFonts w:asciiTheme="minorEastAsia" w:hAnsiTheme="minorEastAsia" w:cstheme="minorEastAsia" w:hint="eastAsia"/>
                <w:spacing w:val="-10"/>
                <w:szCs w:val="21"/>
              </w:rPr>
              <w:t>1</w:t>
            </w:r>
            <w:r>
              <w:rPr>
                <w:rFonts w:asciiTheme="minorEastAsia" w:hAnsiTheme="minorEastAsia" w:cstheme="minorEastAsia" w:hint="eastAsia"/>
                <w:spacing w:val="-8"/>
                <w:szCs w:val="21"/>
              </w:rPr>
              <w:t>5</w:t>
            </w:r>
          </w:p>
        </w:tc>
        <w:tc>
          <w:tcPr>
            <w:tcW w:w="1551" w:type="dxa"/>
            <w:vAlign w:val="center"/>
          </w:tcPr>
          <w:p w:rsidR="00130E71" w:rsidRDefault="007E7500">
            <w:pPr>
              <w:spacing w:before="120"/>
              <w:ind w:left="140"/>
              <w:rPr>
                <w:rFonts w:asciiTheme="minorEastAsia" w:hAnsiTheme="minorEastAsia" w:cstheme="minorEastAsia"/>
                <w:szCs w:val="21"/>
              </w:rPr>
            </w:pPr>
            <w:r>
              <w:rPr>
                <w:rFonts w:asciiTheme="minorEastAsia" w:hAnsiTheme="minorEastAsia" w:cstheme="minorEastAsia" w:hint="eastAsia"/>
                <w:spacing w:val="4"/>
                <w:szCs w:val="21"/>
              </w:rPr>
              <w:t>电</w:t>
            </w:r>
            <w:r>
              <w:rPr>
                <w:rFonts w:asciiTheme="minorEastAsia" w:hAnsiTheme="minorEastAsia" w:cstheme="minorEastAsia" w:hint="eastAsia"/>
                <w:spacing w:val="2"/>
                <w:szCs w:val="21"/>
              </w:rPr>
              <w:t>磁流量计</w:t>
            </w:r>
          </w:p>
        </w:tc>
        <w:tc>
          <w:tcPr>
            <w:tcW w:w="3460" w:type="dxa"/>
            <w:vAlign w:val="center"/>
          </w:tcPr>
          <w:p w:rsidR="00130E71" w:rsidRDefault="007E7500">
            <w:pPr>
              <w:spacing w:before="157"/>
              <w:ind w:left="109"/>
              <w:rPr>
                <w:rFonts w:asciiTheme="minorEastAsia" w:hAnsiTheme="minorEastAsia" w:cstheme="minorEastAsia"/>
                <w:szCs w:val="21"/>
              </w:rPr>
            </w:pPr>
            <w:r>
              <w:rPr>
                <w:rFonts w:asciiTheme="minorEastAsia" w:hAnsiTheme="minorEastAsia" w:cstheme="minorEastAsia" w:hint="eastAsia"/>
                <w:szCs w:val="21"/>
              </w:rPr>
              <w:t>DN</w:t>
            </w:r>
            <w:r>
              <w:rPr>
                <w:rFonts w:asciiTheme="minorEastAsia" w:hAnsiTheme="minorEastAsia" w:cstheme="minorEastAsia" w:hint="eastAsia"/>
                <w:spacing w:val="8"/>
                <w:szCs w:val="21"/>
              </w:rPr>
              <w:t>1</w:t>
            </w:r>
            <w:r>
              <w:rPr>
                <w:rFonts w:asciiTheme="minorEastAsia" w:hAnsiTheme="minorEastAsia" w:cstheme="minorEastAsia" w:hint="eastAsia"/>
                <w:spacing w:val="6"/>
                <w:szCs w:val="21"/>
              </w:rPr>
              <w:t>25</w:t>
            </w:r>
          </w:p>
        </w:tc>
        <w:tc>
          <w:tcPr>
            <w:tcW w:w="888" w:type="dxa"/>
            <w:vAlign w:val="center"/>
          </w:tcPr>
          <w:p w:rsidR="00130E71" w:rsidRDefault="007E7500">
            <w:pPr>
              <w:spacing w:before="158"/>
              <w:ind w:left="438"/>
              <w:rPr>
                <w:rFonts w:asciiTheme="minorEastAsia" w:hAnsiTheme="minorEastAsia" w:cstheme="minorEastAsia"/>
                <w:szCs w:val="21"/>
              </w:rPr>
            </w:pPr>
            <w:r>
              <w:rPr>
                <w:rFonts w:asciiTheme="minorEastAsia" w:hAnsiTheme="minorEastAsia" w:cstheme="minorEastAsia" w:hint="eastAsia"/>
                <w:szCs w:val="21"/>
              </w:rPr>
              <w:t>1</w:t>
            </w:r>
          </w:p>
        </w:tc>
        <w:tc>
          <w:tcPr>
            <w:tcW w:w="1665" w:type="dxa"/>
            <w:vAlign w:val="center"/>
          </w:tcPr>
          <w:p w:rsidR="00130E71" w:rsidRDefault="00130E71">
            <w:pPr>
              <w:rPr>
                <w:rFonts w:asciiTheme="minorEastAsia" w:hAnsiTheme="minorEastAsia" w:cstheme="minorEastAsia"/>
                <w:szCs w:val="21"/>
              </w:rPr>
            </w:pPr>
          </w:p>
        </w:tc>
      </w:tr>
      <w:tr w:rsidR="00130E71">
        <w:trPr>
          <w:trHeight w:val="483"/>
        </w:trPr>
        <w:tc>
          <w:tcPr>
            <w:tcW w:w="696" w:type="dxa"/>
            <w:vAlign w:val="center"/>
          </w:tcPr>
          <w:p w:rsidR="00130E71" w:rsidRDefault="007E7500">
            <w:pPr>
              <w:spacing w:before="157"/>
              <w:ind w:left="135"/>
              <w:jc w:val="center"/>
              <w:rPr>
                <w:rFonts w:asciiTheme="minorEastAsia" w:hAnsiTheme="minorEastAsia" w:cstheme="minorEastAsia"/>
                <w:szCs w:val="21"/>
              </w:rPr>
            </w:pPr>
            <w:r>
              <w:rPr>
                <w:rFonts w:asciiTheme="minorEastAsia" w:hAnsiTheme="minorEastAsia" w:cstheme="minorEastAsia" w:hint="eastAsia"/>
                <w:spacing w:val="-10"/>
                <w:szCs w:val="21"/>
              </w:rPr>
              <w:t>1</w:t>
            </w:r>
            <w:r>
              <w:rPr>
                <w:rFonts w:asciiTheme="minorEastAsia" w:hAnsiTheme="minorEastAsia" w:cstheme="minorEastAsia" w:hint="eastAsia"/>
                <w:spacing w:val="-8"/>
                <w:szCs w:val="21"/>
              </w:rPr>
              <w:t>6</w:t>
            </w:r>
          </w:p>
        </w:tc>
        <w:tc>
          <w:tcPr>
            <w:tcW w:w="1551" w:type="dxa"/>
            <w:vAlign w:val="center"/>
          </w:tcPr>
          <w:p w:rsidR="00130E71" w:rsidRDefault="007E7500">
            <w:pPr>
              <w:spacing w:before="120"/>
              <w:ind w:left="104"/>
              <w:rPr>
                <w:rFonts w:asciiTheme="minorEastAsia" w:hAnsiTheme="minorEastAsia" w:cstheme="minorEastAsia"/>
                <w:szCs w:val="21"/>
              </w:rPr>
            </w:pPr>
            <w:r>
              <w:rPr>
                <w:rFonts w:asciiTheme="minorEastAsia" w:hAnsiTheme="minorEastAsia" w:cstheme="minorEastAsia" w:hint="eastAsia"/>
                <w:spacing w:val="-2"/>
                <w:szCs w:val="21"/>
              </w:rPr>
              <w:t>M</w:t>
            </w:r>
            <w:r>
              <w:rPr>
                <w:rFonts w:asciiTheme="minorEastAsia" w:hAnsiTheme="minorEastAsia" w:cstheme="minorEastAsia" w:hint="eastAsia"/>
                <w:spacing w:val="-1"/>
                <w:szCs w:val="21"/>
              </w:rPr>
              <w:t>ER</w:t>
            </w:r>
            <w:r>
              <w:rPr>
                <w:rFonts w:asciiTheme="minorEastAsia" w:hAnsiTheme="minorEastAsia" w:cstheme="minorEastAsia" w:hint="eastAsia"/>
                <w:spacing w:val="-2"/>
                <w:szCs w:val="21"/>
              </w:rPr>
              <w:t>控制柜</w:t>
            </w:r>
          </w:p>
        </w:tc>
        <w:tc>
          <w:tcPr>
            <w:tcW w:w="3460" w:type="dxa"/>
            <w:vAlign w:val="center"/>
          </w:tcPr>
          <w:p w:rsidR="00130E71" w:rsidRDefault="007E7500">
            <w:pPr>
              <w:spacing w:before="120"/>
              <w:ind w:left="113"/>
              <w:rPr>
                <w:rFonts w:asciiTheme="minorEastAsia" w:hAnsiTheme="minorEastAsia" w:cstheme="minorEastAsia"/>
                <w:szCs w:val="21"/>
              </w:rPr>
            </w:pPr>
            <w:r>
              <w:rPr>
                <w:rFonts w:asciiTheme="minorEastAsia" w:hAnsiTheme="minorEastAsia" w:cstheme="minorEastAsia" w:hint="eastAsia"/>
                <w:spacing w:val="5"/>
                <w:szCs w:val="21"/>
              </w:rPr>
              <w:t>配套</w:t>
            </w:r>
          </w:p>
        </w:tc>
        <w:tc>
          <w:tcPr>
            <w:tcW w:w="888" w:type="dxa"/>
            <w:vAlign w:val="center"/>
          </w:tcPr>
          <w:p w:rsidR="00130E71" w:rsidRDefault="007E7500">
            <w:pPr>
              <w:spacing w:before="157"/>
              <w:ind w:left="438"/>
              <w:rPr>
                <w:rFonts w:asciiTheme="minorEastAsia" w:hAnsiTheme="minorEastAsia" w:cstheme="minorEastAsia"/>
                <w:szCs w:val="21"/>
              </w:rPr>
            </w:pPr>
            <w:r>
              <w:rPr>
                <w:rFonts w:asciiTheme="minorEastAsia" w:hAnsiTheme="minorEastAsia" w:cstheme="minorEastAsia" w:hint="eastAsia"/>
                <w:szCs w:val="21"/>
              </w:rPr>
              <w:t>1</w:t>
            </w:r>
          </w:p>
        </w:tc>
        <w:tc>
          <w:tcPr>
            <w:tcW w:w="1665" w:type="dxa"/>
            <w:vAlign w:val="center"/>
          </w:tcPr>
          <w:p w:rsidR="00130E71" w:rsidRDefault="00130E71">
            <w:pPr>
              <w:rPr>
                <w:rFonts w:asciiTheme="minorEastAsia" w:hAnsiTheme="minorEastAsia" w:cstheme="minorEastAsia"/>
                <w:szCs w:val="21"/>
              </w:rPr>
            </w:pPr>
          </w:p>
        </w:tc>
      </w:tr>
      <w:tr w:rsidR="00130E71">
        <w:trPr>
          <w:trHeight w:val="497"/>
        </w:trPr>
        <w:tc>
          <w:tcPr>
            <w:tcW w:w="696" w:type="dxa"/>
            <w:vAlign w:val="center"/>
          </w:tcPr>
          <w:p w:rsidR="00130E71" w:rsidRDefault="007E7500">
            <w:pPr>
              <w:spacing w:before="156"/>
              <w:ind w:left="135"/>
              <w:jc w:val="center"/>
              <w:rPr>
                <w:rFonts w:asciiTheme="minorEastAsia" w:hAnsiTheme="minorEastAsia" w:cstheme="minorEastAsia"/>
                <w:szCs w:val="21"/>
              </w:rPr>
            </w:pPr>
            <w:r>
              <w:rPr>
                <w:rFonts w:asciiTheme="minorEastAsia" w:hAnsiTheme="minorEastAsia" w:cstheme="minorEastAsia" w:hint="eastAsia"/>
                <w:spacing w:val="-10"/>
                <w:szCs w:val="21"/>
              </w:rPr>
              <w:t>1</w:t>
            </w:r>
            <w:r>
              <w:rPr>
                <w:rFonts w:asciiTheme="minorEastAsia" w:hAnsiTheme="minorEastAsia" w:cstheme="minorEastAsia" w:hint="eastAsia"/>
                <w:spacing w:val="-8"/>
                <w:szCs w:val="21"/>
              </w:rPr>
              <w:t>7</w:t>
            </w:r>
          </w:p>
        </w:tc>
        <w:tc>
          <w:tcPr>
            <w:tcW w:w="1551" w:type="dxa"/>
            <w:vAlign w:val="center"/>
          </w:tcPr>
          <w:p w:rsidR="00130E71" w:rsidRDefault="007E7500">
            <w:pPr>
              <w:spacing w:before="119"/>
              <w:ind w:left="106"/>
              <w:rPr>
                <w:rFonts w:asciiTheme="minorEastAsia" w:hAnsiTheme="minorEastAsia" w:cstheme="minorEastAsia"/>
                <w:szCs w:val="21"/>
              </w:rPr>
            </w:pPr>
            <w:r>
              <w:rPr>
                <w:rFonts w:asciiTheme="minorEastAsia" w:hAnsiTheme="minorEastAsia" w:cstheme="minorEastAsia" w:hint="eastAsia"/>
                <w:spacing w:val="-2"/>
                <w:szCs w:val="21"/>
              </w:rPr>
              <w:t>BAF控制柜</w:t>
            </w:r>
          </w:p>
        </w:tc>
        <w:tc>
          <w:tcPr>
            <w:tcW w:w="3460" w:type="dxa"/>
            <w:vAlign w:val="center"/>
          </w:tcPr>
          <w:p w:rsidR="00130E71" w:rsidRDefault="007E7500">
            <w:pPr>
              <w:spacing w:before="119"/>
              <w:ind w:left="113"/>
              <w:rPr>
                <w:rFonts w:asciiTheme="minorEastAsia" w:hAnsiTheme="minorEastAsia" w:cstheme="minorEastAsia"/>
                <w:szCs w:val="21"/>
              </w:rPr>
            </w:pPr>
            <w:r>
              <w:rPr>
                <w:rFonts w:asciiTheme="minorEastAsia" w:hAnsiTheme="minorEastAsia" w:cstheme="minorEastAsia" w:hint="eastAsia"/>
                <w:spacing w:val="5"/>
                <w:szCs w:val="21"/>
              </w:rPr>
              <w:t>配套</w:t>
            </w:r>
          </w:p>
        </w:tc>
        <w:tc>
          <w:tcPr>
            <w:tcW w:w="888" w:type="dxa"/>
            <w:vAlign w:val="center"/>
          </w:tcPr>
          <w:p w:rsidR="00130E71" w:rsidRDefault="007E7500">
            <w:pPr>
              <w:spacing w:before="157"/>
              <w:ind w:left="423"/>
              <w:rPr>
                <w:rFonts w:asciiTheme="minorEastAsia" w:hAnsiTheme="minorEastAsia" w:cstheme="minorEastAsia"/>
                <w:szCs w:val="21"/>
              </w:rPr>
            </w:pPr>
            <w:r>
              <w:rPr>
                <w:rFonts w:asciiTheme="minorEastAsia" w:hAnsiTheme="minorEastAsia" w:cstheme="minorEastAsia" w:hint="eastAsia"/>
                <w:szCs w:val="21"/>
              </w:rPr>
              <w:t>2</w:t>
            </w:r>
          </w:p>
        </w:tc>
        <w:tc>
          <w:tcPr>
            <w:tcW w:w="1665" w:type="dxa"/>
            <w:vAlign w:val="center"/>
          </w:tcPr>
          <w:p w:rsidR="00130E71" w:rsidRDefault="00130E71">
            <w:pPr>
              <w:rPr>
                <w:rFonts w:asciiTheme="minorEastAsia" w:hAnsiTheme="minorEastAsia" w:cstheme="minorEastAsia"/>
                <w:szCs w:val="21"/>
              </w:rPr>
            </w:pPr>
          </w:p>
        </w:tc>
      </w:tr>
    </w:tbl>
    <w:p w:rsidR="00130E71" w:rsidRDefault="00130E71">
      <w:pPr>
        <w:spacing w:after="120"/>
        <w:rPr>
          <w:rFonts w:asciiTheme="minorEastAsia" w:hAnsiTheme="minorEastAsia" w:cstheme="minorEastAsia"/>
          <w:sz w:val="24"/>
        </w:rPr>
      </w:pPr>
    </w:p>
    <w:p w:rsidR="00130E71" w:rsidRDefault="00130E71">
      <w:pPr>
        <w:spacing w:after="120"/>
        <w:ind w:firstLineChars="200" w:firstLine="480"/>
        <w:rPr>
          <w:rFonts w:asciiTheme="minorEastAsia" w:hAnsiTheme="minorEastAsia" w:cstheme="minorEastAsia"/>
          <w:bCs/>
          <w:sz w:val="24"/>
        </w:rPr>
      </w:pPr>
    </w:p>
    <w:p w:rsidR="00130E71" w:rsidRDefault="00130E71">
      <w:pPr>
        <w:spacing w:after="120"/>
        <w:ind w:firstLineChars="200" w:firstLine="480"/>
        <w:rPr>
          <w:rFonts w:asciiTheme="minorEastAsia" w:hAnsiTheme="minorEastAsia" w:cstheme="minorEastAsia"/>
          <w:bCs/>
          <w:sz w:val="24"/>
        </w:rPr>
      </w:pPr>
    </w:p>
    <w:p w:rsidR="00130E71" w:rsidRDefault="00130E71">
      <w:pPr>
        <w:spacing w:after="120"/>
        <w:ind w:firstLineChars="200" w:firstLine="480"/>
        <w:rPr>
          <w:rFonts w:asciiTheme="minorEastAsia" w:hAnsiTheme="minorEastAsia" w:cstheme="minorEastAsia"/>
          <w:bCs/>
          <w:sz w:val="24"/>
          <w:u w:val="single"/>
        </w:rPr>
      </w:pPr>
    </w:p>
    <w:p w:rsidR="00130E71" w:rsidRDefault="00130E71">
      <w:pPr>
        <w:spacing w:after="120"/>
        <w:ind w:firstLine="420"/>
        <w:rPr>
          <w:rFonts w:asciiTheme="minorEastAsia" w:hAnsiTheme="minorEastAsia" w:cstheme="minorEastAsia"/>
          <w:bCs/>
          <w:sz w:val="24"/>
          <w:u w:val="single"/>
        </w:rPr>
      </w:pPr>
    </w:p>
    <w:p w:rsidR="00130E71" w:rsidRDefault="00130E71">
      <w:pPr>
        <w:spacing w:after="120"/>
        <w:ind w:left="420" w:firstLine="420"/>
        <w:rPr>
          <w:rFonts w:asciiTheme="minorEastAsia" w:hAnsiTheme="minorEastAsia" w:cstheme="minorEastAsia"/>
          <w:bCs/>
          <w:sz w:val="24"/>
          <w:u w:val="single"/>
        </w:rPr>
      </w:pPr>
    </w:p>
    <w:p w:rsidR="00130E71" w:rsidRDefault="00130E71">
      <w:pPr>
        <w:rPr>
          <w:rFonts w:asciiTheme="minorEastAsia" w:hAnsiTheme="minorEastAsia" w:cstheme="minorEastAsia"/>
          <w:bCs/>
          <w:sz w:val="24"/>
          <w:u w:val="single"/>
        </w:rPr>
      </w:pPr>
    </w:p>
    <w:p w:rsidR="00130E71" w:rsidRDefault="00130E71">
      <w:pPr>
        <w:rPr>
          <w:rFonts w:asciiTheme="minorEastAsia" w:hAnsiTheme="minorEastAsia" w:cstheme="minorEastAsia"/>
          <w:bCs/>
          <w:sz w:val="24"/>
          <w:u w:val="single"/>
        </w:rPr>
      </w:pPr>
    </w:p>
    <w:p w:rsidR="00130E71" w:rsidRDefault="007E7500">
      <w:pPr>
        <w:kinsoku w:val="0"/>
        <w:overflowPunct w:val="0"/>
        <w:spacing w:after="120"/>
        <w:ind w:right="539"/>
        <w:rPr>
          <w:rFonts w:asciiTheme="minorEastAsia" w:hAnsiTheme="minorEastAsia" w:cstheme="minorEastAsia"/>
          <w:b/>
          <w:bCs/>
          <w:sz w:val="24"/>
        </w:rPr>
      </w:pPr>
      <w:r>
        <w:rPr>
          <w:rFonts w:asciiTheme="minorEastAsia" w:hAnsiTheme="minorEastAsia" w:cstheme="minorEastAsia" w:hint="eastAsia"/>
          <w:b/>
          <w:bCs/>
          <w:sz w:val="24"/>
        </w:rPr>
        <w:t xml:space="preserve">三、运维的相关要求 </w:t>
      </w:r>
    </w:p>
    <w:p w:rsidR="00130E71" w:rsidRDefault="007E7500">
      <w:pPr>
        <w:kinsoku w:val="0"/>
        <w:overflowPunct w:val="0"/>
        <w:spacing w:after="120"/>
        <w:ind w:right="539" w:firstLineChars="200" w:firstLine="480"/>
        <w:rPr>
          <w:rFonts w:asciiTheme="minorEastAsia" w:hAnsiTheme="minorEastAsia" w:cstheme="minorEastAsia"/>
          <w:bCs/>
          <w:sz w:val="24"/>
        </w:rPr>
      </w:pPr>
      <w:r>
        <w:rPr>
          <w:rFonts w:asciiTheme="minorEastAsia" w:hAnsiTheme="minorEastAsia" w:cstheme="minorEastAsia" w:hint="eastAsia"/>
          <w:bCs/>
          <w:sz w:val="24"/>
        </w:rPr>
        <w:t>（一）运行维护要求</w:t>
      </w:r>
    </w:p>
    <w:p w:rsidR="00130E71" w:rsidRDefault="007E7500">
      <w:pPr>
        <w:tabs>
          <w:tab w:val="left" w:pos="2280"/>
        </w:tabs>
        <w:ind w:firstLineChars="200" w:firstLine="480"/>
        <w:contextualSpacing/>
        <w:rPr>
          <w:rFonts w:asciiTheme="minorEastAsia" w:hAnsiTheme="minorEastAsia" w:cstheme="minorEastAsia"/>
          <w:bCs/>
          <w:sz w:val="24"/>
        </w:rPr>
      </w:pPr>
      <w:r>
        <w:rPr>
          <w:rFonts w:asciiTheme="minorEastAsia" w:hAnsiTheme="minorEastAsia" w:cstheme="minorEastAsia" w:hint="eastAsia"/>
          <w:bCs/>
          <w:sz w:val="24"/>
        </w:rPr>
        <w:t>（1）投标人应提供完整的运维实施方案。明确维护方法、周期、内容及技术保障。</w:t>
      </w:r>
    </w:p>
    <w:p w:rsidR="00130E71" w:rsidRDefault="007E7500">
      <w:pPr>
        <w:kinsoku w:val="0"/>
        <w:overflowPunct w:val="0"/>
        <w:spacing w:after="120"/>
        <w:ind w:right="539" w:firstLineChars="200" w:firstLine="480"/>
        <w:rPr>
          <w:rFonts w:asciiTheme="minorEastAsia" w:hAnsiTheme="minorEastAsia" w:cstheme="minorEastAsia"/>
          <w:bCs/>
          <w:sz w:val="24"/>
        </w:rPr>
      </w:pPr>
      <w:r>
        <w:rPr>
          <w:rFonts w:asciiTheme="minorEastAsia" w:hAnsiTheme="minorEastAsia" w:cstheme="minorEastAsia" w:hint="eastAsia"/>
          <w:bCs/>
          <w:sz w:val="24"/>
        </w:rPr>
        <w:t>确保污水处理站出水长期稳定达标排放。出水水质标准：</w:t>
      </w:r>
    </w:p>
    <w:p w:rsidR="00130E71" w:rsidRDefault="00130E71">
      <w:pPr>
        <w:ind w:firstLineChars="200" w:firstLine="480"/>
        <w:rPr>
          <w:rFonts w:asciiTheme="minorEastAsia" w:hAnsiTheme="minorEastAsia" w:cstheme="minorEastAsia"/>
          <w:sz w:val="24"/>
        </w:rPr>
      </w:pPr>
    </w:p>
    <w:tbl>
      <w:tblPr>
        <w:tblStyle w:val="TableNormal"/>
        <w:tblW w:w="8078" w:type="dxa"/>
        <w:tblInd w:w="5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531"/>
        <w:gridCol w:w="1174"/>
        <w:gridCol w:w="1387"/>
        <w:gridCol w:w="1424"/>
        <w:gridCol w:w="1314"/>
        <w:gridCol w:w="1248"/>
      </w:tblGrid>
      <w:tr w:rsidR="00130E71">
        <w:trPr>
          <w:trHeight w:val="1191"/>
        </w:trPr>
        <w:tc>
          <w:tcPr>
            <w:tcW w:w="1531" w:type="dxa"/>
            <w:tcBorders>
              <w:tl2br w:val="single" w:sz="4" w:space="0" w:color="000000"/>
            </w:tcBorders>
            <w:vAlign w:val="center"/>
          </w:tcPr>
          <w:p w:rsidR="00130E71" w:rsidRDefault="007E7500">
            <w:pPr>
              <w:spacing w:before="118"/>
              <w:ind w:firstLineChars="300" w:firstLine="744"/>
              <w:jc w:val="center"/>
              <w:rPr>
                <w:rFonts w:asciiTheme="minorEastAsia" w:hAnsiTheme="minorEastAsia" w:cstheme="minorEastAsia"/>
                <w:sz w:val="24"/>
              </w:rPr>
            </w:pPr>
            <w:r>
              <w:rPr>
                <w:rFonts w:asciiTheme="minorEastAsia" w:hAnsiTheme="minorEastAsia" w:cstheme="minorEastAsia" w:hint="eastAsia"/>
                <w:spacing w:val="4"/>
                <w:sz w:val="24"/>
              </w:rPr>
              <w:t>指</w:t>
            </w:r>
            <w:r>
              <w:rPr>
                <w:rFonts w:asciiTheme="minorEastAsia" w:hAnsiTheme="minorEastAsia" w:cstheme="minorEastAsia" w:hint="eastAsia"/>
                <w:spacing w:val="3"/>
                <w:sz w:val="24"/>
              </w:rPr>
              <w:t>标</w:t>
            </w:r>
          </w:p>
          <w:p w:rsidR="00130E71" w:rsidRDefault="00130E71">
            <w:pPr>
              <w:jc w:val="center"/>
              <w:rPr>
                <w:rFonts w:asciiTheme="minorEastAsia" w:hAnsiTheme="minorEastAsia" w:cstheme="minorEastAsia"/>
                <w:spacing w:val="3"/>
                <w:sz w:val="24"/>
              </w:rPr>
            </w:pPr>
          </w:p>
          <w:p w:rsidR="00130E71" w:rsidRDefault="007E7500">
            <w:pPr>
              <w:rPr>
                <w:rFonts w:asciiTheme="minorEastAsia" w:hAnsiTheme="minorEastAsia" w:cstheme="minorEastAsia"/>
                <w:sz w:val="24"/>
              </w:rPr>
            </w:pPr>
            <w:r>
              <w:rPr>
                <w:rFonts w:asciiTheme="minorEastAsia" w:hAnsiTheme="minorEastAsia" w:cstheme="minorEastAsia" w:hint="eastAsia"/>
                <w:spacing w:val="3"/>
                <w:sz w:val="24"/>
              </w:rPr>
              <w:t>项目</w:t>
            </w:r>
          </w:p>
        </w:tc>
        <w:tc>
          <w:tcPr>
            <w:tcW w:w="1174" w:type="dxa"/>
            <w:vAlign w:val="center"/>
          </w:tcPr>
          <w:p w:rsidR="00130E71" w:rsidRDefault="007E7500">
            <w:pPr>
              <w:spacing w:before="118"/>
              <w:jc w:val="center"/>
              <w:rPr>
                <w:rFonts w:asciiTheme="minorEastAsia" w:hAnsiTheme="minorEastAsia" w:cstheme="minorEastAsia"/>
                <w:sz w:val="24"/>
              </w:rPr>
            </w:pPr>
            <w:r>
              <w:rPr>
                <w:rFonts w:asciiTheme="minorEastAsia" w:hAnsiTheme="minorEastAsia" w:cstheme="minorEastAsia" w:hint="eastAsia"/>
                <w:spacing w:val="5"/>
                <w:sz w:val="24"/>
              </w:rPr>
              <w:t>C</w:t>
            </w:r>
            <w:r>
              <w:rPr>
                <w:rFonts w:asciiTheme="minorEastAsia" w:hAnsiTheme="minorEastAsia" w:cstheme="minorEastAsia" w:hint="eastAsia"/>
                <w:spacing w:val="3"/>
                <w:sz w:val="24"/>
              </w:rPr>
              <w:t>OD</w:t>
            </w:r>
          </w:p>
          <w:p w:rsidR="00130E71" w:rsidRDefault="007E7500">
            <w:pPr>
              <w:jc w:val="center"/>
              <w:rPr>
                <w:rFonts w:asciiTheme="minorEastAsia" w:hAnsiTheme="minorEastAsia" w:cstheme="minorEastAsia"/>
                <w:sz w:val="24"/>
              </w:rPr>
            </w:pPr>
            <w:r>
              <w:rPr>
                <w:rFonts w:asciiTheme="minorEastAsia" w:hAnsiTheme="minorEastAsia" w:cstheme="minorEastAsia" w:hint="eastAsia"/>
                <w:spacing w:val="-6"/>
                <w:sz w:val="24"/>
              </w:rPr>
              <w:t>(</w:t>
            </w:r>
            <w:r>
              <w:rPr>
                <w:rFonts w:asciiTheme="minorEastAsia" w:hAnsiTheme="minorEastAsia" w:cstheme="minorEastAsia" w:hint="eastAsia"/>
                <w:spacing w:val="-3"/>
                <w:sz w:val="24"/>
              </w:rPr>
              <w:t>mg</w:t>
            </w:r>
            <w:r>
              <w:rPr>
                <w:rFonts w:asciiTheme="minorEastAsia" w:hAnsiTheme="minorEastAsia" w:cstheme="minorEastAsia" w:hint="eastAsia"/>
                <w:spacing w:val="-4"/>
                <w:sz w:val="24"/>
              </w:rPr>
              <w:t>/</w:t>
            </w:r>
            <w:r>
              <w:rPr>
                <w:rFonts w:asciiTheme="minorEastAsia" w:hAnsiTheme="minorEastAsia" w:cstheme="minorEastAsia" w:hint="eastAsia"/>
                <w:spacing w:val="-3"/>
                <w:sz w:val="24"/>
              </w:rPr>
              <w:t>L)</w:t>
            </w:r>
          </w:p>
        </w:tc>
        <w:tc>
          <w:tcPr>
            <w:tcW w:w="1387" w:type="dxa"/>
            <w:vAlign w:val="center"/>
          </w:tcPr>
          <w:p w:rsidR="00130E71" w:rsidRDefault="007E7500">
            <w:pPr>
              <w:spacing w:before="156"/>
              <w:jc w:val="center"/>
              <w:rPr>
                <w:rFonts w:asciiTheme="minorEastAsia" w:hAnsiTheme="minorEastAsia" w:cstheme="minorEastAsia"/>
                <w:sz w:val="24"/>
              </w:rPr>
            </w:pPr>
            <w:r>
              <w:rPr>
                <w:rFonts w:asciiTheme="minorEastAsia" w:hAnsiTheme="minorEastAsia" w:cstheme="minorEastAsia" w:hint="eastAsia"/>
                <w:sz w:val="24"/>
              </w:rPr>
              <w:t>BOD</w:t>
            </w:r>
            <w:r>
              <w:rPr>
                <w:rFonts w:asciiTheme="minorEastAsia" w:hAnsiTheme="minorEastAsia" w:cstheme="minorEastAsia" w:hint="eastAsia"/>
                <w:spacing w:val="16"/>
                <w:sz w:val="24"/>
              </w:rPr>
              <w:t>5</w:t>
            </w:r>
          </w:p>
          <w:p w:rsidR="00130E71" w:rsidRDefault="007E7500">
            <w:pPr>
              <w:spacing w:before="192"/>
              <w:jc w:val="center"/>
              <w:rPr>
                <w:rFonts w:asciiTheme="minorEastAsia" w:hAnsiTheme="minorEastAsia" w:cstheme="minorEastAsia"/>
                <w:sz w:val="24"/>
              </w:rPr>
            </w:pPr>
            <w:r>
              <w:rPr>
                <w:rFonts w:asciiTheme="minorEastAsia" w:hAnsiTheme="minorEastAsia" w:cstheme="minorEastAsia" w:hint="eastAsia"/>
                <w:spacing w:val="-6"/>
                <w:sz w:val="24"/>
              </w:rPr>
              <w:t>(</w:t>
            </w:r>
            <w:r>
              <w:rPr>
                <w:rFonts w:asciiTheme="minorEastAsia" w:hAnsiTheme="minorEastAsia" w:cstheme="minorEastAsia" w:hint="eastAsia"/>
                <w:spacing w:val="-3"/>
                <w:sz w:val="24"/>
              </w:rPr>
              <w:t>mg</w:t>
            </w:r>
            <w:r>
              <w:rPr>
                <w:rFonts w:asciiTheme="minorEastAsia" w:hAnsiTheme="minorEastAsia" w:cstheme="minorEastAsia" w:hint="eastAsia"/>
                <w:spacing w:val="-4"/>
                <w:sz w:val="24"/>
              </w:rPr>
              <w:t>/</w:t>
            </w:r>
            <w:r>
              <w:rPr>
                <w:rFonts w:asciiTheme="minorEastAsia" w:hAnsiTheme="minorEastAsia" w:cstheme="minorEastAsia" w:hint="eastAsia"/>
                <w:spacing w:val="-3"/>
                <w:sz w:val="24"/>
              </w:rPr>
              <w:t>L)</w:t>
            </w:r>
          </w:p>
        </w:tc>
        <w:tc>
          <w:tcPr>
            <w:tcW w:w="1424" w:type="dxa"/>
            <w:vAlign w:val="center"/>
          </w:tcPr>
          <w:p w:rsidR="00130E71" w:rsidRDefault="007E7500">
            <w:pPr>
              <w:spacing w:before="156"/>
              <w:jc w:val="center"/>
              <w:rPr>
                <w:rFonts w:asciiTheme="minorEastAsia" w:hAnsiTheme="minorEastAsia" w:cstheme="minorEastAsia"/>
                <w:sz w:val="24"/>
              </w:rPr>
            </w:pPr>
            <w:r>
              <w:rPr>
                <w:rFonts w:asciiTheme="minorEastAsia" w:hAnsiTheme="minorEastAsia" w:cstheme="minorEastAsia" w:hint="eastAsia"/>
                <w:sz w:val="24"/>
              </w:rPr>
              <w:t>NH</w:t>
            </w:r>
            <w:r>
              <w:rPr>
                <w:rFonts w:asciiTheme="minorEastAsia" w:hAnsiTheme="minorEastAsia" w:cstheme="minorEastAsia" w:hint="eastAsia"/>
                <w:spacing w:val="12"/>
                <w:sz w:val="24"/>
              </w:rPr>
              <w:t>3</w:t>
            </w:r>
            <w:r>
              <w:rPr>
                <w:rFonts w:asciiTheme="minorEastAsia" w:hAnsiTheme="minorEastAsia" w:cstheme="minorEastAsia" w:hint="eastAsia"/>
                <w:spacing w:val="11"/>
                <w:sz w:val="24"/>
              </w:rPr>
              <w:t>-</w:t>
            </w:r>
            <w:r>
              <w:rPr>
                <w:rFonts w:asciiTheme="minorEastAsia" w:hAnsiTheme="minorEastAsia" w:cstheme="minorEastAsia" w:hint="eastAsia"/>
                <w:sz w:val="24"/>
              </w:rPr>
              <w:t>N</w:t>
            </w:r>
          </w:p>
          <w:p w:rsidR="00130E71" w:rsidRDefault="007E7500">
            <w:pPr>
              <w:spacing w:before="192"/>
              <w:jc w:val="center"/>
              <w:rPr>
                <w:rFonts w:asciiTheme="minorEastAsia" w:hAnsiTheme="minorEastAsia" w:cstheme="minorEastAsia"/>
                <w:sz w:val="24"/>
              </w:rPr>
            </w:pPr>
            <w:r>
              <w:rPr>
                <w:rFonts w:asciiTheme="minorEastAsia" w:hAnsiTheme="minorEastAsia" w:cstheme="minorEastAsia" w:hint="eastAsia"/>
                <w:spacing w:val="-6"/>
                <w:sz w:val="24"/>
              </w:rPr>
              <w:t>(</w:t>
            </w:r>
            <w:r>
              <w:rPr>
                <w:rFonts w:asciiTheme="minorEastAsia" w:hAnsiTheme="minorEastAsia" w:cstheme="minorEastAsia" w:hint="eastAsia"/>
                <w:spacing w:val="-3"/>
                <w:sz w:val="24"/>
              </w:rPr>
              <w:t>mg</w:t>
            </w:r>
            <w:r>
              <w:rPr>
                <w:rFonts w:asciiTheme="minorEastAsia" w:hAnsiTheme="minorEastAsia" w:cstheme="minorEastAsia" w:hint="eastAsia"/>
                <w:spacing w:val="-4"/>
                <w:sz w:val="24"/>
              </w:rPr>
              <w:t>/</w:t>
            </w:r>
            <w:r>
              <w:rPr>
                <w:rFonts w:asciiTheme="minorEastAsia" w:hAnsiTheme="minorEastAsia" w:cstheme="minorEastAsia" w:hint="eastAsia"/>
                <w:spacing w:val="-3"/>
                <w:sz w:val="24"/>
              </w:rPr>
              <w:t>L)</w:t>
            </w:r>
          </w:p>
        </w:tc>
        <w:tc>
          <w:tcPr>
            <w:tcW w:w="1314" w:type="dxa"/>
            <w:vAlign w:val="center"/>
          </w:tcPr>
          <w:p w:rsidR="00130E71" w:rsidRDefault="007E7500">
            <w:pPr>
              <w:spacing w:before="158"/>
              <w:jc w:val="center"/>
              <w:rPr>
                <w:rFonts w:asciiTheme="minorEastAsia" w:hAnsiTheme="minorEastAsia" w:cstheme="minorEastAsia"/>
                <w:sz w:val="24"/>
              </w:rPr>
            </w:pPr>
            <w:r>
              <w:rPr>
                <w:rFonts w:asciiTheme="minorEastAsia" w:hAnsiTheme="minorEastAsia" w:cstheme="minorEastAsia" w:hint="eastAsia"/>
                <w:spacing w:val="2"/>
                <w:sz w:val="24"/>
              </w:rPr>
              <w:t>T</w:t>
            </w:r>
            <w:r>
              <w:rPr>
                <w:rFonts w:asciiTheme="minorEastAsia" w:hAnsiTheme="minorEastAsia" w:cstheme="minorEastAsia" w:hint="eastAsia"/>
                <w:spacing w:val="1"/>
                <w:sz w:val="24"/>
              </w:rPr>
              <w:t>P</w:t>
            </w:r>
          </w:p>
          <w:p w:rsidR="00130E71" w:rsidRDefault="007E7500">
            <w:pPr>
              <w:spacing w:before="190"/>
              <w:jc w:val="center"/>
              <w:rPr>
                <w:rFonts w:asciiTheme="minorEastAsia" w:hAnsiTheme="minorEastAsia" w:cstheme="minorEastAsia"/>
                <w:sz w:val="24"/>
              </w:rPr>
            </w:pPr>
            <w:r>
              <w:rPr>
                <w:rFonts w:asciiTheme="minorEastAsia" w:hAnsiTheme="minorEastAsia" w:cstheme="minorEastAsia" w:hint="eastAsia"/>
                <w:spacing w:val="-6"/>
                <w:sz w:val="24"/>
              </w:rPr>
              <w:t>(</w:t>
            </w:r>
            <w:r>
              <w:rPr>
                <w:rFonts w:asciiTheme="minorEastAsia" w:hAnsiTheme="minorEastAsia" w:cstheme="minorEastAsia" w:hint="eastAsia"/>
                <w:spacing w:val="-3"/>
                <w:sz w:val="24"/>
              </w:rPr>
              <w:t>mg</w:t>
            </w:r>
            <w:r>
              <w:rPr>
                <w:rFonts w:asciiTheme="minorEastAsia" w:hAnsiTheme="minorEastAsia" w:cstheme="minorEastAsia" w:hint="eastAsia"/>
                <w:spacing w:val="-4"/>
                <w:sz w:val="24"/>
              </w:rPr>
              <w:t>/</w:t>
            </w:r>
            <w:r>
              <w:rPr>
                <w:rFonts w:asciiTheme="minorEastAsia" w:hAnsiTheme="minorEastAsia" w:cstheme="minorEastAsia" w:hint="eastAsia"/>
                <w:spacing w:val="-3"/>
                <w:sz w:val="24"/>
              </w:rPr>
              <w:t>L)</w:t>
            </w:r>
          </w:p>
        </w:tc>
        <w:tc>
          <w:tcPr>
            <w:tcW w:w="1248" w:type="dxa"/>
            <w:vAlign w:val="center"/>
          </w:tcPr>
          <w:p w:rsidR="00130E71" w:rsidRDefault="007E7500">
            <w:pPr>
              <w:spacing w:before="156"/>
              <w:jc w:val="center"/>
              <w:rPr>
                <w:rFonts w:asciiTheme="minorEastAsia" w:hAnsiTheme="minorEastAsia" w:cstheme="minorEastAsia"/>
                <w:sz w:val="24"/>
              </w:rPr>
            </w:pPr>
            <w:r>
              <w:rPr>
                <w:rFonts w:asciiTheme="minorEastAsia" w:hAnsiTheme="minorEastAsia" w:cstheme="minorEastAsia" w:hint="eastAsia"/>
                <w:spacing w:val="-1"/>
                <w:sz w:val="24"/>
              </w:rPr>
              <w:t>S</w:t>
            </w:r>
            <w:r>
              <w:rPr>
                <w:rFonts w:asciiTheme="minorEastAsia" w:hAnsiTheme="minorEastAsia" w:cstheme="minorEastAsia" w:hint="eastAsia"/>
                <w:sz w:val="24"/>
              </w:rPr>
              <w:t>S</w:t>
            </w:r>
          </w:p>
          <w:p w:rsidR="00130E71" w:rsidRDefault="007E7500">
            <w:pPr>
              <w:spacing w:before="192"/>
              <w:jc w:val="center"/>
              <w:rPr>
                <w:rFonts w:asciiTheme="minorEastAsia" w:hAnsiTheme="minorEastAsia" w:cstheme="minorEastAsia"/>
                <w:sz w:val="24"/>
              </w:rPr>
            </w:pPr>
            <w:r>
              <w:rPr>
                <w:rFonts w:asciiTheme="minorEastAsia" w:hAnsiTheme="minorEastAsia" w:cstheme="minorEastAsia" w:hint="eastAsia"/>
                <w:spacing w:val="-6"/>
                <w:sz w:val="24"/>
              </w:rPr>
              <w:t>(</w:t>
            </w:r>
            <w:r>
              <w:rPr>
                <w:rFonts w:asciiTheme="minorEastAsia" w:hAnsiTheme="minorEastAsia" w:cstheme="minorEastAsia" w:hint="eastAsia"/>
                <w:spacing w:val="-3"/>
                <w:sz w:val="24"/>
              </w:rPr>
              <w:t>mg</w:t>
            </w:r>
            <w:r>
              <w:rPr>
                <w:rFonts w:asciiTheme="minorEastAsia" w:hAnsiTheme="minorEastAsia" w:cstheme="minorEastAsia" w:hint="eastAsia"/>
                <w:spacing w:val="-4"/>
                <w:sz w:val="24"/>
              </w:rPr>
              <w:t>/</w:t>
            </w:r>
            <w:r>
              <w:rPr>
                <w:rFonts w:asciiTheme="minorEastAsia" w:hAnsiTheme="minorEastAsia" w:cstheme="minorEastAsia" w:hint="eastAsia"/>
                <w:spacing w:val="-3"/>
                <w:sz w:val="24"/>
              </w:rPr>
              <w:t>L)</w:t>
            </w:r>
          </w:p>
        </w:tc>
      </w:tr>
      <w:tr w:rsidR="00130E71">
        <w:trPr>
          <w:trHeight w:val="952"/>
        </w:trPr>
        <w:tc>
          <w:tcPr>
            <w:tcW w:w="1531" w:type="dxa"/>
            <w:vAlign w:val="center"/>
          </w:tcPr>
          <w:p w:rsidR="00130E71" w:rsidRDefault="007E7500">
            <w:pPr>
              <w:spacing w:before="118"/>
              <w:rPr>
                <w:rFonts w:asciiTheme="minorEastAsia" w:hAnsiTheme="minorEastAsia" w:cstheme="minorEastAsia"/>
                <w:sz w:val="24"/>
              </w:rPr>
            </w:pPr>
            <w:r>
              <w:rPr>
                <w:rFonts w:asciiTheme="minorEastAsia" w:hAnsiTheme="minorEastAsia" w:cstheme="minorEastAsia" w:hint="eastAsia"/>
                <w:sz w:val="24"/>
              </w:rPr>
              <w:t>设计出水水质</w:t>
            </w:r>
          </w:p>
        </w:tc>
        <w:tc>
          <w:tcPr>
            <w:tcW w:w="1174" w:type="dxa"/>
            <w:vAlign w:val="center"/>
          </w:tcPr>
          <w:p w:rsidR="00130E71" w:rsidRDefault="00130E71">
            <w:pPr>
              <w:ind w:firstLineChars="200" w:firstLine="480"/>
              <w:jc w:val="center"/>
              <w:rPr>
                <w:rFonts w:asciiTheme="minorEastAsia" w:hAnsiTheme="minorEastAsia" w:cstheme="minorEastAsia"/>
                <w:sz w:val="24"/>
              </w:rPr>
            </w:pPr>
          </w:p>
          <w:p w:rsidR="00130E71" w:rsidRDefault="007E7500">
            <w:pPr>
              <w:spacing w:before="75"/>
              <w:jc w:val="center"/>
              <w:rPr>
                <w:rFonts w:asciiTheme="minorEastAsia" w:hAnsiTheme="minorEastAsia" w:cstheme="minorEastAsia"/>
                <w:sz w:val="24"/>
              </w:rPr>
            </w:pPr>
            <w:r>
              <w:rPr>
                <w:rFonts w:asciiTheme="minorEastAsia" w:hAnsiTheme="minorEastAsia" w:cstheme="minorEastAsia" w:hint="eastAsia"/>
                <w:spacing w:val="-3"/>
                <w:sz w:val="24"/>
              </w:rPr>
              <w:t xml:space="preserve">≤ </w:t>
            </w:r>
            <w:r>
              <w:rPr>
                <w:rFonts w:asciiTheme="minorEastAsia" w:hAnsiTheme="minorEastAsia" w:cstheme="minorEastAsia" w:hint="eastAsia"/>
                <w:spacing w:val="-2"/>
                <w:sz w:val="24"/>
              </w:rPr>
              <w:t>30</w:t>
            </w:r>
          </w:p>
        </w:tc>
        <w:tc>
          <w:tcPr>
            <w:tcW w:w="1387" w:type="dxa"/>
            <w:vAlign w:val="center"/>
          </w:tcPr>
          <w:p w:rsidR="00130E71" w:rsidRDefault="00130E71">
            <w:pPr>
              <w:ind w:firstLineChars="200" w:firstLine="480"/>
              <w:jc w:val="center"/>
              <w:rPr>
                <w:rFonts w:asciiTheme="minorEastAsia" w:hAnsiTheme="minorEastAsia" w:cstheme="minorEastAsia"/>
                <w:sz w:val="24"/>
              </w:rPr>
            </w:pPr>
          </w:p>
          <w:p w:rsidR="00130E71" w:rsidRDefault="007E7500">
            <w:pPr>
              <w:spacing w:before="75"/>
              <w:jc w:val="center"/>
              <w:rPr>
                <w:rFonts w:asciiTheme="minorEastAsia" w:hAnsiTheme="minorEastAsia" w:cstheme="minorEastAsia"/>
                <w:sz w:val="24"/>
              </w:rPr>
            </w:pPr>
            <w:r>
              <w:rPr>
                <w:rFonts w:asciiTheme="minorEastAsia" w:hAnsiTheme="minorEastAsia" w:cstheme="minorEastAsia" w:hint="eastAsia"/>
                <w:spacing w:val="-7"/>
                <w:sz w:val="24"/>
              </w:rPr>
              <w:t>≤</w:t>
            </w:r>
            <w:r>
              <w:rPr>
                <w:rFonts w:asciiTheme="minorEastAsia" w:hAnsiTheme="minorEastAsia" w:cstheme="minorEastAsia" w:hint="eastAsia"/>
                <w:spacing w:val="-5"/>
                <w:sz w:val="24"/>
              </w:rPr>
              <w:t>6</w:t>
            </w:r>
          </w:p>
        </w:tc>
        <w:tc>
          <w:tcPr>
            <w:tcW w:w="1424" w:type="dxa"/>
            <w:vAlign w:val="center"/>
          </w:tcPr>
          <w:p w:rsidR="00130E71" w:rsidRDefault="00130E71">
            <w:pPr>
              <w:ind w:firstLineChars="200" w:firstLine="480"/>
              <w:jc w:val="center"/>
              <w:rPr>
                <w:rFonts w:asciiTheme="minorEastAsia" w:hAnsiTheme="minorEastAsia" w:cstheme="minorEastAsia"/>
                <w:sz w:val="24"/>
              </w:rPr>
            </w:pPr>
          </w:p>
          <w:p w:rsidR="00130E71" w:rsidRDefault="007E7500">
            <w:pPr>
              <w:spacing w:before="75"/>
              <w:jc w:val="center"/>
              <w:rPr>
                <w:rFonts w:asciiTheme="minorEastAsia" w:hAnsiTheme="minorEastAsia" w:cstheme="minorEastAsia"/>
                <w:sz w:val="24"/>
              </w:rPr>
            </w:pPr>
            <w:r>
              <w:rPr>
                <w:rFonts w:asciiTheme="minorEastAsia" w:hAnsiTheme="minorEastAsia" w:cstheme="minorEastAsia" w:hint="eastAsia"/>
                <w:spacing w:val="2"/>
                <w:sz w:val="24"/>
              </w:rPr>
              <w:t>≤1.</w:t>
            </w:r>
            <w:r>
              <w:rPr>
                <w:rFonts w:asciiTheme="minorEastAsia" w:hAnsiTheme="minorEastAsia" w:cstheme="minorEastAsia" w:hint="eastAsia"/>
                <w:spacing w:val="1"/>
                <w:sz w:val="24"/>
              </w:rPr>
              <w:t>5</w:t>
            </w:r>
          </w:p>
        </w:tc>
        <w:tc>
          <w:tcPr>
            <w:tcW w:w="1314" w:type="dxa"/>
            <w:vAlign w:val="center"/>
          </w:tcPr>
          <w:p w:rsidR="00130E71" w:rsidRDefault="00130E71">
            <w:pPr>
              <w:ind w:firstLineChars="200" w:firstLine="480"/>
              <w:jc w:val="center"/>
              <w:rPr>
                <w:rFonts w:asciiTheme="minorEastAsia" w:hAnsiTheme="minorEastAsia" w:cstheme="minorEastAsia"/>
                <w:sz w:val="24"/>
              </w:rPr>
            </w:pPr>
          </w:p>
          <w:p w:rsidR="00130E71" w:rsidRDefault="007E7500">
            <w:pPr>
              <w:spacing w:before="75"/>
              <w:jc w:val="center"/>
              <w:rPr>
                <w:rFonts w:asciiTheme="minorEastAsia" w:hAnsiTheme="minorEastAsia" w:cstheme="minorEastAsia"/>
                <w:sz w:val="24"/>
              </w:rPr>
            </w:pPr>
            <w:r>
              <w:rPr>
                <w:rFonts w:asciiTheme="minorEastAsia" w:hAnsiTheme="minorEastAsia" w:cstheme="minorEastAsia" w:hint="eastAsia"/>
                <w:spacing w:val="2"/>
                <w:sz w:val="24"/>
              </w:rPr>
              <w:t>≤0.</w:t>
            </w:r>
            <w:r>
              <w:rPr>
                <w:rFonts w:asciiTheme="minorEastAsia" w:hAnsiTheme="minorEastAsia" w:cstheme="minorEastAsia" w:hint="eastAsia"/>
                <w:spacing w:val="1"/>
                <w:sz w:val="24"/>
              </w:rPr>
              <w:t>3</w:t>
            </w:r>
          </w:p>
        </w:tc>
        <w:tc>
          <w:tcPr>
            <w:tcW w:w="1248" w:type="dxa"/>
            <w:vAlign w:val="center"/>
          </w:tcPr>
          <w:p w:rsidR="00130E71" w:rsidRDefault="00130E71">
            <w:pPr>
              <w:ind w:firstLineChars="200" w:firstLine="480"/>
              <w:jc w:val="center"/>
              <w:rPr>
                <w:rFonts w:asciiTheme="minorEastAsia" w:hAnsiTheme="minorEastAsia" w:cstheme="minorEastAsia"/>
                <w:sz w:val="24"/>
              </w:rPr>
            </w:pPr>
          </w:p>
          <w:p w:rsidR="00130E71" w:rsidRDefault="007E7500">
            <w:pPr>
              <w:spacing w:before="75"/>
              <w:jc w:val="center"/>
              <w:rPr>
                <w:rFonts w:asciiTheme="minorEastAsia" w:hAnsiTheme="minorEastAsia" w:cstheme="minorEastAsia"/>
                <w:sz w:val="24"/>
              </w:rPr>
            </w:pPr>
            <w:r>
              <w:rPr>
                <w:rFonts w:asciiTheme="minorEastAsia" w:hAnsiTheme="minorEastAsia" w:cstheme="minorEastAsia" w:hint="eastAsia"/>
                <w:spacing w:val="-3"/>
                <w:sz w:val="24"/>
              </w:rPr>
              <w:t>≤</w:t>
            </w:r>
            <w:r>
              <w:rPr>
                <w:rFonts w:asciiTheme="minorEastAsia" w:hAnsiTheme="minorEastAsia" w:cstheme="minorEastAsia" w:hint="eastAsia"/>
                <w:spacing w:val="-2"/>
                <w:sz w:val="24"/>
              </w:rPr>
              <w:t>10</w:t>
            </w:r>
          </w:p>
        </w:tc>
      </w:tr>
    </w:tbl>
    <w:p w:rsidR="00130E71" w:rsidRDefault="00130E71">
      <w:pPr>
        <w:kinsoku w:val="0"/>
        <w:overflowPunct w:val="0"/>
        <w:spacing w:after="120"/>
        <w:ind w:right="539" w:firstLineChars="200" w:firstLine="480"/>
        <w:rPr>
          <w:rFonts w:asciiTheme="minorEastAsia" w:hAnsiTheme="minorEastAsia" w:cstheme="minorEastAsia"/>
          <w:bCs/>
          <w:sz w:val="24"/>
        </w:rPr>
      </w:pPr>
    </w:p>
    <w:p w:rsidR="00130E71" w:rsidRDefault="007E7500">
      <w:pPr>
        <w:ind w:firstLineChars="200" w:firstLine="480"/>
        <w:rPr>
          <w:rFonts w:asciiTheme="minorEastAsia" w:hAnsiTheme="minorEastAsia" w:cstheme="minorEastAsia"/>
          <w:sz w:val="24"/>
        </w:rPr>
      </w:pPr>
      <w:r>
        <w:rPr>
          <w:rFonts w:asciiTheme="minorEastAsia" w:hAnsiTheme="minorEastAsia" w:cstheme="minorEastAsia" w:hint="eastAsia"/>
          <w:sz w:val="24"/>
        </w:rPr>
        <w:t>（2）具备生活污水处理设施运营服务资质；</w:t>
      </w:r>
    </w:p>
    <w:p w:rsidR="00130E71" w:rsidRDefault="007E7500">
      <w:pPr>
        <w:ind w:firstLineChars="200" w:firstLine="480"/>
        <w:rPr>
          <w:rFonts w:asciiTheme="minorEastAsia" w:hAnsiTheme="minorEastAsia" w:cstheme="minorEastAsia"/>
          <w:sz w:val="24"/>
        </w:rPr>
      </w:pPr>
      <w:r>
        <w:rPr>
          <w:rFonts w:asciiTheme="minorEastAsia" w:hAnsiTheme="minorEastAsia" w:cstheme="minorEastAsia" w:hint="eastAsia"/>
          <w:sz w:val="24"/>
        </w:rPr>
        <w:t>（3）设立项目部，办公面积不少于20平方米，仓库面积不少于20平方米，配备办公台、办公椅、电脑等设备，并委派项目负责人驻点，通迅设备 24 小时开通；</w:t>
      </w:r>
    </w:p>
    <w:p w:rsidR="00130E71" w:rsidRDefault="007E7500">
      <w:pPr>
        <w:ind w:firstLineChars="200" w:firstLine="480"/>
        <w:rPr>
          <w:rFonts w:asciiTheme="minorEastAsia" w:hAnsiTheme="minorEastAsia" w:cstheme="minorEastAsia"/>
          <w:sz w:val="24"/>
        </w:rPr>
      </w:pPr>
      <w:r>
        <w:rPr>
          <w:rFonts w:asciiTheme="minorEastAsia" w:hAnsiTheme="minorEastAsia" w:cstheme="minorEastAsia" w:hint="eastAsia"/>
          <w:sz w:val="24"/>
        </w:rPr>
        <w:t>（4）维护人员要求：工作人员不少于3人，组建运维小组,运维人员24小时值守。针对各维护项目的需要配备管理人员、技术人员、特殊工种（电工）及相关工作人员，必需持证上岗；项目负责人及维护人员必须熟悉本项目站点基本情况，掌握项目站点的地型分布路线，合理安排维护人员对设施点进行日常维护；</w:t>
      </w:r>
    </w:p>
    <w:p w:rsidR="00130E71" w:rsidRDefault="007E7500">
      <w:pPr>
        <w:ind w:firstLineChars="200" w:firstLine="480"/>
        <w:rPr>
          <w:rFonts w:asciiTheme="minorEastAsia" w:hAnsiTheme="minorEastAsia" w:cstheme="minorEastAsia"/>
          <w:sz w:val="24"/>
        </w:rPr>
      </w:pPr>
      <w:r>
        <w:rPr>
          <w:rFonts w:asciiTheme="minorEastAsia" w:hAnsiTheme="minorEastAsia" w:cstheme="minorEastAsia" w:hint="eastAsia"/>
          <w:sz w:val="24"/>
        </w:rPr>
        <w:t>（5）维护设备要求：配备有毒有害气体检测仪、防毒面具、便携式检测仪、采样、养护、维修等专业运维工具；</w:t>
      </w:r>
    </w:p>
    <w:p w:rsidR="00130E71" w:rsidRDefault="007E7500">
      <w:pPr>
        <w:ind w:firstLineChars="200" w:firstLine="480"/>
        <w:rPr>
          <w:rFonts w:asciiTheme="minorEastAsia" w:hAnsiTheme="minorEastAsia" w:cstheme="minorEastAsia"/>
          <w:sz w:val="24"/>
        </w:rPr>
      </w:pPr>
      <w:r>
        <w:rPr>
          <w:rFonts w:asciiTheme="minorEastAsia" w:hAnsiTheme="minorEastAsia" w:cstheme="minorEastAsia" w:hint="eastAsia"/>
          <w:sz w:val="24"/>
        </w:rPr>
        <w:t>（6）水质检测设备要求：配备COD、氨氮、总磷等常规指标检测试剂试纸，每月定期委托第三方检测机构进行进出水检测并出具正规检测报告。</w:t>
      </w:r>
    </w:p>
    <w:p w:rsidR="00130E71" w:rsidRDefault="007E7500">
      <w:pPr>
        <w:ind w:firstLineChars="200" w:firstLine="480"/>
        <w:rPr>
          <w:rFonts w:asciiTheme="minorEastAsia" w:hAnsiTheme="minorEastAsia" w:cstheme="minorEastAsia"/>
          <w:sz w:val="24"/>
        </w:rPr>
      </w:pPr>
      <w:r>
        <w:rPr>
          <w:rFonts w:asciiTheme="minorEastAsia" w:hAnsiTheme="minorEastAsia" w:cstheme="minorEastAsia" w:hint="eastAsia"/>
          <w:sz w:val="24"/>
        </w:rPr>
        <w:t>（7）负责对污水处理站及配套基础设施（如：站房、地面硬化、围栏、设备地基等）破损的进行维修。</w:t>
      </w:r>
    </w:p>
    <w:p w:rsidR="00130E71" w:rsidRDefault="007E7500">
      <w:pPr>
        <w:ind w:firstLineChars="200" w:firstLine="480"/>
        <w:rPr>
          <w:rFonts w:asciiTheme="minorEastAsia" w:hAnsiTheme="minorEastAsia" w:cstheme="minorEastAsia"/>
          <w:sz w:val="24"/>
        </w:rPr>
      </w:pPr>
      <w:r>
        <w:rPr>
          <w:rFonts w:asciiTheme="minorEastAsia" w:hAnsiTheme="minorEastAsia" w:cstheme="minorEastAsia" w:hint="eastAsia"/>
          <w:sz w:val="24"/>
        </w:rPr>
        <w:t>（8）建立健全管理制度，制定完善的规章制度并组织落实：设施设备操作规程、运行维护作业手册、安全文明施工制度、日常维护管理制度、档案管理制度、应急预案等。</w:t>
      </w:r>
    </w:p>
    <w:p w:rsidR="00130E71" w:rsidRDefault="007E7500">
      <w:pPr>
        <w:ind w:firstLineChars="200" w:firstLine="480"/>
        <w:rPr>
          <w:rFonts w:asciiTheme="minorEastAsia" w:hAnsiTheme="minorEastAsia" w:cstheme="minorEastAsia"/>
          <w:sz w:val="24"/>
        </w:rPr>
      </w:pPr>
      <w:r>
        <w:rPr>
          <w:rFonts w:asciiTheme="minorEastAsia" w:hAnsiTheme="minorEastAsia" w:cstheme="minorEastAsia" w:hint="eastAsia"/>
          <w:sz w:val="24"/>
        </w:rPr>
        <w:t>（9）项目负责人每月必须召开一次工作例会，并将每月完成日常维护工程量以书面形式报送采购人；</w:t>
      </w:r>
    </w:p>
    <w:p w:rsidR="00130E71" w:rsidRDefault="007E7500">
      <w:pPr>
        <w:ind w:firstLineChars="200" w:firstLine="480"/>
        <w:rPr>
          <w:rFonts w:asciiTheme="minorEastAsia" w:hAnsiTheme="minorEastAsia" w:cstheme="minorEastAsia"/>
          <w:bCs/>
          <w:sz w:val="24"/>
        </w:rPr>
      </w:pPr>
      <w:r>
        <w:rPr>
          <w:rFonts w:asciiTheme="minorEastAsia" w:hAnsiTheme="minorEastAsia" w:cstheme="minorEastAsia" w:hint="eastAsia"/>
          <w:bCs/>
          <w:sz w:val="24"/>
        </w:rPr>
        <w:t>（10）接受管理部门考核，确保运维工作落到实处。</w:t>
      </w:r>
    </w:p>
    <w:p w:rsidR="00130E71" w:rsidRDefault="007E7500">
      <w:pPr>
        <w:ind w:firstLineChars="200" w:firstLine="480"/>
        <w:rPr>
          <w:rFonts w:asciiTheme="minorEastAsia" w:hAnsiTheme="minorEastAsia" w:cstheme="minorEastAsia"/>
          <w:sz w:val="24"/>
        </w:rPr>
      </w:pPr>
      <w:r>
        <w:rPr>
          <w:rFonts w:asciiTheme="minorEastAsia" w:hAnsiTheme="minorEastAsia" w:cstheme="minorEastAsia" w:hint="eastAsia"/>
          <w:bCs/>
          <w:sz w:val="24"/>
        </w:rPr>
        <w:t>（11）</w:t>
      </w:r>
      <w:r>
        <w:rPr>
          <w:rFonts w:asciiTheme="minorEastAsia" w:hAnsiTheme="minorEastAsia" w:cstheme="minorEastAsia" w:hint="eastAsia"/>
          <w:sz w:val="24"/>
        </w:rPr>
        <w:t>投标人无条件接受黄桥污水处理站设备运维管理工作，</w:t>
      </w:r>
      <w:r>
        <w:rPr>
          <w:rFonts w:asciiTheme="minorEastAsia" w:hAnsiTheme="minorEastAsia" w:cstheme="minorEastAsia" w:hint="eastAsia"/>
          <w:bCs/>
          <w:sz w:val="24"/>
        </w:rPr>
        <w:t>制定系统的污水处理站的日</w:t>
      </w:r>
      <w:r>
        <w:rPr>
          <w:rFonts w:asciiTheme="minorEastAsia" w:hAnsiTheme="minorEastAsia" w:cstheme="minorEastAsia" w:hint="eastAsia"/>
          <w:bCs/>
          <w:sz w:val="24"/>
        </w:rPr>
        <w:lastRenderedPageBreak/>
        <w:t>常维护与保养方案并实施，保证设备正常运行，并建立完善的设备档案。</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（二）责任及规章制度要求</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1）运行人员的责任和操作管理任务是充分发挥各种处理方法的优点，根据设计要求进行科学的管理，在水质条件和环境条件发生变化时，充分利用各种工艺的弹性进行适当的调整，及时发现并解决异常问题，使处理系统高效低耗地完成净化处理作用，以达到理想的环境效益、经济效益和社会效益。</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2）遵守规章制度，为了保证处理站点的稳定运行，除了操作管理人员应具备业务知识和能力外，还应有一系列规章制度要共同遵守。除了岗位责任制以外，还包括：设施巡视制、设备保养制、交接班制、安全操作制等。</w:t>
      </w:r>
    </w:p>
    <w:p w:rsidR="00130E71" w:rsidRDefault="007E7500">
      <w:pPr>
        <w:rPr>
          <w:rFonts w:asciiTheme="minorEastAsia" w:hAnsiTheme="minorEastAsia" w:cstheme="minorEastAsia"/>
          <w:b/>
          <w:bCs/>
          <w:sz w:val="24"/>
        </w:rPr>
      </w:pPr>
      <w:r>
        <w:rPr>
          <w:rFonts w:asciiTheme="minorEastAsia" w:hAnsiTheme="minorEastAsia" w:cstheme="minorEastAsia" w:hint="eastAsia"/>
          <w:b/>
          <w:bCs/>
          <w:sz w:val="24"/>
        </w:rPr>
        <w:t>四、运维的规范化管理</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（1） 内部的运行管理</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1）运行管理规范</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① 运行管理人员必须熟悉本处理工艺原理、工艺流程、设施设备运行要求、技术指标。</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② 操作运行人员必须熟悉本岗位的设施、设备的运行参数及技术要求。</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③ 必须每班次定时巡检各构筑物、工艺设备、电气、仪表运行是否正常，并对应做好巡检情况的记录。</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④ 发现运行异常现象，及时上报上级主管，严重影响构筑物、机电设备使用安全时，采取紧急停运处理，并及时上报。</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⑤ 保持岗位设备、操作环境整洁卫生，操作工具、卫生洁具及药品等不乱堆乱放。</w:t>
      </w:r>
    </w:p>
    <w:p w:rsidR="00130E71" w:rsidRDefault="007E7500">
      <w:pPr>
        <w:rPr>
          <w:rFonts w:asciiTheme="minorEastAsia" w:hAnsiTheme="minorEastAsia" w:cstheme="minorEastAsia"/>
          <w:bCs/>
          <w:sz w:val="24"/>
        </w:rPr>
      </w:pPr>
      <w:r>
        <w:rPr>
          <w:rFonts w:asciiTheme="minorEastAsia" w:hAnsiTheme="minorEastAsia" w:cstheme="minorEastAsia" w:hint="eastAsia"/>
          <w:bCs/>
          <w:sz w:val="24"/>
        </w:rPr>
        <w:t xml:space="preserve">    ⑥ 巡检中各沟渠、水池中若有杂物，及时捞取，防止堵塞管道、阀门、设备；长时间运行产生的青苔、藻类必须定期清理。</w:t>
      </w:r>
    </w:p>
    <w:p w:rsidR="00130E71" w:rsidRDefault="007E7500">
      <w:pPr>
        <w:ind w:firstLine="480"/>
        <w:rPr>
          <w:rFonts w:asciiTheme="minorEastAsia" w:hAnsiTheme="minorEastAsia" w:cstheme="minorEastAsia"/>
          <w:bCs/>
          <w:sz w:val="24"/>
        </w:rPr>
      </w:pPr>
      <w:bookmarkStart w:id="1" w:name="_Toc97045251"/>
      <w:r>
        <w:rPr>
          <w:rFonts w:asciiTheme="minorEastAsia" w:hAnsiTheme="minorEastAsia" w:cstheme="minorEastAsia" w:hint="eastAsia"/>
          <w:bCs/>
          <w:sz w:val="24"/>
        </w:rPr>
        <w:t>2）安全操作规范</w:t>
      </w:r>
      <w:bookmarkEnd w:id="1"/>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① 各岗位运行操作人员，必须经过严格的技术、安全培训，考核合格 后方可上岗。</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② 非本处理站的操作人员，未经允许，严禁操作启闭各种机电设备、电气设施。</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③ 启动机电设备前，确认设备具备安全启动条件，并严格执行设备厂家提供的 启动操作说明书。</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④ 各种机电设备检修时必须断电，严禁带电作业；检修期间启闭电器开关，一人操作，一人监控，并在控制柜、控制箱悬挂维修状态安全警示牌。</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⑤ 雨天、冬季雪天正常巡检时，注意构筑物走道板、操作平台、楼梯的防滑，雷雨季节注意防雷击，高处及空旷处减少停留时间。</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⑥ 保持建筑构筑物走廊、平台畅通无阻，紧急情况安全撤离时无障碍物堵路现</w:t>
      </w:r>
    </w:p>
    <w:p w:rsidR="00130E71" w:rsidRDefault="007E7500">
      <w:pPr>
        <w:rPr>
          <w:rFonts w:asciiTheme="minorEastAsia" w:hAnsiTheme="minorEastAsia" w:cstheme="minorEastAsia"/>
          <w:bCs/>
          <w:sz w:val="24"/>
        </w:rPr>
      </w:pPr>
      <w:r>
        <w:rPr>
          <w:rFonts w:asciiTheme="minorEastAsia" w:hAnsiTheme="minorEastAsia" w:cstheme="minorEastAsia" w:hint="eastAsia"/>
          <w:bCs/>
          <w:sz w:val="24"/>
        </w:rPr>
        <w:t>象。</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⑦ 清洁环境卫生时，严禁擦拭机电设备转动部位，冲洗水不得溅到电缆接头、低压控制柜、机电设备带电部位。</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⑧ 在构筑物明显位置配备安全防护用具。</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⑨ 上岗值班操作人员配备、佩戴劳保用品，随时注意安全防护。</w:t>
      </w:r>
    </w:p>
    <w:p w:rsidR="00130E71" w:rsidRDefault="007E7500">
      <w:pPr>
        <w:ind w:firstLine="480"/>
        <w:rPr>
          <w:rFonts w:asciiTheme="minorEastAsia" w:hAnsiTheme="minorEastAsia" w:cstheme="minorEastAsia"/>
          <w:bCs/>
          <w:sz w:val="24"/>
        </w:rPr>
      </w:pPr>
      <w:bookmarkStart w:id="2" w:name="_Toc97045252"/>
      <w:r>
        <w:rPr>
          <w:rFonts w:asciiTheme="minorEastAsia" w:hAnsiTheme="minorEastAsia" w:cstheme="minorEastAsia" w:hint="eastAsia"/>
          <w:bCs/>
          <w:sz w:val="24"/>
        </w:rPr>
        <w:t>3）维护保养规范</w:t>
      </w:r>
      <w:bookmarkEnd w:id="2"/>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① 运行操作人员必须熟悉本岗位设备运行特点及维护常识，维修规定，详细阅读设备生产厂家的出厂说明书。</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② 根据不同机电设备要求，定期检查设备运行情况，添加或者更换润滑油、润滑脂。</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③ 定期对阀门操作柄，连接螺栓、地脚螺栓、联轴器及其它紧固连接件进行检查，保持无生锈，及时更换损坏连接件。</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④ 常开、常闭管道阀门，定期进行启闭操作检查。</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⑤ 定期检查低压配电柜，控制箱，保持各电气元件性能正常。</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lastRenderedPageBreak/>
        <w:t>⑥ 定期检查电动阀门的限位开关，手动及自动的连锁装置调整正常。</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⑦ 室内外管道及管道支架、阀门、楼梯、栏杆定期维护，防腐处理。</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⑧ 及时更换损坏的电灯、线路、开关，保持照明设施完好无损。</w:t>
      </w:r>
    </w:p>
    <w:p w:rsidR="00130E71" w:rsidRDefault="007E7500">
      <w:pPr>
        <w:ind w:firstLine="240"/>
        <w:rPr>
          <w:rFonts w:asciiTheme="minorEastAsia" w:hAnsiTheme="minorEastAsia" w:cstheme="minorEastAsia"/>
          <w:bCs/>
          <w:sz w:val="24"/>
        </w:rPr>
      </w:pPr>
      <w:r>
        <w:rPr>
          <w:rFonts w:asciiTheme="minorEastAsia" w:hAnsiTheme="minorEastAsia" w:cstheme="minorEastAsia" w:hint="eastAsia"/>
          <w:bCs/>
          <w:sz w:val="24"/>
        </w:rPr>
        <w:t xml:space="preserve">（2）操作工岗位职责 </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1）严格遵守劳动纪律，坚守工作岗位。</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2）认真做好运行记录，数据要准确。及时填报各种表格，不缺漏项，不虚报。</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3）定期清理场地及设备箱体的卫生，并保持厂区环境整洁。</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4）定期对设备进行维修、保养，使设备始终处于完好状态。</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5）发现紧急情况应及时处理并立即向有关领导汇报。</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（3）卫生制度</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1）室外</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① 不能随地吐痰，不得乱扔杂物、烟蒂；</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② 厂区道路、草坪、露天工作台及各建筑物附近不得长期堆放杂物、垃圾；</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③ 使用水冲、洗、浇时要节约用水，不得乱冲、乱洒，不得常流水、常明灯。</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 xml:space="preserve"> 2）室内</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① 办公机具、办公用品、门窗、地面要勤擦、勤洗、勤扫、勤拖，室内墙面瓷砖明亮洁净，厕所无异味。</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② 个人衣着整洁，待人接物文明得体，言谈举止大方，保持室内安静有序。</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 xml:space="preserve">3）设备 </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① 设备、仪器、仪表外观清洁，无油污与灰尘。</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② 设备四周地面干净、无积水、积油。</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 xml:space="preserve"> 4）值班记录填写制度：</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① 值班人员在填写记录时，应按照规定，使用水笔填写，填写内容如实反映实际情况。</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② 运行记录应由值班人员填写，字迹工整、清晰，不得涂改、撕毁，保持记录表(本)干净整洁。</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③ 认真填写值班日期、天气、交接时间和实际到岗人员。</w:t>
      </w:r>
    </w:p>
    <w:p w:rsidR="00130E71" w:rsidRDefault="007E7500">
      <w:pPr>
        <w:widowControl/>
        <w:rPr>
          <w:rFonts w:asciiTheme="minorEastAsia" w:hAnsiTheme="minorEastAsia" w:cstheme="minorEastAsia"/>
          <w:b/>
          <w:bCs/>
          <w:sz w:val="24"/>
        </w:rPr>
      </w:pPr>
      <w:r>
        <w:rPr>
          <w:rFonts w:asciiTheme="minorEastAsia" w:hAnsiTheme="minorEastAsia" w:cstheme="minorEastAsia" w:hint="eastAsia"/>
          <w:b/>
          <w:bCs/>
          <w:sz w:val="24"/>
        </w:rPr>
        <w:t>五、污水处理设施及相关构筑物运行维护管理要求</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sz w:val="24"/>
        </w:rPr>
        <w:t>（</w:t>
      </w:r>
      <w:r>
        <w:rPr>
          <w:rFonts w:asciiTheme="minorEastAsia" w:hAnsiTheme="minorEastAsia" w:cstheme="minorEastAsia" w:hint="eastAsia"/>
          <w:bCs/>
          <w:sz w:val="24"/>
        </w:rPr>
        <w:t>1）整体结构：护栏、围挡和爬梯等完整、牢固，无破损；设备房结构稳定，上锁，无破损，房内设施布置规范、整洁；整体构筑物无渗漏、沉降、开裂；大标识牌内容完整、表述正确，安装牢固；护栏、围挡和爬梯等完整、牢固，无破损；工艺流程小标牌数量齐全、内容明晰、安装牢固；场地绿地内环境整洁，无明显砖瓦石块，无堆土等；植被种类适宜，分布均匀，密度符合设计要求；植被生长良好，收割及时，无大面积倒伏、堆积或枯萎。</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（2）污水处理池：至少每三个月对处理池进行一次清理，清除沉积在池内污泥杂物，定期加入药剂。进行清理保证无明显淤积以影响正常运行。</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（3）水泵：每天维护检查，对水泵的运行、维护应严格按照水泵厂家提供的操作规程执行。</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4）曝气机：每天维护检查，至少每隔三个月要更换鼓风机润滑油，至少每隔二个月要对鼓风机和电机轴承进行润滑。对机械设备运行维护应严格按照厂家提供的操作规程执行，保持清洁无漏水、漏油、漏气等现象。</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（5）污泥处置：现场无污泥和废弃物堆积；及时对污泥集中处置或外运委托有资质的相关单位处置；对污泥和废弃物的处置做好相关台帐记录。</w:t>
      </w:r>
    </w:p>
    <w:p w:rsidR="00130E71" w:rsidRDefault="007E7500">
      <w:pPr>
        <w:ind w:firstLine="480"/>
        <w:rPr>
          <w:rFonts w:asciiTheme="minorEastAsia" w:hAnsiTheme="minorEastAsia" w:cstheme="minorEastAsia"/>
          <w:sz w:val="24"/>
        </w:rPr>
      </w:pPr>
      <w:r>
        <w:rPr>
          <w:rFonts w:asciiTheme="minorEastAsia" w:hAnsiTheme="minorEastAsia" w:cstheme="minorEastAsia" w:hint="eastAsia"/>
          <w:bCs/>
          <w:sz w:val="24"/>
        </w:rPr>
        <w:t>（6）出水水质达标：进水和出水口均设置采样点，每月定期进行水质检测；对检测数据进行记录、分析和评价，对异常数据进行原因分析、处理反馈、并形成水质检测记录；指定有资质的检测单位对处理站排水水质定期进行检测，跟踪处理设施处理状况，确保处理设施达标</w:t>
      </w:r>
      <w:r>
        <w:rPr>
          <w:rFonts w:asciiTheme="minorEastAsia" w:hAnsiTheme="minorEastAsia" w:cstheme="minorEastAsia" w:hint="eastAsia"/>
          <w:bCs/>
          <w:sz w:val="24"/>
        </w:rPr>
        <w:lastRenderedPageBreak/>
        <w:t>稳定运行，保证出水水质达到设计排放标准。</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7）安全管理措施：有限空间作业时，须对井内有毒气体进行连续检测并进行强制性通风，安全后方可作业，并按照国家标准要求配备下井作业安全保护措施，作业人员有相关操作证，作业时，应有两人监护，监护人员不得擅离职守。各种设备维修前必须断电，并应在开关处悬挂维修和禁止合闸的标志牌，经检查确认无安全隐患后方可操作；应安装相关的安全维护设施以及分隔维护措施，污水处理设施的所有地下构筑物应设置盖板，必须敞露的设施应设置安装维护格网或者栏杆及警示牌。对可含有有毒有害气体或可燃性气体的建（构）筑物及附属设施进行维护前，参照上述要求操作。</w:t>
      </w:r>
    </w:p>
    <w:p w:rsidR="00130E71" w:rsidRDefault="00130E71">
      <w:pPr>
        <w:rPr>
          <w:rFonts w:asciiTheme="minorEastAsia" w:hAnsiTheme="minorEastAsia" w:cstheme="minorEastAsia"/>
          <w:b/>
          <w:bCs/>
          <w:sz w:val="24"/>
        </w:rPr>
      </w:pPr>
    </w:p>
    <w:p w:rsidR="00130E71" w:rsidRDefault="007E7500">
      <w:pPr>
        <w:widowControl/>
        <w:rPr>
          <w:rFonts w:asciiTheme="minorEastAsia" w:hAnsiTheme="minorEastAsia" w:cstheme="minorEastAsia"/>
          <w:b/>
          <w:bCs/>
          <w:sz w:val="24"/>
        </w:rPr>
      </w:pPr>
      <w:r>
        <w:rPr>
          <w:rFonts w:asciiTheme="minorEastAsia" w:hAnsiTheme="minorEastAsia" w:cstheme="minorEastAsia" w:hint="eastAsia"/>
          <w:b/>
          <w:bCs/>
          <w:sz w:val="24"/>
        </w:rPr>
        <w:t>六、日常主要维护工作一览表</w:t>
      </w:r>
    </w:p>
    <w:p w:rsidR="00130E71" w:rsidRDefault="00130E71">
      <w:pPr>
        <w:rPr>
          <w:rFonts w:asciiTheme="minorEastAsia" w:hAnsiTheme="minorEastAsia" w:cstheme="minorEastAsia"/>
          <w:sz w:val="24"/>
        </w:rPr>
      </w:pPr>
    </w:p>
    <w:tbl>
      <w:tblPr>
        <w:tblW w:w="9817" w:type="dxa"/>
        <w:tblLayout w:type="fixed"/>
        <w:tblCellMar>
          <w:left w:w="0" w:type="dxa"/>
          <w:right w:w="0" w:type="dxa"/>
        </w:tblCellMar>
        <w:tblLook w:val="04A0" w:firstRow="1" w:lastRow="0" w:firstColumn="1" w:lastColumn="0" w:noHBand="0" w:noVBand="1"/>
      </w:tblPr>
      <w:tblGrid>
        <w:gridCol w:w="661"/>
        <w:gridCol w:w="1564"/>
        <w:gridCol w:w="1992"/>
        <w:gridCol w:w="2766"/>
        <w:gridCol w:w="1723"/>
        <w:gridCol w:w="1111"/>
      </w:tblGrid>
      <w:tr w:rsidR="00130E71">
        <w:trPr>
          <w:trHeight w:val="495"/>
        </w:trPr>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序号</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构筑物/设备</w:t>
            </w:r>
          </w:p>
        </w:tc>
        <w:tc>
          <w:tcPr>
            <w:tcW w:w="1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作业内容</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所起作用</w:t>
            </w:r>
          </w:p>
        </w:tc>
        <w:tc>
          <w:tcPr>
            <w:tcW w:w="1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作业时间</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备注</w:t>
            </w:r>
          </w:p>
        </w:tc>
      </w:tr>
      <w:tr w:rsidR="00130E71">
        <w:trPr>
          <w:trHeight w:val="1143"/>
        </w:trPr>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1</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left"/>
              <w:textAlignment w:val="center"/>
              <w:rPr>
                <w:rFonts w:asciiTheme="minorEastAsia" w:hAnsiTheme="minorEastAsia" w:cstheme="minorEastAsia"/>
                <w:szCs w:val="21"/>
              </w:rPr>
            </w:pPr>
            <w:r>
              <w:rPr>
                <w:rFonts w:asciiTheme="minorEastAsia" w:hAnsiTheme="minorEastAsia" w:cstheme="minorEastAsia" w:hint="eastAsia"/>
                <w:spacing w:val="-2"/>
                <w:szCs w:val="21"/>
              </w:rPr>
              <w:t>M</w:t>
            </w:r>
            <w:r>
              <w:rPr>
                <w:rFonts w:asciiTheme="minorEastAsia" w:hAnsiTheme="minorEastAsia" w:cstheme="minorEastAsia" w:hint="eastAsia"/>
                <w:spacing w:val="-1"/>
                <w:szCs w:val="21"/>
              </w:rPr>
              <w:t>ER</w:t>
            </w:r>
            <w:r>
              <w:rPr>
                <w:rFonts w:asciiTheme="minorEastAsia" w:hAnsiTheme="minorEastAsia" w:cstheme="minorEastAsia" w:hint="eastAsia"/>
                <w:spacing w:val="-2"/>
                <w:szCs w:val="21"/>
              </w:rPr>
              <w:t>磁分离器</w:t>
            </w:r>
          </w:p>
        </w:tc>
        <w:tc>
          <w:tcPr>
            <w:tcW w:w="1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检查设备是否正常</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絮凝沉淀去除COD、总磷、氨氮</w:t>
            </w:r>
          </w:p>
        </w:tc>
        <w:tc>
          <w:tcPr>
            <w:tcW w:w="1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1 次/周</w:t>
            </w:r>
          </w:p>
        </w:tc>
        <w:tc>
          <w:tcPr>
            <w:tcW w:w="1111" w:type="dxa"/>
            <w:vMerge w:val="restart"/>
            <w:tcBorders>
              <w:top w:val="nil"/>
              <w:left w:val="single" w:sz="4" w:space="0" w:color="000000"/>
              <w:bottom w:val="nil"/>
              <w:right w:val="single" w:sz="4" w:space="0" w:color="000000"/>
            </w:tcBorders>
            <w:tcMar>
              <w:top w:w="15" w:type="dxa"/>
              <w:left w:w="15" w:type="dxa"/>
              <w:right w:w="15" w:type="dxa"/>
            </w:tcMar>
            <w:vAlign w:val="center"/>
          </w:tcPr>
          <w:p w:rsidR="00130E71" w:rsidRDefault="007E7500">
            <w:pPr>
              <w:jc w:val="center"/>
              <w:rPr>
                <w:rFonts w:asciiTheme="minorEastAsia" w:hAnsiTheme="minorEastAsia" w:cstheme="minorEastAsia"/>
                <w:szCs w:val="21"/>
              </w:rPr>
            </w:pPr>
            <w:r>
              <w:rPr>
                <w:rFonts w:asciiTheme="minorEastAsia" w:hAnsiTheme="minorEastAsia" w:cstheme="minorEastAsia" w:hint="eastAsia"/>
                <w:szCs w:val="21"/>
              </w:rPr>
              <w:t>纳入日常管理范畴</w:t>
            </w:r>
          </w:p>
        </w:tc>
      </w:tr>
      <w:tr w:rsidR="00130E71">
        <w:trPr>
          <w:trHeight w:val="1281"/>
        </w:trPr>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2</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left"/>
              <w:textAlignment w:val="center"/>
              <w:rPr>
                <w:rFonts w:asciiTheme="minorEastAsia" w:hAnsiTheme="minorEastAsia" w:cstheme="minorEastAsia"/>
                <w:szCs w:val="21"/>
              </w:rPr>
            </w:pPr>
            <w:r>
              <w:rPr>
                <w:rFonts w:asciiTheme="minorEastAsia" w:hAnsiTheme="minorEastAsia" w:cstheme="minorEastAsia" w:hint="eastAsia"/>
                <w:spacing w:val="-6"/>
                <w:szCs w:val="21"/>
              </w:rPr>
              <w:t>BAF罐</w:t>
            </w:r>
          </w:p>
        </w:tc>
        <w:tc>
          <w:tcPr>
            <w:tcW w:w="1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检查罐体内有无杂物</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避免沉积物过多，保障设备正常运行</w:t>
            </w:r>
          </w:p>
        </w:tc>
        <w:tc>
          <w:tcPr>
            <w:tcW w:w="1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检查：1次/周</w:t>
            </w:r>
          </w:p>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清理：1 次/月</w:t>
            </w:r>
          </w:p>
        </w:tc>
        <w:tc>
          <w:tcPr>
            <w:tcW w:w="1111" w:type="dxa"/>
            <w:vMerge/>
            <w:tcBorders>
              <w:top w:val="nil"/>
              <w:left w:val="single" w:sz="4" w:space="0" w:color="000000"/>
              <w:bottom w:val="nil"/>
              <w:right w:val="single" w:sz="4" w:space="0" w:color="000000"/>
            </w:tcBorders>
            <w:tcMar>
              <w:top w:w="15" w:type="dxa"/>
              <w:left w:w="15" w:type="dxa"/>
              <w:right w:w="15" w:type="dxa"/>
            </w:tcMar>
            <w:vAlign w:val="center"/>
          </w:tcPr>
          <w:p w:rsidR="00130E71" w:rsidRDefault="00130E71">
            <w:pPr>
              <w:jc w:val="center"/>
              <w:rPr>
                <w:rFonts w:asciiTheme="minorEastAsia" w:hAnsiTheme="minorEastAsia" w:cstheme="minorEastAsia"/>
                <w:szCs w:val="21"/>
              </w:rPr>
            </w:pPr>
          </w:p>
        </w:tc>
      </w:tr>
      <w:tr w:rsidR="00130E71">
        <w:trPr>
          <w:trHeight w:val="1018"/>
        </w:trPr>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3</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left"/>
              <w:textAlignment w:val="center"/>
              <w:rPr>
                <w:rFonts w:asciiTheme="minorEastAsia" w:hAnsiTheme="minorEastAsia" w:cstheme="minorEastAsia"/>
                <w:szCs w:val="21"/>
              </w:rPr>
            </w:pPr>
            <w:r>
              <w:rPr>
                <w:rFonts w:asciiTheme="minorEastAsia" w:hAnsiTheme="minorEastAsia" w:cstheme="minorEastAsia" w:hint="eastAsia"/>
                <w:bCs/>
                <w:szCs w:val="21"/>
              </w:rPr>
              <w:t>污泥处理装置</w:t>
            </w:r>
          </w:p>
        </w:tc>
        <w:tc>
          <w:tcPr>
            <w:tcW w:w="1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检查设备是否正常，清除沉积在池内污泥杂物</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避免沉积物过多，保障设备正常运行</w:t>
            </w:r>
          </w:p>
        </w:tc>
        <w:tc>
          <w:tcPr>
            <w:tcW w:w="1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检查：1次/周</w:t>
            </w:r>
          </w:p>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清理：1 次/月</w:t>
            </w:r>
          </w:p>
        </w:tc>
        <w:tc>
          <w:tcPr>
            <w:tcW w:w="1111" w:type="dxa"/>
            <w:vMerge/>
            <w:tcBorders>
              <w:top w:val="nil"/>
              <w:left w:val="single" w:sz="4" w:space="0" w:color="000000"/>
              <w:bottom w:val="nil"/>
              <w:right w:val="single" w:sz="4" w:space="0" w:color="000000"/>
            </w:tcBorders>
            <w:tcMar>
              <w:top w:w="15" w:type="dxa"/>
              <w:left w:w="15" w:type="dxa"/>
              <w:right w:w="15" w:type="dxa"/>
            </w:tcMar>
            <w:vAlign w:val="center"/>
          </w:tcPr>
          <w:p w:rsidR="00130E71" w:rsidRDefault="00130E71">
            <w:pPr>
              <w:jc w:val="center"/>
              <w:rPr>
                <w:rFonts w:asciiTheme="minorEastAsia" w:hAnsiTheme="minorEastAsia" w:cstheme="minorEastAsia"/>
                <w:szCs w:val="21"/>
              </w:rPr>
            </w:pPr>
          </w:p>
        </w:tc>
      </w:tr>
      <w:tr w:rsidR="00130E71">
        <w:trPr>
          <w:trHeight w:val="1019"/>
        </w:trPr>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4</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进水泵、循环泵</w:t>
            </w:r>
          </w:p>
        </w:tc>
        <w:tc>
          <w:tcPr>
            <w:tcW w:w="1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检查、保养泵体</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保护泵机</w:t>
            </w:r>
          </w:p>
        </w:tc>
        <w:tc>
          <w:tcPr>
            <w:tcW w:w="1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检查：1次/日</w:t>
            </w:r>
          </w:p>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保养更换：1 次/2 月</w:t>
            </w:r>
          </w:p>
        </w:tc>
        <w:tc>
          <w:tcPr>
            <w:tcW w:w="1111"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130E71" w:rsidRDefault="00130E71">
            <w:pPr>
              <w:jc w:val="center"/>
              <w:rPr>
                <w:rFonts w:asciiTheme="minorEastAsia" w:hAnsiTheme="minorEastAsia" w:cstheme="minorEastAsia"/>
                <w:szCs w:val="21"/>
              </w:rPr>
            </w:pPr>
          </w:p>
        </w:tc>
      </w:tr>
      <w:tr w:rsidR="00130E71">
        <w:trPr>
          <w:trHeight w:val="1159"/>
        </w:trPr>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5</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曝气风机</w:t>
            </w:r>
          </w:p>
        </w:tc>
        <w:tc>
          <w:tcPr>
            <w:tcW w:w="1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更换密封件，轴承加润滑油</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确保机组正常运转</w:t>
            </w:r>
          </w:p>
        </w:tc>
        <w:tc>
          <w:tcPr>
            <w:tcW w:w="1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检查：1次/日</w:t>
            </w:r>
          </w:p>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保养更换：1 次/2 月</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130E71">
            <w:pPr>
              <w:widowControl/>
              <w:jc w:val="center"/>
              <w:textAlignment w:val="center"/>
              <w:rPr>
                <w:rFonts w:asciiTheme="minorEastAsia" w:hAnsiTheme="minorEastAsia" w:cstheme="minorEastAsia"/>
                <w:szCs w:val="21"/>
              </w:rPr>
            </w:pPr>
          </w:p>
        </w:tc>
      </w:tr>
      <w:tr w:rsidR="00130E71">
        <w:trPr>
          <w:trHeight w:val="1173"/>
        </w:trPr>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6</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机电控制设备电机及控制设备</w:t>
            </w:r>
          </w:p>
        </w:tc>
        <w:tc>
          <w:tcPr>
            <w:tcW w:w="1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检查电器线检测电器绝缘电阻及继电元件性能</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确保各种机电设备正常运转</w:t>
            </w:r>
          </w:p>
        </w:tc>
        <w:tc>
          <w:tcPr>
            <w:tcW w:w="1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检查：1 次/周</w:t>
            </w:r>
          </w:p>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检测：1 次/月</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130E71">
            <w:pPr>
              <w:widowControl/>
              <w:jc w:val="center"/>
              <w:textAlignment w:val="top"/>
              <w:rPr>
                <w:rFonts w:asciiTheme="minorEastAsia" w:hAnsiTheme="minorEastAsia" w:cstheme="minorEastAsia"/>
                <w:szCs w:val="21"/>
              </w:rPr>
            </w:pPr>
          </w:p>
        </w:tc>
      </w:tr>
      <w:tr w:rsidR="00130E71">
        <w:trPr>
          <w:trHeight w:val="1039"/>
        </w:trPr>
        <w:tc>
          <w:tcPr>
            <w:tcW w:w="66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center"/>
              <w:rPr>
                <w:rFonts w:asciiTheme="minorEastAsia" w:hAnsiTheme="minorEastAsia" w:cstheme="minorEastAsia"/>
                <w:szCs w:val="21"/>
              </w:rPr>
            </w:pPr>
            <w:r>
              <w:rPr>
                <w:rFonts w:asciiTheme="minorEastAsia" w:hAnsiTheme="minorEastAsia" w:cstheme="minorEastAsia" w:hint="eastAsia"/>
                <w:szCs w:val="21"/>
              </w:rPr>
              <w:t>7</w:t>
            </w:r>
          </w:p>
        </w:tc>
        <w:tc>
          <w:tcPr>
            <w:tcW w:w="156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left"/>
              <w:textAlignment w:val="center"/>
              <w:rPr>
                <w:rFonts w:asciiTheme="minorEastAsia" w:hAnsiTheme="minorEastAsia" w:cstheme="minorEastAsia"/>
                <w:szCs w:val="21"/>
              </w:rPr>
            </w:pPr>
            <w:r>
              <w:rPr>
                <w:rFonts w:asciiTheme="minorEastAsia" w:hAnsiTheme="minorEastAsia" w:cstheme="minorEastAsia" w:hint="eastAsia"/>
                <w:szCs w:val="21"/>
              </w:rPr>
              <w:t>水质监测</w:t>
            </w:r>
          </w:p>
        </w:tc>
        <w:tc>
          <w:tcPr>
            <w:tcW w:w="1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进出水取样、监测</w:t>
            </w:r>
          </w:p>
        </w:tc>
        <w:tc>
          <w:tcPr>
            <w:tcW w:w="27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jc w:val="center"/>
              <w:textAlignment w:val="top"/>
              <w:rPr>
                <w:rFonts w:asciiTheme="minorEastAsia" w:hAnsiTheme="minorEastAsia" w:cstheme="minorEastAsia"/>
                <w:szCs w:val="21"/>
              </w:rPr>
            </w:pPr>
            <w:r>
              <w:rPr>
                <w:rFonts w:asciiTheme="minorEastAsia" w:hAnsiTheme="minorEastAsia" w:cstheme="minorEastAsia" w:hint="eastAsia"/>
                <w:szCs w:val="21"/>
              </w:rPr>
              <w:t>监控水质是否达标，确保污水处理效率</w:t>
            </w:r>
          </w:p>
        </w:tc>
        <w:tc>
          <w:tcPr>
            <w:tcW w:w="17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7E7500">
            <w:pPr>
              <w:widowControl/>
              <w:ind w:firstLineChars="200" w:firstLine="420"/>
              <w:textAlignment w:val="top"/>
              <w:rPr>
                <w:rFonts w:asciiTheme="minorEastAsia" w:hAnsiTheme="minorEastAsia" w:cstheme="minorEastAsia"/>
                <w:szCs w:val="21"/>
              </w:rPr>
            </w:pPr>
            <w:r>
              <w:rPr>
                <w:rFonts w:asciiTheme="minorEastAsia" w:hAnsiTheme="minorEastAsia" w:cstheme="minorEastAsia" w:hint="eastAsia"/>
                <w:szCs w:val="21"/>
              </w:rPr>
              <w:t>1 次/月</w:t>
            </w:r>
          </w:p>
        </w:tc>
        <w:tc>
          <w:tcPr>
            <w:tcW w:w="11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130E71" w:rsidRDefault="00130E71">
            <w:pPr>
              <w:jc w:val="center"/>
              <w:rPr>
                <w:rFonts w:asciiTheme="minorEastAsia" w:hAnsiTheme="minorEastAsia" w:cstheme="minorEastAsia"/>
                <w:szCs w:val="21"/>
              </w:rPr>
            </w:pPr>
          </w:p>
        </w:tc>
      </w:tr>
    </w:tbl>
    <w:p w:rsidR="00130E71" w:rsidRDefault="00130E71">
      <w:pPr>
        <w:rPr>
          <w:rFonts w:asciiTheme="minorEastAsia" w:hAnsiTheme="minorEastAsia" w:cstheme="minorEastAsia"/>
          <w:b/>
          <w:bCs/>
          <w:sz w:val="24"/>
        </w:rPr>
      </w:pPr>
    </w:p>
    <w:p w:rsidR="00130E71" w:rsidRDefault="007E7500">
      <w:pPr>
        <w:rPr>
          <w:rFonts w:asciiTheme="minorEastAsia" w:hAnsiTheme="minorEastAsia" w:cstheme="minorEastAsia"/>
          <w:b/>
          <w:bCs/>
          <w:sz w:val="24"/>
        </w:rPr>
      </w:pPr>
      <w:r>
        <w:rPr>
          <w:rFonts w:asciiTheme="minorEastAsia" w:hAnsiTheme="minorEastAsia" w:cstheme="minorEastAsia" w:hint="eastAsia"/>
          <w:b/>
          <w:bCs/>
          <w:sz w:val="24"/>
        </w:rPr>
        <w:t>七、维护队伍及设备配置要求</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1）人员要求：投标人必须派出不少于3人组成本项目的专职维护队伍。投标文件中提供人员名单、上述人员必须为投标人公司自有职工，投标文件中须提供上述人员劳动合同扫描件及近6个月任意一个月社保材料证明。</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（2）中标人维护队伍人员需报采购人备案，如无正当原因（如离职、生病不能长期工作）</w:t>
      </w:r>
      <w:r>
        <w:rPr>
          <w:rFonts w:asciiTheme="minorEastAsia" w:hAnsiTheme="minorEastAsia" w:cstheme="minorEastAsia" w:hint="eastAsia"/>
          <w:bCs/>
          <w:sz w:val="24"/>
        </w:rPr>
        <w:lastRenderedPageBreak/>
        <w:t>不进行变动。采购人也将建立考勤制度，对项目实施团队进行考核。中标人必须为项目实施人员按时足额缴纳各种税费和所有职工的社会保险金。用工工资不得低于国家规定的当年最低工资标准。</w:t>
      </w:r>
    </w:p>
    <w:p w:rsidR="00130E71" w:rsidRDefault="007E7500">
      <w:pPr>
        <w:ind w:firstLine="480"/>
        <w:rPr>
          <w:rFonts w:asciiTheme="minorEastAsia" w:hAnsiTheme="minorEastAsia" w:cstheme="minorEastAsia"/>
          <w:bCs/>
          <w:sz w:val="24"/>
        </w:rPr>
      </w:pPr>
      <w:r>
        <w:rPr>
          <w:rFonts w:asciiTheme="minorEastAsia" w:hAnsiTheme="minorEastAsia" w:cstheme="minorEastAsia" w:hint="eastAsia"/>
          <w:bCs/>
          <w:sz w:val="24"/>
        </w:rPr>
        <w:t>（3）中标人应配备完成本项目所必须的车辆或设备。具体设备根据投标人自身情况自定，投标人在投标文件中提供相关证明材料复印件。</w:t>
      </w:r>
    </w:p>
    <w:p w:rsidR="00130E71" w:rsidRDefault="007E7500">
      <w:pPr>
        <w:ind w:firstLine="480"/>
        <w:rPr>
          <w:rFonts w:asciiTheme="minorEastAsia" w:hAnsiTheme="minorEastAsia" w:cstheme="minorEastAsia"/>
          <w:sz w:val="24"/>
        </w:rPr>
      </w:pPr>
      <w:r>
        <w:rPr>
          <w:rFonts w:asciiTheme="minorEastAsia" w:hAnsiTheme="minorEastAsia" w:cstheme="minorEastAsia" w:hint="eastAsia"/>
          <w:bCs/>
          <w:sz w:val="24"/>
        </w:rPr>
        <w:t>八、</w:t>
      </w:r>
      <w:r>
        <w:rPr>
          <w:rFonts w:asciiTheme="minorEastAsia" w:hAnsiTheme="minorEastAsia" w:cstheme="minorEastAsia" w:hint="eastAsia"/>
          <w:b/>
          <w:bCs/>
          <w:sz w:val="24"/>
        </w:rPr>
        <w:t>其他要求：</w:t>
      </w:r>
      <w:r>
        <w:rPr>
          <w:rFonts w:asciiTheme="minorEastAsia" w:hAnsiTheme="minorEastAsia" w:cstheme="minorEastAsia" w:hint="eastAsia"/>
          <w:sz w:val="24"/>
        </w:rPr>
        <w:t>详见本项目招标文件《拟签订的合同文本》。</w:t>
      </w:r>
    </w:p>
    <w:sectPr w:rsidR="00130E71">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4D3" w:rsidRDefault="007E7500">
      <w:r>
        <w:separator/>
      </w:r>
    </w:p>
  </w:endnote>
  <w:endnote w:type="continuationSeparator" w:id="0">
    <w:p w:rsidR="006134D3" w:rsidRDefault="007E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E71" w:rsidRDefault="007E7500">
    <w:pPr>
      <w:pStyle w:val="a7"/>
      <w:jc w:val="center"/>
    </w:pPr>
    <w:r>
      <w:rPr>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0E71" w:rsidRDefault="007E7500">
                          <w:pPr>
                            <w:pStyle w:val="a7"/>
                          </w:pPr>
                          <w:r>
                            <w:fldChar w:fldCharType="begin"/>
                          </w:r>
                          <w:r>
                            <w:instrText xml:space="preserve"> PAGE  \* MERGEFORMAT </w:instrText>
                          </w:r>
                          <w:r>
                            <w:fldChar w:fldCharType="separate"/>
                          </w:r>
                          <w:r w:rsidR="006F1820">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130E71" w:rsidRDefault="007E7500">
                    <w:pPr>
                      <w:pStyle w:val="a7"/>
                    </w:pPr>
                    <w:r>
                      <w:fldChar w:fldCharType="begin"/>
                    </w:r>
                    <w:r>
                      <w:instrText xml:space="preserve"> PAGE  \* MERGEFORMAT </w:instrText>
                    </w:r>
                    <w:r>
                      <w:fldChar w:fldCharType="separate"/>
                    </w:r>
                    <w:r w:rsidR="006F1820">
                      <w:rPr>
                        <w:noProof/>
                      </w:rPr>
                      <w:t>1</w:t>
                    </w:r>
                    <w:r>
                      <w:fldChar w:fldCharType="end"/>
                    </w:r>
                  </w:p>
                </w:txbxContent>
              </v:textbox>
              <w10:wrap anchorx="margin"/>
            </v:shape>
          </w:pict>
        </mc:Fallback>
      </mc:AlternateContent>
    </w:r>
  </w:p>
  <w:p w:rsidR="00130E71" w:rsidRDefault="00130E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4D3" w:rsidRDefault="007E7500">
      <w:r>
        <w:separator/>
      </w:r>
    </w:p>
  </w:footnote>
  <w:footnote w:type="continuationSeparator" w:id="0">
    <w:p w:rsidR="006134D3" w:rsidRDefault="007E7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Nzg1OGY1ODQ5ZDRmNmMwNzk4OTljZGM4M2MyMzIifQ=="/>
  </w:docVars>
  <w:rsids>
    <w:rsidRoot w:val="504E350A"/>
    <w:rsid w:val="00130E71"/>
    <w:rsid w:val="00171355"/>
    <w:rsid w:val="00416F64"/>
    <w:rsid w:val="006134D3"/>
    <w:rsid w:val="006F1820"/>
    <w:rsid w:val="007E7500"/>
    <w:rsid w:val="03713DB6"/>
    <w:rsid w:val="037A1BCF"/>
    <w:rsid w:val="07450564"/>
    <w:rsid w:val="079B005F"/>
    <w:rsid w:val="0A02403B"/>
    <w:rsid w:val="0CBC19ED"/>
    <w:rsid w:val="0D2A568E"/>
    <w:rsid w:val="0E794A7C"/>
    <w:rsid w:val="0E840826"/>
    <w:rsid w:val="13694B3C"/>
    <w:rsid w:val="17111117"/>
    <w:rsid w:val="19257F5C"/>
    <w:rsid w:val="1D891F5F"/>
    <w:rsid w:val="1DE9402A"/>
    <w:rsid w:val="1F5C4985"/>
    <w:rsid w:val="1F816119"/>
    <w:rsid w:val="1F8E0DAA"/>
    <w:rsid w:val="2782779A"/>
    <w:rsid w:val="2DEA5C13"/>
    <w:rsid w:val="2E6B1E66"/>
    <w:rsid w:val="2FE241AD"/>
    <w:rsid w:val="31E12BF6"/>
    <w:rsid w:val="33733F3F"/>
    <w:rsid w:val="36DC62C9"/>
    <w:rsid w:val="3AD42A79"/>
    <w:rsid w:val="3B9B1DDA"/>
    <w:rsid w:val="3C2D1E1B"/>
    <w:rsid w:val="3C300E3C"/>
    <w:rsid w:val="3C5E1FD7"/>
    <w:rsid w:val="3E071A2E"/>
    <w:rsid w:val="3F3F1B81"/>
    <w:rsid w:val="418840F9"/>
    <w:rsid w:val="43AC3FC0"/>
    <w:rsid w:val="4DDF02AE"/>
    <w:rsid w:val="4F857536"/>
    <w:rsid w:val="504E350A"/>
    <w:rsid w:val="509E70F4"/>
    <w:rsid w:val="555B3C86"/>
    <w:rsid w:val="575E2ABE"/>
    <w:rsid w:val="580D5B45"/>
    <w:rsid w:val="58517BE3"/>
    <w:rsid w:val="59A25AD9"/>
    <w:rsid w:val="5A985192"/>
    <w:rsid w:val="5B725A6C"/>
    <w:rsid w:val="5D0C68C9"/>
    <w:rsid w:val="5DE22FEF"/>
    <w:rsid w:val="5F5D2554"/>
    <w:rsid w:val="61143458"/>
    <w:rsid w:val="66290779"/>
    <w:rsid w:val="67562D09"/>
    <w:rsid w:val="694A15D9"/>
    <w:rsid w:val="6A1A27CC"/>
    <w:rsid w:val="6B110A88"/>
    <w:rsid w:val="6D5178DB"/>
    <w:rsid w:val="6FF90B4A"/>
    <w:rsid w:val="71554845"/>
    <w:rsid w:val="75947224"/>
    <w:rsid w:val="75A806EC"/>
    <w:rsid w:val="75DB3E19"/>
    <w:rsid w:val="7729534C"/>
    <w:rsid w:val="78CD2182"/>
    <w:rsid w:val="79E61923"/>
    <w:rsid w:val="7E3D5704"/>
    <w:rsid w:val="7E84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3DFBC"/>
  <w15:docId w15:val="{B5988F04-B8CD-4190-ACA5-AA6C0245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envelope return" w:qFormat="1"/>
    <w:lsdException w:name="Title" w:uiPriority="10" w:qFormat="1"/>
    <w:lsdException w:name="Default Paragraph Font" w:semiHidden="1" w:qFormat="1"/>
    <w:lsdException w:name="Body Text" w:semiHidden="1" w:uiPriority="99" w:unhideWhenUsed="1" w:qFormat="1"/>
    <w:lsdException w:name="Body Text Indent" w:uiPriority="99" w:unhideWhenUsed="1"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jc w:val="left"/>
      <w:outlineLvl w:val="2"/>
    </w:pPr>
    <w:rPr>
      <w:rFonts w:ascii="宋体" w:eastAsia="宋体" w:hAnsi="宋体" w:cs="Times New Roman" w:hint="eastAsia"/>
      <w:b/>
      <w:bCs/>
      <w:color w:val="333333"/>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uiPriority w:val="99"/>
    <w:semiHidden/>
    <w:unhideWhenUsed/>
    <w:qFormat/>
    <w:pPr>
      <w:spacing w:after="120"/>
    </w:pPr>
  </w:style>
  <w:style w:type="paragraph" w:styleId="a4">
    <w:name w:val="Body Text First Indent"/>
    <w:basedOn w:val="a3"/>
    <w:next w:val="2"/>
    <w:qFormat/>
    <w:pPr>
      <w:ind w:firstLine="420"/>
    </w:pPr>
    <w:rPr>
      <w:rFonts w:ascii="Times New Roman" w:eastAsia="宋体" w:hAnsi="Times New Roman" w:cs="Times New Roman"/>
    </w:rPr>
  </w:style>
  <w:style w:type="paragraph" w:styleId="2">
    <w:name w:val="Body Text First Indent 2"/>
    <w:basedOn w:val="a5"/>
    <w:next w:val="a"/>
    <w:qFormat/>
    <w:pPr>
      <w:ind w:firstLine="420"/>
    </w:pPr>
    <w:rPr>
      <w:rFonts w:ascii="Times New Roman" w:eastAsia="宋体" w:hAnsi="Times New Roman" w:cs="宋体"/>
      <w:szCs w:val="21"/>
    </w:rPr>
  </w:style>
  <w:style w:type="paragraph" w:styleId="a5">
    <w:name w:val="Body Text Indent"/>
    <w:basedOn w:val="a"/>
    <w:next w:val="a6"/>
    <w:uiPriority w:val="99"/>
    <w:unhideWhenUsed/>
    <w:qFormat/>
    <w:pPr>
      <w:spacing w:after="120"/>
      <w:ind w:left="420"/>
    </w:pPr>
  </w:style>
  <w:style w:type="paragraph" w:styleId="a6">
    <w:name w:val="envelope return"/>
    <w:basedOn w:val="a"/>
    <w:qFormat/>
    <w:pPr>
      <w:snapToGrid w:val="0"/>
    </w:pPr>
    <w:rPr>
      <w:rFonts w:ascii="Arial" w:hAnsi="Arial"/>
    </w:rPr>
  </w:style>
  <w:style w:type="paragraph" w:styleId="a7">
    <w:name w:val="footer"/>
    <w:basedOn w:val="a"/>
    <w:uiPriority w:val="99"/>
    <w:unhideWhenUsed/>
    <w:qFormat/>
    <w:pPr>
      <w:tabs>
        <w:tab w:val="center" w:pos="7143"/>
        <w:tab w:val="right" w:pos="14287"/>
      </w:tabs>
    </w:pPr>
  </w:style>
  <w:style w:type="paragraph" w:styleId="a8">
    <w:name w:val="Title"/>
    <w:basedOn w:val="a"/>
    <w:next w:val="a"/>
    <w:uiPriority w:val="10"/>
    <w:qFormat/>
    <w:pPr>
      <w:spacing w:before="300" w:after="200"/>
      <w:contextualSpacing/>
    </w:pPr>
    <w:rPr>
      <w:sz w:val="48"/>
      <w:szCs w:val="48"/>
    </w:rPr>
  </w:style>
  <w:style w:type="paragraph" w:customStyle="1" w:styleId="1">
    <w:name w:val="正文1"/>
    <w:basedOn w:val="111"/>
    <w:next w:val="10"/>
    <w:qFormat/>
  </w:style>
  <w:style w:type="paragraph" w:customStyle="1" w:styleId="111">
    <w:name w:val="正文111"/>
    <w:next w:val="41"/>
    <w:qFormat/>
    <w:pPr>
      <w:widowControl w:val="0"/>
      <w:jc w:val="both"/>
    </w:pPr>
    <w:rPr>
      <w:sz w:val="21"/>
      <w:szCs w:val="24"/>
    </w:rPr>
  </w:style>
  <w:style w:type="paragraph" w:customStyle="1" w:styleId="41">
    <w:name w:val="标题 41"/>
    <w:basedOn w:val="111"/>
    <w:next w:val="111"/>
    <w:qFormat/>
    <w:pPr>
      <w:keepNext/>
      <w:keepLines/>
      <w:spacing w:before="280" w:after="290" w:line="376" w:lineRule="auto"/>
      <w:outlineLvl w:val="3"/>
    </w:pPr>
    <w:rPr>
      <w:rFonts w:ascii="Cambria" w:hAnsi="Cambria"/>
      <w:b/>
      <w:bCs/>
      <w:sz w:val="28"/>
      <w:szCs w:val="28"/>
    </w:rPr>
  </w:style>
  <w:style w:type="paragraph" w:customStyle="1" w:styleId="10">
    <w:name w:val="正文文本1"/>
    <w:basedOn w:val="11"/>
    <w:next w:val="a9"/>
    <w:qFormat/>
    <w:pPr>
      <w:spacing w:after="120"/>
    </w:pPr>
    <w:rPr>
      <w:rFonts w:ascii="Calibri" w:hAnsi="Calibri"/>
    </w:rPr>
  </w:style>
  <w:style w:type="paragraph" w:customStyle="1" w:styleId="11">
    <w:name w:val="正文11"/>
    <w:next w:val="12"/>
    <w:qFormat/>
    <w:pPr>
      <w:widowControl w:val="0"/>
      <w:jc w:val="both"/>
    </w:pPr>
    <w:rPr>
      <w:sz w:val="21"/>
      <w:szCs w:val="24"/>
    </w:rPr>
  </w:style>
  <w:style w:type="paragraph" w:customStyle="1" w:styleId="12">
    <w:name w:val="文本块1"/>
    <w:basedOn w:val="111"/>
    <w:next w:val="411"/>
    <w:qFormat/>
    <w:pPr>
      <w:ind w:left="256" w:right="6" w:firstLine="624"/>
    </w:pPr>
    <w:rPr>
      <w:rFonts w:eastAsia="仿宋"/>
      <w:sz w:val="28"/>
      <w:szCs w:val="20"/>
    </w:rPr>
  </w:style>
  <w:style w:type="paragraph" w:customStyle="1" w:styleId="411">
    <w:name w:val="标题 411"/>
    <w:basedOn w:val="120"/>
    <w:next w:val="11"/>
    <w:qFormat/>
    <w:pPr>
      <w:keepNext/>
      <w:keepLines/>
      <w:spacing w:before="280" w:after="290" w:line="376" w:lineRule="auto"/>
      <w:outlineLvl w:val="3"/>
    </w:pPr>
    <w:rPr>
      <w:rFonts w:ascii="Arial" w:eastAsia="黑体" w:hAnsi="Arial"/>
      <w:b/>
      <w:bCs/>
      <w:sz w:val="28"/>
      <w:szCs w:val="28"/>
    </w:rPr>
  </w:style>
  <w:style w:type="paragraph" w:customStyle="1" w:styleId="120">
    <w:name w:val="正文12"/>
    <w:next w:val="13"/>
    <w:qFormat/>
    <w:pPr>
      <w:widowControl w:val="0"/>
      <w:spacing w:line="360" w:lineRule="auto"/>
      <w:ind w:firstLine="723"/>
      <w:jc w:val="both"/>
    </w:pPr>
    <w:rPr>
      <w:sz w:val="24"/>
      <w:szCs w:val="24"/>
    </w:rPr>
  </w:style>
  <w:style w:type="paragraph" w:customStyle="1" w:styleId="13">
    <w:name w:val="脚注文本1"/>
    <w:basedOn w:val="1"/>
    <w:next w:val="51"/>
    <w:qFormat/>
    <w:pPr>
      <w:jc w:val="left"/>
    </w:pPr>
    <w:rPr>
      <w:rFonts w:ascii="宋体" w:eastAsia="Times New Roman"/>
      <w:sz w:val="18"/>
      <w:szCs w:val="18"/>
    </w:rPr>
  </w:style>
  <w:style w:type="paragraph" w:customStyle="1" w:styleId="51">
    <w:name w:val="索引 51"/>
    <w:basedOn w:val="1"/>
    <w:next w:val="1"/>
    <w:qFormat/>
    <w:pPr>
      <w:ind w:left="798"/>
      <w:jc w:val="left"/>
    </w:pPr>
    <w:rPr>
      <w:rFonts w:ascii="Calibri" w:hAnsi="Calibri"/>
    </w:rPr>
  </w:style>
  <w:style w:type="paragraph" w:customStyle="1" w:styleId="a9">
    <w:name w:val="一级条标题"/>
    <w:basedOn w:val="aa"/>
    <w:next w:val="ab"/>
    <w:qFormat/>
    <w:pPr>
      <w:tabs>
        <w:tab w:val="left" w:pos="907"/>
      </w:tabs>
      <w:spacing w:before="0" w:after="0"/>
      <w:ind w:left="907" w:hanging="907"/>
      <w:outlineLvl w:val="2"/>
    </w:pPr>
    <w:rPr>
      <w:rFonts w:hAnsi="宋体"/>
      <w:sz w:val="20"/>
      <w:szCs w:val="20"/>
    </w:rPr>
  </w:style>
  <w:style w:type="paragraph" w:customStyle="1" w:styleId="aa">
    <w:name w:val="章标题"/>
    <w:next w:val="a"/>
    <w:qFormat/>
    <w:pPr>
      <w:tabs>
        <w:tab w:val="left" w:pos="810"/>
        <w:tab w:val="left" w:pos="1265"/>
      </w:tabs>
      <w:spacing w:before="50" w:after="50"/>
      <w:ind w:left="810" w:hanging="810"/>
      <w:jc w:val="both"/>
      <w:outlineLvl w:val="1"/>
    </w:pPr>
    <w:rPr>
      <w:rFonts w:ascii="黑体" w:eastAsia="黑体"/>
      <w:sz w:val="21"/>
      <w:szCs w:val="22"/>
    </w:rPr>
  </w:style>
  <w:style w:type="paragraph" w:customStyle="1" w:styleId="ab">
    <w:name w:val="段"/>
    <w:basedOn w:val="11"/>
    <w:next w:val="a"/>
    <w:qFormat/>
    <w:pPr>
      <w:widowControl/>
      <w:ind w:firstLine="200"/>
    </w:pPr>
    <w:rPr>
      <w:rFonts w:ascii="宋体"/>
      <w:sz w:val="20"/>
      <w:szCs w:val="20"/>
    </w:rPr>
  </w:style>
  <w:style w:type="paragraph" w:customStyle="1" w:styleId="110">
    <w:name w:val="正文文本缩进11"/>
    <w:basedOn w:val="11"/>
    <w:qFormat/>
    <w:pPr>
      <w:spacing w:after="120"/>
      <w:ind w:left="420"/>
    </w:pPr>
    <w:rPr>
      <w:rFonts w:ascii="Calibri" w:hAnsi="Calibri"/>
    </w:rPr>
  </w:style>
  <w:style w:type="paragraph" w:customStyle="1" w:styleId="14">
    <w:name w:val="1.正文"/>
    <w:basedOn w:val="a"/>
    <w:qFormat/>
    <w:pPr>
      <w:spacing w:line="360" w:lineRule="auto"/>
      <w:ind w:leftChars="225" w:left="540" w:firstLineChars="225" w:firstLine="540"/>
    </w:pPr>
    <w:rPr>
      <w:rFonts w:eastAsia="仿宋_GB2312"/>
      <w:sz w:val="24"/>
    </w:rPr>
  </w:style>
  <w:style w:type="paragraph" w:customStyle="1" w:styleId="ac">
    <w:name w:val="首行缩进"/>
    <w:basedOn w:val="111"/>
    <w:next w:val="111"/>
    <w:qFormat/>
    <w:pPr>
      <w:spacing w:line="360" w:lineRule="auto"/>
      <w:ind w:firstLine="480"/>
    </w:pPr>
    <w:rPr>
      <w:rFonts w:ascii="宋体" w:hAnsi="宋体"/>
      <w:sz w:val="24"/>
    </w:rPr>
  </w:style>
  <w:style w:type="paragraph" w:customStyle="1" w:styleId="15">
    <w:name w:val="正文首行缩进1"/>
    <w:basedOn w:val="10"/>
    <w:qFormat/>
    <w:pPr>
      <w:ind w:firstLine="420"/>
    </w:pPr>
    <w:rPr>
      <w:rFonts w:ascii="Times New Roman"/>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112">
    <w:name w:val="标题 11"/>
    <w:next w:val="a"/>
    <w:uiPriority w:val="9"/>
    <w:qFormat/>
    <w:pPr>
      <w:keepNext/>
      <w:keepLines/>
      <w:spacing w:before="120" w:after="120" w:line="360" w:lineRule="auto"/>
      <w:jc w:val="center"/>
      <w:outlineLvl w:val="0"/>
    </w:pPr>
    <w:rPr>
      <w:rFonts w:cs="Arial"/>
      <w:b/>
      <w:sz w:val="32"/>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采购需求</dc:title>
  <dc:creator>平凡之路</dc:creator>
  <cp:lastModifiedBy>Administrator</cp:lastModifiedBy>
  <cp:revision>4</cp:revision>
  <cp:lastPrinted>2025-04-14T04:37:00Z</cp:lastPrinted>
  <dcterms:created xsi:type="dcterms:W3CDTF">2024-06-05T10:02:00Z</dcterms:created>
  <dcterms:modified xsi:type="dcterms:W3CDTF">2025-04-22T02:51:00Z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4B4AC65D1C674E3FB4436ECE8467593E_11</vt:lpwstr>
  </property>
  <property fmtid="{D5CDD505-2E9C-101B-9397-08002B2CF9AE}" pid="4" name="KSOTemplateDocerSaveRecord">
    <vt:lpwstr>eyJoZGlkIjoiNTNlOGI1MDBhY2Y3OTFkMzc5NzE0MzllMGY0YjBhNzEiLCJ1c2VySWQiOiI2NDE0MzY0MjYifQ==</vt:lpwstr>
  </property>
</Properties>
</file>