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3FDE45" w14:textId="77777777" w:rsidR="006511A4" w:rsidRDefault="00A21639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采购需求</w:t>
      </w:r>
      <w:bookmarkStart w:id="0" w:name="_Toc447188665"/>
      <w:bookmarkStart w:id="1" w:name="_Toc447265214"/>
      <w:bookmarkStart w:id="2" w:name="_Toc447265500"/>
    </w:p>
    <w:bookmarkEnd w:id="0"/>
    <w:bookmarkEnd w:id="1"/>
    <w:bookmarkEnd w:id="2"/>
    <w:p w14:paraId="672560D9" w14:textId="77777777" w:rsidR="00A21639" w:rsidRDefault="00A21639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一、项目名称：</w:t>
      </w:r>
      <w:r w:rsidRPr="00A21639">
        <w:rPr>
          <w:rFonts w:ascii="宋体" w:eastAsia="宋体" w:hAnsi="宋体" w:cs="宋体" w:hint="eastAsia"/>
          <w:b/>
          <w:bCs/>
          <w:sz w:val="24"/>
          <w:szCs w:val="24"/>
        </w:rPr>
        <w:t>睢宁县历史遗留矿山图斑辅助再生工程设计项目</w:t>
      </w:r>
    </w:p>
    <w:p w14:paraId="1D64A8E0" w14:textId="2C9B9163" w:rsidR="006511A4" w:rsidRDefault="00A21639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二、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项目背景</w:t>
      </w:r>
    </w:p>
    <w:p w14:paraId="0C672CDA" w14:textId="77777777" w:rsidR="006511A4" w:rsidRDefault="00A21639">
      <w:pPr>
        <w:spacing w:line="360" w:lineRule="auto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/>
          <w:bCs/>
          <w:sz w:val="24"/>
          <w:szCs w:val="24"/>
        </w:rPr>
        <w:t>徐州市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睢宁县</w:t>
      </w:r>
      <w:r>
        <w:rPr>
          <w:rFonts w:ascii="Times New Roman" w:eastAsia="宋体" w:hAnsi="Times New Roman" w:cs="Times New Roman"/>
          <w:bCs/>
          <w:sz w:val="24"/>
          <w:szCs w:val="24"/>
        </w:rPr>
        <w:t>历史上存在采石采矿活动，开采历史可以追溯到上世纪七八十年代甚至更早，由地方村镇、集体企业等进行开采，主要为开采石灰石。该地区多年来矿产资源的开发利用，为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睢宁县</w:t>
      </w:r>
      <w:r>
        <w:rPr>
          <w:rFonts w:ascii="Times New Roman" w:eastAsia="宋体" w:hAnsi="Times New Roman" w:cs="Times New Roman"/>
          <w:bCs/>
          <w:sz w:val="24"/>
          <w:szCs w:val="24"/>
        </w:rPr>
        <w:t>地方经济和社会发展做出了巨大贡献。但由于当时人们对矿山生态环境保护的意识不够、措施不足，重开采轻治理，导致矿山开采遗留了较多的地质环境问题及生态环境问题。</w:t>
      </w:r>
    </w:p>
    <w:p w14:paraId="5D22F226" w14:textId="77777777" w:rsidR="006511A4" w:rsidRDefault="00A21639">
      <w:pPr>
        <w:spacing w:line="360" w:lineRule="auto"/>
        <w:ind w:firstLineChars="200" w:firstLine="480"/>
        <w:textAlignment w:val="center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sz w:val="24"/>
          <w:szCs w:val="24"/>
        </w:rPr>
        <w:t>为全面贯彻落实自然资源部办公厅《</w:t>
      </w:r>
      <w:r>
        <w:rPr>
          <w:sz w:val="24"/>
          <w:szCs w:val="24"/>
        </w:rPr>
        <w:t>“</w:t>
      </w:r>
      <w:r>
        <w:rPr>
          <w:sz w:val="24"/>
          <w:szCs w:val="24"/>
        </w:rPr>
        <w:t>十四五</w:t>
      </w:r>
      <w:r>
        <w:rPr>
          <w:sz w:val="24"/>
          <w:szCs w:val="24"/>
        </w:rPr>
        <w:t>”</w:t>
      </w:r>
      <w:r>
        <w:rPr>
          <w:sz w:val="24"/>
          <w:szCs w:val="24"/>
        </w:rPr>
        <w:t>历史遗留矿山生态修复行动计划》（自然资源办发〔</w:t>
      </w:r>
      <w:r>
        <w:rPr>
          <w:sz w:val="24"/>
          <w:szCs w:val="24"/>
        </w:rPr>
        <w:t>2022</w:t>
      </w:r>
      <w:r>
        <w:rPr>
          <w:sz w:val="24"/>
          <w:szCs w:val="24"/>
        </w:rPr>
        <w:t>〕</w:t>
      </w:r>
      <w:r>
        <w:rPr>
          <w:sz w:val="24"/>
          <w:szCs w:val="24"/>
        </w:rPr>
        <w:t>31</w:t>
      </w:r>
      <w:r>
        <w:rPr>
          <w:sz w:val="24"/>
          <w:szCs w:val="24"/>
        </w:rPr>
        <w:t>号）、《关于开展历史遗留矿山图斑变更核查的通知》</w:t>
      </w:r>
      <w:r>
        <w:rPr>
          <w:sz w:val="24"/>
          <w:szCs w:val="24"/>
        </w:rPr>
        <w:t>(</w:t>
      </w:r>
      <w:r>
        <w:rPr>
          <w:sz w:val="24"/>
          <w:szCs w:val="24"/>
        </w:rPr>
        <w:t>自然资办函</w:t>
      </w:r>
      <w:r>
        <w:rPr>
          <w:sz w:val="24"/>
          <w:szCs w:val="24"/>
        </w:rPr>
        <w:t>[2023]547</w:t>
      </w:r>
      <w:r>
        <w:rPr>
          <w:sz w:val="24"/>
          <w:szCs w:val="24"/>
        </w:rPr>
        <w:t>号</w:t>
      </w:r>
      <w:r>
        <w:rPr>
          <w:sz w:val="24"/>
          <w:szCs w:val="24"/>
        </w:rPr>
        <w:t>)</w:t>
      </w:r>
      <w:r>
        <w:rPr>
          <w:sz w:val="24"/>
          <w:szCs w:val="24"/>
        </w:rPr>
        <w:t>和江苏省自然资源厅《关于</w:t>
      </w:r>
      <w:bookmarkStart w:id="3" w:name="_GoBack"/>
      <w:bookmarkEnd w:id="3"/>
      <w:r>
        <w:rPr>
          <w:sz w:val="24"/>
          <w:szCs w:val="24"/>
        </w:rPr>
        <w:t>扎实开展历史遗留矿山生态修复的通知》（苏自然资函</w:t>
      </w:r>
      <w:r>
        <w:rPr>
          <w:sz w:val="24"/>
          <w:szCs w:val="24"/>
        </w:rPr>
        <w:t>[2023]640</w:t>
      </w:r>
      <w:r>
        <w:rPr>
          <w:sz w:val="24"/>
          <w:szCs w:val="24"/>
        </w:rPr>
        <w:t>号）等文件</w:t>
      </w:r>
      <w:r>
        <w:rPr>
          <w:rFonts w:hint="eastAsia"/>
          <w:sz w:val="24"/>
          <w:szCs w:val="24"/>
        </w:rPr>
        <w:t>要求，科学有序推进“十四五”时期矿山生态修复工作，</w:t>
      </w:r>
      <w:r>
        <w:rPr>
          <w:sz w:val="24"/>
          <w:szCs w:val="24"/>
        </w:rPr>
        <w:t>徐州市</w:t>
      </w:r>
      <w:r>
        <w:rPr>
          <w:rFonts w:hint="eastAsia"/>
          <w:sz w:val="24"/>
          <w:szCs w:val="24"/>
        </w:rPr>
        <w:t>睢宁县</w:t>
      </w:r>
      <w:r>
        <w:rPr>
          <w:rFonts w:hint="eastAsia"/>
          <w:sz w:val="24"/>
          <w:szCs w:val="24"/>
        </w:rPr>
        <w:t>自然资源和规划局决定开展</w:t>
      </w:r>
      <w:r>
        <w:rPr>
          <w:rFonts w:hint="eastAsia"/>
          <w:sz w:val="24"/>
          <w:szCs w:val="24"/>
        </w:rPr>
        <w:t>睢宁县历史遗留矿山图斑简单</w:t>
      </w:r>
      <w:r>
        <w:rPr>
          <w:rFonts w:hint="eastAsia"/>
          <w:sz w:val="24"/>
          <w:szCs w:val="24"/>
        </w:rPr>
        <w:t>治理复绿项目</w:t>
      </w:r>
      <w:r>
        <w:rPr>
          <w:rFonts w:hint="eastAsia"/>
          <w:sz w:val="24"/>
          <w:szCs w:val="24"/>
        </w:rPr>
        <w:t>工程设计</w:t>
      </w:r>
      <w:r>
        <w:rPr>
          <w:sz w:val="24"/>
          <w:szCs w:val="24"/>
        </w:rPr>
        <w:t>。</w:t>
      </w:r>
    </w:p>
    <w:p w14:paraId="5B07B8A7" w14:textId="77777777" w:rsidR="006511A4" w:rsidRDefault="00A21639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三、项目主要目的任务</w:t>
      </w:r>
    </w:p>
    <w:p w14:paraId="20C4DD7C" w14:textId="77777777" w:rsidR="006511A4" w:rsidRDefault="00A21639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bookmarkStart w:id="4" w:name="_Toc3792395"/>
      <w:bookmarkStart w:id="5" w:name="_Toc2435687"/>
      <w:bookmarkStart w:id="6" w:name="_Toc17290335"/>
      <w:bookmarkStart w:id="7" w:name="_Toc21422231"/>
      <w:bookmarkStart w:id="8" w:name="_Toc17292266"/>
      <w:bookmarkStart w:id="9" w:name="_Toc5545"/>
      <w:bookmarkStart w:id="10" w:name="_Toc17361191"/>
      <w:r>
        <w:rPr>
          <w:rFonts w:ascii="宋体" w:eastAsia="宋体" w:hAnsi="宋体" w:cs="宋体" w:hint="eastAsia"/>
          <w:b/>
          <w:bCs/>
          <w:sz w:val="24"/>
          <w:szCs w:val="24"/>
        </w:rPr>
        <w:t>（一）项目目的</w:t>
      </w:r>
      <w:bookmarkEnd w:id="4"/>
      <w:bookmarkEnd w:id="5"/>
      <w:bookmarkEnd w:id="6"/>
      <w:bookmarkEnd w:id="7"/>
      <w:bookmarkEnd w:id="8"/>
      <w:bookmarkEnd w:id="9"/>
      <w:bookmarkEnd w:id="10"/>
    </w:p>
    <w:p w14:paraId="766507CD" w14:textId="77777777" w:rsidR="006511A4" w:rsidRDefault="00A21639">
      <w:pPr>
        <w:spacing w:line="360" w:lineRule="auto"/>
        <w:ind w:firstLineChars="200" w:firstLine="480"/>
        <w:textAlignment w:val="center"/>
        <w:rPr>
          <w:sz w:val="24"/>
          <w:szCs w:val="24"/>
        </w:rPr>
      </w:pPr>
      <w:bookmarkStart w:id="11" w:name="_Toc2435688"/>
      <w:bookmarkStart w:id="12" w:name="_Toc3792396"/>
      <w:r>
        <w:rPr>
          <w:sz w:val="24"/>
          <w:szCs w:val="24"/>
        </w:rPr>
        <w:t>我</w:t>
      </w:r>
      <w:r>
        <w:rPr>
          <w:rFonts w:hint="eastAsia"/>
          <w:sz w:val="24"/>
          <w:szCs w:val="24"/>
        </w:rPr>
        <w:t>县</w:t>
      </w:r>
      <w:r>
        <w:rPr>
          <w:sz w:val="24"/>
          <w:szCs w:val="24"/>
        </w:rPr>
        <w:t>历史遗留矿山图斑数量多、类型广，按照自然资源部和省</w:t>
      </w:r>
      <w:r>
        <w:rPr>
          <w:rFonts w:hint="eastAsia"/>
          <w:sz w:val="24"/>
          <w:szCs w:val="24"/>
        </w:rPr>
        <w:t>自然</w:t>
      </w:r>
      <w:r>
        <w:rPr>
          <w:sz w:val="24"/>
          <w:szCs w:val="24"/>
        </w:rPr>
        <w:t>资源厅的要求，需加快推进历史遗留矿山图斑</w:t>
      </w:r>
      <w:r>
        <w:rPr>
          <w:rFonts w:hint="eastAsia"/>
          <w:sz w:val="24"/>
          <w:szCs w:val="24"/>
        </w:rPr>
        <w:t>治理</w:t>
      </w:r>
      <w:r>
        <w:rPr>
          <w:sz w:val="24"/>
          <w:szCs w:val="24"/>
        </w:rPr>
        <w:t>、销号工作。我</w:t>
      </w:r>
      <w:r>
        <w:rPr>
          <w:rFonts w:hint="eastAsia"/>
          <w:sz w:val="24"/>
          <w:szCs w:val="24"/>
        </w:rPr>
        <w:t>县</w:t>
      </w:r>
      <w:r>
        <w:rPr>
          <w:sz w:val="24"/>
          <w:szCs w:val="24"/>
        </w:rPr>
        <w:t>仍有</w:t>
      </w:r>
      <w:r>
        <w:rPr>
          <w:rFonts w:hint="eastAsia"/>
          <w:sz w:val="24"/>
          <w:szCs w:val="24"/>
        </w:rPr>
        <w:t>41</w:t>
      </w:r>
      <w:r>
        <w:rPr>
          <w:sz w:val="24"/>
          <w:szCs w:val="24"/>
        </w:rPr>
        <w:t>个历史遗留矿山图斑，</w:t>
      </w:r>
      <w:r>
        <w:rPr>
          <w:rFonts w:hint="eastAsia"/>
          <w:sz w:val="24"/>
          <w:szCs w:val="24"/>
        </w:rPr>
        <w:t>经</w:t>
      </w:r>
      <w:r>
        <w:rPr>
          <w:rFonts w:hint="eastAsia"/>
          <w:sz w:val="24"/>
          <w:szCs w:val="24"/>
        </w:rPr>
        <w:t>2024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月核查，约</w:t>
      </w:r>
      <w:r>
        <w:rPr>
          <w:rFonts w:hint="eastAsia"/>
          <w:sz w:val="24"/>
          <w:szCs w:val="24"/>
        </w:rPr>
        <w:t>18</w:t>
      </w:r>
      <w:r>
        <w:rPr>
          <w:rFonts w:hint="eastAsia"/>
          <w:sz w:val="24"/>
          <w:szCs w:val="24"/>
        </w:rPr>
        <w:t>个图斑适宜简单工程治理覆绿，通过简单工程治理进而对</w:t>
      </w:r>
      <w:r>
        <w:rPr>
          <w:sz w:val="24"/>
          <w:szCs w:val="24"/>
        </w:rPr>
        <w:t>历史遗留矿山图斑</w:t>
      </w:r>
      <w:r>
        <w:rPr>
          <w:rFonts w:hint="eastAsia"/>
          <w:sz w:val="24"/>
          <w:szCs w:val="24"/>
        </w:rPr>
        <w:t>销号工作</w:t>
      </w:r>
      <w:r>
        <w:rPr>
          <w:sz w:val="24"/>
          <w:szCs w:val="24"/>
        </w:rPr>
        <w:t>。</w:t>
      </w:r>
    </w:p>
    <w:p w14:paraId="261CBD61" w14:textId="77777777" w:rsidR="006511A4" w:rsidRDefault="00A21639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bookmarkStart w:id="13" w:name="_Toc17292267"/>
      <w:bookmarkStart w:id="14" w:name="_Toc15070"/>
      <w:bookmarkStart w:id="15" w:name="_Toc17361192"/>
      <w:bookmarkStart w:id="16" w:name="_Toc17290336"/>
      <w:bookmarkStart w:id="17" w:name="_Toc21422232"/>
      <w:r>
        <w:rPr>
          <w:rFonts w:ascii="宋体" w:eastAsia="宋体" w:hAnsi="宋体" w:cs="宋体" w:hint="eastAsia"/>
          <w:b/>
          <w:bCs/>
          <w:sz w:val="24"/>
          <w:szCs w:val="24"/>
        </w:rPr>
        <w:t>（二）项目任务</w:t>
      </w:r>
      <w:bookmarkEnd w:id="11"/>
      <w:bookmarkEnd w:id="12"/>
      <w:bookmarkEnd w:id="13"/>
      <w:bookmarkEnd w:id="14"/>
      <w:bookmarkEnd w:id="15"/>
      <w:bookmarkEnd w:id="16"/>
      <w:bookmarkEnd w:id="17"/>
    </w:p>
    <w:p w14:paraId="794D5F0B" w14:textId="77777777" w:rsidR="006511A4" w:rsidRDefault="00A21639">
      <w:pPr>
        <w:spacing w:line="360" w:lineRule="auto"/>
        <w:ind w:firstLineChars="200" w:firstLine="480"/>
        <w:textAlignment w:val="center"/>
        <w:rPr>
          <w:sz w:val="24"/>
          <w:szCs w:val="24"/>
        </w:rPr>
      </w:pPr>
      <w:r>
        <w:rPr>
          <w:sz w:val="24"/>
          <w:szCs w:val="24"/>
        </w:rPr>
        <w:t>本次核查工作的主要任务包括：</w:t>
      </w:r>
    </w:p>
    <w:p w14:paraId="652902AA" w14:textId="77777777" w:rsidR="006511A4" w:rsidRDefault="00A21639">
      <w:pPr>
        <w:spacing w:line="360" w:lineRule="auto"/>
        <w:ind w:firstLineChars="200" w:firstLine="480"/>
        <w:textAlignment w:val="center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>、资料收集与整理</w:t>
      </w:r>
    </w:p>
    <w:p w14:paraId="2F765682" w14:textId="77777777" w:rsidR="006511A4" w:rsidRDefault="00A21639">
      <w:pPr>
        <w:spacing w:line="360" w:lineRule="auto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/>
          <w:bCs/>
          <w:sz w:val="24"/>
          <w:szCs w:val="24"/>
        </w:rPr>
        <w:t>主要收集：</w:t>
      </w:r>
      <w:r>
        <w:rPr>
          <w:rFonts w:ascii="Times New Roman" w:eastAsia="宋体" w:hAnsi="Times New Roman" w:cs="Times New Roman"/>
          <w:bCs/>
          <w:sz w:val="24"/>
          <w:szCs w:val="24"/>
        </w:rPr>
        <w:t>“1/5</w:t>
      </w:r>
      <w:r>
        <w:rPr>
          <w:rFonts w:ascii="Times New Roman" w:eastAsia="宋体" w:hAnsi="Times New Roman" w:cs="Times New Roman"/>
          <w:bCs/>
          <w:sz w:val="24"/>
          <w:szCs w:val="24"/>
        </w:rPr>
        <w:t>万区域地质调查报告</w:t>
      </w:r>
      <w:r>
        <w:rPr>
          <w:rFonts w:ascii="Times New Roman" w:eastAsia="宋体" w:hAnsi="Times New Roman" w:cs="Times New Roman"/>
          <w:bCs/>
          <w:sz w:val="24"/>
          <w:szCs w:val="24"/>
        </w:rPr>
        <w:t>”</w:t>
      </w:r>
      <w:r>
        <w:rPr>
          <w:rFonts w:ascii="Times New Roman" w:eastAsia="宋体" w:hAnsi="Times New Roman" w:cs="Times New Roman"/>
          <w:bCs/>
          <w:sz w:val="24"/>
          <w:szCs w:val="24"/>
        </w:rPr>
        <w:t>、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矿山地质环境恢复和综合治理规划</w:t>
      </w:r>
      <w:r>
        <w:rPr>
          <w:rFonts w:ascii="Times New Roman" w:eastAsia="宋体" w:hAnsi="Times New Roman" w:cs="Times New Roman"/>
          <w:bCs/>
          <w:sz w:val="24"/>
          <w:szCs w:val="24"/>
        </w:rPr>
        <w:t>、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地质环境详细调查报告</w:t>
      </w:r>
      <w:r>
        <w:rPr>
          <w:rFonts w:ascii="Times New Roman" w:eastAsia="宋体" w:hAnsi="Times New Roman" w:cs="Times New Roman"/>
          <w:bCs/>
          <w:sz w:val="24"/>
          <w:szCs w:val="24"/>
        </w:rPr>
        <w:t>、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地质灾害防治规划、废弃露采矿山工程治理方案</w:t>
      </w:r>
      <w:r>
        <w:rPr>
          <w:rFonts w:ascii="Times New Roman" w:eastAsia="宋体" w:hAnsi="Times New Roman" w:cs="Times New Roman"/>
          <w:bCs/>
          <w:sz w:val="24"/>
          <w:szCs w:val="24"/>
        </w:rPr>
        <w:t>等资料。</w:t>
      </w:r>
    </w:p>
    <w:p w14:paraId="5B283D2A" w14:textId="77777777" w:rsidR="006511A4" w:rsidRDefault="00A21639">
      <w:pPr>
        <w:spacing w:line="360" w:lineRule="auto"/>
        <w:ind w:firstLineChars="200" w:firstLine="480"/>
        <w:textAlignment w:val="center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地形测量</w:t>
      </w:r>
    </w:p>
    <w:p w14:paraId="26B85E6B" w14:textId="77777777" w:rsidR="006511A4" w:rsidRDefault="00A21639">
      <w:pPr>
        <w:spacing w:line="360" w:lineRule="auto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）</w:t>
      </w:r>
      <w:r>
        <w:rPr>
          <w:rFonts w:ascii="Times New Roman" w:eastAsia="宋体" w:hAnsi="Times New Roman" w:cs="Times New Roman"/>
          <w:bCs/>
          <w:sz w:val="24"/>
          <w:szCs w:val="24"/>
        </w:rPr>
        <w:t>坐标系统</w:t>
      </w:r>
    </w:p>
    <w:p w14:paraId="0968DA06" w14:textId="77777777" w:rsidR="006511A4" w:rsidRDefault="00A21639">
      <w:pPr>
        <w:spacing w:line="360" w:lineRule="auto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/>
          <w:bCs/>
          <w:sz w:val="24"/>
          <w:szCs w:val="24"/>
        </w:rPr>
        <w:t>本次测量工作平面坐标采用</w:t>
      </w:r>
      <w:r>
        <w:rPr>
          <w:rFonts w:ascii="Times New Roman" w:eastAsia="宋体" w:hAnsi="Times New Roman" w:cs="Times New Roman"/>
          <w:bCs/>
          <w:sz w:val="24"/>
          <w:szCs w:val="24"/>
        </w:rPr>
        <w:t>2000</w:t>
      </w:r>
      <w:r>
        <w:rPr>
          <w:rFonts w:ascii="Times New Roman" w:eastAsia="宋体" w:hAnsi="Times New Roman" w:cs="Times New Roman"/>
          <w:bCs/>
          <w:sz w:val="24"/>
          <w:szCs w:val="24"/>
        </w:rPr>
        <w:t>国家大地坐标系，中央子午线为</w:t>
      </w:r>
      <w:r>
        <w:rPr>
          <w:rFonts w:ascii="Times New Roman" w:eastAsia="宋体" w:hAnsi="Times New Roman" w:cs="Times New Roman"/>
          <w:bCs/>
          <w:sz w:val="24"/>
          <w:szCs w:val="24"/>
        </w:rPr>
        <w:t>117°</w:t>
      </w:r>
      <w:r>
        <w:rPr>
          <w:rFonts w:ascii="Times New Roman" w:eastAsia="宋体" w:hAnsi="Times New Roman" w:cs="Times New Roman"/>
          <w:bCs/>
          <w:sz w:val="24"/>
          <w:szCs w:val="24"/>
        </w:rPr>
        <w:t>，高斯</w:t>
      </w:r>
      <w:r>
        <w:rPr>
          <w:rFonts w:ascii="Times New Roman" w:eastAsia="宋体" w:hAnsi="Times New Roman" w:cs="Times New Roman"/>
          <w:bCs/>
          <w:sz w:val="24"/>
          <w:szCs w:val="24"/>
        </w:rPr>
        <w:t>3</w:t>
      </w:r>
      <w:r>
        <w:rPr>
          <w:rFonts w:ascii="Times New Roman" w:eastAsia="宋体" w:hAnsi="Times New Roman" w:cs="Times New Roman"/>
          <w:bCs/>
          <w:sz w:val="24"/>
          <w:szCs w:val="24"/>
        </w:rPr>
        <w:t>度带投影；高程采用</w:t>
      </w:r>
      <w:r>
        <w:rPr>
          <w:rFonts w:ascii="Times New Roman" w:eastAsia="宋体" w:hAnsi="Times New Roman" w:cs="Times New Roman"/>
          <w:bCs/>
          <w:sz w:val="24"/>
          <w:szCs w:val="24"/>
        </w:rPr>
        <w:t>1985</w:t>
      </w:r>
      <w:r>
        <w:rPr>
          <w:rFonts w:ascii="Times New Roman" w:eastAsia="宋体" w:hAnsi="Times New Roman" w:cs="Times New Roman"/>
          <w:bCs/>
          <w:sz w:val="24"/>
          <w:szCs w:val="24"/>
        </w:rPr>
        <w:t>国家高程基准。</w:t>
      </w:r>
    </w:p>
    <w:p w14:paraId="013E2A57" w14:textId="77777777" w:rsidR="006511A4" w:rsidRDefault="00A21639">
      <w:pPr>
        <w:spacing w:line="360" w:lineRule="auto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</w:rPr>
        <w:lastRenderedPageBreak/>
        <w:t>（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）</w:t>
      </w:r>
      <w:r>
        <w:rPr>
          <w:rFonts w:ascii="Times New Roman" w:eastAsia="宋体" w:hAnsi="Times New Roman" w:cs="Times New Roman"/>
          <w:bCs/>
          <w:sz w:val="24"/>
          <w:szCs w:val="24"/>
        </w:rPr>
        <w:t>测量方法</w:t>
      </w:r>
    </w:p>
    <w:p w14:paraId="53FC2574" w14:textId="77777777" w:rsidR="006511A4" w:rsidRDefault="00A21639">
      <w:pPr>
        <w:spacing w:line="360" w:lineRule="auto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/>
          <w:bCs/>
          <w:sz w:val="24"/>
          <w:szCs w:val="24"/>
        </w:rPr>
        <w:t>本项目主要采用无人机航空低空摄影测量，室内生成正射影像图并进行矢量数据采集、野外调绘测量成图的方法。地形图成图比例尺为</w:t>
      </w:r>
      <w:r>
        <w:rPr>
          <w:rFonts w:ascii="Times New Roman" w:eastAsia="宋体" w:hAnsi="Times New Roman" w:cs="Times New Roman"/>
          <w:bCs/>
          <w:sz w:val="24"/>
          <w:szCs w:val="24"/>
        </w:rPr>
        <w:t>1:1000</w:t>
      </w:r>
      <w:r>
        <w:rPr>
          <w:rFonts w:ascii="Times New Roman" w:eastAsia="宋体" w:hAnsi="Times New Roman" w:cs="Times New Roman"/>
          <w:bCs/>
          <w:sz w:val="24"/>
          <w:szCs w:val="24"/>
        </w:rPr>
        <w:t>。电子成果采用</w:t>
      </w:r>
      <w:r>
        <w:rPr>
          <w:rFonts w:ascii="Times New Roman" w:eastAsia="宋体" w:hAnsi="Times New Roman" w:cs="Times New Roman"/>
          <w:bCs/>
          <w:sz w:val="24"/>
          <w:szCs w:val="24"/>
        </w:rPr>
        <w:t>.DWG</w:t>
      </w:r>
      <w:r>
        <w:rPr>
          <w:rFonts w:ascii="Times New Roman" w:eastAsia="宋体" w:hAnsi="Times New Roman" w:cs="Times New Roman"/>
          <w:bCs/>
          <w:sz w:val="24"/>
          <w:szCs w:val="24"/>
        </w:rPr>
        <w:t>文件格式。内业采用</w:t>
      </w:r>
      <w:r>
        <w:rPr>
          <w:rFonts w:ascii="Times New Roman" w:eastAsia="宋体" w:hAnsi="Times New Roman" w:cs="Times New Roman"/>
          <w:bCs/>
          <w:sz w:val="24"/>
          <w:szCs w:val="24"/>
        </w:rPr>
        <w:t>CASS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11</w:t>
      </w:r>
      <w:r>
        <w:rPr>
          <w:rFonts w:ascii="Times New Roman" w:eastAsia="宋体" w:hAnsi="Times New Roman" w:cs="Times New Roman"/>
          <w:bCs/>
          <w:sz w:val="24"/>
          <w:szCs w:val="24"/>
        </w:rPr>
        <w:t>软件进行地形图件的编辑。</w:t>
      </w:r>
    </w:p>
    <w:p w14:paraId="1EFC146B" w14:textId="77777777" w:rsidR="006511A4" w:rsidRDefault="00A21639">
      <w:pPr>
        <w:spacing w:line="360" w:lineRule="auto"/>
        <w:ind w:firstLineChars="200" w:firstLine="480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地质环境条件调查</w:t>
      </w:r>
    </w:p>
    <w:p w14:paraId="29CBC799" w14:textId="77777777" w:rsidR="006511A4" w:rsidRDefault="00A21639">
      <w:pPr>
        <w:spacing w:line="360" w:lineRule="auto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/>
          <w:bCs/>
          <w:sz w:val="24"/>
          <w:szCs w:val="24"/>
        </w:rPr>
        <w:t>地质环境条件调查的主要内容有：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工作区</w:t>
      </w:r>
      <w:r>
        <w:rPr>
          <w:rFonts w:ascii="Times New Roman" w:eastAsia="宋体" w:hAnsi="Times New Roman" w:cs="Times New Roman"/>
          <w:bCs/>
          <w:sz w:val="24"/>
          <w:szCs w:val="24"/>
        </w:rPr>
        <w:t>地质背景、地形地貌、工程地质及水文地质、环境因素、人类工程经济活动等。</w:t>
      </w:r>
    </w:p>
    <w:p w14:paraId="744EBB49" w14:textId="77777777" w:rsidR="006511A4" w:rsidRDefault="00A21639">
      <w:pPr>
        <w:spacing w:line="360" w:lineRule="auto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）</w:t>
      </w:r>
      <w:r>
        <w:rPr>
          <w:rFonts w:ascii="Times New Roman" w:eastAsia="宋体" w:hAnsi="Times New Roman" w:cs="Times New Roman"/>
          <w:bCs/>
          <w:sz w:val="24"/>
          <w:szCs w:val="24"/>
        </w:rPr>
        <w:t>地质背景</w:t>
      </w:r>
    </w:p>
    <w:p w14:paraId="7CD8F88F" w14:textId="77777777" w:rsidR="006511A4" w:rsidRDefault="00A21639">
      <w:pPr>
        <w:spacing w:line="360" w:lineRule="auto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/>
          <w:bCs/>
          <w:sz w:val="24"/>
          <w:szCs w:val="24"/>
        </w:rPr>
        <w:t>区域地层、构造以资料收集</w:t>
      </w:r>
      <w:r>
        <w:rPr>
          <w:rFonts w:ascii="Times New Roman" w:eastAsia="宋体" w:hAnsi="Times New Roman" w:cs="Times New Roman"/>
          <w:bCs/>
          <w:sz w:val="24"/>
          <w:szCs w:val="24"/>
        </w:rPr>
        <w:t>为主，收集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工作</w:t>
      </w:r>
      <w:r>
        <w:rPr>
          <w:rFonts w:ascii="Times New Roman" w:eastAsia="宋体" w:hAnsi="Times New Roman" w:cs="Times New Roman"/>
          <w:bCs/>
          <w:sz w:val="24"/>
          <w:szCs w:val="24"/>
        </w:rPr>
        <w:t>区内地层层序、地质年代、成因类型、岩性特征和接触关系，分析区域构造，构造运动等。现场采用罗盘实地测量岩层、构造、坡面等的产状。</w:t>
      </w:r>
    </w:p>
    <w:p w14:paraId="19FA6D0B" w14:textId="77777777" w:rsidR="006511A4" w:rsidRDefault="00A21639">
      <w:pPr>
        <w:spacing w:line="360" w:lineRule="auto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）</w:t>
      </w:r>
      <w:r>
        <w:rPr>
          <w:rFonts w:ascii="Times New Roman" w:eastAsia="宋体" w:hAnsi="Times New Roman" w:cs="Times New Roman"/>
          <w:bCs/>
          <w:sz w:val="24"/>
          <w:szCs w:val="24"/>
        </w:rPr>
        <w:t>地形地貌</w:t>
      </w:r>
    </w:p>
    <w:p w14:paraId="4C24F6EC" w14:textId="77777777" w:rsidR="006511A4" w:rsidRDefault="00A21639">
      <w:pPr>
        <w:spacing w:line="360" w:lineRule="auto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/>
          <w:bCs/>
          <w:sz w:val="24"/>
          <w:szCs w:val="24"/>
        </w:rPr>
        <w:t>以收集到的资料为主，并结合卫星图片、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无人机航拍</w:t>
      </w:r>
      <w:r>
        <w:rPr>
          <w:rFonts w:ascii="Times New Roman" w:eastAsia="宋体" w:hAnsi="Times New Roman" w:cs="Times New Roman"/>
          <w:bCs/>
          <w:sz w:val="24"/>
          <w:szCs w:val="24"/>
        </w:rPr>
        <w:t>照片，确定工作区的地貌形态。现场调查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工作区</w:t>
      </w:r>
      <w:r>
        <w:rPr>
          <w:rFonts w:ascii="Times New Roman" w:eastAsia="宋体" w:hAnsi="Times New Roman" w:cs="Times New Roman"/>
          <w:bCs/>
          <w:sz w:val="24"/>
          <w:szCs w:val="24"/>
        </w:rPr>
        <w:t>内地形地貌特征，如：边坡形态、类型、结构、坡度，坡脚崩落体，边坡两侧变形痕迹。</w:t>
      </w:r>
    </w:p>
    <w:p w14:paraId="1727E8FF" w14:textId="77777777" w:rsidR="006511A4" w:rsidRDefault="00A21639">
      <w:pPr>
        <w:spacing w:line="360" w:lineRule="auto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3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）</w:t>
      </w:r>
      <w:r>
        <w:rPr>
          <w:rFonts w:ascii="Times New Roman" w:eastAsia="宋体" w:hAnsi="Times New Roman" w:cs="Times New Roman"/>
          <w:bCs/>
          <w:sz w:val="24"/>
          <w:szCs w:val="24"/>
        </w:rPr>
        <w:t>工程地质及水文地质</w:t>
      </w:r>
    </w:p>
    <w:p w14:paraId="31BAD7BE" w14:textId="77777777" w:rsidR="006511A4" w:rsidRDefault="00A21639">
      <w:pPr>
        <w:spacing w:line="360" w:lineRule="auto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/>
          <w:bCs/>
          <w:sz w:val="24"/>
          <w:szCs w:val="24"/>
        </w:rPr>
        <w:t>现场调查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工作区</w:t>
      </w:r>
      <w:r>
        <w:rPr>
          <w:rFonts w:ascii="Times New Roman" w:eastAsia="宋体" w:hAnsi="Times New Roman" w:cs="Times New Roman"/>
          <w:bCs/>
          <w:sz w:val="24"/>
          <w:szCs w:val="24"/>
        </w:rPr>
        <w:t>内软弱夹层，统计边坡岩层结构面产状、密度、规模，对岩体风化特征进行调查等；现场分析地下水的流向、径流和排泄条件、地下水与边坡稳定性的关系。</w:t>
      </w:r>
    </w:p>
    <w:p w14:paraId="7DE01C7F" w14:textId="77777777" w:rsidR="006511A4" w:rsidRDefault="00A21639">
      <w:pPr>
        <w:spacing w:line="360" w:lineRule="auto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4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）</w:t>
      </w:r>
      <w:r>
        <w:rPr>
          <w:rFonts w:ascii="Times New Roman" w:eastAsia="宋体" w:hAnsi="Times New Roman" w:cs="Times New Roman"/>
          <w:bCs/>
          <w:sz w:val="24"/>
          <w:szCs w:val="24"/>
        </w:rPr>
        <w:t>环境因素</w:t>
      </w:r>
    </w:p>
    <w:p w14:paraId="25274340" w14:textId="77777777" w:rsidR="006511A4" w:rsidRDefault="00A21639">
      <w:pPr>
        <w:spacing w:line="360" w:lineRule="auto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/>
          <w:bCs/>
          <w:sz w:val="24"/>
          <w:szCs w:val="24"/>
        </w:rPr>
        <w:t>环境因素调查主要包括气候、土地类型和植被。气候因素调查及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工作区</w:t>
      </w:r>
      <w:r>
        <w:rPr>
          <w:rFonts w:ascii="Times New Roman" w:eastAsia="宋体" w:hAnsi="Times New Roman" w:cs="Times New Roman"/>
          <w:bCs/>
          <w:sz w:val="24"/>
          <w:szCs w:val="24"/>
        </w:rPr>
        <w:t>土地类型以收集资料为主，植被调查结合卫星图片、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无人机航拍照片</w:t>
      </w:r>
      <w:r>
        <w:rPr>
          <w:rFonts w:ascii="Times New Roman" w:eastAsia="宋体" w:hAnsi="Times New Roman" w:cs="Times New Roman"/>
          <w:bCs/>
          <w:sz w:val="24"/>
          <w:szCs w:val="24"/>
        </w:rPr>
        <w:t>实地调查工作区植被的分布、类型、覆盖率等。</w:t>
      </w:r>
    </w:p>
    <w:p w14:paraId="136CD16F" w14:textId="77777777" w:rsidR="006511A4" w:rsidRDefault="00A21639">
      <w:pPr>
        <w:spacing w:line="360" w:lineRule="auto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5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）</w:t>
      </w:r>
      <w:r>
        <w:rPr>
          <w:rFonts w:ascii="Times New Roman" w:eastAsia="宋体" w:hAnsi="Times New Roman" w:cs="Times New Roman"/>
          <w:bCs/>
          <w:sz w:val="24"/>
          <w:szCs w:val="24"/>
        </w:rPr>
        <w:t>不良地质作用</w:t>
      </w:r>
    </w:p>
    <w:p w14:paraId="3F9ECBB9" w14:textId="77777777" w:rsidR="006511A4" w:rsidRDefault="00A21639">
      <w:pPr>
        <w:spacing w:line="360" w:lineRule="auto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/>
          <w:bCs/>
          <w:sz w:val="24"/>
          <w:szCs w:val="24"/>
        </w:rPr>
        <w:t>不良作用及特殊类岩土调查主要包括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工作区</w:t>
      </w:r>
      <w:r>
        <w:rPr>
          <w:rFonts w:ascii="Times New Roman" w:eastAsia="宋体" w:hAnsi="Times New Roman" w:cs="Times New Roman"/>
          <w:bCs/>
          <w:sz w:val="24"/>
          <w:szCs w:val="24"/>
        </w:rPr>
        <w:t>范围内涉及到的崩塌、滑坡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隐患</w:t>
      </w:r>
      <w:r>
        <w:rPr>
          <w:rFonts w:ascii="Times New Roman" w:eastAsia="宋体" w:hAnsi="Times New Roman" w:cs="Times New Roman"/>
          <w:bCs/>
          <w:sz w:val="24"/>
          <w:szCs w:val="24"/>
        </w:rPr>
        <w:t>等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，重点分析清坡后该矿山是否仍存在地质灾害隐患。以此作为该矿山是否具备简单修复的先决条件</w:t>
      </w:r>
      <w:r>
        <w:rPr>
          <w:rFonts w:ascii="Times New Roman" w:eastAsia="宋体" w:hAnsi="Times New Roman" w:cs="Times New Roman"/>
          <w:bCs/>
          <w:sz w:val="24"/>
          <w:szCs w:val="24"/>
        </w:rPr>
        <w:t>。</w:t>
      </w:r>
    </w:p>
    <w:p w14:paraId="01AD8B57" w14:textId="77777777" w:rsidR="006511A4" w:rsidRDefault="00A21639">
      <w:pPr>
        <w:spacing w:line="360" w:lineRule="auto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6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）</w:t>
      </w:r>
      <w:r>
        <w:rPr>
          <w:rFonts w:ascii="Times New Roman" w:eastAsia="宋体" w:hAnsi="Times New Roman" w:cs="Times New Roman"/>
          <w:bCs/>
          <w:sz w:val="24"/>
          <w:szCs w:val="24"/>
        </w:rPr>
        <w:t>人类工程经济活动</w:t>
      </w:r>
    </w:p>
    <w:p w14:paraId="0897953C" w14:textId="77777777" w:rsidR="006511A4" w:rsidRDefault="00A21639">
      <w:pPr>
        <w:spacing w:line="360" w:lineRule="auto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/>
          <w:bCs/>
          <w:sz w:val="24"/>
          <w:szCs w:val="24"/>
        </w:rPr>
        <w:t>以资料收集和实地核实调查相结合的方法，调查工作区附近的居民点的分布</w:t>
      </w:r>
      <w:r>
        <w:rPr>
          <w:rFonts w:ascii="Times New Roman" w:eastAsia="宋体" w:hAnsi="Times New Roman" w:cs="Times New Roman"/>
          <w:bCs/>
          <w:sz w:val="24"/>
          <w:szCs w:val="24"/>
        </w:rPr>
        <w:lastRenderedPageBreak/>
        <w:t>与规模、周围水电工程、公路工程、矿业工程等。</w:t>
      </w:r>
    </w:p>
    <w:p w14:paraId="362FBE65" w14:textId="77777777" w:rsidR="006511A4" w:rsidRDefault="00A21639">
      <w:pPr>
        <w:spacing w:line="360" w:lineRule="auto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/>
          <w:bCs/>
          <w:sz w:val="24"/>
          <w:szCs w:val="24"/>
        </w:rPr>
        <w:t>在此基础上经过综合分析研究编制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完成</w:t>
      </w:r>
      <w:r>
        <w:rPr>
          <w:rFonts w:ascii="Times New Roman" w:eastAsia="宋体" w:hAnsi="Times New Roman" w:cs="Times New Roman"/>
          <w:bCs/>
          <w:sz w:val="24"/>
          <w:szCs w:val="24"/>
        </w:rPr>
        <w:t>了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“</w:t>
      </w:r>
      <w:r>
        <w:rPr>
          <w:rFonts w:hint="eastAsia"/>
          <w:sz w:val="24"/>
          <w:szCs w:val="24"/>
        </w:rPr>
        <w:t>睢宁县历史遗留矿山图斑简单</w:t>
      </w:r>
      <w:r>
        <w:rPr>
          <w:rFonts w:hint="eastAsia"/>
          <w:sz w:val="24"/>
          <w:szCs w:val="24"/>
        </w:rPr>
        <w:t>治理复绿项目</w:t>
      </w:r>
      <w:r>
        <w:rPr>
          <w:rFonts w:hint="eastAsia"/>
          <w:sz w:val="24"/>
          <w:szCs w:val="24"/>
        </w:rPr>
        <w:t>工程设计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（太平山等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18</w:t>
      </w:r>
      <w:r>
        <w:rPr>
          <w:rFonts w:ascii="Times New Roman" w:eastAsia="宋体" w:hAnsi="Times New Roman" w:cs="Times New Roman"/>
          <w:bCs/>
          <w:sz w:val="24"/>
          <w:szCs w:val="24"/>
        </w:rPr>
        <w:t>个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图斑）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”</w:t>
      </w:r>
      <w:r>
        <w:rPr>
          <w:rFonts w:ascii="Times New Roman" w:eastAsia="宋体" w:hAnsi="Times New Roman" w:cs="Times New Roman"/>
          <w:bCs/>
          <w:sz w:val="24"/>
          <w:szCs w:val="24"/>
        </w:rPr>
        <w:t>及相关附图。</w:t>
      </w:r>
    </w:p>
    <w:p w14:paraId="2C28F59F" w14:textId="77777777" w:rsidR="006511A4" w:rsidRDefault="00A21639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四、项目成果要求</w:t>
      </w:r>
    </w:p>
    <w:p w14:paraId="4F6BD8F9" w14:textId="77777777" w:rsidR="006511A4" w:rsidRDefault="00A21639">
      <w:pPr>
        <w:spacing w:line="360" w:lineRule="auto"/>
        <w:ind w:firstLineChars="200" w:firstLine="480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编制完成</w:t>
      </w:r>
      <w:r>
        <w:rPr>
          <w:rFonts w:hint="eastAsia"/>
          <w:sz w:val="24"/>
          <w:szCs w:val="24"/>
        </w:rPr>
        <w:t>睢宁县历史遗留矿山图斑简单</w:t>
      </w:r>
      <w:r>
        <w:rPr>
          <w:rFonts w:hint="eastAsia"/>
          <w:sz w:val="24"/>
          <w:szCs w:val="24"/>
        </w:rPr>
        <w:t>治理复绿项目</w:t>
      </w:r>
      <w:r>
        <w:rPr>
          <w:rFonts w:hint="eastAsia"/>
          <w:sz w:val="24"/>
          <w:szCs w:val="24"/>
        </w:rPr>
        <w:t>工程设计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并通过专家评审。</w:t>
      </w:r>
    </w:p>
    <w:p w14:paraId="2EEE6C79" w14:textId="77777777" w:rsidR="006511A4" w:rsidRDefault="00A21639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五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、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项目服务要求</w:t>
      </w:r>
    </w:p>
    <w:p w14:paraId="2C1009EC" w14:textId="77777777" w:rsidR="006511A4" w:rsidRDefault="00A21639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1.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项目地点：徐州市睢宁县</w:t>
      </w:r>
    </w:p>
    <w:p w14:paraId="404C12FE" w14:textId="77777777" w:rsidR="006511A4" w:rsidRDefault="00A21639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2.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周期要求：合同签订后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90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日内完成全部工作内容。</w:t>
      </w:r>
    </w:p>
    <w:p w14:paraId="13221B68" w14:textId="77777777" w:rsidR="006511A4" w:rsidRDefault="006511A4"/>
    <w:sectPr w:rsidR="006511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1A4"/>
    <w:rsid w:val="006511A4"/>
    <w:rsid w:val="00A21639"/>
    <w:rsid w:val="026E0D49"/>
    <w:rsid w:val="18D73C86"/>
    <w:rsid w:val="252B08AE"/>
    <w:rsid w:val="296609FB"/>
    <w:rsid w:val="35E24DEF"/>
    <w:rsid w:val="35F57505"/>
    <w:rsid w:val="39CE564E"/>
    <w:rsid w:val="41F83BB0"/>
    <w:rsid w:val="44524E2B"/>
    <w:rsid w:val="49647D7D"/>
    <w:rsid w:val="4E9609D8"/>
    <w:rsid w:val="50E56DA3"/>
    <w:rsid w:val="529F2CFA"/>
    <w:rsid w:val="5A597D7B"/>
    <w:rsid w:val="5FE26E98"/>
    <w:rsid w:val="6DB2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9FFC36"/>
  <w15:docId w15:val="{5E5F2E54-6C79-4918-9293-0C3441DEB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qFormat/>
    <w:pPr>
      <w:ind w:firstLine="420"/>
    </w:pPr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刘超</dc:creator>
  <cp:lastModifiedBy>Administrator</cp:lastModifiedBy>
  <cp:revision>2</cp:revision>
  <cp:lastPrinted>2025-03-24T00:06:00Z</cp:lastPrinted>
  <dcterms:created xsi:type="dcterms:W3CDTF">2024-12-25T06:39:00Z</dcterms:created>
  <dcterms:modified xsi:type="dcterms:W3CDTF">2025-04-15T08:15:00Z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00579EA7367049C9910B05393A649BC3_13</vt:lpwstr>
  </property>
  <property fmtid="{D5CDD505-2E9C-101B-9397-08002B2CF9AE}" pid="4" name="KSOTemplateDocerSaveRecord">
    <vt:lpwstr>eyJoZGlkIjoiOGU2MzE4NmUxMzE2NGZmOTA1ZmNiNWEwODU1YzI5YWYiLCJ1c2VySWQiOiIzNTU3Njc5NzMifQ==</vt:lpwstr>
  </property>
</Properties>
</file>