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CA342"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附件： </w:t>
      </w:r>
    </w:p>
    <w:p w14:paraId="4BEA6B9C"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如有建议或意见，请以书面形式并加盖公章、注明联系人、联系方式，于20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之前送至我单位，逾期不受理（如邮寄，20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0之后到达本公司的邮件将不再受理。） </w:t>
      </w:r>
    </w:p>
    <w:p w14:paraId="25FB5345">
      <w:pPr>
        <w:pStyle w:val="10"/>
        <w:ind w:firstLine="0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</w:p>
    <w:p w14:paraId="55C92639">
      <w:pPr>
        <w:pStyle w:val="10"/>
        <w:ind w:firstLine="0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</w:p>
    <w:p w14:paraId="212C9680">
      <w:pPr>
        <w:pStyle w:val="10"/>
        <w:ind w:firstLine="0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  <w:t>项目要求（采购需求）</w:t>
      </w:r>
    </w:p>
    <w:p w14:paraId="6AF10F36">
      <w:pPr>
        <w:pStyle w:val="10"/>
        <w:ind w:firstLine="0"/>
        <w:rPr>
          <w:rFonts w:ascii="宋体" w:hAnsi="宋体"/>
          <w:color w:val="auto"/>
          <w:highlight w:val="none"/>
        </w:rPr>
      </w:pPr>
    </w:p>
    <w:p w14:paraId="664D3F53"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</w:rPr>
        <w:t>本项目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预算为人民币63.36 万元，且本项目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</w:rPr>
        <w:t>不接受超过人民币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eastAsia="zh-CN"/>
        </w:rPr>
        <w:t>632675.65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</w:rPr>
        <w:t>元（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项目最高限价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</w:rPr>
        <w:t>）的响应报价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eastAsia="zh-CN"/>
        </w:rPr>
        <w:t>。报价包括完成本项目的全部费用，供应商报价时需考虑完成本项目内容所涉及的人工、机械、材料、安装、验收、检测、保险、保修、管理费、税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金等相关的一切费用，采购人不支付报价以外的任何费用。</w:t>
      </w:r>
    </w:p>
    <w:p w14:paraId="02FBB717">
      <w:pPr>
        <w:pStyle w:val="3"/>
        <w:ind w:left="0" w:leftChars="0" w:firstLine="482" w:firstLineChars="2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注：此工程量为暂估量</w:t>
      </w:r>
      <w:r>
        <w:rPr>
          <w:rFonts w:hint="eastAsia" w:ascii="宋体" w:hAnsi="宋体" w:cs="宋体"/>
          <w:b/>
          <w:bCs/>
          <w:sz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</w:rPr>
        <w:t>最终结算价以审计结果为准</w:t>
      </w:r>
      <w:r>
        <w:rPr>
          <w:rFonts w:hint="eastAsia" w:ascii="宋体" w:hAnsi="宋体" w:cs="宋体"/>
          <w:b/>
          <w:bCs/>
          <w:sz w:val="24"/>
          <w:lang w:eastAsia="zh-CN"/>
        </w:rPr>
        <w:t>。</w:t>
      </w:r>
    </w:p>
    <w:p w14:paraId="137D17BC">
      <w:pPr>
        <w:pStyle w:val="6"/>
        <w:numPr>
          <w:ilvl w:val="0"/>
          <w:numId w:val="0"/>
        </w:numPr>
      </w:pPr>
    </w:p>
    <w:p w14:paraId="2A62C93E">
      <w:pPr>
        <w:pStyle w:val="30"/>
        <w:spacing w:before="0" w:beforeAutospacing="0" w:after="0" w:afterAutospacing="0" w:line="360" w:lineRule="auto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二、项目说明：</w:t>
      </w:r>
    </w:p>
    <w:p w14:paraId="0287F10E">
      <w:pPr>
        <w:spacing w:line="360" w:lineRule="auto"/>
        <w:ind w:firstLine="480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1、项目名称：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ab/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2025年沛县农村户厕改造提升工程（安国镇）</w:t>
      </w:r>
    </w:p>
    <w:p w14:paraId="365663B9">
      <w:pPr>
        <w:spacing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2、招标范围：新建户厕203座和整改达标户厕650座，</w:t>
      </w:r>
      <w:r>
        <w:rPr>
          <w:rFonts w:ascii="宋体" w:hAnsi="宋体" w:eastAsia="宋体" w:cs="宋体"/>
          <w:sz w:val="24"/>
          <w:szCs w:val="24"/>
        </w:rPr>
        <w:t>共计 853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座。</w:t>
      </w:r>
    </w:p>
    <w:p w14:paraId="71DF7B33">
      <w:pPr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、现场条件：具备施工条件，施工用水用电自行考虑。</w:t>
      </w:r>
    </w:p>
    <w:p w14:paraId="08957BA4">
      <w:pPr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、承包方式：包工包料。</w:t>
      </w:r>
    </w:p>
    <w:p w14:paraId="7D8A3320">
      <w:pPr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 xml:space="preserve">、要求质量标准：合格，通过相关部门验收。未达到质量要求的，无法取证的，承包人负责无条件返工，直至达到要求，所发生的费用由承包人承担，承包人还应赔偿因此给发包人造成的损失。 </w:t>
      </w:r>
    </w:p>
    <w:p w14:paraId="5065098F">
      <w:pPr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、要求工期：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2025年6月底完成</w:t>
      </w:r>
      <w:r>
        <w:rPr>
          <w:rFonts w:hint="eastAsia" w:ascii="宋体" w:hAnsi="宋体" w:cs="宋体"/>
          <w:sz w:val="24"/>
          <w:highlight w:val="none"/>
        </w:rPr>
        <w:t>。</w:t>
      </w:r>
    </w:p>
    <w:p w14:paraId="26D94F64">
      <w:pPr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</w:rPr>
        <w:t>、技术标准和要求：符合现行国家技术、施工及验收规范规程，对施工工艺的特殊要求，按设计图纸及国家有关规定执行。</w:t>
      </w:r>
    </w:p>
    <w:p w14:paraId="3447C9B4">
      <w:pPr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</w:rPr>
        <w:t>、质量保修期限：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两年</w:t>
      </w:r>
      <w:r>
        <w:rPr>
          <w:rFonts w:hint="eastAsia" w:ascii="宋体" w:hAnsi="宋体" w:cs="宋体"/>
          <w:sz w:val="24"/>
          <w:highlight w:val="none"/>
        </w:rPr>
        <w:t>。</w:t>
      </w:r>
    </w:p>
    <w:p w14:paraId="2C567DC1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、保修期内乙方的维修或维护响应时间不得超过2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小时。</w:t>
      </w:r>
    </w:p>
    <w:p w14:paraId="61C7CD48">
      <w:pPr>
        <w:pStyle w:val="2"/>
        <w:ind w:left="0"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10、现场勘察：各潜在投标供应商可根据自身情况选择是否自行勘察，谨慎报价 ，风险自负。</w:t>
      </w:r>
    </w:p>
    <w:p w14:paraId="3F700A1F"/>
    <w:p w14:paraId="7BE32991"/>
    <w:p w14:paraId="3A6E7A4A"/>
    <w:p w14:paraId="7B36C3A0">
      <w:pPr>
        <w:pStyle w:val="5"/>
        <w:spacing w:before="212" w:line="360" w:lineRule="auto"/>
        <w:ind w:right="43"/>
        <w:jc w:val="both"/>
        <w:rPr>
          <w:rFonts w:hint="default" w:ascii="宋体" w:hAnsi="宋体" w:eastAsia="宋体" w:cs="宋体"/>
          <w:b/>
          <w:bCs/>
          <w:spacing w:val="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24"/>
          <w:szCs w:val="24"/>
          <w:lang w:val="en-US" w:eastAsia="zh-CN"/>
        </w:rPr>
        <w:t>本项目</w:t>
      </w:r>
      <w:r>
        <w:rPr>
          <w:rFonts w:hint="default" w:ascii="宋体" w:hAnsi="宋体" w:eastAsia="宋体" w:cs="宋体"/>
          <w:b/>
          <w:bCs/>
          <w:spacing w:val="3"/>
          <w:sz w:val="24"/>
          <w:szCs w:val="24"/>
          <w:lang w:val="en-US" w:eastAsia="zh-CN"/>
        </w:rPr>
        <w:t>申请人的资格要求：</w:t>
      </w:r>
    </w:p>
    <w:p w14:paraId="266EDEBF">
      <w:pPr>
        <w:pStyle w:val="5"/>
        <w:numPr>
          <w:ilvl w:val="0"/>
          <w:numId w:val="2"/>
        </w:numPr>
        <w:spacing w:before="212" w:line="360" w:lineRule="auto"/>
        <w:ind w:right="43"/>
        <w:jc w:val="both"/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满足《中华人民共和国政府采购法》第二十二条规定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；</w:t>
      </w:r>
    </w:p>
    <w:p w14:paraId="3DFE17B2">
      <w:pPr>
        <w:pStyle w:val="19"/>
        <w:spacing w:after="0" w:line="360" w:lineRule="auto"/>
        <w:ind w:left="0" w:firstLine="482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具有独立承担民事责任的能力，提供合法有效的法人的营业执照（或事业单位法人证书）或其他组织应提供合法证明文件的扫描件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。</w:t>
      </w:r>
    </w:p>
    <w:p w14:paraId="7AE5D38B">
      <w:pPr>
        <w:spacing w:line="360" w:lineRule="auto"/>
        <w:ind w:right="-334" w:firstLine="482"/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财务状况报告，至少提供：</w:t>
      </w:r>
    </w:p>
    <w:p w14:paraId="32398D5F">
      <w:pPr>
        <w:numPr>
          <w:ilvl w:val="0"/>
          <w:numId w:val="0"/>
        </w:numPr>
        <w:spacing w:line="360" w:lineRule="auto"/>
        <w:ind w:right="-334" w:rightChars="0"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财务状况报告，至少提供：供应商的“首次响应文件提交的截止时间”前6个月内任何1月（不含“首次响应文件提交的截止时间”当月）的资产负债表的扫描件1份；供应商的“首次响应文件提交的截止时间”前6个月内任何1月（不含“首次响应文件提交的截止时间”当月）的利润表月报表的扫描件1份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或提供2023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或2024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年度财务报告（应包括审计报告正文、资产负债表、现金流量表、利润表）（加盖电子签章）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。</w:t>
      </w:r>
    </w:p>
    <w:p w14:paraId="2F1967D3">
      <w:pPr>
        <w:numPr>
          <w:ilvl w:val="0"/>
          <w:numId w:val="0"/>
        </w:numPr>
        <w:spacing w:line="360" w:lineRule="auto"/>
        <w:ind w:right="-334" w:rightChars="0" w:firstLine="480" w:firstLineChars="200"/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供应商的“首次响应文件提交的截止时间”前6个月内任何1月的依法缴纳税收和社会保障资金的相关材料的扫描件（依法免税或不需要缴纳社会保障资金的供应商,应提供相应文件证明其依法免税或不需要缴纳社会保障资金)。</w:t>
      </w:r>
    </w:p>
    <w:p w14:paraId="4293B641">
      <w:pPr>
        <w:pStyle w:val="5"/>
        <w:spacing w:before="212" w:line="360" w:lineRule="auto"/>
        <w:ind w:right="43"/>
        <w:jc w:val="both"/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2.落实政府采购政策需满足的资格要求:此项目属于专门面向中小微企业采购的项目，供应商应为中小微企业、监狱企业、残疾人福利性单位.</w:t>
      </w:r>
    </w:p>
    <w:p w14:paraId="3A2BF743"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 w:bidi="ar-SA"/>
        </w:rPr>
      </w:pPr>
    </w:p>
    <w:p w14:paraId="1BC007E8">
      <w:pPr>
        <w:pStyle w:val="2"/>
        <w:ind w:left="0" w:leftChars="0" w:firstLine="0" w:firstLineChars="0"/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 w:bidi="ar-SA"/>
        </w:rPr>
        <w:t>3.本项目特定资格要求：</w:t>
      </w:r>
    </w:p>
    <w:p w14:paraId="52173864">
      <w:pPr>
        <w:widowControl/>
        <w:adjustRightInd w:val="0"/>
        <w:snapToGrid w:val="0"/>
        <w:spacing w:line="360" w:lineRule="auto"/>
        <w:ind w:right="26" w:firstLine="492" w:firstLineChars="200"/>
        <w:jc w:val="left"/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 w:bidi="ar-SA"/>
        </w:rPr>
        <w:t>（1）供应商资质类别和等级：供应商具备有效的建筑工程施工总承包叁级（含）以上资质，并具备合格有效的安全生产许可证；</w:t>
      </w:r>
    </w:p>
    <w:p w14:paraId="41DA986C">
      <w:pPr>
        <w:widowControl/>
        <w:adjustRightInd w:val="0"/>
        <w:snapToGrid w:val="0"/>
        <w:spacing w:line="360" w:lineRule="auto"/>
        <w:ind w:right="26" w:firstLine="492" w:firstLineChars="200"/>
        <w:jc w:val="left"/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 w:bidi="ar-SA"/>
        </w:rPr>
        <w:t>（2）拟选派项目负责人应为本单位注册的，具有建筑工程专业二级（及以上）注册建造师证及安全生产考核合格证书（B证）.</w:t>
      </w:r>
    </w:p>
    <w:p w14:paraId="34336F79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FF7E2"/>
    <w:multiLevelType w:val="singleLevel"/>
    <w:tmpl w:val="1E6FF7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8A1CC9"/>
    <w:multiLevelType w:val="singleLevel"/>
    <w:tmpl w:val="468A1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D616D"/>
    <w:rsid w:val="062D0E51"/>
    <w:rsid w:val="0B3B4666"/>
    <w:rsid w:val="0F7E7E10"/>
    <w:rsid w:val="11ED616D"/>
    <w:rsid w:val="174171DE"/>
    <w:rsid w:val="181E2906"/>
    <w:rsid w:val="1D234D99"/>
    <w:rsid w:val="1D2E78BA"/>
    <w:rsid w:val="244B286A"/>
    <w:rsid w:val="26253E74"/>
    <w:rsid w:val="28387E79"/>
    <w:rsid w:val="2B5B7641"/>
    <w:rsid w:val="318E1FC7"/>
    <w:rsid w:val="332B764D"/>
    <w:rsid w:val="48312470"/>
    <w:rsid w:val="67372436"/>
    <w:rsid w:val="69E43CAC"/>
    <w:rsid w:val="6C1D57AE"/>
    <w:rsid w:val="6CED5E0F"/>
    <w:rsid w:val="7294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256" w:right="6" w:firstLine="624"/>
    </w:pPr>
    <w:rPr>
      <w:rFonts w:eastAsia="仿宋"/>
      <w:sz w:val="28"/>
      <w:szCs w:val="20"/>
    </w:rPr>
  </w:style>
  <w:style w:type="paragraph" w:styleId="3">
    <w:name w:val="Normal Indent"/>
    <w:basedOn w:val="1"/>
    <w:next w:val="4"/>
    <w:qFormat/>
    <w:uiPriority w:val="0"/>
    <w:pPr>
      <w:widowControl/>
      <w:ind w:firstLine="420"/>
      <w:jc w:val="left"/>
    </w:pPr>
    <w:rPr>
      <w:sz w:val="20"/>
    </w:rPr>
  </w:style>
  <w:style w:type="paragraph" w:styleId="4">
    <w:name w:val="toc 4"/>
    <w:basedOn w:val="1"/>
    <w:next w:val="1"/>
    <w:qFormat/>
    <w:uiPriority w:val="39"/>
    <w:pPr>
      <w:ind w:left="1260" w:leftChars="600"/>
    </w:p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 w:val="20"/>
      <w:szCs w:val="24"/>
    </w:rPr>
  </w:style>
  <w:style w:type="paragraph" w:styleId="6">
    <w:name w:val="footnote text"/>
    <w:basedOn w:val="1"/>
    <w:unhideWhenUsed/>
    <w:qFormat/>
    <w:uiPriority w:val="99"/>
    <w:pPr>
      <w:spacing w:after="4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customStyle="1" w:styleId="10">
    <w:name w:val="列出段落2"/>
    <w:basedOn w:val="11"/>
    <w:qFormat/>
    <w:uiPriority w:val="0"/>
    <w:pPr>
      <w:ind w:firstLine="420"/>
    </w:pPr>
    <w:rPr>
      <w:rFonts w:ascii="Times New Roman" w:hAnsi="Times New Roman" w:eastAsia="宋体"/>
    </w:rPr>
  </w:style>
  <w:style w:type="paragraph" w:customStyle="1" w:styleId="11">
    <w:name w:val="正文1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目录 11"/>
    <w:basedOn w:val="13"/>
    <w:next w:val="22"/>
    <w:unhideWhenUsed/>
    <w:qFormat/>
    <w:uiPriority w:val="39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3">
    <w:name w:val="正文112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"/>
    <w:basedOn w:val="15"/>
    <w:next w:val="25"/>
    <w:qFormat/>
    <w:uiPriority w:val="0"/>
    <w:pPr>
      <w:widowControl w:val="0"/>
      <w:ind w:firstLine="420"/>
    </w:pPr>
    <w:rPr>
      <w:sz w:val="21"/>
    </w:rPr>
  </w:style>
  <w:style w:type="paragraph" w:customStyle="1" w:styleId="15">
    <w:name w:val="正文文本11"/>
    <w:basedOn w:val="16"/>
    <w:next w:val="18"/>
    <w:qFormat/>
    <w:uiPriority w:val="0"/>
    <w:pPr>
      <w:spacing w:after="120"/>
    </w:pPr>
  </w:style>
  <w:style w:type="paragraph" w:customStyle="1" w:styleId="16">
    <w:name w:val="正文11"/>
    <w:next w:val="1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文本块1"/>
    <w:basedOn w:val="18"/>
    <w:next w:val="21"/>
    <w:qFormat/>
    <w:uiPriority w:val="0"/>
    <w:pPr>
      <w:ind w:left="256" w:right="6" w:firstLine="624"/>
    </w:pPr>
    <w:rPr>
      <w:rFonts w:eastAsia="仿宋_GB2312"/>
      <w:sz w:val="28"/>
      <w:szCs w:val="20"/>
    </w:rPr>
  </w:style>
  <w:style w:type="paragraph" w:customStyle="1" w:styleId="18">
    <w:name w:val="正文111"/>
    <w:next w:val="1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">
    <w:name w:val="正文文本缩进1"/>
    <w:basedOn w:val="16"/>
    <w:next w:val="20"/>
    <w:qFormat/>
    <w:uiPriority w:val="0"/>
    <w:pPr>
      <w:spacing w:after="120"/>
      <w:ind w:left="420"/>
    </w:pPr>
  </w:style>
  <w:style w:type="paragraph" w:customStyle="1" w:styleId="20">
    <w:name w:val="寄信人地址1"/>
    <w:basedOn w:val="1"/>
    <w:qFormat/>
    <w:uiPriority w:val="0"/>
    <w:rPr>
      <w:rFonts w:ascii="Arial" w:hAnsi="Arial"/>
    </w:rPr>
  </w:style>
  <w:style w:type="paragraph" w:customStyle="1" w:styleId="21">
    <w:name w:val="标题 41"/>
    <w:basedOn w:val="22"/>
    <w:next w:val="16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22">
    <w:name w:val="正文12"/>
    <w:next w:val="23"/>
    <w:qFormat/>
    <w:uiPriority w:val="0"/>
    <w:pPr>
      <w:widowControl w:val="0"/>
      <w:jc w:val="both"/>
    </w:pPr>
    <w:rPr>
      <w:rFonts w:hint="default" w:ascii="Calibri" w:hAnsi="Calibri" w:eastAsia="Calibri" w:cs="Times New Roman"/>
      <w:sz w:val="21"/>
      <w:szCs w:val="24"/>
      <w:lang w:val="en-US" w:eastAsia="zh-CN" w:bidi="ar-SA"/>
    </w:rPr>
  </w:style>
  <w:style w:type="paragraph" w:customStyle="1" w:styleId="23">
    <w:name w:val="脚注文本1"/>
    <w:basedOn w:val="11"/>
    <w:next w:val="24"/>
    <w:unhideWhenUsed/>
    <w:qFormat/>
    <w:uiPriority w:val="99"/>
    <w:pPr>
      <w:spacing w:after="40"/>
    </w:pPr>
    <w:rPr>
      <w:sz w:val="18"/>
    </w:rPr>
  </w:style>
  <w:style w:type="paragraph" w:customStyle="1" w:styleId="24">
    <w:name w:val="索引 51"/>
    <w:basedOn w:val="11"/>
    <w:next w:val="11"/>
    <w:qFormat/>
    <w:uiPriority w:val="0"/>
    <w:pPr>
      <w:ind w:left="798" w:firstLine="482"/>
      <w:jc w:val="left"/>
    </w:pPr>
    <w:rPr>
      <w:rFonts w:ascii="Calibri" w:hAnsi="Calibri"/>
    </w:rPr>
  </w:style>
  <w:style w:type="paragraph" w:customStyle="1" w:styleId="25">
    <w:name w:val="正文首行缩进 211"/>
    <w:basedOn w:val="26"/>
    <w:next w:val="13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paragraph" w:customStyle="1" w:styleId="26">
    <w:name w:val="正文文本缩进11"/>
    <w:basedOn w:val="16"/>
    <w:next w:val="27"/>
    <w:qFormat/>
    <w:uiPriority w:val="99"/>
    <w:pPr>
      <w:spacing w:after="120"/>
      <w:ind w:left="420"/>
    </w:pPr>
  </w:style>
  <w:style w:type="paragraph" w:customStyle="1" w:styleId="27">
    <w:name w:val="寄信人地址11"/>
    <w:basedOn w:val="1"/>
    <w:qFormat/>
    <w:uiPriority w:val="0"/>
    <w:rPr>
      <w:rFonts w:ascii="Arial" w:hAnsi="Arial"/>
    </w:rPr>
  </w:style>
  <w:style w:type="paragraph" w:customStyle="1" w:styleId="28">
    <w:name w:val="正文文本1"/>
    <w:basedOn w:val="22"/>
    <w:next w:val="16"/>
    <w:qFormat/>
    <w:uiPriority w:val="0"/>
    <w:pPr>
      <w:widowControl w:val="0"/>
      <w:spacing w:after="120"/>
      <w:jc w:val="both"/>
    </w:pPr>
    <w:rPr>
      <w:rFonts w:ascii="Calibri" w:hAnsi="Calibri"/>
      <w:sz w:val="21"/>
      <w:szCs w:val="24"/>
    </w:rPr>
  </w:style>
  <w:style w:type="paragraph" w:customStyle="1" w:styleId="29">
    <w:name w:val="目录 111"/>
    <w:basedOn w:val="18"/>
    <w:next w:val="22"/>
    <w:qFormat/>
    <w:uiPriority w:val="0"/>
    <w:pPr>
      <w:tabs>
        <w:tab w:val="right" w:leader="dot" w:pos="8296"/>
      </w:tabs>
      <w:spacing w:before="120" w:after="120" w:line="360" w:lineRule="auto"/>
      <w:ind w:firstLine="0"/>
      <w:jc w:val="left"/>
    </w:pPr>
  </w:style>
  <w:style w:type="paragraph" w:customStyle="1" w:styleId="30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1169</Words>
  <Characters>1218</Characters>
  <Lines>0</Lines>
  <Paragraphs>0</Paragraphs>
  <TotalTime>3</TotalTime>
  <ScaleCrop>false</ScaleCrop>
  <LinksUpToDate>false</LinksUpToDate>
  <CharactersWithSpaces>1225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2025-02-10T09:30:00Z</dcterms:created>
  <dc:creator>Administrator</dc:creator>
  <cp:lastModifiedBy>Administrator</cp:lastModifiedBy>
  <dcterms:modified xsi:type="dcterms:W3CDTF">2025-04-01T06:18:08Z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BDCD906B5C5143A9A199A7A2A8DE1D6E_11</vt:lpwstr>
  </property>
  <property fmtid="{D5CDD505-2E9C-101B-9397-08002B2CF9AE}" pid="4" name="KSOTemplateDocerSaveRecord">
    <vt:lpwstr>eyJoZGlkIjoiOGI4NTAxMTU3Mjk1Nzg5Y2ViYmQxODQ0NWMyZWJjMjciLCJ1c2VySWQiOiIxMzg0NTY4NjY4In0=</vt:lpwstr>
  </property>
</Properties>
</file>