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如有建议或意见，请以书面形式并加盖公章、注明联系人、联系方式，于202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rPr>
        <w:t>日17:00之前送至我单位，逾期不受理（如邮寄，202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rPr>
        <w:t>日17：00之后到达本单位的邮件将不再受理）。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left="0" w:right="0" w:firstLine="560"/>
        <w:textAlignment w:val="auto"/>
        <w:outlineLvl w:val="9"/>
        <w:rPr>
          <w:rFonts w:hint="eastAsia" w:ascii="宋体" w:hAnsi="宋体" w:eastAsia="宋体" w:cs="宋体"/>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360" w:lineRule="auto"/>
        <w:ind w:right="0"/>
        <w:textAlignment w:val="auto"/>
        <w:outlineLvl w:val="9"/>
        <w:rPr>
          <w:rFonts w:hint="eastAsia" w:ascii="宋体" w:hAnsi="宋体" w:eastAsia="宋体" w:cs="宋体"/>
          <w:color w:val="000000"/>
          <w:sz w:val="28"/>
          <w:szCs w:val="28"/>
        </w:rPr>
      </w:pPr>
    </w:p>
    <w:p>
      <w:pPr>
        <w:pStyle w:val="9"/>
        <w:keepNext w:val="0"/>
        <w:keepLines w:val="0"/>
        <w:pageBreakBefore w:val="0"/>
        <w:kinsoku/>
        <w:wordWrap/>
        <w:overflowPunct/>
        <w:topLinePunct w:val="0"/>
        <w:autoSpaceDE/>
        <w:autoSpaceDN/>
        <w:bidi w:val="0"/>
        <w:spacing w:before="0" w:beforeAutospacing="0" w:after="0" w:line="600" w:lineRule="exact"/>
        <w:ind w:left="0" w:leftChars="0" w:firstLine="3520" w:firstLineChars="800"/>
        <w:jc w:val="both"/>
        <w:textAlignment w:val="auto"/>
        <w:rPr>
          <w:rFonts w:hint="default" w:ascii="Times New Roman" w:hAnsi="Times New Roman" w:eastAsia="方正仿宋_GBK" w:cs="Times New Roman"/>
          <w:color w:val="auto"/>
          <w:kern w:val="0"/>
          <w:sz w:val="36"/>
          <w:szCs w:val="36"/>
        </w:rPr>
      </w:pPr>
      <w:r>
        <w:rPr>
          <w:rFonts w:hint="eastAsia" w:ascii="方正小标宋_GBK" w:hAnsi="方正小标宋_GBK" w:eastAsia="方正小标宋_GBK" w:cs="方正小标宋_GBK"/>
          <w:bCs/>
          <w:color w:val="auto"/>
          <w:sz w:val="44"/>
          <w:szCs w:val="44"/>
          <w:lang w:val="en-US" w:eastAsia="zh-CN"/>
        </w:rPr>
        <w:t>采购需求</w:t>
      </w:r>
    </w:p>
    <w:p>
      <w:pPr>
        <w:pStyle w:val="39"/>
        <w:spacing w:line="4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一、项目概况</w:t>
      </w:r>
    </w:p>
    <w:p>
      <w:pPr>
        <w:pStyle w:val="39"/>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为提升</w:t>
      </w:r>
      <w:r>
        <w:rPr>
          <w:rFonts w:hint="eastAsia" w:ascii="宋体" w:hAnsi="宋体" w:eastAsia="宋体" w:cs="宋体"/>
          <w:color w:val="000000"/>
          <w:sz w:val="28"/>
          <w:szCs w:val="28"/>
          <w:lang w:val="en-US" w:eastAsia="zh-CN"/>
        </w:rPr>
        <w:t>徐州市贾汪区</w:t>
      </w:r>
      <w:r>
        <w:rPr>
          <w:rFonts w:hint="eastAsia" w:ascii="宋体" w:hAnsi="宋体" w:eastAsia="宋体" w:cs="宋体"/>
          <w:color w:val="000000"/>
          <w:sz w:val="28"/>
          <w:szCs w:val="28"/>
        </w:rPr>
        <w:t>工业污染排放的非现场监管能力，明晰企业污染真实排放情况，摸清工业企业污染排放底数，锁定重点问题，精准控源减排，让各种减排措施发挥成效并直接体现在环境质量指数的变化上，助力实现“十四五”大气污染防治工作目标，需要专业第三方提供废气重点排污企业在线监测远程质控系统服务。</w:t>
      </w:r>
    </w:p>
    <w:p>
      <w:pPr>
        <w:pStyle w:val="39"/>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为落实生态环境部及江苏省关于重点污染源在线监测远程质控系统的建设要求（依据苏政办发〔2019〕27号、苏环办〔2019〕283号等文件），通过采购第三方专业服务，部署废气重点排污企业在线监测远程质控系统</w:t>
      </w:r>
      <w:r>
        <w:rPr>
          <w:rFonts w:hint="eastAsia" w:ascii="宋体" w:hAnsi="宋体" w:cs="宋体"/>
          <w:color w:val="000000"/>
          <w:sz w:val="28"/>
          <w:szCs w:val="28"/>
          <w:lang w:eastAsia="zh-CN"/>
        </w:rPr>
        <w:t>，</w:t>
      </w:r>
      <w:r>
        <w:rPr>
          <w:rFonts w:hint="eastAsia" w:ascii="宋体" w:hAnsi="宋体" w:eastAsia="宋体" w:cs="宋体"/>
          <w:color w:val="000000"/>
          <w:sz w:val="28"/>
          <w:szCs w:val="28"/>
        </w:rPr>
        <w:t>实现对企业排放数据的实时校验、异常预警、造假行为识别与溯源分析，强化非现场监管能力，整治第三方运维机构数据造假问题，推动执法模式向“远程监控+智能分析”转型。项目旨在提升监测数据真实性，精准锁定污染源，优化企业治污设施运行，确保减排措施成效直接反映至环境质量改善</w:t>
      </w:r>
      <w:r>
        <w:rPr>
          <w:rFonts w:hint="eastAsia" w:ascii="宋体" w:hAnsi="宋体" w:cs="宋体"/>
          <w:color w:val="000000"/>
          <w:sz w:val="28"/>
          <w:szCs w:val="28"/>
          <w:lang w:eastAsia="zh-CN"/>
        </w:rPr>
        <w:t>。</w:t>
      </w:r>
    </w:p>
    <w:p>
      <w:pPr>
        <w:pStyle w:val="39"/>
        <w:spacing w:line="4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二、采购项目预算金额</w:t>
      </w:r>
    </w:p>
    <w:p>
      <w:pPr>
        <w:pStyle w:val="39"/>
        <w:spacing w:line="44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本项目采购预算</w:t>
      </w:r>
      <w:r>
        <w:rPr>
          <w:rFonts w:hint="eastAsia" w:ascii="宋体" w:hAnsi="宋体" w:eastAsia="宋体" w:cs="宋体"/>
          <w:color w:val="000000"/>
          <w:sz w:val="28"/>
          <w:szCs w:val="28"/>
          <w:u w:val="single"/>
          <w:lang w:val="en-US" w:eastAsia="zh-CN"/>
        </w:rPr>
        <w:t>8</w:t>
      </w:r>
      <w:r>
        <w:rPr>
          <w:rFonts w:hint="eastAsia" w:ascii="宋体" w:hAnsi="宋体" w:cs="宋体"/>
          <w:color w:val="000000"/>
          <w:sz w:val="28"/>
          <w:szCs w:val="28"/>
          <w:u w:val="single"/>
          <w:lang w:val="en-US" w:eastAsia="zh-CN"/>
        </w:rPr>
        <w:t>26</w:t>
      </w:r>
      <w:r>
        <w:rPr>
          <w:rFonts w:hint="eastAsia" w:ascii="宋体" w:hAnsi="宋体" w:eastAsia="宋体" w:cs="宋体"/>
          <w:color w:val="000000"/>
          <w:sz w:val="28"/>
          <w:szCs w:val="28"/>
        </w:rPr>
        <w:t>万元人民币，</w:t>
      </w:r>
      <w:r>
        <w:rPr>
          <w:rFonts w:hint="eastAsia" w:ascii="宋体" w:hAnsi="宋体" w:eastAsia="宋体" w:cs="宋体"/>
          <w:bCs/>
          <w:color w:val="000000"/>
          <w:sz w:val="28"/>
          <w:szCs w:val="28"/>
        </w:rPr>
        <w:t>投标报价不得高于预算金额</w:t>
      </w:r>
      <w:r>
        <w:rPr>
          <w:rFonts w:hint="eastAsia" w:ascii="宋体" w:hAnsi="宋体" w:eastAsia="宋体" w:cs="宋体"/>
          <w:color w:val="000000"/>
          <w:sz w:val="28"/>
          <w:szCs w:val="28"/>
        </w:rPr>
        <w:t>。报价包括税金、设备、运维、人员、验收等完成本项目的全部费用。采购人不再支付报价以外的任何费用。</w:t>
      </w:r>
    </w:p>
    <w:p>
      <w:pPr>
        <w:pStyle w:val="39"/>
        <w:numPr>
          <w:ilvl w:val="0"/>
          <w:numId w:val="1"/>
        </w:numPr>
        <w:spacing w:line="440" w:lineRule="exact"/>
        <w:ind w:firstLine="562" w:firstLineChars="200"/>
        <w:rPr>
          <w:rFonts w:hint="eastAsia" w:ascii="宋体" w:hAnsi="宋体" w:eastAsia="宋体" w:cs="宋体"/>
          <w:sz w:val="28"/>
          <w:szCs w:val="28"/>
        </w:rPr>
      </w:pPr>
      <w:r>
        <w:rPr>
          <w:rFonts w:hint="eastAsia" w:ascii="宋体" w:hAnsi="宋体" w:eastAsia="宋体" w:cs="宋体"/>
          <w:b/>
          <w:bCs/>
          <w:color w:val="000000"/>
          <w:sz w:val="28"/>
          <w:szCs w:val="28"/>
        </w:rPr>
        <w:t>供货期、供货地点及服务期</w:t>
      </w:r>
    </w:p>
    <w:p>
      <w:pPr>
        <w:pStyle w:val="39"/>
        <w:spacing w:line="440" w:lineRule="exact"/>
        <w:ind w:left="48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供货期：</w:t>
      </w:r>
      <w:r>
        <w:rPr>
          <w:rFonts w:hint="eastAsia" w:ascii="宋体" w:hAnsi="宋体" w:eastAsia="宋体" w:cs="宋体"/>
          <w:bCs/>
          <w:color w:val="000000"/>
          <w:sz w:val="28"/>
          <w:szCs w:val="28"/>
        </w:rPr>
        <w:t>合同签订后15天；</w:t>
      </w:r>
    </w:p>
    <w:p>
      <w:pPr>
        <w:pStyle w:val="39"/>
        <w:spacing w:line="440" w:lineRule="exact"/>
        <w:ind w:left="48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供货地点：</w:t>
      </w:r>
      <w:r>
        <w:rPr>
          <w:rFonts w:hint="eastAsia" w:ascii="宋体" w:hAnsi="宋体" w:eastAsia="宋体" w:cs="宋体"/>
          <w:bCs/>
          <w:color w:val="000000"/>
          <w:sz w:val="28"/>
          <w:szCs w:val="28"/>
        </w:rPr>
        <w:t>本项目涉及</w:t>
      </w:r>
      <w:r>
        <w:rPr>
          <w:rFonts w:hint="eastAsia" w:ascii="宋体" w:hAnsi="宋体" w:eastAsia="宋体" w:cs="宋体"/>
          <w:bCs/>
          <w:color w:val="000000"/>
          <w:sz w:val="28"/>
          <w:szCs w:val="28"/>
          <w:lang w:val="en-US" w:eastAsia="zh-CN"/>
        </w:rPr>
        <w:t>15</w:t>
      </w:r>
      <w:r>
        <w:rPr>
          <w:rFonts w:hint="eastAsia" w:ascii="宋体" w:hAnsi="宋体" w:eastAsia="宋体" w:cs="宋体"/>
          <w:bCs/>
          <w:color w:val="000000"/>
          <w:sz w:val="28"/>
          <w:szCs w:val="28"/>
        </w:rPr>
        <w:t>家企业，</w:t>
      </w:r>
      <w:r>
        <w:rPr>
          <w:rFonts w:hint="eastAsia" w:ascii="宋体" w:hAnsi="宋体" w:eastAsia="宋体" w:cs="宋体"/>
          <w:bCs/>
          <w:color w:val="000000"/>
          <w:sz w:val="28"/>
          <w:szCs w:val="28"/>
          <w:lang w:val="en-US" w:eastAsia="zh-CN"/>
        </w:rPr>
        <w:t>徐州市贾汪</w:t>
      </w:r>
      <w:r>
        <w:rPr>
          <w:rFonts w:hint="eastAsia" w:ascii="宋体" w:hAnsi="宋体" w:eastAsia="宋体" w:cs="宋体"/>
          <w:bCs/>
          <w:color w:val="000000"/>
          <w:sz w:val="28"/>
          <w:szCs w:val="28"/>
        </w:rPr>
        <w:t>生态环境局</w:t>
      </w:r>
    </w:p>
    <w:p>
      <w:pPr>
        <w:pStyle w:val="39"/>
        <w:spacing w:line="440" w:lineRule="exact"/>
        <w:ind w:left="482"/>
        <w:rPr>
          <w:rFonts w:hint="eastAsia" w:ascii="宋体" w:hAnsi="宋体" w:eastAsia="宋体" w:cs="宋体"/>
          <w:sz w:val="28"/>
          <w:szCs w:val="28"/>
        </w:rPr>
      </w:pPr>
      <w:r>
        <w:rPr>
          <w:rFonts w:hint="eastAsia" w:ascii="宋体" w:hAnsi="宋体" w:eastAsia="宋体" w:cs="宋体"/>
          <w:b/>
          <w:bCs/>
          <w:color w:val="000000"/>
          <w:sz w:val="28"/>
          <w:szCs w:val="28"/>
        </w:rPr>
        <w:t>服务期：</w:t>
      </w:r>
      <w:r>
        <w:rPr>
          <w:rFonts w:hint="eastAsia" w:ascii="宋体" w:hAnsi="宋体" w:eastAsia="宋体" w:cs="宋体"/>
          <w:bCs/>
          <w:color w:val="000000"/>
          <w:sz w:val="28"/>
          <w:szCs w:val="28"/>
        </w:rPr>
        <w:t>合同签订后</w:t>
      </w:r>
      <w:r>
        <w:rPr>
          <w:rFonts w:hint="eastAsia" w:ascii="宋体" w:hAnsi="宋体" w:eastAsia="宋体" w:cs="宋体"/>
          <w:color w:val="000000"/>
          <w:sz w:val="28"/>
          <w:szCs w:val="28"/>
        </w:rPr>
        <w:t xml:space="preserve">3年 </w:t>
      </w:r>
    </w:p>
    <w:p>
      <w:pPr>
        <w:pStyle w:val="39"/>
        <w:numPr>
          <w:ilvl w:val="0"/>
          <w:numId w:val="1"/>
        </w:numPr>
        <w:spacing w:line="4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服务内容概述：</w:t>
      </w:r>
    </w:p>
    <w:p>
      <w:pPr>
        <w:spacing w:line="50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color w:val="000000"/>
          <w:sz w:val="28"/>
          <w:szCs w:val="28"/>
        </w:rPr>
        <w:t>1.本项目为</w:t>
      </w:r>
      <w:r>
        <w:rPr>
          <w:rFonts w:hint="eastAsia" w:ascii="宋体" w:hAnsi="宋体" w:eastAsia="宋体" w:cs="宋体"/>
          <w:color w:val="000000"/>
          <w:sz w:val="28"/>
          <w:szCs w:val="28"/>
          <w:lang w:val="en-US" w:eastAsia="zh-CN"/>
        </w:rPr>
        <w:t>废气重点污染源在线监测</w:t>
      </w:r>
      <w:r>
        <w:rPr>
          <w:rFonts w:hint="eastAsia" w:ascii="宋体" w:hAnsi="宋体" w:eastAsia="宋体" w:cs="宋体"/>
          <w:color w:val="000000"/>
          <w:sz w:val="28"/>
          <w:szCs w:val="28"/>
        </w:rPr>
        <w:t>远程质控服务采购，采购服务期3年。</w:t>
      </w:r>
      <w:r>
        <w:rPr>
          <w:rFonts w:hint="eastAsia" w:ascii="宋体" w:hAnsi="宋体" w:eastAsia="宋体" w:cs="宋体"/>
          <w:color w:val="000000"/>
          <w:sz w:val="28"/>
          <w:szCs w:val="28"/>
          <w:highlight w:val="white"/>
        </w:rPr>
        <w:t>服务内容为</w:t>
      </w:r>
      <w:r>
        <w:rPr>
          <w:rFonts w:hint="eastAsia" w:ascii="宋体" w:hAnsi="宋体" w:eastAsia="宋体" w:cs="宋体"/>
          <w:color w:val="000000"/>
          <w:sz w:val="28"/>
          <w:szCs w:val="28"/>
          <w:highlight w:val="white"/>
          <w:lang w:val="en-US" w:eastAsia="zh-CN"/>
        </w:rPr>
        <w:t>15</w:t>
      </w:r>
      <w:r>
        <w:rPr>
          <w:rFonts w:hint="eastAsia" w:ascii="宋体" w:hAnsi="宋体" w:eastAsia="宋体" w:cs="宋体"/>
          <w:color w:val="000000"/>
          <w:sz w:val="28"/>
          <w:szCs w:val="28"/>
          <w:highlight w:val="white"/>
        </w:rPr>
        <w:t>家企业的污染物排放</w:t>
      </w:r>
      <w:r>
        <w:rPr>
          <w:rFonts w:hint="eastAsia" w:ascii="宋体" w:hAnsi="宋体" w:eastAsia="宋体" w:cs="宋体"/>
          <w:color w:val="000000"/>
          <w:sz w:val="28"/>
          <w:szCs w:val="28"/>
          <w:highlight w:val="white"/>
          <w:lang w:val="en-US" w:eastAsia="zh-CN"/>
        </w:rPr>
        <w:t>在线监测</w:t>
      </w:r>
      <w:r>
        <w:rPr>
          <w:rFonts w:hint="eastAsia" w:ascii="宋体" w:hAnsi="宋体" w:eastAsia="宋体" w:cs="宋体"/>
          <w:color w:val="000000"/>
          <w:sz w:val="28"/>
          <w:szCs w:val="28"/>
          <w:highlight w:val="white"/>
        </w:rPr>
        <w:t>远程质控系统，包括</w:t>
      </w:r>
      <w:r>
        <w:rPr>
          <w:rFonts w:hint="eastAsia" w:ascii="宋体" w:hAnsi="宋体" w:eastAsia="宋体" w:cs="宋体"/>
          <w:color w:val="000000"/>
          <w:sz w:val="28"/>
          <w:szCs w:val="28"/>
          <w:highlight w:val="white"/>
          <w:lang w:val="en-US" w:eastAsia="zh-CN"/>
        </w:rPr>
        <w:t>30</w:t>
      </w:r>
      <w:r>
        <w:rPr>
          <w:rFonts w:hint="eastAsia" w:ascii="宋体" w:hAnsi="宋体" w:eastAsia="宋体" w:cs="宋体"/>
          <w:color w:val="000000"/>
          <w:sz w:val="28"/>
          <w:szCs w:val="28"/>
          <w:highlight w:val="white"/>
        </w:rPr>
        <w:t>套废气在线监测远程质控系统服务</w:t>
      </w:r>
      <w:r>
        <w:rPr>
          <w:rFonts w:hint="eastAsia" w:ascii="宋体" w:hAnsi="宋体" w:eastAsia="宋体" w:cs="宋体"/>
          <w:color w:val="000000"/>
          <w:sz w:val="28"/>
          <w:szCs w:val="28"/>
          <w:highlight w:val="white"/>
          <w:lang w:eastAsia="zh-CN"/>
        </w:rPr>
        <w:t>。</w:t>
      </w:r>
    </w:p>
    <w:p>
      <w:pPr>
        <w:pStyle w:val="39"/>
        <w:spacing w:before="47" w:line="440" w:lineRule="exact"/>
        <w:ind w:right="7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2.远程质控服务基于服务方为本次采购配套的</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套</w:t>
      </w:r>
      <w:r>
        <w:rPr>
          <w:rFonts w:hint="eastAsia" w:ascii="宋体" w:hAnsi="宋体" w:eastAsia="宋体" w:cs="宋体"/>
          <w:color w:val="000000"/>
          <w:sz w:val="28"/>
          <w:szCs w:val="28"/>
          <w:highlight w:val="white"/>
        </w:rPr>
        <w:t>废气在线监测</w:t>
      </w:r>
      <w:r>
        <w:rPr>
          <w:rFonts w:hint="eastAsia" w:ascii="宋体" w:hAnsi="宋体" w:eastAsia="宋体" w:cs="宋体"/>
          <w:color w:val="000000"/>
          <w:sz w:val="28"/>
          <w:szCs w:val="28"/>
        </w:rPr>
        <w:t>远程质控设备及服务方自有服务平台。</w:t>
      </w:r>
    </w:p>
    <w:p>
      <w:pPr>
        <w:pStyle w:val="39"/>
        <w:spacing w:before="47" w:line="440" w:lineRule="exact"/>
        <w:ind w:right="7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3.本项目包括所需硬件、软件系统供货及安装调试，系统巡检、日常运维、数据分析服务，包含3年运行期所涉及的标气提供及更换服务。</w:t>
      </w:r>
    </w:p>
    <w:p>
      <w:pPr>
        <w:pStyle w:val="39"/>
        <w:spacing w:before="47" w:line="440" w:lineRule="exact"/>
        <w:ind w:right="7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4.满足本项目的</w:t>
      </w:r>
      <w:r>
        <w:rPr>
          <w:rFonts w:hint="eastAsia" w:ascii="宋体" w:hAnsi="宋体" w:eastAsia="宋体" w:cs="宋体"/>
          <w:color w:val="000000"/>
          <w:sz w:val="28"/>
          <w:szCs w:val="28"/>
          <w:lang w:val="en-US" w:eastAsia="zh-CN"/>
        </w:rPr>
        <w:t>远程质控</w:t>
      </w:r>
      <w:r>
        <w:rPr>
          <w:rFonts w:hint="eastAsia" w:ascii="宋体" w:hAnsi="宋体" w:eastAsia="宋体" w:cs="宋体"/>
          <w:color w:val="000000"/>
          <w:sz w:val="28"/>
          <w:szCs w:val="28"/>
        </w:rPr>
        <w:t>监管质控命令的下发、质控报告分析，在线监测异常数据的预警及分析研判等服务。</w:t>
      </w:r>
    </w:p>
    <w:p>
      <w:pPr>
        <w:pStyle w:val="39"/>
        <w:spacing w:line="440" w:lineRule="exact"/>
        <w:ind w:left="241" w:right="71"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、服务内容和标准</w:t>
      </w:r>
    </w:p>
    <w:p>
      <w:pPr>
        <w:pStyle w:val="39"/>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本次服务内容为</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家企业的</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套废气在线监测远程质控系统服务</w:t>
      </w:r>
      <w:r>
        <w:rPr>
          <w:rFonts w:hint="eastAsia" w:ascii="宋体" w:hAnsi="宋体" w:eastAsia="宋体" w:cs="宋体"/>
          <w:color w:val="000000"/>
          <w:spacing w:val="3"/>
          <w:sz w:val="28"/>
          <w:szCs w:val="28"/>
        </w:rPr>
        <w:t>。远程质控系统服务基于服务方为本次采购配套的</w:t>
      </w:r>
      <w:r>
        <w:rPr>
          <w:rFonts w:hint="eastAsia" w:ascii="宋体" w:hAnsi="宋体" w:eastAsia="宋体" w:cs="宋体"/>
          <w:color w:val="000000"/>
          <w:spacing w:val="3"/>
          <w:sz w:val="28"/>
          <w:szCs w:val="28"/>
          <w:lang w:val="en-US" w:eastAsia="zh-CN"/>
        </w:rPr>
        <w:t>30</w:t>
      </w:r>
      <w:r>
        <w:rPr>
          <w:rFonts w:hint="eastAsia" w:ascii="宋体" w:hAnsi="宋体" w:eastAsia="宋体" w:cs="宋体"/>
          <w:color w:val="000000"/>
          <w:spacing w:val="3"/>
          <w:sz w:val="28"/>
          <w:szCs w:val="28"/>
        </w:rPr>
        <w:t>套远程质控设备及服务方自有服务平台。服务内容主要包括：服务方所提供的</w:t>
      </w:r>
      <w:r>
        <w:rPr>
          <w:rFonts w:hint="eastAsia" w:ascii="宋体" w:hAnsi="宋体" w:eastAsia="宋体" w:cs="宋体"/>
          <w:color w:val="000000"/>
          <w:spacing w:val="3"/>
          <w:sz w:val="28"/>
          <w:szCs w:val="28"/>
          <w:lang w:val="en-US" w:eastAsia="zh-CN"/>
        </w:rPr>
        <w:t>30</w:t>
      </w:r>
      <w:r>
        <w:rPr>
          <w:rFonts w:hint="eastAsia" w:ascii="宋体" w:hAnsi="宋体" w:eastAsia="宋体" w:cs="宋体"/>
          <w:color w:val="000000"/>
          <w:spacing w:val="3"/>
          <w:sz w:val="28"/>
          <w:szCs w:val="28"/>
        </w:rPr>
        <w:t>套远程质控系统设备</w:t>
      </w:r>
      <w:r>
        <w:rPr>
          <w:rFonts w:hint="eastAsia" w:ascii="宋体" w:hAnsi="宋体" w:eastAsia="宋体" w:cs="宋体"/>
          <w:color w:val="000000"/>
          <w:sz w:val="28"/>
          <w:szCs w:val="28"/>
        </w:rPr>
        <w:t>集成系统</w:t>
      </w:r>
      <w:r>
        <w:rPr>
          <w:rFonts w:hint="eastAsia" w:ascii="宋体" w:hAnsi="宋体" w:eastAsia="宋体" w:cs="宋体"/>
          <w:color w:val="000000"/>
          <w:spacing w:val="3"/>
          <w:sz w:val="28"/>
          <w:szCs w:val="28"/>
        </w:rPr>
        <w:t>的日常巡检及运维，</w:t>
      </w:r>
      <w:r>
        <w:rPr>
          <w:rFonts w:hint="eastAsia" w:ascii="宋体" w:hAnsi="宋体" w:eastAsia="宋体" w:cs="宋体"/>
          <w:color w:val="000000"/>
          <w:spacing w:val="3"/>
          <w:sz w:val="28"/>
          <w:szCs w:val="28"/>
          <w:lang w:val="en-US" w:eastAsia="zh-CN"/>
        </w:rPr>
        <w:t>30</w:t>
      </w:r>
      <w:r>
        <w:rPr>
          <w:rFonts w:hint="eastAsia" w:ascii="宋体" w:hAnsi="宋体" w:eastAsia="宋体" w:cs="宋体"/>
          <w:color w:val="000000"/>
          <w:spacing w:val="3"/>
          <w:sz w:val="28"/>
          <w:szCs w:val="28"/>
        </w:rPr>
        <w:t>套远程质控系统设备标气的提供及更换等服务；配合排污企业及在线监测系统运维商进行在线监控系统现场异常排查，保证远程质控系统正常运行；服务方为本项目服务所提供自有平台的日常运维；根据采购方的要求，进行质控命令的下发、质控报告分析、在线监测异常数据的预警机分析研判等工作，每期质控情况以运行报告的形式提交采购方。</w:t>
      </w:r>
    </w:p>
    <w:p>
      <w:pPr>
        <w:pStyle w:val="40"/>
        <w:spacing w:line="440" w:lineRule="exact"/>
        <w:ind w:firstLine="572" w:firstLineChars="200"/>
        <w:rPr>
          <w:rFonts w:hint="eastAsia" w:ascii="宋体" w:hAnsi="宋体" w:eastAsia="宋体" w:cs="宋体"/>
          <w:color w:val="000000"/>
          <w:spacing w:val="3"/>
          <w:sz w:val="28"/>
          <w:szCs w:val="28"/>
          <w:highlight w:val="none"/>
        </w:rPr>
      </w:pPr>
      <w:r>
        <w:rPr>
          <w:rFonts w:hint="eastAsia" w:ascii="宋体" w:hAnsi="宋体" w:eastAsia="宋体" w:cs="宋体"/>
          <w:color w:val="000000"/>
          <w:spacing w:val="3"/>
          <w:sz w:val="28"/>
          <w:szCs w:val="28"/>
          <w:highlight w:val="none"/>
        </w:rPr>
        <w:t>第三方服务方委派运维项目经理1名，常驻</w:t>
      </w:r>
      <w:r>
        <w:rPr>
          <w:rFonts w:hint="eastAsia" w:ascii="宋体" w:hAnsi="宋体" w:eastAsia="宋体" w:cs="宋体"/>
          <w:color w:val="000000"/>
          <w:spacing w:val="3"/>
          <w:sz w:val="28"/>
          <w:szCs w:val="28"/>
          <w:highlight w:val="none"/>
          <w:lang w:val="en-US" w:eastAsia="zh-CN"/>
        </w:rPr>
        <w:t>贾汪</w:t>
      </w:r>
      <w:r>
        <w:rPr>
          <w:rFonts w:hint="eastAsia" w:ascii="宋体" w:hAnsi="宋体" w:eastAsia="宋体" w:cs="宋体"/>
          <w:color w:val="000000"/>
          <w:spacing w:val="3"/>
          <w:sz w:val="28"/>
          <w:szCs w:val="28"/>
          <w:highlight w:val="none"/>
        </w:rPr>
        <w:t>生态环境局为本服务提供定点工作，负责与主管部门的日常对接、服务，对主管部门提出的服务需求及时应答及处理。除运维项目经理外，服务方还需配备必要的运维技术团队，以满足现场日常巡检、运维服务工作，满足质控数据的整理、分析及诊断工作，质控运行报告的撰写工作。</w:t>
      </w:r>
    </w:p>
    <w:p>
      <w:pPr>
        <w:pStyle w:val="40"/>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供应商需针对本项目配备专用车辆，数量不少于1辆；</w:t>
      </w:r>
    </w:p>
    <w:p>
      <w:pPr>
        <w:pStyle w:val="40"/>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供应商应保证采购人免除并承担由于采购人在其使用该项目时而引起第三方提出的侵犯专利权、知识产权或设计权的起诉、行动、行政程序索赔、请求等以及采购人为此而产生的损失和损害、费用和支出（包括律师费）。</w:t>
      </w:r>
    </w:p>
    <w:p>
      <w:pPr>
        <w:pStyle w:val="40"/>
        <w:spacing w:line="440" w:lineRule="exact"/>
        <w:ind w:firstLine="572" w:firstLineChars="200"/>
        <w:rPr>
          <w:rFonts w:hint="eastAsia" w:ascii="宋体" w:hAnsi="宋体" w:eastAsia="宋体" w:cs="宋体"/>
          <w:color w:val="000000"/>
          <w:sz w:val="28"/>
          <w:szCs w:val="28"/>
        </w:rPr>
      </w:pPr>
      <w:r>
        <w:rPr>
          <w:rFonts w:hint="eastAsia" w:ascii="宋体" w:hAnsi="宋体" w:eastAsia="宋体" w:cs="宋体"/>
          <w:color w:val="000000"/>
          <w:spacing w:val="3"/>
          <w:sz w:val="28"/>
          <w:szCs w:val="28"/>
        </w:rPr>
        <w:t>以上服务的最终目的是通过远程质控手段提高</w:t>
      </w:r>
      <w:r>
        <w:rPr>
          <w:rFonts w:hint="eastAsia" w:ascii="宋体" w:hAnsi="宋体" w:eastAsia="宋体" w:cs="宋体"/>
          <w:color w:val="000000"/>
          <w:spacing w:val="3"/>
          <w:sz w:val="28"/>
          <w:szCs w:val="28"/>
          <w:lang w:val="en-US" w:eastAsia="zh-CN"/>
        </w:rPr>
        <w:t>贾汪区</w:t>
      </w:r>
      <w:r>
        <w:rPr>
          <w:rFonts w:hint="eastAsia" w:ascii="宋体" w:hAnsi="宋体" w:eastAsia="宋体" w:cs="宋体"/>
          <w:color w:val="000000"/>
          <w:spacing w:val="3"/>
          <w:sz w:val="28"/>
          <w:szCs w:val="28"/>
        </w:rPr>
        <w:t>工业污染排放非现场监管能力，提高废气重点排污企业污染源在线监测系统的数据质量，主管部门</w:t>
      </w:r>
      <w:r>
        <w:rPr>
          <w:rFonts w:hint="eastAsia" w:ascii="宋体" w:hAnsi="宋体" w:eastAsia="宋体" w:cs="宋体"/>
          <w:color w:val="000000"/>
          <w:sz w:val="28"/>
          <w:szCs w:val="28"/>
        </w:rPr>
        <w:t>为满足以上目的其它服务需求，服务方应全力配合，提供相应服务。</w:t>
      </w:r>
    </w:p>
    <w:p>
      <w:pPr>
        <w:pStyle w:val="41"/>
        <w:spacing w:line="440" w:lineRule="exact"/>
        <w:ind w:firstLine="562" w:firstLineChars="200"/>
        <w:rPr>
          <w:rFonts w:hint="eastAsia" w:ascii="宋体" w:hAnsi="宋体" w:eastAsia="宋体" w:cs="宋体"/>
          <w:color w:val="000000"/>
          <w:spacing w:val="3"/>
          <w:sz w:val="28"/>
          <w:szCs w:val="28"/>
        </w:rPr>
      </w:pPr>
      <w:r>
        <w:rPr>
          <w:rFonts w:hint="eastAsia" w:ascii="宋体" w:hAnsi="宋体" w:eastAsia="宋体" w:cs="宋体"/>
          <w:b/>
          <w:bCs/>
          <w:color w:val="000000"/>
          <w:sz w:val="28"/>
          <w:szCs w:val="28"/>
          <w:lang w:val="en-US" w:eastAsia="zh-CN"/>
        </w:rPr>
        <w:t>六</w:t>
      </w:r>
      <w:r>
        <w:rPr>
          <w:rFonts w:hint="eastAsia" w:ascii="宋体" w:hAnsi="宋体" w:eastAsia="宋体" w:cs="宋体"/>
          <w:b/>
          <w:bCs/>
          <w:color w:val="000000"/>
          <w:sz w:val="28"/>
          <w:szCs w:val="28"/>
          <w:lang w:eastAsia="zh-CN"/>
        </w:rPr>
        <w:t>、废气重点污染源在线监测远程</w:t>
      </w:r>
      <w:r>
        <w:rPr>
          <w:rFonts w:hint="eastAsia" w:ascii="宋体" w:hAnsi="宋体" w:eastAsia="宋体" w:cs="宋体"/>
          <w:b/>
          <w:bCs/>
          <w:color w:val="000000"/>
          <w:spacing w:val="3"/>
          <w:sz w:val="28"/>
          <w:szCs w:val="28"/>
        </w:rPr>
        <w:t>质控技术要求</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服务方为满足本项目服务所采用的技术装备先进、准确、智慧、高效，应具备如下能力：</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1.烟气在线监测系统可同时提供至少2种不同监测因子（二氧</w:t>
      </w:r>
      <w:r>
        <w:rPr>
          <w:rFonts w:hint="eastAsia" w:ascii="宋体" w:hAnsi="宋体" w:eastAsia="宋体" w:cs="宋体"/>
          <w:color w:val="000000"/>
          <w:spacing w:val="3"/>
          <w:sz w:val="28"/>
          <w:szCs w:val="28"/>
          <w:highlight w:val="none"/>
        </w:rPr>
        <w:t>化硫、氮氧化物）的标准气体。VOCs在线监测系统提供满足需求的非甲烷总烃标准气体。</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2．针对每个监测因子可以提供至少3个浓度的质控标准气体，质控标准物质必须可以量值溯源至国家标准。</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3．质控使用的标准气体可随机选择或指定。</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4．标气交叉输送浓度稳定性要求：相对偏差≤2%。</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5．远程质控系统标准物质的浓度与标称浓度的误差应在±2%以内。</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6．标准气体输出流量范围0～10L/min，并支持远程动态调节。</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7．具有自检、失压告警等功能，远程监管平台可显示相应的警告信息。</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8．可实现预设时间及预设点位的定时质控，可实现远程操作立即开始的实时质控。</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9.支持动态密码，具有密码登录和扫码登录两种登录方式，登录后原密码失效。</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10.可查询实时质控核查数据、历史质控核查数据</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11.现场端设备具有动态密码电控锁，只有具备权限的用户可以打开设备。</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12.设备集成图像捕捉功能，可自动侦测和记录质控设备附近人员的图像。</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13.系统时钟计时控制48h内误差不超过±0.5‰，联网状态可实现时钟自动校准。</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14.可对在线监测管路采样环节、仪器测试环节等进行考察。</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15.可实时获取质控终端的运行状态、设备信息、运行参数、标准样品管理等运行信息。</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16.可远程监控标准样品的基本状态，例如标准样品是否欠压，是否过期。</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17.支持对标准样品欠压的预警功能。</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18.支持对标准样品保质期的预警功能。</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19.支持实时查询每台质控仪的运行状态，单一污染因子独立控制，记录工作日志、运行信息。</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20.对所有质控设备运行期间的标准样品进行管理，可记录查询实时标样状况，可进行设备和平台标物信息同步。</w:t>
      </w:r>
    </w:p>
    <w:p>
      <w:pPr>
        <w:pStyle w:val="39"/>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21.质控系统支持标物管理功能，能够自动读取标气信息，与质控平台联动实现对质控标物全生命周期的实时核查和追溯。</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22.远程质控平台可通过人工和自动两种方式实现质控计划设置，支持针对某单一因子的单次、多次、条件触发和自定义等远程质控，标准样品浓度可指定或随机选定。</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23.可对质控设备运行状况异常、质控数据异常、标样不足或过期、停电等报警信息及时提醒相关用户。</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24.对质控结果进行统计分析并汇总，支持Excel等导出格式。</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25.支持支持使用 Android 系统的手机、平板电脑等设备安装专用APP，对质控设备进行现场或远程操控。</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26.支持对在线监测数据的采集。</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27.支持对质控结果和监测数据的综合分析。</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28.可实现站点管理、设备管理、用户信息管理、角色分配、站点分配、系统日志、系统设置、数据备份等功能。</w:t>
      </w:r>
    </w:p>
    <w:p>
      <w:pPr>
        <w:pStyle w:val="39"/>
        <w:spacing w:line="4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、技术性能方案要求</w:t>
      </w:r>
    </w:p>
    <w:p>
      <w:pPr>
        <w:pStyle w:val="41"/>
        <w:spacing w:line="44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1.针对采购需求第六条“废气重点污染源在线监测远程质控技术要求”中所提出的参数要求编制技术性能方案，最大程度上满足本项目的实际要求。</w:t>
      </w:r>
    </w:p>
    <w:p>
      <w:pPr>
        <w:pStyle w:val="39"/>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2.方案思路清晰、合理，针对项目，明确项目技术重难点，重点、难点分析全面、准确。</w:t>
      </w:r>
    </w:p>
    <w:p>
      <w:pPr>
        <w:pStyle w:val="39"/>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3.方案内容应符合国家有关法律法规。</w:t>
      </w:r>
    </w:p>
    <w:p>
      <w:pPr>
        <w:pStyle w:val="41"/>
        <w:adjustRightInd w:val="0"/>
        <w:snapToGrid w:val="0"/>
        <w:spacing w:line="440" w:lineRule="exact"/>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八</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eastAsia="zh-CN"/>
        </w:rPr>
        <w:t>废气重点污染源在线监测远程</w:t>
      </w:r>
      <w:r>
        <w:rPr>
          <w:rFonts w:hint="eastAsia" w:ascii="宋体" w:hAnsi="宋体" w:eastAsia="宋体" w:cs="宋体"/>
          <w:b/>
          <w:bCs/>
          <w:color w:val="000000"/>
          <w:spacing w:val="3"/>
          <w:sz w:val="28"/>
          <w:szCs w:val="28"/>
        </w:rPr>
        <w:t>质控</w:t>
      </w:r>
      <w:r>
        <w:rPr>
          <w:rFonts w:hint="eastAsia" w:ascii="宋体" w:hAnsi="宋体" w:eastAsia="宋体" w:cs="宋体"/>
          <w:b/>
          <w:bCs/>
          <w:color w:val="000000"/>
          <w:sz w:val="28"/>
          <w:szCs w:val="28"/>
        </w:rPr>
        <w:t>服务及运维要求</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1.服务时效要求：服务方必须保证在全天24小时，接到需求30min内进行有效的远程质控，并在质控后第一时间提供质控数据和质控报告。服务方需在接到用户报错1h内响应，并派出专业工程师在12小时内排除故障。</w:t>
      </w:r>
    </w:p>
    <w:p>
      <w:pPr>
        <w:pStyle w:val="39"/>
        <w:spacing w:line="440" w:lineRule="exact"/>
        <w:ind w:firstLine="560" w:firstLineChars="200"/>
        <w:rPr>
          <w:rFonts w:hint="eastAsia" w:ascii="宋体" w:hAnsi="宋体" w:eastAsia="宋体" w:cs="宋体"/>
          <w:color w:val="000000"/>
          <w:spacing w:val="3"/>
          <w:sz w:val="28"/>
          <w:szCs w:val="28"/>
        </w:rPr>
      </w:pPr>
      <w:r>
        <w:rPr>
          <w:rFonts w:hint="eastAsia" w:ascii="宋体" w:hAnsi="宋体" w:eastAsia="宋体" w:cs="宋体"/>
          <w:color w:val="000000"/>
          <w:sz w:val="28"/>
          <w:szCs w:val="28"/>
        </w:rPr>
        <w:t>2.软件及平台服务要求：提供软件版本更新服务、应用软件联调服务，负责平台运行故障的响应与处理、用户咨询及其他运维服务。</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3.远程质控报告要求：每次质控后形成质控分析报告，有诊断的形成诊断报告，呈交主管部门。</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4.日常工作报告要求：每日对仪器状态进行监控；及时发现并处理应急情况，以报告形式呈交主管部门。</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5.质控数据准确性保障：服务期内所使用质控标气必须具备量值溯源体系，可量值溯源至国家标准，以保障质控数据的准确性和可靠性。</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6.质量控制和质量管理：定期对质控设备进行现场巡查和例行保养；每月进行全面维护并检查仪器的内部参数，定期更换标准样品，保证质控准确性。</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7.现场检查服务要求：要求每次质控后对数据质量不合格企业点位进行现场检查，检查结果以报告形式递交主管部门。</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8.配合执法检查要求：提供现场执法检查配合服务。为执法检查提供即时远程质控服务，并配合提供现场检查。</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9.人员要求：服务方委派运维项目经理1名，常驻</w:t>
      </w:r>
      <w:r>
        <w:rPr>
          <w:rFonts w:hint="eastAsia" w:ascii="宋体" w:hAnsi="宋体" w:eastAsia="宋体" w:cs="宋体"/>
          <w:color w:val="000000"/>
          <w:spacing w:val="3"/>
          <w:sz w:val="28"/>
          <w:szCs w:val="28"/>
          <w:lang w:val="en-US" w:eastAsia="zh-CN"/>
        </w:rPr>
        <w:t>贾汪区</w:t>
      </w:r>
      <w:r>
        <w:rPr>
          <w:rFonts w:hint="eastAsia" w:ascii="宋体" w:hAnsi="宋体" w:eastAsia="宋体" w:cs="宋体"/>
          <w:color w:val="000000"/>
          <w:spacing w:val="3"/>
          <w:sz w:val="28"/>
          <w:szCs w:val="28"/>
        </w:rPr>
        <w:t>为本服务提供定点工作，负责与主管部门的日常对接、服务，对主管部门提出的服务需求及时应答及处理。配备必要的运维技术团队，不少于3人，须持</w:t>
      </w:r>
      <w:r>
        <w:rPr>
          <w:rFonts w:hint="eastAsia" w:ascii="宋体" w:hAnsi="宋体" w:eastAsia="宋体" w:cs="宋体"/>
          <w:color w:val="000000"/>
          <w:spacing w:val="3"/>
          <w:sz w:val="28"/>
          <w:szCs w:val="28"/>
          <w:lang w:val="en-US" w:eastAsia="zh-CN"/>
        </w:rPr>
        <w:t>废</w:t>
      </w:r>
      <w:r>
        <w:rPr>
          <w:rFonts w:hint="eastAsia" w:ascii="宋体" w:hAnsi="宋体" w:eastAsia="宋体" w:cs="宋体"/>
          <w:color w:val="000000"/>
          <w:spacing w:val="3"/>
          <w:sz w:val="28"/>
          <w:szCs w:val="28"/>
        </w:rPr>
        <w:t>气自动监控在线运维上岗证，以满足现场日常巡检、运维服务工作。运维服务人员具备扎实的监测监控专业技能，除具备质控系统日常运维及服务能力外，还应具备现场检查能力，以便配合招标方或招标方指定部门进行现场执法检查工作。配备1名数据运营专员以满足远程质控数据的整理、分析及诊断工作，质控运行报告的撰写工作。</w:t>
      </w:r>
    </w:p>
    <w:p>
      <w:pPr>
        <w:pStyle w:val="41"/>
        <w:spacing w:line="440" w:lineRule="exact"/>
        <w:ind w:firstLine="572" w:firstLineChars="200"/>
        <w:rPr>
          <w:rFonts w:hint="eastAsia" w:ascii="宋体" w:hAnsi="宋体" w:eastAsia="宋体" w:cs="宋体"/>
          <w:color w:val="000000"/>
          <w:spacing w:val="3"/>
          <w:sz w:val="28"/>
          <w:szCs w:val="28"/>
        </w:rPr>
      </w:pPr>
      <w:r>
        <w:rPr>
          <w:rFonts w:hint="eastAsia" w:ascii="宋体" w:hAnsi="宋体" w:eastAsia="宋体" w:cs="宋体"/>
          <w:color w:val="000000"/>
          <w:spacing w:val="3"/>
          <w:sz w:val="28"/>
          <w:szCs w:val="28"/>
        </w:rPr>
        <w:t>10.制度保障：工作期间遵守业主单位各项规章制度，工作态度须文明礼貌、细致和蔼；不得接受排污企业或运维单位等的礼物和宴请，对发现的排污企业或运维单位的违规行为不得瞒报、缓报；对远程质控结果</w:t>
      </w:r>
      <w:r>
        <w:rPr>
          <w:rFonts w:hint="eastAsia" w:ascii="宋体" w:hAnsi="宋体" w:eastAsia="宋体" w:cs="宋体"/>
          <w:color w:val="000000"/>
          <w:spacing w:val="3"/>
          <w:sz w:val="28"/>
          <w:szCs w:val="28"/>
          <w:lang w:eastAsia="zh-CN"/>
        </w:rPr>
        <w:t>、</w:t>
      </w:r>
      <w:r>
        <w:rPr>
          <w:rFonts w:hint="eastAsia" w:ascii="宋体" w:hAnsi="宋体" w:eastAsia="宋体" w:cs="宋体"/>
          <w:color w:val="000000"/>
          <w:spacing w:val="3"/>
          <w:sz w:val="28"/>
          <w:szCs w:val="28"/>
        </w:rPr>
        <w:t>污染源自动监控数据监测数据保密，未经主管部门同意，不得对外泄露。</w:t>
      </w:r>
    </w:p>
    <w:p>
      <w:pPr>
        <w:pStyle w:val="39"/>
        <w:spacing w:line="4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注：服务方需具备满足本次服务所需技术及装备的技术能力及知识产权，若涉及知识产权纠纷，应独自承担责任，和采购方无关。保证设备完好，系统正常运行。</w:t>
      </w:r>
    </w:p>
    <w:p>
      <w:pPr>
        <w:pStyle w:val="41"/>
        <w:numPr>
          <w:ilvl w:val="0"/>
          <w:numId w:val="2"/>
        </w:numPr>
        <w:spacing w:line="44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其他要求：</w:t>
      </w:r>
    </w:p>
    <w:p>
      <w:pPr>
        <w:pStyle w:val="41"/>
        <w:numPr>
          <w:ilvl w:val="0"/>
          <w:numId w:val="0"/>
        </w:numPr>
        <w:spacing w:line="440" w:lineRule="exact"/>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1、3年服务期到期后，设备所有权无偿归采购人所有，配合采购人办理并完成交接手续。</w:t>
      </w:r>
    </w:p>
    <w:p>
      <w:pPr>
        <w:spacing w:line="360" w:lineRule="auto"/>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2、见招标文件第五章《拟签订的合同文本》。</w:t>
      </w:r>
    </w:p>
    <w:p>
      <w:pPr>
        <w:spacing w:line="360" w:lineRule="auto"/>
        <w:ind w:firstLine="420" w:firstLineChars="200"/>
        <w:rPr>
          <w:rFonts w:hint="default"/>
          <w:lang w:val="en-US"/>
        </w:rPr>
      </w:pPr>
      <w:bookmarkStart w:id="0" w:name="_GoBack"/>
      <w:bookmarkEnd w:id="0"/>
    </w:p>
    <w:sectPr>
      <w:headerReference r:id="rId3" w:type="default"/>
      <w:footerReference r:id="rId4"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 PAGE  \* MERGEFORMAT </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rPr>
                            <w:t>1</w:t>
                          </w:r>
                          <w:r>
                            <w:rPr>
                              <w:rFonts w:ascii="Times New Roman" w:hAnsi="Times New Roman" w:eastAsia="方正仿宋_GBK" w:cs="Times New Roman"/>
                              <w:sz w:val="24"/>
                              <w:szCs w:val="24"/>
                            </w:rPr>
                            <w:fldChar w:fldCharType="end"/>
                          </w:r>
                          <w:r>
                            <w:rPr>
                              <w:rFonts w:ascii="Times New Roman" w:hAnsi="Times New Roman" w:eastAsia="方正仿宋_GBK"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 PAGE  \* MERGEFORMAT </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rPr>
                      <w:t>1</w:t>
                    </w:r>
                    <w:r>
                      <w:rPr>
                        <w:rFonts w:ascii="Times New Roman" w:hAnsi="Times New Roman" w:eastAsia="方正仿宋_GBK" w:cs="Times New Roman"/>
                        <w:sz w:val="24"/>
                        <w:szCs w:val="24"/>
                      </w:rPr>
                      <w:fldChar w:fldCharType="end"/>
                    </w:r>
                    <w:r>
                      <w:rPr>
                        <w:rFonts w:ascii="Times New Roman" w:hAnsi="Times New Roman" w:eastAsia="方正仿宋_GBK" w:cs="Times New Roman"/>
                        <w:sz w:val="24"/>
                        <w:szCs w:val="24"/>
                      </w:rPr>
                      <w:t xml:space="preserve"> —</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10826"/>
    <w:multiLevelType w:val="singleLevel"/>
    <w:tmpl w:val="3A810826"/>
    <w:lvl w:ilvl="0" w:tentative="0">
      <w:start w:val="9"/>
      <w:numFmt w:val="chineseCounting"/>
      <w:suff w:val="nothing"/>
      <w:lvlText w:val="%1、"/>
      <w:lvlJc w:val="left"/>
      <w:rPr>
        <w:rFonts w:hint="eastAsia"/>
      </w:rPr>
    </w:lvl>
  </w:abstractNum>
  <w:abstractNum w:abstractNumId="1">
    <w:nsid w:val="7EAF525D"/>
    <w:multiLevelType w:val="singleLevel"/>
    <w:tmpl w:val="7EAF525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zNTM4NjMwOGQyZGExOWNlNGY5MDgzZTZkMzJhZjkifQ=="/>
  </w:docVars>
  <w:rsids>
    <w:rsidRoot w:val="B7F76138"/>
    <w:rsid w:val="000101EA"/>
    <w:rsid w:val="00016695"/>
    <w:rsid w:val="00023F2E"/>
    <w:rsid w:val="000B4191"/>
    <w:rsid w:val="000C2C57"/>
    <w:rsid w:val="000D03BF"/>
    <w:rsid w:val="000D5908"/>
    <w:rsid w:val="000D7DCF"/>
    <w:rsid w:val="000E69E5"/>
    <w:rsid w:val="00136F14"/>
    <w:rsid w:val="001A18DF"/>
    <w:rsid w:val="001F5BA0"/>
    <w:rsid w:val="00232768"/>
    <w:rsid w:val="0028061B"/>
    <w:rsid w:val="00297A5A"/>
    <w:rsid w:val="002C7B39"/>
    <w:rsid w:val="002D558C"/>
    <w:rsid w:val="002E7B6A"/>
    <w:rsid w:val="003114E8"/>
    <w:rsid w:val="00327559"/>
    <w:rsid w:val="00333A2A"/>
    <w:rsid w:val="003955DE"/>
    <w:rsid w:val="003D37CE"/>
    <w:rsid w:val="003F5C07"/>
    <w:rsid w:val="00400AED"/>
    <w:rsid w:val="0040183F"/>
    <w:rsid w:val="0045241A"/>
    <w:rsid w:val="00454CA0"/>
    <w:rsid w:val="0045701B"/>
    <w:rsid w:val="004C6C1D"/>
    <w:rsid w:val="005117E4"/>
    <w:rsid w:val="00577132"/>
    <w:rsid w:val="005B5B6E"/>
    <w:rsid w:val="005F2509"/>
    <w:rsid w:val="006228FF"/>
    <w:rsid w:val="006451D1"/>
    <w:rsid w:val="006523F7"/>
    <w:rsid w:val="006B3925"/>
    <w:rsid w:val="006C2259"/>
    <w:rsid w:val="006E4B96"/>
    <w:rsid w:val="00721D43"/>
    <w:rsid w:val="00755F34"/>
    <w:rsid w:val="00766670"/>
    <w:rsid w:val="007D1A1C"/>
    <w:rsid w:val="007E2730"/>
    <w:rsid w:val="00812DDB"/>
    <w:rsid w:val="0086176F"/>
    <w:rsid w:val="008642F2"/>
    <w:rsid w:val="00872DB1"/>
    <w:rsid w:val="008862BA"/>
    <w:rsid w:val="008A4846"/>
    <w:rsid w:val="008B303E"/>
    <w:rsid w:val="008B7AA7"/>
    <w:rsid w:val="008C6067"/>
    <w:rsid w:val="009006C2"/>
    <w:rsid w:val="009109C5"/>
    <w:rsid w:val="00912E09"/>
    <w:rsid w:val="0092031F"/>
    <w:rsid w:val="00936913"/>
    <w:rsid w:val="00985A4A"/>
    <w:rsid w:val="00997956"/>
    <w:rsid w:val="009C2606"/>
    <w:rsid w:val="009E530A"/>
    <w:rsid w:val="00A33479"/>
    <w:rsid w:val="00A371BC"/>
    <w:rsid w:val="00A94F9B"/>
    <w:rsid w:val="00AE3DF4"/>
    <w:rsid w:val="00B01EC1"/>
    <w:rsid w:val="00B847D4"/>
    <w:rsid w:val="00B93E93"/>
    <w:rsid w:val="00C32DCD"/>
    <w:rsid w:val="00C6036C"/>
    <w:rsid w:val="00C656DA"/>
    <w:rsid w:val="00C77079"/>
    <w:rsid w:val="00CB09C9"/>
    <w:rsid w:val="00CB2BEC"/>
    <w:rsid w:val="00CC2F8C"/>
    <w:rsid w:val="00CD63EB"/>
    <w:rsid w:val="00CE01BF"/>
    <w:rsid w:val="00D130FF"/>
    <w:rsid w:val="00D26DB1"/>
    <w:rsid w:val="00D901A9"/>
    <w:rsid w:val="00DB4E24"/>
    <w:rsid w:val="00DC4C01"/>
    <w:rsid w:val="00E16C8A"/>
    <w:rsid w:val="00E20B69"/>
    <w:rsid w:val="00E43E0C"/>
    <w:rsid w:val="00E90AB8"/>
    <w:rsid w:val="00ED28AB"/>
    <w:rsid w:val="00ED79AE"/>
    <w:rsid w:val="00F52A8D"/>
    <w:rsid w:val="00F53CEA"/>
    <w:rsid w:val="00F56019"/>
    <w:rsid w:val="00F77AEE"/>
    <w:rsid w:val="00FD7B44"/>
    <w:rsid w:val="0136732D"/>
    <w:rsid w:val="014337F8"/>
    <w:rsid w:val="01AE15BA"/>
    <w:rsid w:val="01AE3368"/>
    <w:rsid w:val="02897931"/>
    <w:rsid w:val="02DA4630"/>
    <w:rsid w:val="03126CBC"/>
    <w:rsid w:val="03830824"/>
    <w:rsid w:val="038D51FF"/>
    <w:rsid w:val="03914CEF"/>
    <w:rsid w:val="042F4508"/>
    <w:rsid w:val="045A1757"/>
    <w:rsid w:val="046E76D5"/>
    <w:rsid w:val="04AE7B23"/>
    <w:rsid w:val="050339CA"/>
    <w:rsid w:val="05101AED"/>
    <w:rsid w:val="052E6856"/>
    <w:rsid w:val="05573D16"/>
    <w:rsid w:val="05806785"/>
    <w:rsid w:val="0633208D"/>
    <w:rsid w:val="066761DB"/>
    <w:rsid w:val="06693D01"/>
    <w:rsid w:val="06B732AC"/>
    <w:rsid w:val="071C0D73"/>
    <w:rsid w:val="07407600"/>
    <w:rsid w:val="08202AE5"/>
    <w:rsid w:val="091E5277"/>
    <w:rsid w:val="09810A02"/>
    <w:rsid w:val="09E87633"/>
    <w:rsid w:val="0A283998"/>
    <w:rsid w:val="0A8530D4"/>
    <w:rsid w:val="0AEC3153"/>
    <w:rsid w:val="0BA852CC"/>
    <w:rsid w:val="0BA92BF4"/>
    <w:rsid w:val="0C5D0E4C"/>
    <w:rsid w:val="0C95560D"/>
    <w:rsid w:val="0D12205E"/>
    <w:rsid w:val="0D891AC2"/>
    <w:rsid w:val="0E3746E5"/>
    <w:rsid w:val="0E3E0404"/>
    <w:rsid w:val="0E52151F"/>
    <w:rsid w:val="0E8A622B"/>
    <w:rsid w:val="0EFB5712"/>
    <w:rsid w:val="0FDF508C"/>
    <w:rsid w:val="10046849"/>
    <w:rsid w:val="100F3B6B"/>
    <w:rsid w:val="104B3D82"/>
    <w:rsid w:val="10B030D3"/>
    <w:rsid w:val="11253BB8"/>
    <w:rsid w:val="11632A68"/>
    <w:rsid w:val="118967F5"/>
    <w:rsid w:val="12034D5E"/>
    <w:rsid w:val="12386C7D"/>
    <w:rsid w:val="12906AB9"/>
    <w:rsid w:val="12FE3D46"/>
    <w:rsid w:val="132C233E"/>
    <w:rsid w:val="13781A27"/>
    <w:rsid w:val="13F82B68"/>
    <w:rsid w:val="1448764C"/>
    <w:rsid w:val="14BC5944"/>
    <w:rsid w:val="15082937"/>
    <w:rsid w:val="151C7F6C"/>
    <w:rsid w:val="155913E5"/>
    <w:rsid w:val="15744470"/>
    <w:rsid w:val="15844963"/>
    <w:rsid w:val="15995D8D"/>
    <w:rsid w:val="15B12FCF"/>
    <w:rsid w:val="15F5110D"/>
    <w:rsid w:val="16893F4C"/>
    <w:rsid w:val="16DA4D3E"/>
    <w:rsid w:val="16DD24F6"/>
    <w:rsid w:val="16E178E4"/>
    <w:rsid w:val="16F969DB"/>
    <w:rsid w:val="17440187"/>
    <w:rsid w:val="182F467F"/>
    <w:rsid w:val="18491BE4"/>
    <w:rsid w:val="18AF0EF4"/>
    <w:rsid w:val="18B2236D"/>
    <w:rsid w:val="190B50EC"/>
    <w:rsid w:val="193957B5"/>
    <w:rsid w:val="19874772"/>
    <w:rsid w:val="198F3627"/>
    <w:rsid w:val="1A1721A9"/>
    <w:rsid w:val="1A200723"/>
    <w:rsid w:val="1ABF1CEA"/>
    <w:rsid w:val="1AD35795"/>
    <w:rsid w:val="1AF71484"/>
    <w:rsid w:val="1B0A560A"/>
    <w:rsid w:val="1B6A10E0"/>
    <w:rsid w:val="1B7C407F"/>
    <w:rsid w:val="1B861628"/>
    <w:rsid w:val="1BDD0451"/>
    <w:rsid w:val="1C296277"/>
    <w:rsid w:val="1C844F99"/>
    <w:rsid w:val="1CCF1563"/>
    <w:rsid w:val="1D440BCC"/>
    <w:rsid w:val="1D8D60CF"/>
    <w:rsid w:val="1DC13FCB"/>
    <w:rsid w:val="1DE2466D"/>
    <w:rsid w:val="1DEE077E"/>
    <w:rsid w:val="1E123928"/>
    <w:rsid w:val="1E6B5B60"/>
    <w:rsid w:val="1EFB52BB"/>
    <w:rsid w:val="1F3802BD"/>
    <w:rsid w:val="1FA52CA6"/>
    <w:rsid w:val="1FC87893"/>
    <w:rsid w:val="1FD04999"/>
    <w:rsid w:val="1FD56AB4"/>
    <w:rsid w:val="1FFF9637"/>
    <w:rsid w:val="20C73087"/>
    <w:rsid w:val="217C68FB"/>
    <w:rsid w:val="21A3F5D3"/>
    <w:rsid w:val="2218288A"/>
    <w:rsid w:val="223E777F"/>
    <w:rsid w:val="22824044"/>
    <w:rsid w:val="22937B16"/>
    <w:rsid w:val="22C500B9"/>
    <w:rsid w:val="2351532B"/>
    <w:rsid w:val="23657AA0"/>
    <w:rsid w:val="239D2DE4"/>
    <w:rsid w:val="23BF69C6"/>
    <w:rsid w:val="23C12C60"/>
    <w:rsid w:val="23E7405F"/>
    <w:rsid w:val="241412F8"/>
    <w:rsid w:val="24253506"/>
    <w:rsid w:val="249C309C"/>
    <w:rsid w:val="249D7540"/>
    <w:rsid w:val="25180974"/>
    <w:rsid w:val="254774AC"/>
    <w:rsid w:val="257A33DD"/>
    <w:rsid w:val="25B44364"/>
    <w:rsid w:val="25C61809"/>
    <w:rsid w:val="260053A6"/>
    <w:rsid w:val="268E480D"/>
    <w:rsid w:val="26D7485F"/>
    <w:rsid w:val="26E36D60"/>
    <w:rsid w:val="26EA6A3A"/>
    <w:rsid w:val="26ED15DC"/>
    <w:rsid w:val="27312272"/>
    <w:rsid w:val="27C135C1"/>
    <w:rsid w:val="27DA0163"/>
    <w:rsid w:val="28A30E9D"/>
    <w:rsid w:val="29181DA8"/>
    <w:rsid w:val="29787C34"/>
    <w:rsid w:val="299D3B3E"/>
    <w:rsid w:val="29A36A11"/>
    <w:rsid w:val="2A28561B"/>
    <w:rsid w:val="2A473AAA"/>
    <w:rsid w:val="2A7F1496"/>
    <w:rsid w:val="2ADE77BD"/>
    <w:rsid w:val="2AEB2687"/>
    <w:rsid w:val="2B6C7844"/>
    <w:rsid w:val="2B772F8A"/>
    <w:rsid w:val="2B7E3EED"/>
    <w:rsid w:val="2BC96570"/>
    <w:rsid w:val="2BE23A8A"/>
    <w:rsid w:val="2C0F096A"/>
    <w:rsid w:val="2C2D76BD"/>
    <w:rsid w:val="2C2E0A7D"/>
    <w:rsid w:val="2C2E4F21"/>
    <w:rsid w:val="2C840FE5"/>
    <w:rsid w:val="2CBB74E7"/>
    <w:rsid w:val="2D5B7F98"/>
    <w:rsid w:val="2DABC58E"/>
    <w:rsid w:val="2F7FA410"/>
    <w:rsid w:val="2F866E22"/>
    <w:rsid w:val="2FE0410B"/>
    <w:rsid w:val="2FE41F36"/>
    <w:rsid w:val="2FF576A5"/>
    <w:rsid w:val="2FF71E63"/>
    <w:rsid w:val="303B1215"/>
    <w:rsid w:val="303F76FD"/>
    <w:rsid w:val="30C45E54"/>
    <w:rsid w:val="30ED258F"/>
    <w:rsid w:val="31692558"/>
    <w:rsid w:val="318F2B68"/>
    <w:rsid w:val="31D10829"/>
    <w:rsid w:val="31F61B87"/>
    <w:rsid w:val="31F92D57"/>
    <w:rsid w:val="31FF205C"/>
    <w:rsid w:val="335E60EC"/>
    <w:rsid w:val="336A2CE3"/>
    <w:rsid w:val="33AE06F6"/>
    <w:rsid w:val="343C7B86"/>
    <w:rsid w:val="34504BAB"/>
    <w:rsid w:val="345468F4"/>
    <w:rsid w:val="34BE4161"/>
    <w:rsid w:val="34BF4A10"/>
    <w:rsid w:val="350607E9"/>
    <w:rsid w:val="353B1AC4"/>
    <w:rsid w:val="355552CD"/>
    <w:rsid w:val="35814314"/>
    <w:rsid w:val="358A766C"/>
    <w:rsid w:val="360C62D3"/>
    <w:rsid w:val="362648CF"/>
    <w:rsid w:val="36B17579"/>
    <w:rsid w:val="37106557"/>
    <w:rsid w:val="375C79A4"/>
    <w:rsid w:val="37FE39FA"/>
    <w:rsid w:val="381A45AC"/>
    <w:rsid w:val="385F643D"/>
    <w:rsid w:val="38972403"/>
    <w:rsid w:val="38A24CCD"/>
    <w:rsid w:val="38C34C43"/>
    <w:rsid w:val="38D17360"/>
    <w:rsid w:val="38F66DC7"/>
    <w:rsid w:val="38FA6AC4"/>
    <w:rsid w:val="3962986D"/>
    <w:rsid w:val="39900FC9"/>
    <w:rsid w:val="39BD1573"/>
    <w:rsid w:val="39D32C64"/>
    <w:rsid w:val="3AE07D2F"/>
    <w:rsid w:val="3B612E2C"/>
    <w:rsid w:val="3B8F2504"/>
    <w:rsid w:val="3BB7B2C6"/>
    <w:rsid w:val="3BE645F9"/>
    <w:rsid w:val="3BEE0229"/>
    <w:rsid w:val="3C4F5748"/>
    <w:rsid w:val="3CE7B95B"/>
    <w:rsid w:val="3D000214"/>
    <w:rsid w:val="3D374762"/>
    <w:rsid w:val="3DAE7C70"/>
    <w:rsid w:val="3DBF3C2B"/>
    <w:rsid w:val="3DD97A46"/>
    <w:rsid w:val="3E2970EB"/>
    <w:rsid w:val="3E8804C1"/>
    <w:rsid w:val="3EB61701"/>
    <w:rsid w:val="3EDF271E"/>
    <w:rsid w:val="3EED0F5B"/>
    <w:rsid w:val="3F122481"/>
    <w:rsid w:val="3F26568B"/>
    <w:rsid w:val="3F750E13"/>
    <w:rsid w:val="3F85325E"/>
    <w:rsid w:val="3FA3EE97"/>
    <w:rsid w:val="3FCB5038"/>
    <w:rsid w:val="3FD7CABC"/>
    <w:rsid w:val="3FDA2F9E"/>
    <w:rsid w:val="3FEE0232"/>
    <w:rsid w:val="402406BD"/>
    <w:rsid w:val="4028409E"/>
    <w:rsid w:val="409018AF"/>
    <w:rsid w:val="40B134B7"/>
    <w:rsid w:val="40B3559D"/>
    <w:rsid w:val="40D479EE"/>
    <w:rsid w:val="40D774DE"/>
    <w:rsid w:val="411302D3"/>
    <w:rsid w:val="4159162B"/>
    <w:rsid w:val="41826BB1"/>
    <w:rsid w:val="41F30347"/>
    <w:rsid w:val="422867CD"/>
    <w:rsid w:val="42460DBF"/>
    <w:rsid w:val="42D34FAF"/>
    <w:rsid w:val="440F6F8F"/>
    <w:rsid w:val="448D337E"/>
    <w:rsid w:val="44BF203E"/>
    <w:rsid w:val="44CE6E4A"/>
    <w:rsid w:val="44F468B0"/>
    <w:rsid w:val="4541761C"/>
    <w:rsid w:val="45815C6A"/>
    <w:rsid w:val="459E681C"/>
    <w:rsid w:val="45A35BE1"/>
    <w:rsid w:val="46511AE0"/>
    <w:rsid w:val="465B470D"/>
    <w:rsid w:val="465D66D7"/>
    <w:rsid w:val="46AC31BB"/>
    <w:rsid w:val="472965B9"/>
    <w:rsid w:val="47974A06"/>
    <w:rsid w:val="47F92430"/>
    <w:rsid w:val="484C6A03"/>
    <w:rsid w:val="485D78B2"/>
    <w:rsid w:val="4879380B"/>
    <w:rsid w:val="48CA3A74"/>
    <w:rsid w:val="48FF3A76"/>
    <w:rsid w:val="48FF5824"/>
    <w:rsid w:val="490B3DC5"/>
    <w:rsid w:val="49332FD1"/>
    <w:rsid w:val="49AC2D8E"/>
    <w:rsid w:val="49C72F9F"/>
    <w:rsid w:val="4A3D4856"/>
    <w:rsid w:val="4A431740"/>
    <w:rsid w:val="4ABA5EA6"/>
    <w:rsid w:val="4ACE3513"/>
    <w:rsid w:val="4B6F4868"/>
    <w:rsid w:val="4B95335B"/>
    <w:rsid w:val="4BAE583F"/>
    <w:rsid w:val="4BBC7D76"/>
    <w:rsid w:val="4C0E6D95"/>
    <w:rsid w:val="4C87000A"/>
    <w:rsid w:val="4C9269AF"/>
    <w:rsid w:val="4CE03BBE"/>
    <w:rsid w:val="4D4252D9"/>
    <w:rsid w:val="4D9549A9"/>
    <w:rsid w:val="4DF94E97"/>
    <w:rsid w:val="4E143B1F"/>
    <w:rsid w:val="4EE7F6A3"/>
    <w:rsid w:val="4EF10E1A"/>
    <w:rsid w:val="4F1C2A86"/>
    <w:rsid w:val="4F7ED61A"/>
    <w:rsid w:val="4FE92D2A"/>
    <w:rsid w:val="4FFDD8B1"/>
    <w:rsid w:val="50616DC4"/>
    <w:rsid w:val="507C59AC"/>
    <w:rsid w:val="50E53551"/>
    <w:rsid w:val="51AB479B"/>
    <w:rsid w:val="51C413B8"/>
    <w:rsid w:val="5233653E"/>
    <w:rsid w:val="525B3C71"/>
    <w:rsid w:val="52A87CA4"/>
    <w:rsid w:val="54010087"/>
    <w:rsid w:val="540D5BAD"/>
    <w:rsid w:val="54177EC5"/>
    <w:rsid w:val="54841126"/>
    <w:rsid w:val="549A4653"/>
    <w:rsid w:val="54EF04CB"/>
    <w:rsid w:val="551B39E5"/>
    <w:rsid w:val="55760C1C"/>
    <w:rsid w:val="55BA1450"/>
    <w:rsid w:val="55DF4589"/>
    <w:rsid w:val="5613255B"/>
    <w:rsid w:val="56B365F2"/>
    <w:rsid w:val="56DA3237"/>
    <w:rsid w:val="56E2706C"/>
    <w:rsid w:val="570D25AD"/>
    <w:rsid w:val="57281234"/>
    <w:rsid w:val="57BFAD5F"/>
    <w:rsid w:val="57FE314A"/>
    <w:rsid w:val="57FE63ED"/>
    <w:rsid w:val="58E16CF4"/>
    <w:rsid w:val="59266DFD"/>
    <w:rsid w:val="5929341A"/>
    <w:rsid w:val="595E20F3"/>
    <w:rsid w:val="598976A2"/>
    <w:rsid w:val="598F49A2"/>
    <w:rsid w:val="59993355"/>
    <w:rsid w:val="599F1B4C"/>
    <w:rsid w:val="5A6574B1"/>
    <w:rsid w:val="5A7616BE"/>
    <w:rsid w:val="5A820063"/>
    <w:rsid w:val="5B01367D"/>
    <w:rsid w:val="5B3E13DB"/>
    <w:rsid w:val="5B9938B6"/>
    <w:rsid w:val="5BF70897"/>
    <w:rsid w:val="5C974299"/>
    <w:rsid w:val="5CFE6A36"/>
    <w:rsid w:val="5D1B794C"/>
    <w:rsid w:val="5D325D70"/>
    <w:rsid w:val="5D633D8D"/>
    <w:rsid w:val="5D7F87D6"/>
    <w:rsid w:val="5D83037A"/>
    <w:rsid w:val="5E042FF1"/>
    <w:rsid w:val="5E547F68"/>
    <w:rsid w:val="5E8E6FD6"/>
    <w:rsid w:val="5E96608B"/>
    <w:rsid w:val="5EAA5DDA"/>
    <w:rsid w:val="5F074FDA"/>
    <w:rsid w:val="5F1D2186"/>
    <w:rsid w:val="5F385194"/>
    <w:rsid w:val="5F553F98"/>
    <w:rsid w:val="5FA6034F"/>
    <w:rsid w:val="5FD426F4"/>
    <w:rsid w:val="5FFBDDC7"/>
    <w:rsid w:val="60380615"/>
    <w:rsid w:val="608A530F"/>
    <w:rsid w:val="60A32AE1"/>
    <w:rsid w:val="60BF18BA"/>
    <w:rsid w:val="60CA4511"/>
    <w:rsid w:val="617F52FC"/>
    <w:rsid w:val="62103817"/>
    <w:rsid w:val="62154EC7"/>
    <w:rsid w:val="6260337A"/>
    <w:rsid w:val="62CD2097"/>
    <w:rsid w:val="62D13935"/>
    <w:rsid w:val="62EB65DC"/>
    <w:rsid w:val="63400ABB"/>
    <w:rsid w:val="63627FC9"/>
    <w:rsid w:val="63ED479F"/>
    <w:rsid w:val="65363F24"/>
    <w:rsid w:val="653C5491"/>
    <w:rsid w:val="653F727C"/>
    <w:rsid w:val="658402DE"/>
    <w:rsid w:val="65FE7137"/>
    <w:rsid w:val="664408C2"/>
    <w:rsid w:val="66A23F66"/>
    <w:rsid w:val="66A37A92"/>
    <w:rsid w:val="66AB26EF"/>
    <w:rsid w:val="66F56D70"/>
    <w:rsid w:val="67277FC8"/>
    <w:rsid w:val="673426E5"/>
    <w:rsid w:val="675F9587"/>
    <w:rsid w:val="67BBF72E"/>
    <w:rsid w:val="67CB3049"/>
    <w:rsid w:val="687F3E33"/>
    <w:rsid w:val="68E36170"/>
    <w:rsid w:val="68EE77D1"/>
    <w:rsid w:val="69076303"/>
    <w:rsid w:val="690A7BA1"/>
    <w:rsid w:val="697F2CBD"/>
    <w:rsid w:val="69C935B8"/>
    <w:rsid w:val="69E14DA6"/>
    <w:rsid w:val="69F60125"/>
    <w:rsid w:val="6A206360"/>
    <w:rsid w:val="6AD14E1A"/>
    <w:rsid w:val="6ADA35A3"/>
    <w:rsid w:val="6B1C736F"/>
    <w:rsid w:val="6CD56CCD"/>
    <w:rsid w:val="6CDC7AA6"/>
    <w:rsid w:val="6D236158"/>
    <w:rsid w:val="6D5533B5"/>
    <w:rsid w:val="6DA700B4"/>
    <w:rsid w:val="6DC13E90"/>
    <w:rsid w:val="6E334AAB"/>
    <w:rsid w:val="6E49116B"/>
    <w:rsid w:val="6E4D4CF2"/>
    <w:rsid w:val="6E700CF9"/>
    <w:rsid w:val="6E90563A"/>
    <w:rsid w:val="6EA463A2"/>
    <w:rsid w:val="6EC10D02"/>
    <w:rsid w:val="6F997ED1"/>
    <w:rsid w:val="6FDB5DF3"/>
    <w:rsid w:val="6FFCCCD6"/>
    <w:rsid w:val="6FFD9904"/>
    <w:rsid w:val="7019691C"/>
    <w:rsid w:val="703025E3"/>
    <w:rsid w:val="70A57E9C"/>
    <w:rsid w:val="70A94143"/>
    <w:rsid w:val="70E74F99"/>
    <w:rsid w:val="71194B86"/>
    <w:rsid w:val="713F0604"/>
    <w:rsid w:val="71427D35"/>
    <w:rsid w:val="71485781"/>
    <w:rsid w:val="71682F3F"/>
    <w:rsid w:val="71775FF0"/>
    <w:rsid w:val="71946BA2"/>
    <w:rsid w:val="72226E86"/>
    <w:rsid w:val="724F0D1A"/>
    <w:rsid w:val="7289553F"/>
    <w:rsid w:val="72F84F0E"/>
    <w:rsid w:val="732D2E0A"/>
    <w:rsid w:val="734B132E"/>
    <w:rsid w:val="73A82490"/>
    <w:rsid w:val="73BD04E0"/>
    <w:rsid w:val="73FFFA3B"/>
    <w:rsid w:val="74006DF5"/>
    <w:rsid w:val="74423CC5"/>
    <w:rsid w:val="74734B77"/>
    <w:rsid w:val="74962C31"/>
    <w:rsid w:val="74DE62CB"/>
    <w:rsid w:val="75094EE1"/>
    <w:rsid w:val="75157FF9"/>
    <w:rsid w:val="752A2F14"/>
    <w:rsid w:val="75CE5AB7"/>
    <w:rsid w:val="75D4756D"/>
    <w:rsid w:val="76804721"/>
    <w:rsid w:val="770C0F88"/>
    <w:rsid w:val="771C5CA9"/>
    <w:rsid w:val="77716D7E"/>
    <w:rsid w:val="77784870"/>
    <w:rsid w:val="77E86C88"/>
    <w:rsid w:val="781520BE"/>
    <w:rsid w:val="7852484E"/>
    <w:rsid w:val="785D5F3F"/>
    <w:rsid w:val="78CD2E9C"/>
    <w:rsid w:val="795F1331"/>
    <w:rsid w:val="796055BB"/>
    <w:rsid w:val="79AF5B41"/>
    <w:rsid w:val="79BE0C60"/>
    <w:rsid w:val="7AD95B45"/>
    <w:rsid w:val="7ADE2BE8"/>
    <w:rsid w:val="7AF35261"/>
    <w:rsid w:val="7B0C01F4"/>
    <w:rsid w:val="7B332F87"/>
    <w:rsid w:val="7C30452F"/>
    <w:rsid w:val="7C330D65"/>
    <w:rsid w:val="7C6F7FEF"/>
    <w:rsid w:val="7CCA3477"/>
    <w:rsid w:val="7CEB38F0"/>
    <w:rsid w:val="7D0F532E"/>
    <w:rsid w:val="7D545931"/>
    <w:rsid w:val="7D7EEE07"/>
    <w:rsid w:val="7D847ACA"/>
    <w:rsid w:val="7DF75BF5"/>
    <w:rsid w:val="7E17498A"/>
    <w:rsid w:val="7E372D8F"/>
    <w:rsid w:val="7E5E1BDC"/>
    <w:rsid w:val="7EDF7D15"/>
    <w:rsid w:val="7EE226B8"/>
    <w:rsid w:val="7EFF8564"/>
    <w:rsid w:val="7F1FD53B"/>
    <w:rsid w:val="7F3F57C0"/>
    <w:rsid w:val="7F6F6DC3"/>
    <w:rsid w:val="7F7F6DE8"/>
    <w:rsid w:val="7F9F4232"/>
    <w:rsid w:val="7FBD4A70"/>
    <w:rsid w:val="7FBFB59C"/>
    <w:rsid w:val="7FCE0E63"/>
    <w:rsid w:val="7FDD2126"/>
    <w:rsid w:val="7FEBD752"/>
    <w:rsid w:val="7FEF3663"/>
    <w:rsid w:val="7FEFAC32"/>
    <w:rsid w:val="7FF650BF"/>
    <w:rsid w:val="7FFA4001"/>
    <w:rsid w:val="7FFFC956"/>
    <w:rsid w:val="876292EB"/>
    <w:rsid w:val="87FF26E5"/>
    <w:rsid w:val="8F6B9B63"/>
    <w:rsid w:val="94FD2EF0"/>
    <w:rsid w:val="953BF453"/>
    <w:rsid w:val="99FB6DB9"/>
    <w:rsid w:val="99FD0771"/>
    <w:rsid w:val="9CB75FD1"/>
    <w:rsid w:val="9F1D7161"/>
    <w:rsid w:val="9F7F66B3"/>
    <w:rsid w:val="AF7F884D"/>
    <w:rsid w:val="AFDF329C"/>
    <w:rsid w:val="AFFB4877"/>
    <w:rsid w:val="B53BF017"/>
    <w:rsid w:val="B7BE0A2B"/>
    <w:rsid w:val="B7F76138"/>
    <w:rsid w:val="B9F9C820"/>
    <w:rsid w:val="BBC7A2A3"/>
    <w:rsid w:val="BBFB76EC"/>
    <w:rsid w:val="BDAD94B3"/>
    <w:rsid w:val="BEF98786"/>
    <w:rsid w:val="BEFE8496"/>
    <w:rsid w:val="C379CE00"/>
    <w:rsid w:val="C9FF9472"/>
    <w:rsid w:val="CF67636A"/>
    <w:rsid w:val="CFF76CB8"/>
    <w:rsid w:val="D1CF2C16"/>
    <w:rsid w:val="D6DBA5ED"/>
    <w:rsid w:val="DB75DE2D"/>
    <w:rsid w:val="DBF7FC27"/>
    <w:rsid w:val="DED73200"/>
    <w:rsid w:val="DEDA628E"/>
    <w:rsid w:val="DF7F1028"/>
    <w:rsid w:val="DFDCF5BB"/>
    <w:rsid w:val="DFE7C044"/>
    <w:rsid w:val="E5FFE7D3"/>
    <w:rsid w:val="E6739593"/>
    <w:rsid w:val="E6FF738F"/>
    <w:rsid w:val="E7FF7A36"/>
    <w:rsid w:val="EAD7EAD3"/>
    <w:rsid w:val="EF4F2DD4"/>
    <w:rsid w:val="EF6F9490"/>
    <w:rsid w:val="EF7925DB"/>
    <w:rsid w:val="EFDFD529"/>
    <w:rsid w:val="F3DD7E0A"/>
    <w:rsid w:val="F5FB2A99"/>
    <w:rsid w:val="F7A55188"/>
    <w:rsid w:val="F7DF302C"/>
    <w:rsid w:val="F7EF7349"/>
    <w:rsid w:val="F7F9A4A7"/>
    <w:rsid w:val="F8FD0E12"/>
    <w:rsid w:val="FA285E73"/>
    <w:rsid w:val="FCFF43A0"/>
    <w:rsid w:val="FDFF3DEC"/>
    <w:rsid w:val="FDFFE332"/>
    <w:rsid w:val="FE5383F2"/>
    <w:rsid w:val="FEF7B58B"/>
    <w:rsid w:val="FF7BF4C5"/>
    <w:rsid w:val="FFDF5F97"/>
    <w:rsid w:val="FFEFBD92"/>
    <w:rsid w:val="FFF34526"/>
    <w:rsid w:val="FFF64EE5"/>
    <w:rsid w:val="FFF6CA85"/>
    <w:rsid w:val="FFF7EA23"/>
    <w:rsid w:val="FFFF0031"/>
    <w:rsid w:val="FFFFE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style>
  <w:style w:type="paragraph" w:styleId="4">
    <w:name w:val="Body Text First Indent"/>
    <w:basedOn w:val="5"/>
    <w:qFormat/>
    <w:uiPriority w:val="0"/>
    <w:pPr>
      <w:spacing w:line="360" w:lineRule="auto"/>
      <w:ind w:firstLine="200"/>
    </w:pPr>
    <w:rPr>
      <w:rFonts w:ascii="方正仿宋_GB2312"/>
      <w:bCs/>
      <w:sz w:val="30"/>
    </w:rPr>
  </w:style>
  <w:style w:type="paragraph" w:styleId="5">
    <w:name w:val="Body Text"/>
    <w:basedOn w:val="1"/>
    <w:next w:val="4"/>
    <w:unhideWhenUsed/>
    <w:qFormat/>
    <w:uiPriority w:val="99"/>
    <w:pPr>
      <w:adjustRightInd w:val="0"/>
      <w:snapToGrid w:val="0"/>
      <w:spacing w:line="560" w:lineRule="exact"/>
      <w:ind w:firstLine="643" w:firstLineChars="200"/>
    </w:pPr>
    <w:rPr>
      <w:rFonts w:eastAsia="方正仿宋_GB2312" w:cs="宋体"/>
      <w:color w:val="000000"/>
      <w:sz w:val="32"/>
      <w:szCs w:val="32"/>
    </w:rPr>
  </w:style>
  <w:style w:type="paragraph" w:styleId="6">
    <w:name w:val="Normal Indent"/>
    <w:basedOn w:val="1"/>
    <w:qFormat/>
    <w:uiPriority w:val="0"/>
    <w:pPr>
      <w:ind w:firstLine="420"/>
    </w:pPr>
  </w:style>
  <w:style w:type="paragraph" w:styleId="7">
    <w:name w:val="Body Text Indent"/>
    <w:basedOn w:val="1"/>
    <w:next w:val="6"/>
    <w:unhideWhenUsed/>
    <w:qFormat/>
    <w:uiPriority w:val="99"/>
    <w:pPr>
      <w:spacing w:before="100" w:beforeAutospacing="1" w:after="120"/>
      <w:ind w:left="420" w:leftChars="200"/>
    </w:pPr>
  </w:style>
  <w:style w:type="paragraph" w:styleId="8">
    <w:name w:val="footer"/>
    <w:basedOn w:val="1"/>
    <w:link w:val="35"/>
    <w:qFormat/>
    <w:uiPriority w:val="99"/>
    <w:pPr>
      <w:tabs>
        <w:tab w:val="center" w:pos="4153"/>
        <w:tab w:val="right" w:pos="8306"/>
      </w:tabs>
      <w:snapToGrid w:val="0"/>
      <w:jc w:val="left"/>
    </w:pPr>
    <w:rPr>
      <w:sz w:val="18"/>
      <w:szCs w:val="18"/>
    </w:rPr>
  </w:style>
  <w:style w:type="paragraph" w:styleId="9">
    <w:name w:val="Body Text First Indent 2"/>
    <w:basedOn w:val="7"/>
    <w:next w:val="1"/>
    <w:unhideWhenUsed/>
    <w:qFormat/>
    <w:uiPriority w:val="99"/>
    <w:pPr>
      <w:ind w:firstLine="420"/>
    </w:pPr>
  </w:style>
  <w:style w:type="paragraph" w:styleId="10">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next w:val="9"/>
    <w:qFormat/>
    <w:uiPriority w:val="0"/>
    <w:pPr>
      <w:ind w:firstLine="1840"/>
    </w:p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Emphasis"/>
    <w:basedOn w:val="13"/>
    <w:qFormat/>
    <w:uiPriority w:val="20"/>
    <w:rPr>
      <w:i/>
      <w:iCs/>
    </w:rPr>
  </w:style>
  <w:style w:type="paragraph" w:customStyle="1" w:styleId="17">
    <w:name w:val="正文1"/>
    <w:basedOn w:val="18"/>
    <w:next w:val="19"/>
    <w:qFormat/>
    <w:uiPriority w:val="0"/>
    <w:pPr>
      <w:spacing w:line="360" w:lineRule="auto"/>
      <w:ind w:firstLine="482"/>
    </w:pPr>
    <w:rPr>
      <w:sz w:val="24"/>
    </w:rPr>
  </w:style>
  <w:style w:type="paragraph" w:customStyle="1" w:styleId="18">
    <w:name w:val="正文111"/>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
    <w:name w:val="正文文本1"/>
    <w:basedOn w:val="17"/>
    <w:next w:val="20"/>
    <w:qFormat/>
    <w:uiPriority w:val="0"/>
    <w:pPr>
      <w:spacing w:after="120"/>
    </w:pPr>
    <w:rPr>
      <w:lang w:eastAsia="en-US"/>
    </w:rPr>
  </w:style>
  <w:style w:type="paragraph" w:customStyle="1" w:styleId="20">
    <w:name w:val="一级条标题"/>
    <w:basedOn w:val="21"/>
    <w:next w:val="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22">
    <w:name w:val="段"/>
    <w:basedOn w:val="23"/>
    <w:next w:val="1"/>
    <w:qFormat/>
    <w:uiPriority w:val="0"/>
    <w:pPr>
      <w:ind w:firstLine="200"/>
    </w:pPr>
    <w:rPr>
      <w:rFonts w:hint="eastAsia" w:ascii="宋体"/>
    </w:rPr>
  </w:style>
  <w:style w:type="paragraph" w:customStyle="1" w:styleId="23">
    <w:name w:val="正文11"/>
    <w:next w:val="24"/>
    <w:qFormat/>
    <w:uiPriority w:val="0"/>
    <w:pPr>
      <w:jc w:val="both"/>
    </w:pPr>
    <w:rPr>
      <w:rFonts w:ascii="Times New Roman" w:hAnsi="Times New Roman" w:eastAsia="宋体" w:cs="Times New Roman"/>
      <w:lang w:val="en-US" w:eastAsia="zh-CN" w:bidi="ar-SA"/>
    </w:rPr>
  </w:style>
  <w:style w:type="paragraph" w:customStyle="1" w:styleId="24">
    <w:name w:val="文本块1"/>
    <w:basedOn w:val="18"/>
    <w:next w:val="25"/>
    <w:qFormat/>
    <w:uiPriority w:val="0"/>
    <w:pPr>
      <w:ind w:left="256" w:right="6" w:firstLine="624"/>
    </w:pPr>
    <w:rPr>
      <w:rFonts w:eastAsia="仿宋_GB2312"/>
      <w:sz w:val="28"/>
      <w:szCs w:val="20"/>
    </w:rPr>
  </w:style>
  <w:style w:type="paragraph" w:customStyle="1" w:styleId="25">
    <w:name w:val="标题 41"/>
    <w:basedOn w:val="17"/>
    <w:next w:val="23"/>
    <w:qFormat/>
    <w:uiPriority w:val="0"/>
    <w:pPr>
      <w:keepNext/>
      <w:keepLines/>
      <w:spacing w:before="280" w:after="290" w:line="376" w:lineRule="auto"/>
      <w:outlineLvl w:val="3"/>
    </w:pPr>
    <w:rPr>
      <w:rFonts w:ascii="Arial" w:hAnsi="Arial" w:eastAsia="黑体"/>
      <w:b/>
      <w:bCs/>
      <w:sz w:val="28"/>
      <w:szCs w:val="28"/>
    </w:rPr>
  </w:style>
  <w:style w:type="paragraph" w:customStyle="1" w:styleId="26">
    <w:name w:val="标题1"/>
    <w:basedOn w:val="1"/>
    <w:next w:val="27"/>
    <w:qFormat/>
    <w:uiPriority w:val="10"/>
    <w:pPr>
      <w:spacing w:before="300" w:after="200"/>
      <w:contextualSpacing/>
    </w:pPr>
    <w:rPr>
      <w:sz w:val="48"/>
      <w:szCs w:val="48"/>
    </w:rPr>
  </w:style>
  <w:style w:type="paragraph" w:customStyle="1" w:styleId="27">
    <w:name w:val="纯文本1"/>
    <w:basedOn w:val="28"/>
    <w:qFormat/>
    <w:uiPriority w:val="0"/>
    <w:rPr>
      <w:rFonts w:ascii="宋体" w:hAnsi="Courier New"/>
      <w:szCs w:val="21"/>
    </w:rPr>
  </w:style>
  <w:style w:type="paragraph" w:customStyle="1" w:styleId="28">
    <w:name w:val="正文12"/>
    <w:next w:val="29"/>
    <w:qFormat/>
    <w:uiPriority w:val="0"/>
    <w:pPr>
      <w:widowControl w:val="0"/>
      <w:jc w:val="both"/>
    </w:pPr>
    <w:rPr>
      <w:rFonts w:ascii="Calibri" w:hAnsi="Calibri" w:eastAsia="宋体" w:cs="Times New Roman"/>
      <w:sz w:val="21"/>
      <w:szCs w:val="24"/>
      <w:lang w:val="en-US" w:eastAsia="zh-CN" w:bidi="ar-SA"/>
    </w:rPr>
  </w:style>
  <w:style w:type="paragraph" w:customStyle="1" w:styleId="29">
    <w:name w:val="脚注文本1"/>
    <w:basedOn w:val="23"/>
    <w:next w:val="30"/>
    <w:qFormat/>
    <w:uiPriority w:val="0"/>
    <w:rPr>
      <w:sz w:val="18"/>
      <w:szCs w:val="18"/>
    </w:rPr>
  </w:style>
  <w:style w:type="paragraph" w:customStyle="1" w:styleId="30">
    <w:name w:val="索引 51"/>
    <w:basedOn w:val="28"/>
    <w:next w:val="17"/>
    <w:qFormat/>
    <w:uiPriority w:val="0"/>
    <w:pPr>
      <w:ind w:left="798"/>
      <w:jc w:val="left"/>
    </w:pPr>
  </w:style>
  <w:style w:type="paragraph" w:customStyle="1" w:styleId="31">
    <w:name w:val="正文文本缩进1"/>
    <w:basedOn w:val="23"/>
    <w:next w:val="32"/>
    <w:qFormat/>
    <w:uiPriority w:val="0"/>
    <w:pPr>
      <w:spacing w:after="120"/>
      <w:ind w:left="420"/>
    </w:pPr>
  </w:style>
  <w:style w:type="paragraph" w:customStyle="1" w:styleId="32">
    <w:name w:val="寄信人地址1"/>
    <w:basedOn w:val="23"/>
    <w:qFormat/>
    <w:uiPriority w:val="0"/>
    <w:rPr>
      <w:rFonts w:ascii="Arial" w:hAnsi="Arial"/>
    </w:rPr>
  </w:style>
  <w:style w:type="paragraph" w:styleId="33">
    <w:name w:val="List Paragraph"/>
    <w:basedOn w:val="1"/>
    <w:qFormat/>
    <w:uiPriority w:val="34"/>
    <w:pPr>
      <w:ind w:firstLine="420" w:firstLineChars="200"/>
    </w:pPr>
  </w:style>
  <w:style w:type="character" w:customStyle="1" w:styleId="34">
    <w:name w:val="页眉 字符"/>
    <w:basedOn w:val="13"/>
    <w:link w:val="10"/>
    <w:qFormat/>
    <w:uiPriority w:val="0"/>
    <w:rPr>
      <w:rFonts w:asciiTheme="minorHAnsi" w:hAnsiTheme="minorHAnsi" w:eastAsiaTheme="minorEastAsia" w:cstheme="minorBidi"/>
      <w:kern w:val="2"/>
      <w:sz w:val="18"/>
      <w:szCs w:val="18"/>
    </w:rPr>
  </w:style>
  <w:style w:type="character" w:customStyle="1" w:styleId="35">
    <w:name w:val="页脚 字符"/>
    <w:basedOn w:val="13"/>
    <w:link w:val="8"/>
    <w:qFormat/>
    <w:uiPriority w:val="99"/>
    <w:rPr>
      <w:rFonts w:asciiTheme="minorHAnsi" w:hAnsiTheme="minorHAnsi" w:eastAsiaTheme="minorEastAsia" w:cstheme="minorBidi"/>
      <w:kern w:val="2"/>
      <w:sz w:val="18"/>
      <w:szCs w:val="18"/>
    </w:rPr>
  </w:style>
  <w:style w:type="paragraph" w:customStyle="1" w:styleId="36">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37">
    <w:name w:val="无间隔1"/>
    <w:qFormat/>
    <w:uiPriority w:val="0"/>
    <w:rPr>
      <w:rFonts w:ascii="Calibri" w:hAnsi="Calibri" w:eastAsia="宋体" w:cs="Times New Roman"/>
      <w:sz w:val="22"/>
      <w:lang w:val="en-US" w:eastAsia="zh-CN" w:bidi="ar-SA"/>
    </w:rPr>
  </w:style>
  <w:style w:type="paragraph" w:customStyle="1" w:styleId="38">
    <w:name w:val="目录 11"/>
    <w:basedOn w:val="28"/>
    <w:next w:val="17"/>
    <w:qFormat/>
    <w:uiPriority w:val="0"/>
    <w:pPr>
      <w:spacing w:before="120" w:after="120"/>
      <w:jc w:val="left"/>
    </w:pPr>
    <w:rPr>
      <w:b/>
      <w:bCs/>
      <w:caps/>
      <w:sz w:val="20"/>
      <w:szCs w:val="20"/>
    </w:rPr>
  </w:style>
  <w:style w:type="paragraph" w:customStyle="1" w:styleId="39">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_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缩进_2"/>
    <w:basedOn w:val="39"/>
    <w:next w:val="39"/>
    <w:unhideWhenUsed/>
    <w:qFormat/>
    <w:uiPriority w:val="0"/>
    <w:pPr>
      <w:widowControl/>
      <w:ind w:firstLine="420"/>
      <w:jc w:val="left"/>
    </w:pPr>
    <w:rPr>
      <w:rFonts w:ascii="Times New Roman" w:hAnsi="Times New Roman"/>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3106</Words>
  <Characters>3244</Characters>
  <Lines>23</Lines>
  <Paragraphs>6</Paragraphs>
  <TotalTime>0</TotalTime>
  <ScaleCrop>false</ScaleCrop>
  <LinksUpToDate>false</LinksUpToDate>
  <CharactersWithSpaces>3254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2023-10-23T07:27:00Z</dcterms:created>
  <dc:creator>牛</dc:creator>
  <cp:lastModifiedBy>李</cp:lastModifiedBy>
  <cp:lastPrinted>2025-02-05T03:55:00Z</cp:lastPrinted>
  <dcterms:modified xsi:type="dcterms:W3CDTF">2025-03-19T04:05:55Z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AD168C25594D4DA694B8EDB9146AF299_13</vt:lpwstr>
  </property>
  <property fmtid="{D5CDD505-2E9C-101B-9397-08002B2CF9AE}" pid="4" name="KSOTemplateDocerSaveRecord">
    <vt:lpwstr>eyJoZGlkIjoiOWU4MDRiOGZiYmNiNDM3OTczYjA2ZmEwOTc1YjQ0MmQiLCJ1c2VySWQiOiIzNjg2MTc3NzEifQ==</vt:lpwstr>
  </property>
</Properties>
</file>