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800"/>
        <w:rPr>
          <w:rFonts w:hint="eastAsia" w:ascii="宋体" w:hAnsi="宋体" w:eastAsia="宋体" w:cs="宋体"/>
          <w:sz w:val="30"/>
          <w:szCs w:val="30"/>
        </w:rPr>
      </w:pPr>
      <w:r>
        <w:rPr>
          <w:rFonts w:hint="eastAsia" w:ascii="宋体" w:hAnsi="宋体" w:eastAsia="宋体" w:cs="宋体"/>
          <w:sz w:val="30"/>
          <w:szCs w:val="30"/>
        </w:rPr>
        <w:t>更正（澄清）内容（一）</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更正内容</w:t>
      </w:r>
    </w:p>
    <w:p>
      <w:pPr>
        <w:numPr>
          <w:ilvl w:val="0"/>
          <w:numId w:val="1"/>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原招标文件中第四章评分标准6.1</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原为投标人有国家确定的认证机构出具的、处于有效期内的该产品的ISO9001质量管理体系认证、ISO45001职业健康安全管理认证、环境标志产品认证证书等，在国家市场监督管理总局全国认证认可信息公共服务平台查询证书状态为有效的截图证明材料有1个得1分，最多得4分。</w:t>
      </w:r>
    </w:p>
    <w:p>
      <w:pPr>
        <w:numPr>
          <w:ilvl w:val="0"/>
          <w:numId w:val="0"/>
        </w:num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更正为投标人提供所投品牌制造商具有认证机构出具的、处于有效期内的该产品的ISO9001质量管理体系认证、ISO45001职业健康安全管理认证、环境标志产品认证证书等，在国家市场监督管理总局全国认证认可信息公共服务平台查询证书状态为有效的截图证明材料有1个得1分，最多得4分。</w:t>
      </w:r>
    </w:p>
    <w:p>
      <w:pPr>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2、原招标文件中第六章采购需求中技术参数及性能指标原为</w:t>
      </w:r>
    </w:p>
    <w:tbl>
      <w:tblPr>
        <w:tblStyle w:val="6"/>
        <w:tblW w:w="8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167"/>
        <w:gridCol w:w="1045"/>
        <w:gridCol w:w="5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blHeader/>
        </w:trPr>
        <w:tc>
          <w:tcPr>
            <w:tcW w:w="549"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序号</w:t>
            </w:r>
          </w:p>
        </w:tc>
        <w:tc>
          <w:tcPr>
            <w:tcW w:w="1167"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产品</w:t>
            </w:r>
          </w:p>
        </w:tc>
        <w:tc>
          <w:tcPr>
            <w:tcW w:w="1045" w:type="dxa"/>
            <w:vAlign w:val="center"/>
          </w:tcPr>
          <w:p>
            <w:pPr>
              <w:spacing w:line="264" w:lineRule="auto"/>
              <w:ind w:left="0" w:right="0" w:firstLine="0"/>
              <w:jc w:val="center"/>
              <w:rPr>
                <w:rFonts w:hint="eastAsia" w:ascii="宋体" w:hAnsi="宋体" w:cs="宋体"/>
                <w:b/>
                <w:bCs w:val="0"/>
                <w:color w:val="000000"/>
                <w:sz w:val="24"/>
                <w:szCs w:val="24"/>
              </w:rPr>
            </w:pPr>
            <w:r>
              <w:rPr>
                <w:rFonts w:hint="eastAsia" w:ascii="宋体" w:hAnsi="宋体" w:cs="宋体"/>
                <w:b/>
                <w:bCs w:val="0"/>
                <w:color w:val="000000"/>
                <w:sz w:val="24"/>
                <w:szCs w:val="24"/>
              </w:rPr>
              <w:t>要求</w:t>
            </w:r>
          </w:p>
        </w:tc>
        <w:tc>
          <w:tcPr>
            <w:tcW w:w="5716"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功能、性能、配置不低于以下要求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center"/>
              <w:rPr>
                <w:rFonts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1167" w:type="dxa"/>
            <w:vMerge w:val="restart"/>
            <w:vAlign w:val="center"/>
          </w:tcPr>
          <w:p>
            <w:pPr>
              <w:spacing w:line="264" w:lineRule="auto"/>
              <w:rPr>
                <w:rFonts w:hint="eastAsia" w:ascii="宋体" w:hAnsi="宋体" w:cs="宋体"/>
                <w:bCs/>
                <w:color w:val="000000"/>
                <w:sz w:val="24"/>
                <w:szCs w:val="24"/>
              </w:rPr>
            </w:pPr>
            <w:r>
              <w:rPr>
                <w:rFonts w:hint="eastAsia" w:ascii="宋体" w:hAnsi="宋体" w:cs="宋体"/>
                <w:bCs/>
                <w:color w:val="000000"/>
                <w:sz w:val="24"/>
                <w:szCs w:val="24"/>
              </w:rPr>
              <w:t>3</w:t>
            </w:r>
            <w:r>
              <w:rPr>
                <w:rFonts w:hint="eastAsia" w:ascii="宋体" w:hAnsi="宋体" w:cs="宋体"/>
                <w:bCs/>
                <w:color w:val="000000"/>
                <w:sz w:val="24"/>
                <w:szCs w:val="24"/>
                <w:lang w:val="en-US" w:eastAsia="zh-CN"/>
              </w:rPr>
              <w:t>匹220V</w:t>
            </w:r>
            <w:r>
              <w:rPr>
                <w:rFonts w:hint="eastAsia" w:ascii="宋体" w:hAnsi="宋体" w:cs="宋体"/>
                <w:bCs/>
                <w:color w:val="000000"/>
                <w:sz w:val="24"/>
                <w:szCs w:val="24"/>
              </w:rPr>
              <w:t>变频柜机</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额定制冷量（W）≥</w:t>
            </w:r>
            <w:r>
              <w:rPr>
                <w:rFonts w:hint="eastAsia" w:ascii="宋体" w:hAnsi="宋体" w:cs="宋体"/>
                <w:color w:val="000000"/>
                <w:sz w:val="24"/>
                <w:lang w:val="en-US" w:eastAsia="zh-CN"/>
              </w:rPr>
              <w:t>7200</w:t>
            </w:r>
            <w:r>
              <w:rPr>
                <w:rFonts w:hint="eastAsia" w:ascii="宋体" w:hAnsi="宋体" w:eastAsia="宋体" w:cs="宋体"/>
                <w:color w:val="000000"/>
                <w:sz w:val="24"/>
              </w:rPr>
              <w:t>；</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热泵额定制热量（W）≥</w:t>
            </w:r>
            <w:r>
              <w:rPr>
                <w:rFonts w:hint="eastAsia" w:ascii="宋体" w:hAnsi="宋体" w:cs="宋体"/>
                <w:color w:val="000000"/>
                <w:sz w:val="24"/>
                <w:lang w:val="en-US" w:eastAsia="zh-CN"/>
              </w:rPr>
              <w:t>9800</w:t>
            </w:r>
            <w:r>
              <w:rPr>
                <w:rFonts w:hint="eastAsia" w:ascii="宋体" w:hAnsi="宋体" w:eastAsia="宋体" w:cs="宋体"/>
                <w:color w:val="000000"/>
                <w:sz w:val="24"/>
              </w:rPr>
              <w:t>；</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室内机最高风速噪音≤4</w:t>
            </w:r>
            <w:r>
              <w:rPr>
                <w:rFonts w:hint="eastAsia" w:ascii="宋体" w:hAnsi="宋体" w:cs="宋体"/>
                <w:color w:val="000000"/>
                <w:sz w:val="24"/>
                <w:lang w:val="en-US" w:eastAsia="zh-CN"/>
              </w:rPr>
              <w:t>7</w:t>
            </w:r>
            <w:r>
              <w:rPr>
                <w:rFonts w:hint="eastAsia" w:ascii="宋体" w:hAnsi="宋体" w:eastAsia="宋体" w:cs="宋体"/>
                <w:color w:val="000000"/>
                <w:sz w:val="24"/>
              </w:rPr>
              <w:t>dB(A)；</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室外机最高风速噪音≤5</w:t>
            </w:r>
            <w:r>
              <w:rPr>
                <w:rFonts w:hint="eastAsia" w:ascii="宋体" w:hAnsi="宋体" w:cs="宋体"/>
                <w:color w:val="000000"/>
                <w:sz w:val="24"/>
                <w:lang w:val="en-US" w:eastAsia="zh-CN"/>
              </w:rPr>
              <w:t>6</w:t>
            </w:r>
            <w:r>
              <w:rPr>
                <w:rFonts w:hint="eastAsia" w:ascii="宋体" w:hAnsi="宋体" w:eastAsia="宋体" w:cs="宋体"/>
                <w:color w:val="000000"/>
                <w:sz w:val="24"/>
              </w:rPr>
              <w:t>dB(A)；</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全年能源消耗效率</w:t>
            </w:r>
            <w:r>
              <w:rPr>
                <w:rFonts w:hint="eastAsia" w:ascii="宋体" w:hAnsi="宋体" w:cs="宋体"/>
                <w:color w:val="000000"/>
                <w:sz w:val="24"/>
                <w:szCs w:val="24"/>
              </w:rPr>
              <w:t>（APF）值满足国家标准能效</w:t>
            </w:r>
            <w:r>
              <w:rPr>
                <w:rFonts w:hint="eastAsia" w:ascii="宋体" w:hAnsi="宋体" w:cs="宋体"/>
                <w:color w:val="000000"/>
                <w:sz w:val="24"/>
                <w:szCs w:val="24"/>
                <w:lang w:val="en-US" w:eastAsia="zh-CN"/>
              </w:rPr>
              <w:t>一</w:t>
            </w:r>
            <w:r>
              <w:rPr>
                <w:rFonts w:hint="eastAsia" w:ascii="宋体" w:hAnsi="宋体" w:cs="宋体"/>
                <w:color w:val="000000"/>
                <w:sz w:val="24"/>
                <w:szCs w:val="24"/>
              </w:rPr>
              <w:t>级标准</w:t>
            </w:r>
            <w:r>
              <w:rPr>
                <w:rFonts w:hint="eastAsia" w:ascii="宋体" w:hAnsi="宋体" w:eastAsia="宋体" w:cs="宋体"/>
                <w:color w:val="000000"/>
                <w:sz w:val="24"/>
              </w:rPr>
              <w:t>；</w:t>
            </w:r>
            <w:r>
              <w:rPr>
                <w:rFonts w:hint="eastAsia" w:ascii="宋体" w:hAnsi="宋体" w:cs="宋体"/>
                <w:color w:val="000000"/>
                <w:sz w:val="24"/>
                <w:lang w:val="en-US" w:eastAsia="zh-CN"/>
              </w:rPr>
              <w:t>提供中国能效标识网截图证明。</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压缩机运行方式：变频；</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功能：制冷-制热；</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结构形式：分体式；</w:t>
            </w:r>
          </w:p>
          <w:p>
            <w:pPr>
              <w:widowControl/>
              <w:numPr>
                <w:ilvl w:val="0"/>
                <w:numId w:val="2"/>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额定电压/频率：220V/50Hz；</w:t>
            </w:r>
          </w:p>
          <w:p>
            <w:pPr>
              <w:pStyle w:val="8"/>
              <w:numPr>
                <w:ilvl w:val="0"/>
                <w:numId w:val="2"/>
              </w:numPr>
              <w:ind w:left="0" w:firstLine="480"/>
              <w:rPr>
                <w:rFonts w:hint="eastAsia" w:ascii="宋体" w:hAnsi="宋体" w:cs="宋体"/>
                <w:color w:val="000000"/>
                <w:sz w:val="24"/>
                <w:szCs w:val="24"/>
              </w:rPr>
            </w:pPr>
            <w:r>
              <w:rPr>
                <w:rFonts w:hint="eastAsia" w:ascii="宋体" w:hAnsi="宋体" w:cs="宋体"/>
                <w:color w:val="000000"/>
                <w:sz w:val="24"/>
                <w:lang w:val="en-US" w:eastAsia="zh-CN"/>
              </w:rPr>
              <w:t>室内机外形：方形，上出风口。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17" w:hRule="atLeast"/>
        </w:trPr>
        <w:tc>
          <w:tcPr>
            <w:tcW w:w="549" w:type="dxa"/>
            <w:vMerge w:val="continue"/>
            <w:vAlign w:val="center"/>
          </w:tcPr>
          <w:p>
            <w:pPr>
              <w:pStyle w:val="8"/>
              <w:rPr>
                <w:color w:val="000000"/>
              </w:rPr>
            </w:pPr>
          </w:p>
        </w:tc>
        <w:tc>
          <w:tcPr>
            <w:tcW w:w="1167" w:type="dxa"/>
            <w:vMerge w:val="continue"/>
            <w:vAlign w:val="center"/>
          </w:tcPr>
          <w:p>
            <w:pPr>
              <w:pStyle w:val="8"/>
              <w:rPr>
                <w:color w:val="000000"/>
              </w:rPr>
            </w:pPr>
          </w:p>
        </w:tc>
        <w:tc>
          <w:tcPr>
            <w:tcW w:w="1045" w:type="dxa"/>
            <w:vAlign w:val="center"/>
          </w:tcPr>
          <w:p>
            <w:pPr>
              <w:pStyle w:val="8"/>
              <w:ind w:left="0" w:right="0" w:firstLine="0"/>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非实质性要求</w:t>
            </w:r>
          </w:p>
        </w:tc>
        <w:tc>
          <w:tcPr>
            <w:tcW w:w="5716" w:type="dxa"/>
            <w:vAlign w:val="center"/>
          </w:tcPr>
          <w:p>
            <w:pPr>
              <w:widowControl/>
              <w:numPr>
                <w:ilvl w:val="0"/>
                <w:numId w:val="3"/>
              </w:numPr>
              <w:spacing w:line="320" w:lineRule="exact"/>
              <w:ind w:left="0" w:firstLine="4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电辅热功率</w:t>
            </w:r>
            <w:r>
              <w:rPr>
                <w:rFonts w:hint="eastAsia" w:ascii="宋体" w:hAnsi="宋体" w:eastAsia="宋体" w:cs="宋体"/>
                <w:color w:val="auto"/>
                <w:sz w:val="24"/>
              </w:rPr>
              <w:t>（W）≥</w:t>
            </w:r>
            <w:r>
              <w:rPr>
                <w:rFonts w:hint="eastAsia" w:ascii="宋体" w:hAnsi="宋体" w:cs="宋体"/>
                <w:color w:val="auto"/>
                <w:sz w:val="24"/>
                <w:lang w:val="en-US" w:eastAsia="zh-CN"/>
              </w:rPr>
              <w:t>20</w:t>
            </w:r>
            <w:r>
              <w:rPr>
                <w:rFonts w:hint="eastAsia" w:ascii="宋体" w:hAnsi="宋体" w:eastAsia="宋体" w:cs="宋体"/>
                <w:color w:val="auto"/>
                <w:sz w:val="24"/>
                <w:lang w:val="en-US" w:eastAsia="zh-CN"/>
              </w:rPr>
              <w:t>00；</w:t>
            </w:r>
          </w:p>
          <w:p>
            <w:pPr>
              <w:widowControl/>
              <w:numPr>
                <w:ilvl w:val="0"/>
                <w:numId w:val="3"/>
              </w:numPr>
              <w:spacing w:line="320" w:lineRule="exact"/>
              <w:ind w:left="0" w:firstLine="400"/>
              <w:jc w:val="left"/>
              <w:rPr>
                <w:rFonts w:hint="eastAsia" w:ascii="宋体" w:hAnsi="宋体" w:eastAsia="宋体" w:cs="宋体"/>
                <w:color w:val="auto"/>
                <w:sz w:val="24"/>
              </w:rPr>
            </w:pPr>
            <w:r>
              <w:rPr>
                <w:rFonts w:hint="eastAsia" w:ascii="宋体" w:hAnsi="宋体" w:eastAsia="宋体" w:cs="宋体"/>
                <w:color w:val="auto"/>
                <w:sz w:val="24"/>
              </w:rPr>
              <w:t>制冷功率≤</w:t>
            </w:r>
            <w:r>
              <w:rPr>
                <w:rFonts w:hint="eastAsia" w:ascii="宋体" w:hAnsi="宋体" w:cs="宋体"/>
                <w:color w:val="auto"/>
                <w:sz w:val="24"/>
                <w:lang w:val="en-US" w:eastAsia="zh-CN"/>
              </w:rPr>
              <w:t>2100W</w:t>
            </w:r>
            <w:r>
              <w:rPr>
                <w:rFonts w:hint="eastAsia" w:ascii="宋体" w:hAnsi="宋体" w:eastAsia="宋体" w:cs="宋体"/>
                <w:color w:val="auto"/>
                <w:sz w:val="24"/>
              </w:rPr>
              <w:t>；</w:t>
            </w:r>
          </w:p>
          <w:p>
            <w:pPr>
              <w:widowControl/>
              <w:numPr>
                <w:ilvl w:val="0"/>
                <w:numId w:val="3"/>
              </w:numPr>
              <w:spacing w:line="320" w:lineRule="exact"/>
              <w:ind w:left="0" w:firstLine="400"/>
              <w:jc w:val="left"/>
              <w:rPr>
                <w:rFonts w:hint="eastAsia" w:ascii="宋体" w:hAnsi="宋体" w:eastAsia="宋体" w:cs="宋体"/>
                <w:color w:val="auto"/>
                <w:sz w:val="24"/>
              </w:rPr>
            </w:pPr>
            <w:r>
              <w:rPr>
                <w:rFonts w:hint="eastAsia" w:ascii="宋体" w:hAnsi="宋体" w:eastAsia="宋体" w:cs="宋体"/>
                <w:color w:val="auto"/>
                <w:sz w:val="24"/>
              </w:rPr>
              <w:t>热泵制热功率≤</w:t>
            </w:r>
            <w:r>
              <w:rPr>
                <w:rFonts w:hint="eastAsia" w:ascii="宋体" w:hAnsi="宋体" w:cs="宋体"/>
                <w:color w:val="auto"/>
                <w:sz w:val="24"/>
                <w:lang w:val="en-US" w:eastAsia="zh-CN"/>
              </w:rPr>
              <w:t>2800</w:t>
            </w:r>
            <w:r>
              <w:rPr>
                <w:rFonts w:hint="eastAsia" w:ascii="宋体" w:hAnsi="宋体" w:eastAsia="宋体" w:cs="宋体"/>
                <w:color w:val="auto"/>
                <w:sz w:val="24"/>
              </w:rPr>
              <w:t>W；</w:t>
            </w:r>
          </w:p>
          <w:p>
            <w:pPr>
              <w:widowControl/>
              <w:numPr>
                <w:ilvl w:val="0"/>
                <w:numId w:val="3"/>
              </w:numPr>
              <w:spacing w:line="320" w:lineRule="exact"/>
              <w:ind w:left="0" w:firstLine="400"/>
              <w:jc w:val="left"/>
              <w:rPr>
                <w:color w:val="auto"/>
                <w:lang w:val="en-US" w:eastAsia="zh-CN"/>
              </w:rPr>
            </w:pPr>
            <w:r>
              <w:rPr>
                <w:rFonts w:hint="eastAsia" w:ascii="宋体" w:hAnsi="宋体" w:eastAsia="宋体" w:cs="宋体"/>
                <w:color w:val="auto"/>
                <w:sz w:val="24"/>
              </w:rPr>
              <w:t>循环风量（</w:t>
            </w:r>
            <w:r>
              <w:rPr>
                <w:rFonts w:hint="eastAsia" w:ascii="宋体" w:hAnsi="宋体" w:eastAsia="宋体" w:cs="宋体"/>
                <w:color w:val="auto"/>
                <w:sz w:val="24"/>
                <w:lang w:val="en-US" w:eastAsia="zh-CN"/>
              </w:rPr>
              <w:t>m³</w:t>
            </w:r>
            <w:r>
              <w:rPr>
                <w:rFonts w:hint="eastAsia" w:ascii="宋体" w:hAnsi="宋体" w:eastAsia="宋体" w:cs="宋体"/>
                <w:color w:val="auto"/>
                <w:sz w:val="24"/>
              </w:rPr>
              <w:t>/h）≥</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00</w:t>
            </w:r>
            <w:r>
              <w:rPr>
                <w:rFonts w:hint="eastAsia" w:ascii="宋体" w:hAnsi="宋体" w:eastAsia="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center"/>
              <w:rPr>
                <w:rFonts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c>
          <w:tcPr>
            <w:tcW w:w="1167" w:type="dxa"/>
            <w:vMerge w:val="restart"/>
            <w:vAlign w:val="center"/>
          </w:tcPr>
          <w:p>
            <w:pPr>
              <w:spacing w:line="264" w:lineRule="auto"/>
              <w:rPr>
                <w:rFonts w:hint="eastAsia" w:ascii="宋体" w:hAnsi="宋体" w:cs="宋体"/>
                <w:bCs/>
                <w:color w:val="000000"/>
                <w:sz w:val="24"/>
                <w:szCs w:val="24"/>
              </w:rPr>
            </w:pPr>
            <w:r>
              <w:rPr>
                <w:rFonts w:hint="eastAsia" w:ascii="宋体" w:hAnsi="宋体" w:cs="宋体"/>
                <w:bCs/>
                <w:color w:val="000000"/>
                <w:sz w:val="24"/>
                <w:szCs w:val="24"/>
                <w:lang w:val="en-US" w:eastAsia="zh-CN"/>
              </w:rPr>
              <w:t>5匹380V</w:t>
            </w:r>
            <w:r>
              <w:rPr>
                <w:rFonts w:hint="eastAsia" w:ascii="宋体" w:hAnsi="宋体" w:cs="宋体"/>
                <w:bCs/>
                <w:color w:val="000000"/>
                <w:sz w:val="24"/>
                <w:szCs w:val="24"/>
              </w:rPr>
              <w:t>变频柜机</w:t>
            </w:r>
          </w:p>
        </w:tc>
        <w:tc>
          <w:tcPr>
            <w:tcW w:w="1045" w:type="dxa"/>
            <w:vAlign w:val="center"/>
          </w:tcPr>
          <w:p>
            <w:pPr>
              <w:widowControl/>
              <w:spacing w:line="320" w:lineRule="exact"/>
              <w:ind w:left="0" w:right="0" w:firstLine="0"/>
              <w:jc w:val="center"/>
              <w:rPr>
                <w:rFonts w:hint="eastAsia" w:ascii="宋体" w:hAnsi="宋体" w:cs="宋体"/>
                <w:color w:val="auto"/>
                <w:sz w:val="24"/>
                <w:szCs w:val="24"/>
              </w:rPr>
            </w:pPr>
            <w:r>
              <w:rPr>
                <w:rFonts w:hint="eastAsia" w:ascii="宋体" w:hAnsi="宋体" w:cs="宋体"/>
                <w:color w:val="auto"/>
                <w:sz w:val="24"/>
                <w:szCs w:val="24"/>
              </w:rPr>
              <w:t>★实质性要求</w:t>
            </w:r>
          </w:p>
        </w:tc>
        <w:tc>
          <w:tcPr>
            <w:tcW w:w="5716" w:type="dxa"/>
            <w:vAlign w:val="center"/>
          </w:tcPr>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额定制冷量（W）≥</w:t>
            </w:r>
            <w:r>
              <w:rPr>
                <w:rFonts w:hint="eastAsia" w:ascii="宋体" w:hAnsi="宋体" w:cs="宋体"/>
                <w:color w:val="auto"/>
                <w:sz w:val="24"/>
                <w:szCs w:val="24"/>
                <w:lang w:val="en-US" w:eastAsia="zh-CN"/>
              </w:rPr>
              <w:t>12000</w:t>
            </w:r>
            <w:r>
              <w:rPr>
                <w:rFonts w:hint="eastAsia" w:ascii="宋体" w:hAnsi="宋体" w:cs="宋体"/>
                <w:color w:val="auto"/>
                <w:sz w:val="24"/>
                <w:szCs w:val="24"/>
              </w:rPr>
              <w:t>；</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热泵额定制热量（W）≥</w:t>
            </w:r>
            <w:r>
              <w:rPr>
                <w:rFonts w:hint="eastAsia" w:ascii="宋体" w:hAnsi="宋体" w:cs="宋体"/>
                <w:color w:val="auto"/>
                <w:sz w:val="24"/>
                <w:szCs w:val="24"/>
                <w:lang w:val="en-US" w:eastAsia="zh-CN"/>
              </w:rPr>
              <w:t>13000</w:t>
            </w:r>
            <w:r>
              <w:rPr>
                <w:rFonts w:hint="eastAsia" w:ascii="宋体" w:hAnsi="宋体" w:cs="宋体"/>
                <w:color w:val="auto"/>
                <w:sz w:val="24"/>
                <w:szCs w:val="24"/>
              </w:rPr>
              <w:t>；</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室内机最高风速噪音≤</w:t>
            </w:r>
            <w:r>
              <w:rPr>
                <w:rFonts w:hint="eastAsia" w:ascii="宋体" w:hAnsi="宋体" w:cs="宋体"/>
                <w:color w:val="auto"/>
                <w:sz w:val="24"/>
                <w:szCs w:val="24"/>
                <w:lang w:val="en-US" w:eastAsia="zh-CN"/>
              </w:rPr>
              <w:t>52</w:t>
            </w:r>
            <w:r>
              <w:rPr>
                <w:rFonts w:hint="eastAsia" w:ascii="宋体" w:hAnsi="宋体" w:cs="宋体"/>
                <w:color w:val="auto"/>
                <w:sz w:val="24"/>
                <w:szCs w:val="24"/>
              </w:rPr>
              <w:t>dB(A)；</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室外机最高风速噪音≤</w:t>
            </w:r>
            <w:r>
              <w:rPr>
                <w:rFonts w:hint="eastAsia" w:ascii="宋体" w:hAnsi="宋体" w:cs="宋体"/>
                <w:color w:val="auto"/>
                <w:sz w:val="24"/>
                <w:szCs w:val="24"/>
                <w:lang w:val="en-US" w:eastAsia="zh-CN"/>
              </w:rPr>
              <w:t>60</w:t>
            </w:r>
            <w:r>
              <w:rPr>
                <w:rFonts w:hint="eastAsia" w:ascii="宋体" w:hAnsi="宋体" w:cs="宋体"/>
                <w:color w:val="auto"/>
                <w:sz w:val="24"/>
                <w:szCs w:val="24"/>
              </w:rPr>
              <w:t>dB(A)；</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全年能源消耗效率（APF）值满足国家标准能效</w:t>
            </w:r>
            <w:r>
              <w:rPr>
                <w:rFonts w:hint="eastAsia" w:ascii="宋体" w:hAnsi="宋体" w:cs="宋体"/>
                <w:color w:val="auto"/>
                <w:sz w:val="24"/>
                <w:szCs w:val="24"/>
                <w:lang w:val="en-US" w:eastAsia="zh-CN"/>
              </w:rPr>
              <w:t>一</w:t>
            </w:r>
            <w:r>
              <w:rPr>
                <w:rFonts w:hint="eastAsia" w:ascii="宋体" w:hAnsi="宋体" w:cs="宋体"/>
                <w:color w:val="auto"/>
                <w:sz w:val="24"/>
                <w:szCs w:val="24"/>
              </w:rPr>
              <w:t>级标准；</w:t>
            </w:r>
            <w:r>
              <w:rPr>
                <w:rFonts w:hint="eastAsia" w:ascii="宋体" w:hAnsi="宋体" w:cs="宋体"/>
                <w:color w:val="auto"/>
                <w:sz w:val="24"/>
                <w:lang w:val="en-US" w:eastAsia="zh-CN"/>
              </w:rPr>
              <w:t>提供中国能效标识网截图证明。</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压缩机运行方式：变频；</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功能：制冷-制热；</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结构形式：分体式；</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额定电压/频率：</w:t>
            </w:r>
            <w:r>
              <w:rPr>
                <w:rFonts w:hint="eastAsia" w:ascii="宋体" w:hAnsi="宋体" w:cs="宋体"/>
                <w:color w:val="auto"/>
                <w:sz w:val="24"/>
                <w:szCs w:val="24"/>
                <w:lang w:val="en-US" w:eastAsia="zh-CN"/>
              </w:rPr>
              <w:t>380</w:t>
            </w:r>
            <w:r>
              <w:rPr>
                <w:rFonts w:hint="eastAsia" w:ascii="宋体" w:hAnsi="宋体" w:cs="宋体"/>
                <w:color w:val="auto"/>
                <w:sz w:val="24"/>
                <w:szCs w:val="24"/>
              </w:rPr>
              <w:t>V/50Hz；</w:t>
            </w:r>
          </w:p>
          <w:p>
            <w:pPr>
              <w:widowControl/>
              <w:numPr>
                <w:ilvl w:val="0"/>
                <w:numId w:val="4"/>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lang w:val="en-US" w:eastAsia="zh-CN"/>
              </w:rPr>
              <w:t>室内机外形：方形，上出风口。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17" w:hRule="atLeast"/>
        </w:trPr>
        <w:tc>
          <w:tcPr>
            <w:tcW w:w="549" w:type="dxa"/>
            <w:vMerge w:val="continue"/>
            <w:vAlign w:val="center"/>
          </w:tcPr>
          <w:p>
            <w:pPr>
              <w:pStyle w:val="8"/>
              <w:rPr>
                <w:color w:val="000000"/>
              </w:rPr>
            </w:pPr>
          </w:p>
        </w:tc>
        <w:tc>
          <w:tcPr>
            <w:tcW w:w="1167" w:type="dxa"/>
            <w:vMerge w:val="continue"/>
            <w:vAlign w:val="center"/>
          </w:tcPr>
          <w:p>
            <w:pPr>
              <w:pStyle w:val="8"/>
              <w:rPr>
                <w:color w:val="000000"/>
              </w:rPr>
            </w:pPr>
          </w:p>
        </w:tc>
        <w:tc>
          <w:tcPr>
            <w:tcW w:w="1045" w:type="dxa"/>
            <w:vAlign w:val="center"/>
          </w:tcPr>
          <w:p>
            <w:pPr>
              <w:pStyle w:val="8"/>
              <w:ind w:left="0" w:right="0" w:firstLine="0"/>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非实质性要求</w:t>
            </w:r>
          </w:p>
        </w:tc>
        <w:tc>
          <w:tcPr>
            <w:tcW w:w="5716" w:type="dxa"/>
            <w:vAlign w:val="center"/>
          </w:tcPr>
          <w:p>
            <w:pPr>
              <w:widowControl/>
              <w:numPr>
                <w:ilvl w:val="0"/>
                <w:numId w:val="5"/>
              </w:numPr>
              <w:spacing w:line="320" w:lineRule="exact"/>
              <w:ind w:left="0" w:firstLine="4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电辅热功率</w:t>
            </w:r>
            <w:r>
              <w:rPr>
                <w:rFonts w:hint="eastAsia" w:ascii="宋体" w:hAnsi="宋体" w:eastAsia="宋体" w:cs="宋体"/>
                <w:color w:val="000000"/>
                <w:sz w:val="24"/>
              </w:rPr>
              <w:t>（W）≥</w:t>
            </w:r>
            <w:r>
              <w:rPr>
                <w:rFonts w:hint="eastAsia" w:ascii="宋体" w:hAnsi="宋体" w:cs="宋体"/>
                <w:color w:val="000000"/>
                <w:sz w:val="24"/>
                <w:lang w:val="en-US" w:eastAsia="zh-CN"/>
              </w:rPr>
              <w:t>35</w:t>
            </w:r>
            <w:r>
              <w:rPr>
                <w:rFonts w:hint="eastAsia" w:ascii="宋体" w:hAnsi="宋体" w:eastAsia="宋体" w:cs="宋体"/>
                <w:color w:val="000000"/>
                <w:sz w:val="24"/>
                <w:lang w:val="en-US" w:eastAsia="zh-CN"/>
              </w:rPr>
              <w:t>00；</w:t>
            </w:r>
          </w:p>
          <w:p>
            <w:pPr>
              <w:widowControl/>
              <w:numPr>
                <w:ilvl w:val="0"/>
                <w:numId w:val="5"/>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制冷功率≤</w:t>
            </w:r>
            <w:r>
              <w:rPr>
                <w:rFonts w:hint="eastAsia" w:ascii="宋体" w:hAnsi="宋体" w:cs="宋体"/>
                <w:color w:val="000000"/>
                <w:sz w:val="24"/>
                <w:szCs w:val="24"/>
                <w:lang w:val="en-US" w:eastAsia="zh-CN"/>
              </w:rPr>
              <w:t>3800W</w:t>
            </w:r>
            <w:r>
              <w:rPr>
                <w:rFonts w:hint="eastAsia" w:ascii="宋体" w:hAnsi="宋体" w:cs="宋体"/>
                <w:color w:val="000000"/>
                <w:sz w:val="24"/>
                <w:szCs w:val="24"/>
              </w:rPr>
              <w:t>；</w:t>
            </w:r>
          </w:p>
          <w:p>
            <w:pPr>
              <w:widowControl/>
              <w:numPr>
                <w:ilvl w:val="0"/>
                <w:numId w:val="5"/>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热泵制热功率≤</w:t>
            </w:r>
            <w:r>
              <w:rPr>
                <w:rFonts w:hint="eastAsia" w:ascii="宋体" w:hAnsi="宋体" w:cs="宋体"/>
                <w:color w:val="000000"/>
                <w:sz w:val="24"/>
                <w:szCs w:val="24"/>
                <w:lang w:val="en-US" w:eastAsia="zh-CN"/>
              </w:rPr>
              <w:t>4200W</w:t>
            </w:r>
            <w:r>
              <w:rPr>
                <w:rFonts w:hint="eastAsia" w:ascii="宋体" w:hAnsi="宋体" w:cs="宋体"/>
                <w:color w:val="000000"/>
                <w:sz w:val="24"/>
                <w:szCs w:val="24"/>
              </w:rPr>
              <w:t>；</w:t>
            </w:r>
          </w:p>
          <w:p>
            <w:pPr>
              <w:widowControl/>
              <w:numPr>
                <w:ilvl w:val="0"/>
                <w:numId w:val="5"/>
              </w:numPr>
              <w:spacing w:line="320" w:lineRule="exact"/>
              <w:ind w:left="0" w:firstLine="400"/>
              <w:jc w:val="left"/>
              <w:rPr>
                <w:rFonts w:hint="eastAsia"/>
                <w:color w:val="000000"/>
              </w:rPr>
            </w:pPr>
            <w:r>
              <w:rPr>
                <w:rFonts w:hint="eastAsia" w:ascii="宋体" w:hAnsi="宋体" w:cs="宋体"/>
                <w:color w:val="000000"/>
                <w:sz w:val="24"/>
                <w:szCs w:val="24"/>
              </w:rPr>
              <w:t>循环风量（</w:t>
            </w:r>
            <w:r>
              <w:rPr>
                <w:rFonts w:hint="eastAsia" w:ascii="宋体" w:hAnsi="宋体" w:cs="宋体"/>
                <w:color w:val="000000"/>
                <w:sz w:val="24"/>
                <w:szCs w:val="24"/>
                <w:lang w:val="en-US" w:eastAsia="zh-CN"/>
              </w:rPr>
              <w:t>m³</w:t>
            </w:r>
            <w:r>
              <w:rPr>
                <w:rFonts w:hint="eastAsia" w:ascii="宋体" w:hAnsi="宋体" w:cs="宋体"/>
                <w:color w:val="000000"/>
                <w:sz w:val="24"/>
                <w:szCs w:val="24"/>
              </w:rPr>
              <w:t>/h）≥</w:t>
            </w:r>
            <w:r>
              <w:rPr>
                <w:rFonts w:hint="eastAsia" w:ascii="宋体" w:hAnsi="宋体" w:cs="宋体"/>
                <w:color w:val="000000"/>
                <w:sz w:val="24"/>
                <w:szCs w:val="24"/>
                <w:lang w:val="en-US" w:eastAsia="zh-CN"/>
              </w:rPr>
              <w:t>2000</w:t>
            </w: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left"/>
              <w:rPr>
                <w:rFonts w:eastAsia="宋体"/>
                <w:color w:val="000000"/>
                <w:lang w:val="en-US" w:eastAsia="zh-CN"/>
              </w:rPr>
            </w:pPr>
            <w:r>
              <w:rPr>
                <w:rFonts w:hint="eastAsia" w:eastAsia="宋体"/>
                <w:color w:val="000000"/>
                <w:lang w:val="en-US" w:eastAsia="zh-CN"/>
              </w:rPr>
              <w:t>3</w:t>
            </w:r>
          </w:p>
        </w:tc>
        <w:tc>
          <w:tcPr>
            <w:tcW w:w="1167" w:type="dxa"/>
            <w:vMerge w:val="restart"/>
            <w:vAlign w:val="center"/>
          </w:tcPr>
          <w:p>
            <w:pPr>
              <w:spacing w:line="264" w:lineRule="auto"/>
              <w:jc w:val="left"/>
              <w:rPr>
                <w:rFonts w:hint="eastAsia" w:eastAsia="宋体"/>
                <w:color w:val="000000"/>
                <w:lang w:val="en-US" w:eastAsia="zh-CN"/>
              </w:rPr>
            </w:pPr>
            <w:r>
              <w:rPr>
                <w:rFonts w:hint="eastAsia"/>
                <w:color w:val="000000"/>
                <w:lang w:val="en-US" w:eastAsia="zh-CN"/>
              </w:rPr>
              <w:t>空调室外机支架</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widowControl/>
              <w:spacing w:line="320" w:lineRule="exact"/>
              <w:jc w:val="left"/>
              <w:rPr>
                <w:color w:val="000000"/>
                <w:lang w:val="en-US" w:eastAsia="zh-CN"/>
              </w:rPr>
            </w:pPr>
            <w:r>
              <w:rPr>
                <w:rFonts w:hint="eastAsia" w:ascii="宋体" w:hAnsi="宋体" w:cs="宋体"/>
                <w:color w:val="000000"/>
                <w:sz w:val="24"/>
                <w:szCs w:val="24"/>
                <w:lang w:val="en-US" w:eastAsia="zh-CN"/>
              </w:rPr>
              <w:t>符合</w:t>
            </w:r>
            <w:r>
              <w:rPr>
                <w:rFonts w:ascii="宋体" w:hAnsi="宋体" w:cs="宋体"/>
                <w:color w:val="000000"/>
                <w:sz w:val="24"/>
                <w:szCs w:val="24"/>
                <w:lang w:val="en-US" w:eastAsia="zh-CN"/>
              </w:rPr>
              <w:t>GB/T 35753-2017</w:t>
            </w:r>
            <w:r>
              <w:rPr>
                <w:rFonts w:hint="eastAsia" w:ascii="宋体" w:hAnsi="宋体" w:cs="宋体"/>
                <w:color w:val="000000"/>
                <w:sz w:val="24"/>
                <w:szCs w:val="24"/>
                <w:lang w:val="en-US" w:eastAsia="zh-CN"/>
              </w:rPr>
              <w:t>《空调器室外机安装用支架》国家标准。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continue"/>
            <w:vAlign w:val="center"/>
          </w:tcPr>
          <w:p>
            <w:pPr>
              <w:spacing w:line="264" w:lineRule="auto"/>
              <w:jc w:val="left"/>
              <w:rPr>
                <w:rFonts w:hint="eastAsia" w:eastAsia="宋体"/>
                <w:color w:val="000000"/>
                <w:lang w:val="en-US" w:eastAsia="zh-CN"/>
              </w:rPr>
            </w:pPr>
          </w:p>
        </w:tc>
        <w:tc>
          <w:tcPr>
            <w:tcW w:w="1167" w:type="dxa"/>
            <w:vMerge w:val="continue"/>
            <w:vAlign w:val="center"/>
          </w:tcPr>
          <w:p>
            <w:pPr>
              <w:spacing w:line="264" w:lineRule="auto"/>
              <w:jc w:val="left"/>
              <w:rPr>
                <w:rFonts w:hint="eastAsia"/>
                <w:color w:val="000000"/>
                <w:lang w:val="en-US" w:eastAsia="zh-CN"/>
              </w:rPr>
            </w:pP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lang w:val="en-US" w:eastAsia="zh-CN"/>
              </w:rPr>
              <w:t>非实质性要求</w:t>
            </w:r>
          </w:p>
        </w:tc>
        <w:tc>
          <w:tcPr>
            <w:tcW w:w="5716" w:type="dxa"/>
            <w:vAlign w:val="center"/>
          </w:tcPr>
          <w:p>
            <w:pPr>
              <w:widowControl/>
              <w:numPr>
                <w:ilvl w:val="0"/>
                <w:numId w:val="6"/>
              </w:numPr>
              <w:spacing w:line="320" w:lineRule="exact"/>
              <w:ind w:left="0" w:firstLine="4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材质为不锈钢；</w:t>
            </w:r>
          </w:p>
          <w:p>
            <w:pPr>
              <w:widowControl/>
              <w:numPr>
                <w:ilvl w:val="0"/>
                <w:numId w:val="6"/>
              </w:numPr>
              <w:spacing w:line="320" w:lineRule="exact"/>
              <w:ind w:left="0" w:firstLine="400"/>
              <w:jc w:val="left"/>
              <w:rPr>
                <w:color w:val="000000"/>
                <w:lang w:val="en-US" w:eastAsia="zh-CN"/>
              </w:rPr>
            </w:pPr>
            <w:r>
              <w:rPr>
                <w:rFonts w:hint="eastAsia" w:ascii="宋体" w:hAnsi="宋体" w:cs="宋体"/>
                <w:color w:val="000000"/>
                <w:sz w:val="24"/>
                <w:szCs w:val="24"/>
                <w:lang w:val="en-US" w:eastAsia="zh-CN"/>
              </w:rPr>
              <w:t>壁厚≥2.0mm。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Align w:val="center"/>
          </w:tcPr>
          <w:p>
            <w:pPr>
              <w:spacing w:line="264" w:lineRule="auto"/>
              <w:jc w:val="left"/>
              <w:rPr>
                <w:rFonts w:eastAsia="宋体"/>
                <w:color w:val="000000"/>
                <w:lang w:val="en-US" w:eastAsia="zh-CN"/>
              </w:rPr>
            </w:pPr>
            <w:r>
              <w:rPr>
                <w:rFonts w:hint="eastAsia" w:eastAsia="宋体"/>
                <w:color w:val="000000"/>
                <w:lang w:val="en-US" w:eastAsia="zh-CN"/>
              </w:rPr>
              <w:t>4</w:t>
            </w:r>
          </w:p>
        </w:tc>
        <w:tc>
          <w:tcPr>
            <w:tcW w:w="1167" w:type="dxa"/>
            <w:vAlign w:val="center"/>
          </w:tcPr>
          <w:p>
            <w:pPr>
              <w:spacing w:line="264" w:lineRule="auto"/>
              <w:jc w:val="left"/>
              <w:rPr>
                <w:color w:val="000000"/>
                <w:lang w:val="en-US" w:eastAsia="zh-CN"/>
              </w:rPr>
            </w:pPr>
            <w:r>
              <w:rPr>
                <w:rFonts w:hint="eastAsia"/>
                <w:color w:val="000000"/>
                <w:lang w:val="en-US" w:eastAsia="zh-CN"/>
              </w:rPr>
              <w:t>空气开关</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pStyle w:val="9"/>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40" w:beforeAutospacing="0" w:after="120" w:afterAutospacing="0" w:line="13" w:lineRule="atLeast"/>
              <w:ind w:left="0" w:right="0" w:firstLine="0"/>
              <w:rPr>
                <w:rFonts w:ascii="宋体" w:hAnsi="宋体" w:eastAsia="宋体" w:cs="宋体"/>
                <w:b w:val="0"/>
                <w:bCs w:val="0"/>
                <w:color w:val="000000"/>
                <w:sz w:val="24"/>
                <w:szCs w:val="24"/>
                <w:lang w:val="en-US" w:eastAsia="zh-CN" w:bidi="ar-SA"/>
              </w:rPr>
            </w:pPr>
            <w:r>
              <w:rPr>
                <w:rFonts w:hint="eastAsia" w:eastAsia="宋体" w:cs="宋体"/>
                <w:b w:val="0"/>
                <w:bCs w:val="0"/>
                <w:color w:val="000000"/>
                <w:sz w:val="24"/>
                <w:szCs w:val="24"/>
                <w:lang w:val="en-US" w:eastAsia="zh-CN" w:bidi="ar-SA"/>
              </w:rPr>
              <w:t>适配相应型号空调的国标空气开关，每台空调标配一个。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Align w:val="center"/>
          </w:tcPr>
          <w:p>
            <w:pPr>
              <w:spacing w:line="264" w:lineRule="auto"/>
              <w:jc w:val="left"/>
              <w:rPr>
                <w:rFonts w:hint="default" w:eastAsia="宋体"/>
                <w:color w:val="000000"/>
                <w:lang w:val="en-US" w:eastAsia="zh-CN"/>
              </w:rPr>
            </w:pPr>
            <w:r>
              <w:rPr>
                <w:rFonts w:hint="eastAsia"/>
                <w:color w:val="000000"/>
                <w:lang w:val="en-US" w:eastAsia="zh-CN"/>
              </w:rPr>
              <w:t>5</w:t>
            </w:r>
          </w:p>
        </w:tc>
        <w:tc>
          <w:tcPr>
            <w:tcW w:w="1167" w:type="dxa"/>
            <w:vAlign w:val="center"/>
          </w:tcPr>
          <w:p>
            <w:pPr>
              <w:spacing w:line="264" w:lineRule="auto"/>
              <w:jc w:val="left"/>
              <w:rPr>
                <w:rFonts w:hint="default"/>
                <w:color w:val="000000"/>
                <w:lang w:val="en-US" w:eastAsia="zh-CN"/>
              </w:rPr>
            </w:pPr>
            <w:r>
              <w:rPr>
                <w:rFonts w:hint="eastAsia"/>
                <w:color w:val="000000"/>
                <w:lang w:val="en-US" w:eastAsia="zh-CN"/>
              </w:rPr>
              <w:t>室外外机管线</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pStyle w:val="9"/>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40" w:beforeAutospacing="0" w:after="120" w:afterAutospacing="0" w:line="13" w:lineRule="atLeast"/>
              <w:ind w:left="0" w:right="0" w:firstLine="0"/>
              <w:rPr>
                <w:rFonts w:hint="default" w:eastAsia="宋体" w:cs="宋体"/>
                <w:b w:val="0"/>
                <w:bCs w:val="0"/>
                <w:color w:val="000000"/>
                <w:sz w:val="24"/>
                <w:szCs w:val="24"/>
                <w:lang w:val="en-US" w:eastAsia="zh-CN" w:bidi="ar-SA"/>
              </w:rPr>
            </w:pPr>
            <w:r>
              <w:rPr>
                <w:rFonts w:hint="eastAsia" w:eastAsia="宋体" w:cs="宋体"/>
                <w:b w:val="0"/>
                <w:bCs w:val="0"/>
                <w:color w:val="000000"/>
                <w:sz w:val="24"/>
                <w:szCs w:val="24"/>
                <w:lang w:val="en-US" w:eastAsia="zh-CN" w:bidi="ar-SA"/>
              </w:rPr>
              <w:t>根据实际需求免费提供，且与室内机用管线相同材质、孔径、厚度等规格。</w:t>
            </w:r>
          </w:p>
        </w:tc>
      </w:tr>
    </w:tbl>
    <w:p>
      <w:pPr>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现更正为</w:t>
      </w:r>
    </w:p>
    <w:p>
      <w:pPr>
        <w:pStyle w:val="2"/>
        <w:rPr>
          <w:rFonts w:hint="eastAsia" w:ascii="宋体" w:hAnsi="宋体" w:eastAsia="宋体" w:cs="宋体"/>
          <w:sz w:val="30"/>
          <w:szCs w:val="30"/>
          <w:lang w:val="en-US" w:eastAsia="zh-CN"/>
        </w:rPr>
      </w:pPr>
    </w:p>
    <w:p>
      <w:pPr>
        <w:pStyle w:val="3"/>
        <w:rPr>
          <w:rFonts w:hint="eastAsia" w:ascii="宋体" w:hAnsi="宋体" w:eastAsia="宋体" w:cs="宋体"/>
          <w:sz w:val="30"/>
          <w:szCs w:val="30"/>
          <w:lang w:val="en-US" w:eastAsia="zh-CN"/>
        </w:rPr>
      </w:pPr>
    </w:p>
    <w:p>
      <w:pPr>
        <w:rPr>
          <w:rFonts w:hint="eastAsia" w:ascii="宋体" w:hAnsi="宋体" w:eastAsia="宋体" w:cs="宋体"/>
          <w:sz w:val="30"/>
          <w:szCs w:val="30"/>
          <w:lang w:val="en-US" w:eastAsia="zh-CN"/>
        </w:rPr>
      </w:pPr>
    </w:p>
    <w:p>
      <w:pPr>
        <w:pStyle w:val="2"/>
        <w:rPr>
          <w:rFonts w:hint="eastAsia" w:ascii="宋体" w:hAnsi="宋体" w:eastAsia="宋体" w:cs="宋体"/>
          <w:sz w:val="30"/>
          <w:szCs w:val="30"/>
          <w:lang w:val="en-US" w:eastAsia="zh-CN"/>
        </w:rPr>
      </w:pPr>
    </w:p>
    <w:p>
      <w:pPr>
        <w:pStyle w:val="3"/>
        <w:rPr>
          <w:rFonts w:hint="eastAsia" w:ascii="宋体" w:hAnsi="宋体" w:eastAsia="宋体" w:cs="宋体"/>
          <w:sz w:val="30"/>
          <w:szCs w:val="30"/>
          <w:lang w:val="en-US" w:eastAsia="zh-CN"/>
        </w:rPr>
      </w:pPr>
    </w:p>
    <w:tbl>
      <w:tblPr>
        <w:tblStyle w:val="6"/>
        <w:tblW w:w="8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167"/>
        <w:gridCol w:w="1045"/>
        <w:gridCol w:w="5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blHeader/>
        </w:trPr>
        <w:tc>
          <w:tcPr>
            <w:tcW w:w="549"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序号</w:t>
            </w:r>
          </w:p>
        </w:tc>
        <w:tc>
          <w:tcPr>
            <w:tcW w:w="1167"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产品</w:t>
            </w:r>
          </w:p>
        </w:tc>
        <w:tc>
          <w:tcPr>
            <w:tcW w:w="1045" w:type="dxa"/>
            <w:vAlign w:val="center"/>
          </w:tcPr>
          <w:p>
            <w:pPr>
              <w:spacing w:line="264" w:lineRule="auto"/>
              <w:ind w:left="0" w:right="0" w:firstLine="0"/>
              <w:jc w:val="center"/>
              <w:rPr>
                <w:rFonts w:hint="eastAsia" w:ascii="宋体" w:hAnsi="宋体" w:cs="宋体"/>
                <w:b/>
                <w:bCs w:val="0"/>
                <w:color w:val="000000"/>
                <w:sz w:val="24"/>
                <w:szCs w:val="24"/>
              </w:rPr>
            </w:pPr>
            <w:r>
              <w:rPr>
                <w:rFonts w:hint="eastAsia" w:ascii="宋体" w:hAnsi="宋体" w:cs="宋体"/>
                <w:b/>
                <w:bCs w:val="0"/>
                <w:color w:val="000000"/>
                <w:sz w:val="24"/>
                <w:szCs w:val="24"/>
              </w:rPr>
              <w:t>要求</w:t>
            </w:r>
          </w:p>
        </w:tc>
        <w:tc>
          <w:tcPr>
            <w:tcW w:w="5716" w:type="dxa"/>
            <w:vAlign w:val="center"/>
          </w:tcPr>
          <w:p>
            <w:pPr>
              <w:spacing w:line="264" w:lineRule="auto"/>
              <w:jc w:val="center"/>
              <w:rPr>
                <w:rFonts w:hint="eastAsia" w:ascii="宋体" w:hAnsi="宋体" w:cs="宋体"/>
                <w:b/>
                <w:bCs w:val="0"/>
                <w:color w:val="000000"/>
                <w:sz w:val="24"/>
                <w:szCs w:val="24"/>
              </w:rPr>
            </w:pPr>
            <w:r>
              <w:rPr>
                <w:rFonts w:hint="eastAsia" w:ascii="宋体" w:hAnsi="宋体" w:cs="宋体"/>
                <w:b/>
                <w:bCs w:val="0"/>
                <w:color w:val="000000"/>
                <w:sz w:val="24"/>
                <w:szCs w:val="24"/>
              </w:rPr>
              <w:t>功能、性能、配置不低于以下要求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center"/>
              <w:rPr>
                <w:rFonts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1167" w:type="dxa"/>
            <w:vMerge w:val="restart"/>
            <w:vAlign w:val="center"/>
          </w:tcPr>
          <w:p>
            <w:pPr>
              <w:spacing w:line="264" w:lineRule="auto"/>
              <w:rPr>
                <w:rFonts w:hint="eastAsia" w:ascii="宋体" w:hAnsi="宋体" w:cs="宋体"/>
                <w:bCs/>
                <w:color w:val="000000"/>
                <w:sz w:val="24"/>
                <w:szCs w:val="24"/>
              </w:rPr>
            </w:pPr>
            <w:r>
              <w:rPr>
                <w:rFonts w:hint="eastAsia" w:ascii="宋体" w:hAnsi="宋体" w:cs="宋体"/>
                <w:bCs/>
                <w:color w:val="000000"/>
                <w:sz w:val="24"/>
                <w:szCs w:val="24"/>
              </w:rPr>
              <w:t>3</w:t>
            </w:r>
            <w:r>
              <w:rPr>
                <w:rFonts w:hint="eastAsia" w:ascii="宋体" w:hAnsi="宋体" w:cs="宋体"/>
                <w:bCs/>
                <w:color w:val="000000"/>
                <w:sz w:val="24"/>
                <w:szCs w:val="24"/>
                <w:lang w:val="en-US" w:eastAsia="zh-CN"/>
              </w:rPr>
              <w:t>匹220V</w:t>
            </w:r>
            <w:r>
              <w:rPr>
                <w:rFonts w:hint="eastAsia" w:ascii="宋体" w:hAnsi="宋体" w:cs="宋体"/>
                <w:bCs/>
                <w:color w:val="000000"/>
                <w:sz w:val="24"/>
                <w:szCs w:val="24"/>
              </w:rPr>
              <w:t>变频柜机</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额定制冷量（W）≥</w:t>
            </w:r>
            <w:r>
              <w:rPr>
                <w:rFonts w:hint="eastAsia" w:ascii="宋体" w:hAnsi="宋体" w:cs="宋体"/>
                <w:color w:val="000000"/>
                <w:sz w:val="24"/>
                <w:lang w:val="en-US" w:eastAsia="zh-CN"/>
              </w:rPr>
              <w:t>7200</w:t>
            </w:r>
            <w:r>
              <w:rPr>
                <w:rFonts w:hint="eastAsia" w:ascii="宋体" w:hAnsi="宋体" w:eastAsia="宋体" w:cs="宋体"/>
                <w:color w:val="000000"/>
                <w:sz w:val="24"/>
              </w:rPr>
              <w:t>；</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额定制热量（W）≥</w:t>
            </w:r>
            <w:r>
              <w:rPr>
                <w:rFonts w:hint="eastAsia" w:ascii="宋体" w:hAnsi="宋体" w:cs="宋体"/>
                <w:color w:val="000000"/>
                <w:sz w:val="24"/>
                <w:lang w:val="en-US" w:eastAsia="zh-CN"/>
              </w:rPr>
              <w:t>9800</w:t>
            </w:r>
            <w:r>
              <w:rPr>
                <w:rFonts w:hint="eastAsia" w:ascii="宋体" w:hAnsi="宋体" w:eastAsia="宋体" w:cs="宋体"/>
                <w:color w:val="000000"/>
                <w:sz w:val="24"/>
              </w:rPr>
              <w:t>；</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室内机最高风速噪音≤4</w:t>
            </w:r>
            <w:r>
              <w:rPr>
                <w:rFonts w:hint="eastAsia" w:ascii="宋体" w:hAnsi="宋体" w:cs="宋体"/>
                <w:color w:val="000000"/>
                <w:sz w:val="24"/>
                <w:lang w:val="en-US" w:eastAsia="zh-CN"/>
              </w:rPr>
              <w:t>7</w:t>
            </w:r>
            <w:r>
              <w:rPr>
                <w:rFonts w:hint="eastAsia" w:ascii="宋体" w:hAnsi="宋体" w:eastAsia="宋体" w:cs="宋体"/>
                <w:color w:val="000000"/>
                <w:sz w:val="24"/>
              </w:rPr>
              <w:t>dB(A)；</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室外机最高风速噪音≤5</w:t>
            </w:r>
            <w:r>
              <w:rPr>
                <w:rFonts w:hint="eastAsia" w:ascii="宋体" w:hAnsi="宋体" w:cs="宋体"/>
                <w:color w:val="000000"/>
                <w:sz w:val="24"/>
                <w:lang w:val="en-US" w:eastAsia="zh-CN"/>
              </w:rPr>
              <w:t>6</w:t>
            </w:r>
            <w:r>
              <w:rPr>
                <w:rFonts w:hint="eastAsia" w:ascii="宋体" w:hAnsi="宋体" w:eastAsia="宋体" w:cs="宋体"/>
                <w:color w:val="000000"/>
                <w:sz w:val="24"/>
              </w:rPr>
              <w:t>dB(A)；</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全年能源消耗效率</w:t>
            </w:r>
            <w:r>
              <w:rPr>
                <w:rFonts w:hint="eastAsia" w:ascii="宋体" w:hAnsi="宋体" w:cs="宋体"/>
                <w:color w:val="000000"/>
                <w:sz w:val="24"/>
                <w:szCs w:val="24"/>
              </w:rPr>
              <w:t>（APF）值满足国家标准能效</w:t>
            </w:r>
            <w:r>
              <w:rPr>
                <w:rFonts w:hint="eastAsia" w:ascii="宋体" w:hAnsi="宋体" w:cs="宋体"/>
                <w:color w:val="000000"/>
                <w:sz w:val="24"/>
                <w:szCs w:val="24"/>
                <w:lang w:val="en-US" w:eastAsia="zh-CN"/>
              </w:rPr>
              <w:t>一</w:t>
            </w:r>
            <w:r>
              <w:rPr>
                <w:rFonts w:hint="eastAsia" w:ascii="宋体" w:hAnsi="宋体" w:cs="宋体"/>
                <w:color w:val="000000"/>
                <w:sz w:val="24"/>
                <w:szCs w:val="24"/>
              </w:rPr>
              <w:t>级标准</w:t>
            </w:r>
            <w:r>
              <w:rPr>
                <w:rFonts w:hint="eastAsia" w:ascii="宋体" w:hAnsi="宋体" w:eastAsia="宋体" w:cs="宋体"/>
                <w:color w:val="000000"/>
                <w:sz w:val="24"/>
              </w:rPr>
              <w:t>；</w:t>
            </w:r>
            <w:r>
              <w:rPr>
                <w:rFonts w:hint="eastAsia" w:ascii="宋体" w:hAnsi="宋体" w:cs="宋体"/>
                <w:color w:val="000000"/>
                <w:sz w:val="24"/>
                <w:lang w:val="en-US" w:eastAsia="zh-CN"/>
              </w:rPr>
              <w:t>提供中国能效标识网截图证明。</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压缩机运行方式：变频；</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功能：制冷-制热；</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结构形式：分体式；</w:t>
            </w:r>
          </w:p>
          <w:p>
            <w:pPr>
              <w:widowControl/>
              <w:numPr>
                <w:ilvl w:val="0"/>
                <w:numId w:val="7"/>
              </w:numPr>
              <w:spacing w:line="320" w:lineRule="exact"/>
              <w:ind w:left="0" w:firstLine="480"/>
              <w:jc w:val="left"/>
              <w:rPr>
                <w:rFonts w:hint="eastAsia" w:ascii="宋体" w:hAnsi="宋体" w:eastAsia="宋体" w:cs="宋体"/>
                <w:color w:val="000000"/>
                <w:sz w:val="24"/>
              </w:rPr>
            </w:pPr>
            <w:r>
              <w:rPr>
                <w:rFonts w:hint="eastAsia" w:ascii="宋体" w:hAnsi="宋体" w:eastAsia="宋体" w:cs="宋体"/>
                <w:color w:val="000000"/>
                <w:sz w:val="24"/>
              </w:rPr>
              <w:t>额定电压/频率：220V/50Hz；</w:t>
            </w:r>
          </w:p>
          <w:p>
            <w:pPr>
              <w:pStyle w:val="8"/>
              <w:numPr>
                <w:ilvl w:val="0"/>
                <w:numId w:val="7"/>
              </w:numPr>
              <w:ind w:left="0" w:firstLine="480"/>
              <w:rPr>
                <w:rFonts w:hint="eastAsia" w:ascii="宋体" w:hAnsi="宋体" w:cs="宋体"/>
                <w:color w:val="000000"/>
                <w:sz w:val="24"/>
                <w:szCs w:val="24"/>
              </w:rPr>
            </w:pPr>
            <w:r>
              <w:rPr>
                <w:rFonts w:hint="eastAsia" w:ascii="宋体" w:hAnsi="宋体" w:cs="宋体"/>
                <w:color w:val="000000"/>
                <w:sz w:val="24"/>
                <w:lang w:val="en-US" w:eastAsia="zh-CN"/>
              </w:rPr>
              <w:t>室内机外形：方形，上出风口。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17" w:hRule="atLeast"/>
        </w:trPr>
        <w:tc>
          <w:tcPr>
            <w:tcW w:w="549" w:type="dxa"/>
            <w:vMerge w:val="continue"/>
            <w:vAlign w:val="center"/>
          </w:tcPr>
          <w:p>
            <w:pPr>
              <w:pStyle w:val="8"/>
              <w:rPr>
                <w:color w:val="000000"/>
              </w:rPr>
            </w:pPr>
          </w:p>
        </w:tc>
        <w:tc>
          <w:tcPr>
            <w:tcW w:w="1167" w:type="dxa"/>
            <w:vMerge w:val="continue"/>
            <w:vAlign w:val="center"/>
          </w:tcPr>
          <w:p>
            <w:pPr>
              <w:pStyle w:val="8"/>
              <w:rPr>
                <w:color w:val="000000"/>
              </w:rPr>
            </w:pPr>
          </w:p>
        </w:tc>
        <w:tc>
          <w:tcPr>
            <w:tcW w:w="1045" w:type="dxa"/>
            <w:vAlign w:val="center"/>
          </w:tcPr>
          <w:p>
            <w:pPr>
              <w:pStyle w:val="8"/>
              <w:ind w:left="0" w:right="0" w:firstLine="0"/>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非实质性要求</w:t>
            </w:r>
          </w:p>
        </w:tc>
        <w:tc>
          <w:tcPr>
            <w:tcW w:w="5716" w:type="dxa"/>
            <w:vAlign w:val="center"/>
          </w:tcPr>
          <w:p>
            <w:pPr>
              <w:widowControl/>
              <w:numPr>
                <w:ilvl w:val="0"/>
                <w:numId w:val="8"/>
              </w:numPr>
              <w:spacing w:line="320" w:lineRule="exact"/>
              <w:ind w:left="0" w:firstLine="4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电辅热功率</w:t>
            </w:r>
            <w:r>
              <w:rPr>
                <w:rFonts w:hint="eastAsia" w:ascii="宋体" w:hAnsi="宋体" w:eastAsia="宋体" w:cs="宋体"/>
                <w:color w:val="000000"/>
                <w:sz w:val="24"/>
              </w:rPr>
              <w:t>（W）≥</w:t>
            </w:r>
            <w:r>
              <w:rPr>
                <w:rFonts w:hint="eastAsia" w:ascii="宋体" w:hAnsi="宋体" w:cs="宋体"/>
                <w:color w:val="000000"/>
                <w:sz w:val="24"/>
                <w:lang w:val="en-US" w:eastAsia="zh-CN"/>
              </w:rPr>
              <w:t>20</w:t>
            </w:r>
            <w:r>
              <w:rPr>
                <w:rFonts w:hint="eastAsia" w:ascii="宋体" w:hAnsi="宋体" w:eastAsia="宋体" w:cs="宋体"/>
                <w:color w:val="000000"/>
                <w:sz w:val="24"/>
                <w:lang w:val="en-US" w:eastAsia="zh-CN"/>
              </w:rPr>
              <w:t>00；</w:t>
            </w:r>
          </w:p>
          <w:p>
            <w:pPr>
              <w:widowControl/>
              <w:numPr>
                <w:ilvl w:val="0"/>
                <w:numId w:val="8"/>
              </w:numPr>
              <w:spacing w:line="320" w:lineRule="exact"/>
              <w:ind w:left="0" w:firstLine="400"/>
              <w:jc w:val="left"/>
              <w:rPr>
                <w:rFonts w:hint="eastAsia" w:ascii="宋体" w:hAnsi="宋体" w:eastAsia="宋体" w:cs="宋体"/>
                <w:color w:val="000000"/>
                <w:sz w:val="24"/>
              </w:rPr>
            </w:pPr>
            <w:r>
              <w:rPr>
                <w:rFonts w:hint="eastAsia" w:ascii="宋体" w:hAnsi="宋体" w:eastAsia="宋体" w:cs="宋体"/>
                <w:color w:val="000000"/>
                <w:sz w:val="24"/>
              </w:rPr>
              <w:t>制冷功率≤</w:t>
            </w:r>
            <w:r>
              <w:rPr>
                <w:rFonts w:hint="eastAsia" w:ascii="宋体" w:hAnsi="宋体" w:cs="宋体"/>
                <w:color w:val="000000"/>
                <w:sz w:val="24"/>
                <w:lang w:val="en-US" w:eastAsia="zh-CN"/>
              </w:rPr>
              <w:t>2100W</w:t>
            </w:r>
            <w:r>
              <w:rPr>
                <w:rFonts w:hint="eastAsia" w:ascii="宋体" w:hAnsi="宋体" w:eastAsia="宋体" w:cs="宋体"/>
                <w:color w:val="000000"/>
                <w:sz w:val="24"/>
              </w:rPr>
              <w:t>；</w:t>
            </w:r>
          </w:p>
          <w:p>
            <w:pPr>
              <w:widowControl/>
              <w:numPr>
                <w:ilvl w:val="0"/>
                <w:numId w:val="8"/>
              </w:numPr>
              <w:spacing w:line="320" w:lineRule="exact"/>
              <w:ind w:left="0" w:firstLine="400"/>
              <w:jc w:val="left"/>
              <w:rPr>
                <w:rFonts w:hint="eastAsia" w:ascii="宋体" w:hAnsi="宋体" w:eastAsia="宋体" w:cs="宋体"/>
                <w:color w:val="000000"/>
                <w:sz w:val="24"/>
              </w:rPr>
            </w:pPr>
            <w:r>
              <w:rPr>
                <w:rFonts w:hint="eastAsia" w:ascii="宋体" w:hAnsi="宋体" w:eastAsia="宋体" w:cs="宋体"/>
                <w:color w:val="000000"/>
                <w:sz w:val="24"/>
              </w:rPr>
              <w:t>制热功率≤</w:t>
            </w:r>
            <w:r>
              <w:rPr>
                <w:rFonts w:hint="eastAsia" w:ascii="宋体" w:hAnsi="宋体" w:cs="宋体"/>
                <w:color w:val="000000"/>
                <w:sz w:val="24"/>
                <w:lang w:val="en-US" w:eastAsia="zh-CN"/>
              </w:rPr>
              <w:t>2800</w:t>
            </w:r>
            <w:r>
              <w:rPr>
                <w:rFonts w:hint="eastAsia" w:ascii="宋体" w:hAnsi="宋体" w:eastAsia="宋体" w:cs="宋体"/>
                <w:color w:val="000000"/>
                <w:sz w:val="24"/>
              </w:rPr>
              <w:t>W；</w:t>
            </w:r>
          </w:p>
          <w:p>
            <w:pPr>
              <w:widowControl/>
              <w:numPr>
                <w:ilvl w:val="0"/>
                <w:numId w:val="8"/>
              </w:numPr>
              <w:spacing w:line="320" w:lineRule="exact"/>
              <w:ind w:left="0" w:firstLine="400"/>
              <w:jc w:val="left"/>
              <w:rPr>
                <w:color w:val="000000"/>
                <w:lang w:val="en-US" w:eastAsia="zh-CN"/>
              </w:rPr>
            </w:pPr>
            <w:r>
              <w:rPr>
                <w:rFonts w:hint="eastAsia" w:ascii="宋体" w:hAnsi="宋体" w:eastAsia="宋体" w:cs="宋体"/>
                <w:color w:val="000000"/>
                <w:sz w:val="24"/>
              </w:rPr>
              <w:t>循环风量（</w:t>
            </w:r>
            <w:r>
              <w:rPr>
                <w:rFonts w:hint="eastAsia" w:ascii="宋体" w:hAnsi="宋体" w:eastAsia="宋体" w:cs="宋体"/>
                <w:color w:val="000000"/>
                <w:sz w:val="24"/>
                <w:lang w:val="en-US" w:eastAsia="zh-CN"/>
              </w:rPr>
              <w:t>m³</w:t>
            </w:r>
            <w:r>
              <w:rPr>
                <w:rFonts w:hint="eastAsia" w:ascii="宋体" w:hAnsi="宋体" w:eastAsia="宋体" w:cs="宋体"/>
                <w:color w:val="000000"/>
                <w:sz w:val="24"/>
              </w:rPr>
              <w:t>/h）≥</w:t>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00</w:t>
            </w:r>
            <w:r>
              <w:rPr>
                <w:rFonts w:hint="eastAsia" w:ascii="宋体" w:hAnsi="宋体" w:eastAsia="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center"/>
              <w:rPr>
                <w:rFonts w:ascii="宋体" w:hAnsi="宋体" w:eastAsia="宋体" w:cs="宋体"/>
                <w:bCs/>
                <w:color w:val="000000"/>
                <w:sz w:val="24"/>
                <w:szCs w:val="24"/>
                <w:lang w:val="en-US" w:eastAsia="zh-CN"/>
              </w:rPr>
            </w:pPr>
            <w:bookmarkStart w:id="0" w:name="_GoBack"/>
            <w:r>
              <w:rPr>
                <w:rFonts w:hint="eastAsia" w:ascii="宋体" w:hAnsi="宋体" w:eastAsia="宋体" w:cs="宋体"/>
                <w:bCs/>
                <w:color w:val="000000"/>
                <w:sz w:val="24"/>
                <w:szCs w:val="24"/>
                <w:lang w:val="en-US" w:eastAsia="zh-CN"/>
              </w:rPr>
              <w:t>2</w:t>
            </w:r>
          </w:p>
        </w:tc>
        <w:tc>
          <w:tcPr>
            <w:tcW w:w="1167" w:type="dxa"/>
            <w:vMerge w:val="restart"/>
            <w:vAlign w:val="center"/>
          </w:tcPr>
          <w:p>
            <w:pPr>
              <w:spacing w:line="264" w:lineRule="auto"/>
              <w:rPr>
                <w:rFonts w:hint="eastAsia" w:ascii="宋体" w:hAnsi="宋体" w:cs="宋体"/>
                <w:bCs/>
                <w:color w:val="000000"/>
                <w:sz w:val="24"/>
                <w:szCs w:val="24"/>
              </w:rPr>
            </w:pPr>
            <w:r>
              <w:rPr>
                <w:rFonts w:hint="eastAsia" w:ascii="宋体" w:hAnsi="宋体" w:cs="宋体"/>
                <w:bCs/>
                <w:color w:val="000000"/>
                <w:sz w:val="24"/>
                <w:szCs w:val="24"/>
                <w:lang w:val="en-US" w:eastAsia="zh-CN"/>
              </w:rPr>
              <w:t>5匹380V</w:t>
            </w:r>
            <w:r>
              <w:rPr>
                <w:rFonts w:hint="eastAsia" w:ascii="宋体" w:hAnsi="宋体" w:cs="宋体"/>
                <w:bCs/>
                <w:color w:val="000000"/>
                <w:sz w:val="24"/>
                <w:szCs w:val="24"/>
              </w:rPr>
              <w:t>变频柜机</w:t>
            </w:r>
          </w:p>
        </w:tc>
        <w:tc>
          <w:tcPr>
            <w:tcW w:w="1045" w:type="dxa"/>
            <w:vAlign w:val="center"/>
          </w:tcPr>
          <w:p>
            <w:pPr>
              <w:widowControl/>
              <w:spacing w:line="320" w:lineRule="exact"/>
              <w:ind w:left="0" w:right="0" w:firstLine="0"/>
              <w:jc w:val="center"/>
              <w:rPr>
                <w:rFonts w:hint="eastAsia" w:ascii="宋体" w:hAnsi="宋体" w:cs="宋体"/>
                <w:color w:val="000000"/>
                <w:sz w:val="24"/>
                <w:szCs w:val="24"/>
              </w:rPr>
            </w:pPr>
            <w:r>
              <w:rPr>
                <w:rFonts w:hint="eastAsia" w:ascii="宋体" w:hAnsi="宋体" w:cs="宋体"/>
                <w:color w:val="000000"/>
                <w:sz w:val="24"/>
                <w:szCs w:val="24"/>
              </w:rPr>
              <w:t>★实质性要求</w:t>
            </w:r>
          </w:p>
        </w:tc>
        <w:tc>
          <w:tcPr>
            <w:tcW w:w="5716" w:type="dxa"/>
            <w:vAlign w:val="center"/>
          </w:tcPr>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额定制冷量（W）≥</w:t>
            </w:r>
            <w:r>
              <w:rPr>
                <w:rFonts w:hint="eastAsia" w:ascii="宋体" w:hAnsi="宋体" w:cs="宋体"/>
                <w:color w:val="000000"/>
                <w:sz w:val="24"/>
                <w:szCs w:val="24"/>
                <w:lang w:val="en-US" w:eastAsia="zh-CN"/>
              </w:rPr>
              <w:t>12000</w:t>
            </w:r>
            <w:r>
              <w:rPr>
                <w:rFonts w:hint="eastAsia" w:ascii="宋体" w:hAnsi="宋体" w:cs="宋体"/>
                <w:color w:val="000000"/>
                <w:sz w:val="24"/>
                <w:szCs w:val="24"/>
              </w:rPr>
              <w:t>；</w:t>
            </w:r>
          </w:p>
          <w:p>
            <w:pPr>
              <w:widowControl/>
              <w:numPr>
                <w:ilvl w:val="0"/>
                <w:numId w:val="9"/>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额定制热量（W）≥</w:t>
            </w:r>
            <w:r>
              <w:rPr>
                <w:rFonts w:hint="eastAsia" w:ascii="宋体" w:hAnsi="宋体" w:cs="宋体"/>
                <w:color w:val="auto"/>
                <w:sz w:val="24"/>
                <w:szCs w:val="24"/>
                <w:lang w:val="en-US" w:eastAsia="zh-CN"/>
              </w:rPr>
              <w:t>13000</w:t>
            </w:r>
            <w:r>
              <w:rPr>
                <w:rFonts w:hint="eastAsia" w:ascii="宋体" w:hAnsi="宋体" w:cs="宋体"/>
                <w:color w:val="auto"/>
                <w:sz w:val="24"/>
                <w:szCs w:val="24"/>
              </w:rPr>
              <w:t>；</w:t>
            </w:r>
          </w:p>
          <w:p>
            <w:pPr>
              <w:widowControl/>
              <w:numPr>
                <w:ilvl w:val="0"/>
                <w:numId w:val="9"/>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室内机最高风速噪音≤</w:t>
            </w:r>
            <w:r>
              <w:rPr>
                <w:rFonts w:hint="eastAsia" w:ascii="宋体" w:hAnsi="宋体" w:cs="宋体"/>
                <w:color w:val="auto"/>
                <w:sz w:val="24"/>
                <w:szCs w:val="24"/>
                <w:lang w:val="en-US" w:eastAsia="zh-CN"/>
              </w:rPr>
              <w:t>52</w:t>
            </w:r>
            <w:r>
              <w:rPr>
                <w:rFonts w:hint="eastAsia" w:ascii="宋体" w:hAnsi="宋体" w:cs="宋体"/>
                <w:color w:val="auto"/>
                <w:sz w:val="24"/>
                <w:szCs w:val="24"/>
              </w:rPr>
              <w:t>dB(A)；</w:t>
            </w:r>
          </w:p>
          <w:p>
            <w:pPr>
              <w:widowControl/>
              <w:numPr>
                <w:ilvl w:val="0"/>
                <w:numId w:val="9"/>
              </w:numPr>
              <w:spacing w:line="320" w:lineRule="exact"/>
              <w:ind w:left="0" w:firstLine="400"/>
              <w:jc w:val="left"/>
              <w:rPr>
                <w:rFonts w:hint="eastAsia" w:ascii="宋体" w:hAnsi="宋体" w:cs="宋体"/>
                <w:color w:val="auto"/>
                <w:sz w:val="24"/>
                <w:szCs w:val="24"/>
              </w:rPr>
            </w:pPr>
            <w:r>
              <w:rPr>
                <w:rFonts w:hint="eastAsia" w:ascii="宋体" w:hAnsi="宋体" w:cs="宋体"/>
                <w:color w:val="auto"/>
                <w:sz w:val="24"/>
                <w:szCs w:val="24"/>
              </w:rPr>
              <w:t>室外机最高风速噪音≤</w:t>
            </w:r>
            <w:r>
              <w:rPr>
                <w:rFonts w:hint="eastAsia" w:ascii="宋体" w:hAnsi="宋体" w:cs="宋体"/>
                <w:color w:val="auto"/>
                <w:sz w:val="24"/>
                <w:szCs w:val="24"/>
                <w:lang w:val="en-US" w:eastAsia="zh-CN"/>
              </w:rPr>
              <w:t>60</w:t>
            </w:r>
            <w:r>
              <w:rPr>
                <w:rFonts w:hint="eastAsia" w:ascii="宋体" w:hAnsi="宋体" w:cs="宋体"/>
                <w:color w:val="auto"/>
                <w:sz w:val="24"/>
                <w:szCs w:val="24"/>
              </w:rPr>
              <w:t>dB(A)；</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auto"/>
                <w:sz w:val="24"/>
                <w:szCs w:val="24"/>
              </w:rPr>
              <w:t>全年能源消耗效率（APF）</w:t>
            </w:r>
            <w:r>
              <w:rPr>
                <w:rFonts w:hint="eastAsia" w:ascii="宋体" w:hAnsi="宋体" w:cs="宋体"/>
                <w:color w:val="000000"/>
                <w:sz w:val="24"/>
                <w:szCs w:val="24"/>
              </w:rPr>
              <w:t>值满足国家标准能效</w:t>
            </w:r>
            <w:r>
              <w:rPr>
                <w:rFonts w:hint="eastAsia" w:ascii="宋体" w:hAnsi="宋体" w:cs="宋体"/>
                <w:color w:val="000000"/>
                <w:sz w:val="24"/>
                <w:szCs w:val="24"/>
                <w:lang w:val="en-US" w:eastAsia="zh-CN"/>
              </w:rPr>
              <w:t>一</w:t>
            </w:r>
            <w:r>
              <w:rPr>
                <w:rFonts w:hint="eastAsia" w:ascii="宋体" w:hAnsi="宋体" w:cs="宋体"/>
                <w:color w:val="000000"/>
                <w:sz w:val="24"/>
                <w:szCs w:val="24"/>
              </w:rPr>
              <w:t>级标准；</w:t>
            </w:r>
            <w:r>
              <w:rPr>
                <w:rFonts w:hint="eastAsia" w:ascii="宋体" w:hAnsi="宋体" w:cs="宋体"/>
                <w:color w:val="000000"/>
                <w:sz w:val="24"/>
                <w:lang w:val="en-US" w:eastAsia="zh-CN"/>
              </w:rPr>
              <w:t>提供中国能效标识网截图证明。</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压缩机运行方式：变频；</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功能：制冷-制热；</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结构形式：分体式；</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额定电压/频率：</w:t>
            </w:r>
            <w:r>
              <w:rPr>
                <w:rFonts w:hint="eastAsia" w:ascii="宋体" w:hAnsi="宋体" w:cs="宋体"/>
                <w:color w:val="000000"/>
                <w:sz w:val="24"/>
                <w:szCs w:val="24"/>
                <w:lang w:val="en-US" w:eastAsia="zh-CN"/>
              </w:rPr>
              <w:t>380</w:t>
            </w:r>
            <w:r>
              <w:rPr>
                <w:rFonts w:hint="eastAsia" w:ascii="宋体" w:hAnsi="宋体" w:cs="宋体"/>
                <w:color w:val="000000"/>
                <w:sz w:val="24"/>
                <w:szCs w:val="24"/>
              </w:rPr>
              <w:t>V/50Hz；</w:t>
            </w:r>
          </w:p>
          <w:p>
            <w:pPr>
              <w:widowControl/>
              <w:numPr>
                <w:ilvl w:val="0"/>
                <w:numId w:val="9"/>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lang w:val="en-US" w:eastAsia="zh-CN"/>
              </w:rPr>
              <w:t>室内机外形：方形，上出风口。</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17" w:hRule="atLeast"/>
        </w:trPr>
        <w:tc>
          <w:tcPr>
            <w:tcW w:w="549" w:type="dxa"/>
            <w:vMerge w:val="continue"/>
            <w:vAlign w:val="center"/>
          </w:tcPr>
          <w:p>
            <w:pPr>
              <w:pStyle w:val="8"/>
              <w:rPr>
                <w:color w:val="000000"/>
              </w:rPr>
            </w:pPr>
          </w:p>
        </w:tc>
        <w:tc>
          <w:tcPr>
            <w:tcW w:w="1167" w:type="dxa"/>
            <w:vMerge w:val="continue"/>
            <w:vAlign w:val="center"/>
          </w:tcPr>
          <w:p>
            <w:pPr>
              <w:pStyle w:val="8"/>
              <w:rPr>
                <w:color w:val="000000"/>
              </w:rPr>
            </w:pPr>
          </w:p>
        </w:tc>
        <w:tc>
          <w:tcPr>
            <w:tcW w:w="1045" w:type="dxa"/>
            <w:vAlign w:val="center"/>
          </w:tcPr>
          <w:p>
            <w:pPr>
              <w:pStyle w:val="8"/>
              <w:ind w:left="0" w:right="0" w:firstLine="0"/>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非实质性要求</w:t>
            </w:r>
          </w:p>
        </w:tc>
        <w:tc>
          <w:tcPr>
            <w:tcW w:w="5716" w:type="dxa"/>
            <w:vAlign w:val="center"/>
          </w:tcPr>
          <w:p>
            <w:pPr>
              <w:widowControl/>
              <w:numPr>
                <w:ilvl w:val="0"/>
                <w:numId w:val="10"/>
              </w:numPr>
              <w:spacing w:line="320" w:lineRule="exact"/>
              <w:ind w:left="0" w:firstLine="4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电辅热功率</w:t>
            </w:r>
            <w:r>
              <w:rPr>
                <w:rFonts w:hint="eastAsia" w:ascii="宋体" w:hAnsi="宋体" w:eastAsia="宋体" w:cs="宋体"/>
                <w:color w:val="000000"/>
                <w:sz w:val="24"/>
              </w:rPr>
              <w:t>（W）≥</w:t>
            </w:r>
            <w:r>
              <w:rPr>
                <w:rFonts w:hint="eastAsia" w:ascii="宋体" w:hAnsi="宋体" w:cs="宋体"/>
                <w:color w:val="000000"/>
                <w:sz w:val="24"/>
                <w:lang w:val="en-US" w:eastAsia="zh-CN"/>
              </w:rPr>
              <w:t>35</w:t>
            </w:r>
            <w:r>
              <w:rPr>
                <w:rFonts w:hint="eastAsia" w:ascii="宋体" w:hAnsi="宋体" w:eastAsia="宋体" w:cs="宋体"/>
                <w:color w:val="000000"/>
                <w:sz w:val="24"/>
                <w:lang w:val="en-US" w:eastAsia="zh-CN"/>
              </w:rPr>
              <w:t>00；</w:t>
            </w:r>
          </w:p>
          <w:p>
            <w:pPr>
              <w:widowControl/>
              <w:numPr>
                <w:ilvl w:val="0"/>
                <w:numId w:val="10"/>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制冷功率≤</w:t>
            </w:r>
            <w:r>
              <w:rPr>
                <w:rFonts w:hint="eastAsia" w:ascii="宋体" w:hAnsi="宋体" w:cs="宋体"/>
                <w:color w:val="000000"/>
                <w:sz w:val="24"/>
                <w:szCs w:val="24"/>
                <w:lang w:val="en-US" w:eastAsia="zh-CN"/>
              </w:rPr>
              <w:t>4500W</w:t>
            </w:r>
            <w:r>
              <w:rPr>
                <w:rFonts w:hint="eastAsia" w:ascii="宋体" w:hAnsi="宋体" w:cs="宋体"/>
                <w:color w:val="000000"/>
                <w:sz w:val="24"/>
                <w:szCs w:val="24"/>
              </w:rPr>
              <w:t>；</w:t>
            </w:r>
          </w:p>
          <w:p>
            <w:pPr>
              <w:widowControl/>
              <w:numPr>
                <w:ilvl w:val="0"/>
                <w:numId w:val="10"/>
              </w:numPr>
              <w:spacing w:line="320" w:lineRule="exact"/>
              <w:ind w:left="0" w:firstLine="400"/>
              <w:jc w:val="left"/>
              <w:rPr>
                <w:rFonts w:hint="eastAsia" w:ascii="宋体" w:hAnsi="宋体" w:cs="宋体"/>
                <w:color w:val="000000"/>
                <w:sz w:val="24"/>
                <w:szCs w:val="24"/>
              </w:rPr>
            </w:pPr>
            <w:r>
              <w:rPr>
                <w:rFonts w:hint="eastAsia" w:ascii="宋体" w:hAnsi="宋体" w:cs="宋体"/>
                <w:color w:val="000000"/>
                <w:sz w:val="24"/>
                <w:szCs w:val="24"/>
              </w:rPr>
              <w:t>制热功率≤</w:t>
            </w:r>
            <w:r>
              <w:rPr>
                <w:rFonts w:hint="eastAsia" w:ascii="宋体" w:hAnsi="宋体" w:cs="宋体"/>
                <w:color w:val="000000"/>
                <w:sz w:val="24"/>
                <w:szCs w:val="24"/>
                <w:lang w:val="en-US" w:eastAsia="zh-CN"/>
              </w:rPr>
              <w:t>4200W</w:t>
            </w:r>
            <w:r>
              <w:rPr>
                <w:rFonts w:hint="eastAsia" w:ascii="宋体" w:hAnsi="宋体" w:cs="宋体"/>
                <w:color w:val="000000"/>
                <w:sz w:val="24"/>
                <w:szCs w:val="24"/>
              </w:rPr>
              <w:t>；</w:t>
            </w:r>
          </w:p>
          <w:p>
            <w:pPr>
              <w:widowControl/>
              <w:numPr>
                <w:ilvl w:val="0"/>
                <w:numId w:val="10"/>
              </w:numPr>
              <w:spacing w:line="320" w:lineRule="exact"/>
              <w:ind w:left="0" w:firstLine="400"/>
              <w:jc w:val="left"/>
              <w:rPr>
                <w:rFonts w:hint="eastAsia"/>
                <w:color w:val="000000"/>
              </w:rPr>
            </w:pPr>
            <w:r>
              <w:rPr>
                <w:rFonts w:hint="eastAsia" w:ascii="宋体" w:hAnsi="宋体" w:cs="宋体"/>
                <w:color w:val="000000"/>
                <w:sz w:val="24"/>
                <w:szCs w:val="24"/>
              </w:rPr>
              <w:t>循环风量（</w:t>
            </w:r>
            <w:r>
              <w:rPr>
                <w:rFonts w:hint="eastAsia" w:ascii="宋体" w:hAnsi="宋体" w:cs="宋体"/>
                <w:color w:val="000000"/>
                <w:sz w:val="24"/>
                <w:szCs w:val="24"/>
                <w:lang w:val="en-US" w:eastAsia="zh-CN"/>
              </w:rPr>
              <w:t>m³</w:t>
            </w:r>
            <w:r>
              <w:rPr>
                <w:rFonts w:hint="eastAsia" w:ascii="宋体" w:hAnsi="宋体" w:cs="宋体"/>
                <w:color w:val="000000"/>
                <w:sz w:val="24"/>
                <w:szCs w:val="24"/>
              </w:rPr>
              <w:t>/h）≥</w:t>
            </w:r>
            <w:r>
              <w:rPr>
                <w:rFonts w:hint="eastAsia" w:ascii="宋体" w:hAnsi="宋体" w:cs="宋体"/>
                <w:color w:val="000000"/>
                <w:sz w:val="24"/>
                <w:szCs w:val="24"/>
                <w:lang w:val="en-US" w:eastAsia="zh-CN"/>
              </w:rPr>
              <w:t>2000</w:t>
            </w: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restart"/>
            <w:vAlign w:val="center"/>
          </w:tcPr>
          <w:p>
            <w:pPr>
              <w:spacing w:line="264" w:lineRule="auto"/>
              <w:jc w:val="left"/>
              <w:rPr>
                <w:rFonts w:eastAsia="宋体"/>
                <w:color w:val="000000"/>
                <w:lang w:val="en-US" w:eastAsia="zh-CN"/>
              </w:rPr>
            </w:pPr>
            <w:r>
              <w:rPr>
                <w:rFonts w:hint="eastAsia" w:eastAsia="宋体"/>
                <w:color w:val="000000"/>
                <w:lang w:val="en-US" w:eastAsia="zh-CN"/>
              </w:rPr>
              <w:t>3</w:t>
            </w:r>
          </w:p>
        </w:tc>
        <w:tc>
          <w:tcPr>
            <w:tcW w:w="1167" w:type="dxa"/>
            <w:vMerge w:val="restart"/>
            <w:vAlign w:val="center"/>
          </w:tcPr>
          <w:p>
            <w:pPr>
              <w:spacing w:line="264" w:lineRule="auto"/>
              <w:jc w:val="left"/>
              <w:rPr>
                <w:rFonts w:hint="eastAsia" w:eastAsia="宋体"/>
                <w:color w:val="000000"/>
                <w:lang w:val="en-US" w:eastAsia="zh-CN"/>
              </w:rPr>
            </w:pPr>
            <w:r>
              <w:rPr>
                <w:rFonts w:hint="eastAsia"/>
                <w:color w:val="000000"/>
                <w:lang w:val="en-US" w:eastAsia="zh-CN"/>
              </w:rPr>
              <w:t>空调室外机支架</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widowControl/>
              <w:spacing w:line="320" w:lineRule="exact"/>
              <w:jc w:val="left"/>
              <w:rPr>
                <w:color w:val="000000"/>
                <w:lang w:val="en-US" w:eastAsia="zh-CN"/>
              </w:rPr>
            </w:pPr>
            <w:r>
              <w:rPr>
                <w:rFonts w:hint="eastAsia" w:ascii="宋体" w:hAnsi="宋体" w:cs="宋体"/>
                <w:color w:val="000000"/>
                <w:sz w:val="24"/>
                <w:szCs w:val="24"/>
                <w:lang w:val="en-US" w:eastAsia="zh-CN"/>
              </w:rPr>
              <w:t>符合</w:t>
            </w:r>
            <w:r>
              <w:rPr>
                <w:rFonts w:ascii="宋体" w:hAnsi="宋体" w:cs="宋体"/>
                <w:color w:val="000000"/>
                <w:sz w:val="24"/>
                <w:szCs w:val="24"/>
                <w:lang w:val="en-US" w:eastAsia="zh-CN"/>
              </w:rPr>
              <w:t>GB/T 35753-2017</w:t>
            </w:r>
            <w:r>
              <w:rPr>
                <w:rFonts w:hint="eastAsia" w:ascii="宋体" w:hAnsi="宋体" w:cs="宋体"/>
                <w:color w:val="000000"/>
                <w:sz w:val="24"/>
                <w:szCs w:val="24"/>
                <w:lang w:val="en-US" w:eastAsia="zh-CN"/>
              </w:rPr>
              <w:t>《空调器室外机安装用支架》国家标准。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Merge w:val="continue"/>
            <w:vAlign w:val="center"/>
          </w:tcPr>
          <w:p>
            <w:pPr>
              <w:spacing w:line="264" w:lineRule="auto"/>
              <w:jc w:val="left"/>
              <w:rPr>
                <w:rFonts w:hint="eastAsia" w:eastAsia="宋体"/>
                <w:color w:val="000000"/>
                <w:lang w:val="en-US" w:eastAsia="zh-CN"/>
              </w:rPr>
            </w:pPr>
          </w:p>
        </w:tc>
        <w:tc>
          <w:tcPr>
            <w:tcW w:w="1167" w:type="dxa"/>
            <w:vMerge w:val="continue"/>
            <w:vAlign w:val="center"/>
          </w:tcPr>
          <w:p>
            <w:pPr>
              <w:spacing w:line="264" w:lineRule="auto"/>
              <w:jc w:val="left"/>
              <w:rPr>
                <w:rFonts w:hint="eastAsia"/>
                <w:color w:val="000000"/>
                <w:lang w:val="en-US" w:eastAsia="zh-CN"/>
              </w:rPr>
            </w:pP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lang w:val="en-US" w:eastAsia="zh-CN"/>
              </w:rPr>
              <w:t>非实质性要求</w:t>
            </w:r>
          </w:p>
        </w:tc>
        <w:tc>
          <w:tcPr>
            <w:tcW w:w="5716" w:type="dxa"/>
            <w:vAlign w:val="center"/>
          </w:tcPr>
          <w:p>
            <w:pPr>
              <w:widowControl/>
              <w:numPr>
                <w:ilvl w:val="0"/>
                <w:numId w:val="11"/>
              </w:numPr>
              <w:spacing w:line="320" w:lineRule="exact"/>
              <w:ind w:left="0" w:firstLine="4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材质为不锈钢；</w:t>
            </w:r>
          </w:p>
          <w:p>
            <w:pPr>
              <w:widowControl/>
              <w:numPr>
                <w:ilvl w:val="0"/>
                <w:numId w:val="11"/>
              </w:numPr>
              <w:spacing w:line="320" w:lineRule="exact"/>
              <w:ind w:left="0" w:firstLine="400"/>
              <w:jc w:val="left"/>
              <w:rPr>
                <w:color w:val="000000"/>
                <w:lang w:val="en-US" w:eastAsia="zh-CN"/>
              </w:rPr>
            </w:pPr>
            <w:r>
              <w:rPr>
                <w:rFonts w:hint="eastAsia" w:ascii="宋体" w:hAnsi="宋体" w:cs="宋体"/>
                <w:color w:val="000000"/>
                <w:sz w:val="24"/>
                <w:szCs w:val="24"/>
                <w:lang w:val="en-US" w:eastAsia="zh-CN"/>
              </w:rPr>
              <w:t>壁厚≥2.0mm。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Align w:val="center"/>
          </w:tcPr>
          <w:p>
            <w:pPr>
              <w:spacing w:line="264" w:lineRule="auto"/>
              <w:jc w:val="left"/>
              <w:rPr>
                <w:rFonts w:eastAsia="宋体"/>
                <w:color w:val="000000"/>
                <w:lang w:val="en-US" w:eastAsia="zh-CN"/>
              </w:rPr>
            </w:pPr>
            <w:r>
              <w:rPr>
                <w:rFonts w:hint="eastAsia" w:eastAsia="宋体"/>
                <w:color w:val="000000"/>
                <w:lang w:val="en-US" w:eastAsia="zh-CN"/>
              </w:rPr>
              <w:t>4</w:t>
            </w:r>
          </w:p>
        </w:tc>
        <w:tc>
          <w:tcPr>
            <w:tcW w:w="1167" w:type="dxa"/>
            <w:vAlign w:val="center"/>
          </w:tcPr>
          <w:p>
            <w:pPr>
              <w:spacing w:line="264" w:lineRule="auto"/>
              <w:jc w:val="left"/>
              <w:rPr>
                <w:color w:val="000000"/>
                <w:lang w:val="en-US" w:eastAsia="zh-CN"/>
              </w:rPr>
            </w:pPr>
            <w:r>
              <w:rPr>
                <w:rFonts w:hint="eastAsia"/>
                <w:color w:val="000000"/>
                <w:lang w:val="en-US" w:eastAsia="zh-CN"/>
              </w:rPr>
              <w:t>空气开关</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pStyle w:val="9"/>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40" w:beforeAutospacing="0" w:after="120" w:afterAutospacing="0" w:line="13" w:lineRule="atLeast"/>
              <w:ind w:left="0" w:right="0" w:firstLine="0"/>
              <w:rPr>
                <w:rFonts w:ascii="宋体" w:hAnsi="宋体" w:eastAsia="宋体" w:cs="宋体"/>
                <w:b w:val="0"/>
                <w:bCs w:val="0"/>
                <w:color w:val="000000"/>
                <w:sz w:val="24"/>
                <w:szCs w:val="24"/>
                <w:lang w:val="en-US" w:eastAsia="zh-CN" w:bidi="ar-SA"/>
              </w:rPr>
            </w:pPr>
            <w:r>
              <w:rPr>
                <w:rFonts w:hint="eastAsia" w:eastAsia="宋体" w:cs="宋体"/>
                <w:b w:val="0"/>
                <w:bCs w:val="0"/>
                <w:color w:val="000000"/>
                <w:sz w:val="24"/>
                <w:szCs w:val="24"/>
                <w:lang w:val="en-US" w:eastAsia="zh-CN" w:bidi="ar-SA"/>
              </w:rPr>
              <w:t>适配相应型号空调的国标空气开关，每台空调标配一个。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0" w:hRule="atLeast"/>
        </w:trPr>
        <w:tc>
          <w:tcPr>
            <w:tcW w:w="549" w:type="dxa"/>
            <w:vAlign w:val="center"/>
          </w:tcPr>
          <w:p>
            <w:pPr>
              <w:spacing w:line="264" w:lineRule="auto"/>
              <w:jc w:val="left"/>
              <w:rPr>
                <w:rFonts w:hint="default" w:eastAsia="宋体"/>
                <w:color w:val="000000"/>
                <w:lang w:val="en-US" w:eastAsia="zh-CN"/>
              </w:rPr>
            </w:pPr>
            <w:r>
              <w:rPr>
                <w:rFonts w:hint="eastAsia"/>
                <w:color w:val="000000"/>
                <w:lang w:val="en-US" w:eastAsia="zh-CN"/>
              </w:rPr>
              <w:t>5</w:t>
            </w:r>
          </w:p>
        </w:tc>
        <w:tc>
          <w:tcPr>
            <w:tcW w:w="1167" w:type="dxa"/>
            <w:vAlign w:val="center"/>
          </w:tcPr>
          <w:p>
            <w:pPr>
              <w:spacing w:line="264" w:lineRule="auto"/>
              <w:jc w:val="left"/>
              <w:rPr>
                <w:rFonts w:hint="default"/>
                <w:color w:val="000000"/>
                <w:lang w:val="en-US" w:eastAsia="zh-CN"/>
              </w:rPr>
            </w:pPr>
            <w:r>
              <w:rPr>
                <w:rFonts w:hint="eastAsia"/>
                <w:color w:val="000000"/>
                <w:lang w:val="en-US" w:eastAsia="zh-CN"/>
              </w:rPr>
              <w:t>室外外机管线</w:t>
            </w:r>
          </w:p>
        </w:tc>
        <w:tc>
          <w:tcPr>
            <w:tcW w:w="1045" w:type="dxa"/>
            <w:vAlign w:val="center"/>
          </w:tcPr>
          <w:p>
            <w:pPr>
              <w:spacing w:line="264" w:lineRule="auto"/>
              <w:ind w:left="0" w:right="0" w:firstLine="0"/>
              <w:jc w:val="center"/>
              <w:rPr>
                <w:rFonts w:hint="eastAsia" w:ascii="宋体" w:hAnsi="宋体" w:cs="宋体"/>
                <w:bCs/>
                <w:color w:val="000000"/>
                <w:sz w:val="24"/>
                <w:szCs w:val="24"/>
              </w:rPr>
            </w:pPr>
            <w:r>
              <w:rPr>
                <w:rFonts w:hint="eastAsia" w:ascii="宋体" w:hAnsi="宋体" w:cs="宋体"/>
                <w:bCs/>
                <w:color w:val="000000"/>
                <w:sz w:val="24"/>
                <w:szCs w:val="24"/>
              </w:rPr>
              <w:t>★实质性要求</w:t>
            </w:r>
          </w:p>
        </w:tc>
        <w:tc>
          <w:tcPr>
            <w:tcW w:w="5716" w:type="dxa"/>
            <w:vAlign w:val="center"/>
          </w:tcPr>
          <w:p>
            <w:pPr>
              <w:pStyle w:val="9"/>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40" w:beforeAutospacing="0" w:after="120" w:afterAutospacing="0" w:line="13" w:lineRule="atLeast"/>
              <w:ind w:left="0" w:right="0" w:firstLine="0"/>
              <w:rPr>
                <w:rFonts w:hint="default" w:eastAsia="宋体" w:cs="宋体"/>
                <w:b w:val="0"/>
                <w:bCs w:val="0"/>
                <w:color w:val="000000"/>
                <w:sz w:val="24"/>
                <w:szCs w:val="24"/>
                <w:lang w:val="en-US" w:eastAsia="zh-CN" w:bidi="ar-SA"/>
              </w:rPr>
            </w:pPr>
            <w:r>
              <w:rPr>
                <w:rFonts w:hint="eastAsia" w:eastAsia="宋体" w:cs="宋体"/>
                <w:b w:val="0"/>
                <w:bCs w:val="0"/>
                <w:color w:val="000000"/>
                <w:sz w:val="24"/>
                <w:szCs w:val="24"/>
                <w:lang w:val="en-US" w:eastAsia="zh-CN" w:bidi="ar-SA"/>
              </w:rPr>
              <w:t>根据实际需求免费提供，且与室内机用管线相同材质、孔径、厚度等规格。</w:t>
            </w:r>
          </w:p>
        </w:tc>
      </w:tr>
    </w:tbl>
    <w:p>
      <w:pPr>
        <w:rPr>
          <w:rFonts w:hint="eastAsia"/>
          <w:lang w:val="en-US" w:eastAsia="zh-CN"/>
        </w:rPr>
      </w:pP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page"/>
      </w:r>
    </w:p>
    <w:p>
      <w:pPr>
        <w:pStyle w:val="2"/>
        <w:rPr>
          <w:rFonts w:hint="default"/>
          <w:lang w:val="en-US" w:eastAsia="zh-CN"/>
        </w:rPr>
      </w:pP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3、其余内容不变。</w:t>
      </w:r>
    </w:p>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4、本项目开标时间不变。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9C8AC8EF"/>
    <w:multiLevelType w:val="multilevel"/>
    <w:tmpl w:val="9C8AC8EF"/>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D5CFA609"/>
    <w:multiLevelType w:val="singleLevel"/>
    <w:tmpl w:val="D5CFA609"/>
    <w:lvl w:ilvl="0" w:tentative="0">
      <w:start w:val="1"/>
      <w:numFmt w:val="decimal"/>
      <w:suff w:val="nothing"/>
      <w:lvlText w:val="%1、"/>
      <w:lvlJc w:val="left"/>
    </w:lvl>
  </w:abstractNum>
  <w:abstractNum w:abstractNumId="3">
    <w:nsid w:val="0248C179"/>
    <w:multiLevelType w:val="multilevel"/>
    <w:tmpl w:val="0248C179"/>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E640482"/>
    <w:multiLevelType w:val="multilevel"/>
    <w:tmpl w:val="0E640482"/>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2A8F537B"/>
    <w:multiLevelType w:val="multilevel"/>
    <w:tmpl w:val="2A8F537B"/>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46A08BB8"/>
    <w:multiLevelType w:val="multilevel"/>
    <w:tmpl w:val="46A08BB8"/>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4C1BAE26"/>
    <w:multiLevelType w:val="multilevel"/>
    <w:tmpl w:val="4C1BAE26"/>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60382F6E"/>
    <w:multiLevelType w:val="multilevel"/>
    <w:tmpl w:val="60382F6E"/>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72183CF9"/>
    <w:multiLevelType w:val="multilevel"/>
    <w:tmpl w:val="72183CF9"/>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5"/>
  </w:num>
  <w:num w:numId="3">
    <w:abstractNumId w:val="10"/>
  </w:num>
  <w:num w:numId="4">
    <w:abstractNumId w:val="3"/>
  </w:num>
  <w:num w:numId="5">
    <w:abstractNumId w:val="0"/>
  </w:num>
  <w:num w:numId="6">
    <w:abstractNumId w:val="6"/>
  </w:num>
  <w:num w:numId="7">
    <w:abstractNumId w:val="1"/>
  </w:num>
  <w:num w:numId="8">
    <w:abstractNumId w:val="8"/>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080D"/>
    <w:rsid w:val="2E0A6605"/>
    <w:rsid w:val="6259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note text"/>
    <w:basedOn w:val="1"/>
    <w:next w:val="3"/>
    <w:semiHidden/>
    <w:unhideWhenUsed/>
    <w:qFormat/>
    <w:uiPriority w:val="99"/>
    <w:pPr>
      <w:spacing w:after="40" w:line="240" w:lineRule="auto"/>
    </w:pPr>
    <w:rPr>
      <w:sz w:val="18"/>
    </w:rPr>
  </w:style>
  <w:style w:type="paragraph" w:styleId="3">
    <w:name w:val="index 5"/>
    <w:basedOn w:val="1"/>
    <w:next w:val="1"/>
    <w:qFormat/>
    <w:uiPriority w:val="0"/>
    <w:pPr>
      <w:ind w:left="798"/>
    </w:pPr>
    <w:rPr>
      <w:rFonts w:ascii="Calibri" w:hAnsi="Calibri"/>
    </w:rPr>
  </w:style>
  <w:style w:type="paragraph" w:styleId="4">
    <w:name w:val="Body Text"/>
    <w:basedOn w:val="1"/>
    <w:qFormat/>
    <w:uiPriority w:val="99"/>
    <w:pPr>
      <w:spacing w:after="120"/>
    </w:pPr>
    <w:rPr>
      <w:rFonts w:ascii="Calibri" w:hAnsi="Calibri"/>
    </w:rPr>
  </w:style>
  <w:style w:type="paragraph" w:customStyle="1" w:styleId="7">
    <w:name w:val="正文缩进1"/>
    <w:basedOn w:val="1"/>
    <w:qFormat/>
    <w:uiPriority w:val="0"/>
    <w:pPr>
      <w:ind w:firstLine="420"/>
    </w:pPr>
  </w:style>
  <w:style w:type="paragraph" w:customStyle="1" w:styleId="8">
    <w:name w:val="目录 12"/>
    <w:basedOn w:val="1"/>
    <w:next w:val="1"/>
    <w:unhideWhenUsed/>
    <w:qFormat/>
    <w:uiPriority w:val="39"/>
    <w:pPr>
      <w:spacing w:after="57"/>
      <w:ind w:left="0" w:right="0" w:firstLine="0"/>
    </w:pPr>
  </w:style>
  <w:style w:type="paragraph" w:customStyle="1" w:styleId="9">
    <w:name w:val="标题 112"/>
    <w:basedOn w:val="1"/>
    <w:next w:val="1"/>
    <w:qFormat/>
    <w:uiPriority w:val="9"/>
    <w:pPr>
      <w:keepNext/>
      <w:keepLines/>
      <w:spacing w:before="480" w:after="200"/>
      <w:outlineLvl w:val="0"/>
    </w:pPr>
    <w:rPr>
      <w:rFonts w:ascii="Arial" w:hAnsi="Arial" w:eastAsia="Arial" w:cs="Arial"/>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2025-01-24T07:28:00Z</dcterms:created>
  <dc:creator>Administrator</dc:creator>
  <cp:lastModifiedBy>Administrator</cp:lastModifiedBy>
  <dcterms:modified xsi:type="dcterms:W3CDTF">2025-03-17T07:47:35Z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TemplateDocerSaveRecord">
    <vt:lpwstr>eyJoZGlkIjoiNjI1ZTE0Zjg0NzgzMzc4MTY0Zjg0Zjg0MzJjNWNhYjAiLCJ1c2VySWQiOiI2MTQ5OTU1MzQifQ==</vt:lpwstr>
  </property>
  <property fmtid="{D5CDD505-2E9C-101B-9397-08002B2CF9AE}" pid="4" name="ICV">
    <vt:lpwstr>79418372B1B341EBB8022F4E01140564_12</vt:lpwstr>
  </property>
</Properties>
</file>