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313" w:firstLineChars="1100"/>
        <w:rPr>
          <w:rFonts w:hint="eastAsia" w:ascii="宋体" w:hAnsi="宋体" w:eastAsia="宋体" w:cs="宋体"/>
          <w:b/>
          <w:bCs/>
          <w:sz w:val="30"/>
          <w:szCs w:val="30"/>
          <w:highlight w:val="none"/>
          <w:lang w:eastAsia="zh-CN"/>
        </w:rPr>
      </w:pPr>
      <w:r>
        <w:rPr>
          <w:rFonts w:hint="eastAsia" w:ascii="宋体" w:hAnsi="宋体" w:eastAsia="宋体" w:cs="宋体"/>
          <w:b/>
          <w:bCs/>
          <w:sz w:val="30"/>
          <w:szCs w:val="30"/>
          <w:highlight w:val="none"/>
        </w:rPr>
        <w:t>更正</w:t>
      </w:r>
      <w:r>
        <w:rPr>
          <w:rFonts w:hint="eastAsia" w:ascii="宋体" w:hAnsi="宋体" w:eastAsia="宋体" w:cs="宋体"/>
          <w:b/>
          <w:bCs/>
          <w:sz w:val="30"/>
          <w:szCs w:val="30"/>
          <w:highlight w:val="none"/>
          <w:lang w:eastAsia="zh-CN"/>
        </w:rPr>
        <w:t>公告</w:t>
      </w:r>
    </w:p>
    <w:p>
      <w:pPr>
        <w:pStyle w:val="4"/>
        <w:widowControl/>
        <w:spacing w:beforeAutospacing="0" w:afterAutospacing="0" w:line="38" w:lineRule="atLeast"/>
        <w:jc w:val="both"/>
        <w:rPr>
          <w:rFonts w:hint="eastAsia" w:ascii="宋体" w:hAnsi="宋体" w:eastAsia="宋体" w:cs="宋体"/>
          <w:b/>
          <w:bCs/>
          <w:sz w:val="28"/>
          <w:szCs w:val="28"/>
        </w:rPr>
      </w:pPr>
    </w:p>
    <w:p>
      <w:pPr>
        <w:ind w:firstLine="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一、项目基本情况</w:t>
      </w:r>
    </w:p>
    <w:p>
      <w:pPr>
        <w:ind w:firstLine="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原公告的采购项目编号：</w:t>
      </w:r>
      <w:r>
        <w:rPr>
          <w:rFonts w:hint="eastAsia" w:ascii="仿宋_GB2312" w:hAnsi="仿宋_GB2312" w:eastAsia="仿宋_GB2312" w:cs="仿宋_GB2312"/>
          <w:color w:val="000000"/>
          <w:sz w:val="24"/>
          <w:szCs w:val="24"/>
          <w:lang w:eastAsia="zh-CN"/>
        </w:rPr>
        <w:t>JSZC-320322-PXZX-G2025-0009。</w:t>
      </w:r>
    </w:p>
    <w:p>
      <w:pPr>
        <w:ind w:firstLine="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原公告的采购项目名称：</w:t>
      </w:r>
      <w:r>
        <w:rPr>
          <w:rFonts w:hint="eastAsia" w:ascii="仿宋_GB2312" w:hAnsi="仿宋_GB2312" w:eastAsia="仿宋_GB2312" w:cs="仿宋_GB2312"/>
          <w:color w:val="000000"/>
          <w:sz w:val="24"/>
          <w:szCs w:val="24"/>
          <w:lang w:eastAsia="zh-CN"/>
        </w:rPr>
        <w:t>沛县中小学教室空调配备项目</w:t>
      </w:r>
    </w:p>
    <w:p>
      <w:pPr>
        <w:ind w:firstLine="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首次公告日期：2025年3月6日</w:t>
      </w:r>
    </w:p>
    <w:p>
      <w:pPr>
        <w:ind w:firstLine="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二、更正信息</w:t>
      </w:r>
    </w:p>
    <w:p>
      <w:pPr>
        <w:ind w:firstLine="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bookmarkStart w:id="0" w:name="OLE_LINK3"/>
      <w:bookmarkStart w:id="1" w:name="OLE_LINK4"/>
      <w:r>
        <w:rPr>
          <w:rFonts w:hint="eastAsia" w:ascii="仿宋_GB2312" w:hAnsi="仿宋_GB2312" w:eastAsia="仿宋_GB2312" w:cs="仿宋_GB2312"/>
          <w:sz w:val="24"/>
          <w:szCs w:val="24"/>
          <w:lang w:val="en-US" w:eastAsia="zh-CN"/>
        </w:rPr>
        <w:t>招标文件第三章第二部分，采购包一</w:t>
      </w:r>
      <w:bookmarkEnd w:id="0"/>
      <w:r>
        <w:rPr>
          <w:rFonts w:hint="eastAsia" w:ascii="仿宋_GB2312" w:hAnsi="仿宋_GB2312" w:eastAsia="仿宋_GB2312" w:cs="仿宋_GB2312"/>
          <w:sz w:val="24"/>
          <w:szCs w:val="24"/>
          <w:lang w:val="en-US" w:eastAsia="zh-CN"/>
        </w:rPr>
        <w:t>中的</w:t>
      </w:r>
      <w:r>
        <w:rPr>
          <w:rFonts w:hint="eastAsia" w:ascii="仿宋_GB2312" w:hAnsi="仿宋_GB2312" w:eastAsia="仿宋_GB2312" w:cs="仿宋_GB2312"/>
          <w:color w:val="000000"/>
          <w:sz w:val="24"/>
          <w:szCs w:val="24"/>
        </w:rPr>
        <w:t>投标人评价</w:t>
      </w:r>
      <w:bookmarkEnd w:id="1"/>
    </w:p>
    <w:tbl>
      <w:tblPr>
        <w:tblStyle w:val="6"/>
        <w:tblW w:w="8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1009"/>
        <w:gridCol w:w="6612"/>
        <w:gridCol w:w="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Align w:val="center"/>
          </w:tcPr>
          <w:p>
            <w:pPr>
              <w:ind w:firstLine="0"/>
              <w:rPr>
                <w:rFonts w:hint="default" w:ascii="仿宋_GB2312" w:hAnsi="仿宋_GB2312" w:eastAsia="仿宋_GB2312" w:cs="仿宋_GB2312"/>
                <w:color w:val="000000"/>
                <w:sz w:val="24"/>
                <w:szCs w:val="24"/>
                <w:lang w:val="en-US" w:eastAsia="zh-CN"/>
              </w:rPr>
            </w:pPr>
            <w:bookmarkStart w:id="2" w:name="OLE_LINK5"/>
            <w:r>
              <w:rPr>
                <w:rFonts w:hint="eastAsia" w:ascii="仿宋_GB2312" w:hAnsi="仿宋_GB2312" w:eastAsia="仿宋_GB2312" w:cs="仿宋_GB2312"/>
                <w:color w:val="000000"/>
                <w:sz w:val="24"/>
                <w:szCs w:val="24"/>
                <w:lang w:val="en-US" w:eastAsia="zh-CN"/>
              </w:rPr>
              <w:t>采购包一</w:t>
            </w:r>
          </w:p>
        </w:tc>
        <w:tc>
          <w:tcPr>
            <w:tcW w:w="1009" w:type="dxa"/>
            <w:vAlign w:val="center"/>
          </w:tcPr>
          <w:p>
            <w:pPr>
              <w:ind w:firstLine="0"/>
              <w:rPr>
                <w:rFonts w:hint="eastAsia" w:ascii="仿宋_GB2312" w:hAnsi="仿宋_GB2312" w:eastAsia="仿宋_GB2312" w:cs="仿宋_GB2312"/>
                <w:color w:val="000000"/>
                <w:sz w:val="24"/>
                <w:szCs w:val="24"/>
                <w:lang w:val="en-US" w:eastAsia="zh-CN"/>
              </w:rPr>
            </w:pPr>
            <w:bookmarkStart w:id="3" w:name="OLE_LINK2"/>
            <w:r>
              <w:rPr>
                <w:rFonts w:hint="eastAsia" w:ascii="仿宋_GB2312" w:hAnsi="仿宋_GB2312" w:eastAsia="仿宋_GB2312" w:cs="仿宋_GB2312"/>
                <w:color w:val="000000"/>
                <w:sz w:val="24"/>
                <w:szCs w:val="24"/>
              </w:rPr>
              <w:t>投标人评价（</w:t>
            </w:r>
            <w:r>
              <w:rPr>
                <w:rFonts w:hint="eastAsia" w:ascii="仿宋_GB2312" w:hAnsi="仿宋_GB2312" w:eastAsia="仿宋_GB2312" w:cs="仿宋_GB2312"/>
                <w:color w:val="000000"/>
                <w:sz w:val="24"/>
                <w:szCs w:val="24"/>
                <w:lang w:val="en-US" w:eastAsia="zh-CN"/>
              </w:rPr>
              <w:t>8</w:t>
            </w:r>
            <w:r>
              <w:rPr>
                <w:rFonts w:hint="eastAsia" w:ascii="仿宋_GB2312" w:hAnsi="仿宋_GB2312" w:eastAsia="仿宋_GB2312" w:cs="仿宋_GB2312"/>
                <w:color w:val="000000"/>
                <w:sz w:val="24"/>
                <w:szCs w:val="24"/>
              </w:rPr>
              <w:t>分）</w:t>
            </w:r>
            <w:bookmarkEnd w:id="3"/>
          </w:p>
        </w:tc>
        <w:tc>
          <w:tcPr>
            <w:tcW w:w="6612" w:type="dxa"/>
            <w:vAlign w:val="center"/>
          </w:tcPr>
          <w:p>
            <w:pPr>
              <w:ind w:firstLine="0"/>
              <w:rPr>
                <w:rFonts w:hint="eastAsia" w:ascii="仿宋_GB2312" w:hAnsi="仿宋_GB2312" w:eastAsia="仿宋_GB2312" w:cs="仿宋_GB2312"/>
                <w:sz w:val="24"/>
                <w:szCs w:val="24"/>
              </w:rPr>
            </w:pPr>
            <w:bookmarkStart w:id="4" w:name="OLE_LINK13"/>
            <w:bookmarkStart w:id="5" w:name="OLE_LINK1"/>
            <w:r>
              <w:rPr>
                <w:rFonts w:hint="eastAsia" w:ascii="仿宋_GB2312" w:hAnsi="仿宋_GB2312" w:eastAsia="仿宋_GB2312" w:cs="仿宋_GB2312"/>
                <w:color w:val="000000"/>
                <w:sz w:val="24"/>
                <w:szCs w:val="24"/>
              </w:rPr>
              <w:t>1.投标文件中提供投标人有效的ISO9001质量管理体系认证证书扫描件及国家市场监督管理总局全国认证认可信息公共服务平台(网址: http://cx.cnca.cn/CertECloud/result/skipResultList)查询证书状态为有效的截图证明材料得1分。</w:t>
            </w:r>
          </w:p>
          <w:p>
            <w:pPr>
              <w:ind w:firstLine="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2.投标文件中提供投标人有效的ISO45001职业健康安全管理体系认证证书</w:t>
            </w:r>
            <w:bookmarkStart w:id="6" w:name="OLE_LINK20"/>
            <w:r>
              <w:rPr>
                <w:rFonts w:hint="eastAsia" w:ascii="仿宋_GB2312" w:hAnsi="仿宋_GB2312" w:eastAsia="仿宋_GB2312" w:cs="仿宋_GB2312"/>
                <w:color w:val="000000"/>
                <w:sz w:val="24"/>
                <w:szCs w:val="24"/>
              </w:rPr>
              <w:t>扫描件及</w:t>
            </w:r>
            <w:bookmarkEnd w:id="6"/>
            <w:r>
              <w:rPr>
                <w:rFonts w:hint="eastAsia" w:ascii="仿宋_GB2312" w:hAnsi="仿宋_GB2312" w:eastAsia="仿宋_GB2312" w:cs="仿宋_GB2312"/>
                <w:color w:val="000000"/>
                <w:sz w:val="24"/>
                <w:szCs w:val="24"/>
              </w:rPr>
              <w:t xml:space="preserve">国家市场监督管理总局全国认证认可信息公共服务平台(网址: </w:t>
            </w:r>
            <w:r>
              <w:rPr>
                <w:rFonts w:hint="eastAsia" w:ascii="仿宋_GB2312" w:hAnsi="仿宋_GB2312" w:eastAsia="仿宋_GB2312" w:cs="仿宋_GB2312"/>
                <w:color w:val="000000"/>
                <w:sz w:val="24"/>
                <w:szCs w:val="24"/>
              </w:rPr>
              <w:fldChar w:fldCharType="begin"/>
            </w:r>
            <w:r>
              <w:rPr>
                <w:rFonts w:hint="eastAsia" w:ascii="仿宋_GB2312" w:hAnsi="仿宋_GB2312" w:eastAsia="仿宋_GB2312" w:cs="仿宋_GB2312"/>
                <w:color w:val="000000"/>
                <w:sz w:val="24"/>
                <w:szCs w:val="24"/>
              </w:rPr>
              <w:instrText xml:space="preserve"> HYPERLINK "http://cx.cnca.cn/CertECloud/result/skipResultList)查询证书状态为有效的截图证明材料得1分。" </w:instrText>
            </w:r>
            <w:r>
              <w:rPr>
                <w:rFonts w:hint="eastAsia" w:ascii="仿宋_GB2312" w:hAnsi="仿宋_GB2312" w:eastAsia="仿宋_GB2312" w:cs="仿宋_GB2312"/>
                <w:color w:val="000000"/>
                <w:sz w:val="24"/>
                <w:szCs w:val="24"/>
              </w:rPr>
              <w:fldChar w:fldCharType="separate"/>
            </w:r>
            <w:r>
              <w:rPr>
                <w:rFonts w:hint="eastAsia" w:ascii="仿宋_GB2312" w:hAnsi="仿宋_GB2312" w:eastAsia="仿宋_GB2312" w:cs="仿宋_GB2312"/>
                <w:color w:val="000000"/>
                <w:sz w:val="24"/>
                <w:szCs w:val="24"/>
              </w:rPr>
              <w:t>http://cx.cnca.cn/CertECloud/result/skipResultList)</w:t>
            </w:r>
            <w:bookmarkStart w:id="7" w:name="OLE_LINK19"/>
            <w:r>
              <w:rPr>
                <w:rFonts w:hint="eastAsia" w:ascii="仿宋_GB2312" w:hAnsi="仿宋_GB2312" w:eastAsia="仿宋_GB2312" w:cs="仿宋_GB2312"/>
                <w:color w:val="000000"/>
                <w:sz w:val="24"/>
                <w:szCs w:val="24"/>
              </w:rPr>
              <w:t>查询证书状态为有效的截图证明材料得1分</w:t>
            </w:r>
            <w:bookmarkEnd w:id="7"/>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fldChar w:fldCharType="end"/>
            </w:r>
          </w:p>
          <w:p>
            <w:pPr>
              <w:ind w:firstLine="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3、</w:t>
            </w:r>
            <w:bookmarkStart w:id="8" w:name="OLE_LINK12"/>
            <w:r>
              <w:rPr>
                <w:rFonts w:hint="eastAsia" w:ascii="仿宋_GB2312" w:hAnsi="仿宋_GB2312" w:eastAsia="仿宋_GB2312" w:cs="仿宋_GB2312"/>
                <w:color w:val="000000"/>
                <w:sz w:val="24"/>
                <w:szCs w:val="24"/>
                <w:lang w:val="en-US" w:eastAsia="zh-CN"/>
              </w:rPr>
              <w:t>投标文件中提供有效的绿色企业认证证书、绿色供应链认证证书、绿色环保企业评价认证证书、售后服务认证证书扫描件及国家认证认可监督管理委员会官方平台(网址:</w:t>
            </w:r>
            <w:bookmarkStart w:id="9" w:name="OLE_LINK18"/>
            <w:r>
              <w:rPr>
                <w:rFonts w:hint="eastAsia" w:ascii="仿宋_GB2312" w:hAnsi="仿宋_GB2312" w:eastAsia="仿宋_GB2312" w:cs="仿宋_GB2312"/>
                <w:color w:val="000000"/>
                <w:sz w:val="24"/>
                <w:szCs w:val="24"/>
                <w:lang w:val="en-US" w:eastAsia="zh-CN"/>
              </w:rPr>
              <w:t>www.cnca.gov.cn</w:t>
            </w:r>
            <w:bookmarkEnd w:id="9"/>
            <w:r>
              <w:rPr>
                <w:rFonts w:hint="eastAsia" w:ascii="仿宋_GB2312" w:hAnsi="仿宋_GB2312" w:eastAsia="仿宋_GB2312" w:cs="仿宋_GB2312"/>
                <w:color w:val="000000"/>
                <w:sz w:val="24"/>
                <w:szCs w:val="24"/>
                <w:lang w:val="en-US" w:eastAsia="zh-CN"/>
              </w:rPr>
              <w:t>)查询证书状态为有效的截图证明材料得2分；不提供或提供不全的不得分。本项最高得6分。</w:t>
            </w:r>
          </w:p>
          <w:p>
            <w:pPr>
              <w:ind w:firstLine="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未提供或提供不全的得0分。</w:t>
            </w:r>
          </w:p>
          <w:bookmarkEnd w:id="4"/>
          <w:bookmarkEnd w:id="8"/>
          <w:p>
            <w:pPr>
              <w:ind w:firstLine="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未提供的得0分</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本项最高得</w:t>
            </w:r>
            <w:r>
              <w:rPr>
                <w:rFonts w:hint="eastAsia" w:ascii="仿宋_GB2312" w:hAnsi="仿宋_GB2312" w:eastAsia="仿宋_GB2312" w:cs="仿宋_GB2312"/>
                <w:color w:val="000000"/>
                <w:sz w:val="24"/>
                <w:szCs w:val="24"/>
                <w:lang w:val="en-US" w:eastAsia="zh-CN"/>
              </w:rPr>
              <w:t>8</w:t>
            </w:r>
            <w:r>
              <w:rPr>
                <w:rFonts w:hint="eastAsia" w:ascii="仿宋_GB2312" w:hAnsi="仿宋_GB2312" w:eastAsia="仿宋_GB2312" w:cs="仿宋_GB2312"/>
                <w:color w:val="000000"/>
                <w:sz w:val="24"/>
                <w:szCs w:val="24"/>
              </w:rPr>
              <w:t>分，最低得0分。</w:t>
            </w:r>
            <w:bookmarkEnd w:id="5"/>
          </w:p>
        </w:tc>
        <w:tc>
          <w:tcPr>
            <w:tcW w:w="446" w:type="dxa"/>
            <w:vAlign w:val="center"/>
          </w:tcPr>
          <w:p>
            <w:pPr>
              <w:ind w:firstLine="0"/>
              <w:rPr>
                <w:rFonts w:hint="eastAsia" w:ascii="仿宋_GB2312" w:hAnsi="仿宋_GB2312" w:eastAsia="仿宋_GB2312" w:cs="仿宋_GB2312"/>
                <w:color w:val="000000"/>
                <w:sz w:val="24"/>
                <w:szCs w:val="24"/>
                <w:lang w:val="en-US" w:eastAsia="zh-CN"/>
              </w:rPr>
            </w:pPr>
          </w:p>
        </w:tc>
      </w:tr>
    </w:tbl>
    <w:p>
      <w:pPr>
        <w:ind w:firstLine="0"/>
        <w:rPr>
          <w:rFonts w:hint="eastAsia" w:ascii="仿宋_GB2312" w:hAnsi="仿宋_GB2312" w:eastAsia="仿宋_GB2312" w:cs="仿宋_GB2312"/>
          <w:color w:val="000000"/>
          <w:sz w:val="24"/>
          <w:szCs w:val="24"/>
          <w:lang w:val="en-US" w:eastAsia="zh-CN"/>
        </w:rPr>
      </w:pPr>
    </w:p>
    <w:p>
      <w:pPr>
        <w:ind w:firstLine="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现更正为：</w:t>
      </w:r>
    </w:p>
    <w:tbl>
      <w:tblPr>
        <w:tblStyle w:val="6"/>
        <w:tblW w:w="8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1009"/>
        <w:gridCol w:w="6612"/>
        <w:gridCol w:w="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Align w:val="center"/>
          </w:tcPr>
          <w:p>
            <w:pPr>
              <w:ind w:firstLine="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采购包一</w:t>
            </w:r>
          </w:p>
        </w:tc>
        <w:tc>
          <w:tcPr>
            <w:tcW w:w="1009" w:type="dxa"/>
            <w:vAlign w:val="center"/>
          </w:tcPr>
          <w:p>
            <w:pPr>
              <w:ind w:firstLine="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投标人评价（</w:t>
            </w:r>
            <w:r>
              <w:rPr>
                <w:rFonts w:hint="eastAsia" w:ascii="仿宋_GB2312" w:hAnsi="仿宋_GB2312" w:eastAsia="仿宋_GB2312" w:cs="仿宋_GB2312"/>
                <w:color w:val="000000"/>
                <w:sz w:val="24"/>
                <w:szCs w:val="24"/>
                <w:lang w:val="en-US" w:eastAsia="zh-CN"/>
              </w:rPr>
              <w:t>8</w:t>
            </w:r>
            <w:r>
              <w:rPr>
                <w:rFonts w:hint="eastAsia" w:ascii="仿宋_GB2312" w:hAnsi="仿宋_GB2312" w:eastAsia="仿宋_GB2312" w:cs="仿宋_GB2312"/>
                <w:color w:val="000000"/>
                <w:sz w:val="24"/>
                <w:szCs w:val="24"/>
              </w:rPr>
              <w:t>分）</w:t>
            </w:r>
          </w:p>
        </w:tc>
        <w:tc>
          <w:tcPr>
            <w:tcW w:w="6612" w:type="dxa"/>
            <w:vAlign w:val="center"/>
          </w:tcPr>
          <w:p>
            <w:pPr>
              <w:ind w:firstLine="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1.投标文件中提供产品制造商有效的ISO9001质量管理体系认证证书扫描件及国家市场监督管理总局全国认证认可信息公共服务平台(网址: http://cx.cnca.cn/CertECloud/result/skipResultList)查询证书状态为有效的截图证明材料得1分。</w:t>
            </w:r>
          </w:p>
          <w:p>
            <w:pPr>
              <w:ind w:firstLine="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2.投标文件中提供产品制造商有效的ISO45001职业健康安全管理体系认证证书扫描件及国家市场监督管理总局全国认证认可信息公共服务平台(网址: </w:t>
            </w:r>
            <w:r>
              <w:rPr>
                <w:rFonts w:hint="eastAsia" w:ascii="仿宋_GB2312" w:hAnsi="仿宋_GB2312" w:eastAsia="仿宋_GB2312" w:cs="仿宋_GB2312"/>
                <w:color w:val="000000"/>
                <w:sz w:val="24"/>
                <w:szCs w:val="24"/>
              </w:rPr>
              <w:fldChar w:fldCharType="begin"/>
            </w:r>
            <w:r>
              <w:rPr>
                <w:rFonts w:hint="eastAsia" w:ascii="仿宋_GB2312" w:hAnsi="仿宋_GB2312" w:eastAsia="仿宋_GB2312" w:cs="仿宋_GB2312"/>
                <w:color w:val="000000"/>
                <w:sz w:val="24"/>
                <w:szCs w:val="24"/>
              </w:rPr>
              <w:instrText xml:space="preserve"> HYPERLINK "http://cx.cnca.cn/CertECloud/result/skipResultList)查询证书状态为有效的截图证明材料得1分。" </w:instrText>
            </w:r>
            <w:r>
              <w:rPr>
                <w:rFonts w:hint="eastAsia" w:ascii="仿宋_GB2312" w:hAnsi="仿宋_GB2312" w:eastAsia="仿宋_GB2312" w:cs="仿宋_GB2312"/>
                <w:color w:val="000000"/>
                <w:sz w:val="24"/>
                <w:szCs w:val="24"/>
              </w:rPr>
              <w:fldChar w:fldCharType="separate"/>
            </w:r>
            <w:r>
              <w:rPr>
                <w:rFonts w:hint="eastAsia" w:ascii="仿宋_GB2312" w:hAnsi="仿宋_GB2312" w:eastAsia="仿宋_GB2312" w:cs="仿宋_GB2312"/>
                <w:color w:val="000000"/>
                <w:sz w:val="24"/>
                <w:szCs w:val="24"/>
              </w:rPr>
              <w:t>http://cx.cnca.cn/CertECloud/result/skipResultList)查询证书状态为有效的截图证明材料得1分。</w:t>
            </w:r>
            <w:r>
              <w:rPr>
                <w:rFonts w:hint="eastAsia" w:ascii="仿宋_GB2312" w:hAnsi="仿宋_GB2312" w:eastAsia="仿宋_GB2312" w:cs="仿宋_GB2312"/>
                <w:color w:val="000000"/>
                <w:sz w:val="24"/>
                <w:szCs w:val="24"/>
              </w:rPr>
              <w:fldChar w:fldCharType="end"/>
            </w:r>
          </w:p>
          <w:p>
            <w:pPr>
              <w:ind w:firstLine="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3、投标文件中提供产品制造商有效的绿色企业认证证书、绿色供应链认证证书、绿色环保企业评价认证证书、售后服务认证证书扫描件及国家认证认可监督管理委员会官方平台(网址:www.cnca.gov.cn)查询证书状态为有效的截图证明材料每提供一项得2分；本项最高得6分。</w:t>
            </w:r>
          </w:p>
          <w:p>
            <w:pPr>
              <w:ind w:firstLine="0"/>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未提供的得0分</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本项最高得</w:t>
            </w:r>
            <w:r>
              <w:rPr>
                <w:rFonts w:hint="eastAsia" w:ascii="仿宋_GB2312" w:hAnsi="仿宋_GB2312" w:eastAsia="仿宋_GB2312" w:cs="仿宋_GB2312"/>
                <w:color w:val="000000"/>
                <w:sz w:val="24"/>
                <w:szCs w:val="24"/>
                <w:lang w:val="en-US" w:eastAsia="zh-CN"/>
              </w:rPr>
              <w:t>8</w:t>
            </w:r>
            <w:r>
              <w:rPr>
                <w:rFonts w:hint="eastAsia" w:ascii="仿宋_GB2312" w:hAnsi="仿宋_GB2312" w:eastAsia="仿宋_GB2312" w:cs="仿宋_GB2312"/>
                <w:color w:val="000000"/>
                <w:sz w:val="24"/>
                <w:szCs w:val="24"/>
              </w:rPr>
              <w:t>分，最低得0分。</w:t>
            </w:r>
          </w:p>
          <w:p>
            <w:pPr>
              <w:ind w:firstLine="0"/>
              <w:rPr>
                <w:rFonts w:hint="eastAsia" w:ascii="仿宋_GB2312" w:hAnsi="仿宋_GB2312" w:eastAsia="仿宋_GB2312" w:cs="仿宋_GB2312"/>
                <w:color w:val="000000"/>
                <w:sz w:val="24"/>
                <w:szCs w:val="24"/>
                <w:lang w:val="en-US" w:eastAsia="zh-CN"/>
              </w:rPr>
            </w:pPr>
          </w:p>
        </w:tc>
        <w:tc>
          <w:tcPr>
            <w:tcW w:w="446" w:type="dxa"/>
            <w:vAlign w:val="center"/>
          </w:tcPr>
          <w:p>
            <w:pPr>
              <w:ind w:firstLine="0"/>
              <w:rPr>
                <w:rFonts w:hint="eastAsia" w:ascii="仿宋_GB2312" w:hAnsi="仿宋_GB2312" w:eastAsia="仿宋_GB2312" w:cs="仿宋_GB2312"/>
                <w:color w:val="000000"/>
                <w:sz w:val="24"/>
                <w:szCs w:val="24"/>
                <w:lang w:val="en-US" w:eastAsia="zh-CN"/>
              </w:rPr>
            </w:pPr>
          </w:p>
        </w:tc>
      </w:tr>
      <w:bookmarkEnd w:id="2"/>
    </w:tbl>
    <w:p>
      <w:pPr>
        <w:ind w:firstLine="0"/>
        <w:rPr>
          <w:rFonts w:hint="eastAsia" w:ascii="仿宋_GB2312" w:hAnsi="仿宋_GB2312" w:eastAsia="仿宋_GB2312" w:cs="仿宋_GB2312"/>
          <w:color w:val="000000"/>
          <w:sz w:val="24"/>
          <w:szCs w:val="24"/>
          <w:lang w:val="en-US" w:eastAsia="zh-CN"/>
        </w:rPr>
      </w:pPr>
    </w:p>
    <w:p>
      <w:pPr>
        <w:ind w:firstLine="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sz w:val="24"/>
          <w:szCs w:val="24"/>
          <w:lang w:val="en-US" w:eastAsia="zh-CN"/>
        </w:rPr>
        <w:t>招标文件第三章第二部分采购包</w:t>
      </w:r>
      <w:bookmarkStart w:id="11" w:name="_GoBack"/>
      <w:bookmarkEnd w:id="11"/>
      <w:r>
        <w:rPr>
          <w:rFonts w:hint="eastAsia" w:ascii="仿宋_GB2312" w:hAnsi="仿宋_GB2312" w:eastAsia="仿宋_GB2312" w:cs="仿宋_GB2312"/>
          <w:sz w:val="24"/>
          <w:szCs w:val="24"/>
          <w:lang w:val="en-US" w:eastAsia="zh-CN"/>
        </w:rPr>
        <w:t>二、三中的</w:t>
      </w:r>
      <w:r>
        <w:rPr>
          <w:rFonts w:hint="eastAsia" w:ascii="仿宋_GB2312" w:hAnsi="仿宋_GB2312" w:eastAsia="仿宋_GB2312" w:cs="仿宋_GB2312"/>
          <w:color w:val="000000"/>
          <w:sz w:val="24"/>
          <w:szCs w:val="24"/>
        </w:rPr>
        <w:t>投标人评价</w:t>
      </w:r>
    </w:p>
    <w:p>
      <w:pPr>
        <w:ind w:firstLine="0"/>
        <w:rPr>
          <w:rFonts w:hint="eastAsia" w:ascii="仿宋_GB2312" w:hAnsi="仿宋_GB2312" w:eastAsia="仿宋_GB2312" w:cs="仿宋_GB2312"/>
          <w:color w:val="000000"/>
          <w:sz w:val="24"/>
          <w:szCs w:val="24"/>
          <w:lang w:val="en-US" w:eastAsia="zh-CN"/>
        </w:rPr>
      </w:pPr>
    </w:p>
    <w:tbl>
      <w:tblPr>
        <w:tblStyle w:val="6"/>
        <w:tblW w:w="8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1009"/>
        <w:gridCol w:w="6612"/>
        <w:gridCol w:w="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Align w:val="center"/>
          </w:tcPr>
          <w:p>
            <w:pPr>
              <w:ind w:firstLine="0"/>
              <w:rPr>
                <w:rFonts w:hint="eastAsia" w:ascii="仿宋_GB2312" w:hAnsi="仿宋_GB2312" w:eastAsia="仿宋_GB2312" w:cs="仿宋_GB2312"/>
                <w:color w:val="000000"/>
                <w:sz w:val="24"/>
                <w:szCs w:val="24"/>
                <w:lang w:val="en-US" w:eastAsia="zh-CN"/>
              </w:rPr>
            </w:pPr>
            <w:bookmarkStart w:id="10" w:name="OLE_LINK6"/>
            <w:r>
              <w:rPr>
                <w:rFonts w:hint="eastAsia" w:ascii="仿宋_GB2312" w:hAnsi="仿宋_GB2312" w:eastAsia="仿宋_GB2312" w:cs="仿宋_GB2312"/>
                <w:color w:val="000000"/>
                <w:sz w:val="24"/>
                <w:szCs w:val="24"/>
                <w:lang w:val="en-US" w:eastAsia="zh-CN"/>
              </w:rPr>
              <w:t>采购包二、采购包三</w:t>
            </w:r>
            <w:bookmarkEnd w:id="10"/>
          </w:p>
        </w:tc>
        <w:tc>
          <w:tcPr>
            <w:tcW w:w="1009" w:type="dxa"/>
            <w:vAlign w:val="center"/>
          </w:tcPr>
          <w:p>
            <w:pPr>
              <w:ind w:firstLine="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投标人评价（</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分）</w:t>
            </w:r>
          </w:p>
        </w:tc>
        <w:tc>
          <w:tcPr>
            <w:tcW w:w="6612" w:type="dxa"/>
            <w:vAlign w:val="center"/>
          </w:tcPr>
          <w:p>
            <w:pPr>
              <w:ind w:firstLine="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1.投标文件中提供投标人有效的ISO9001质量管理体系认证证书扫描件及国家市场监督管理总局全国认证认可信息公共服务平台(网址: http://cx.cnca.cn/CertECloud/result/skipResultList)查询证书状态为有效的截图证明材料得1分。</w:t>
            </w:r>
          </w:p>
          <w:p>
            <w:pPr>
              <w:ind w:firstLine="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2.投标文件中提供投标人有效的ISO45001职业健康安全管理体系认证证书扫描件及国家市场监督管理总局全国认证认可信息公共服务平台(网址: </w:t>
            </w:r>
            <w:r>
              <w:rPr>
                <w:rFonts w:hint="eastAsia" w:ascii="仿宋_GB2312" w:hAnsi="仿宋_GB2312" w:eastAsia="仿宋_GB2312" w:cs="仿宋_GB2312"/>
                <w:color w:val="000000"/>
                <w:sz w:val="24"/>
                <w:szCs w:val="24"/>
              </w:rPr>
              <w:fldChar w:fldCharType="begin"/>
            </w:r>
            <w:r>
              <w:rPr>
                <w:rFonts w:hint="eastAsia" w:ascii="仿宋_GB2312" w:hAnsi="仿宋_GB2312" w:eastAsia="仿宋_GB2312" w:cs="仿宋_GB2312"/>
                <w:color w:val="000000"/>
                <w:sz w:val="24"/>
                <w:szCs w:val="24"/>
              </w:rPr>
              <w:instrText xml:space="preserve"> HYPERLINK "http://cx.cnca.cn/CertECloud/result/skipResultList)查询证书状态为有效的截图证明材料得1分。" </w:instrText>
            </w:r>
            <w:r>
              <w:rPr>
                <w:rFonts w:hint="eastAsia" w:ascii="仿宋_GB2312" w:hAnsi="仿宋_GB2312" w:eastAsia="仿宋_GB2312" w:cs="仿宋_GB2312"/>
                <w:color w:val="000000"/>
                <w:sz w:val="24"/>
                <w:szCs w:val="24"/>
              </w:rPr>
              <w:fldChar w:fldCharType="separate"/>
            </w:r>
            <w:r>
              <w:rPr>
                <w:rFonts w:hint="eastAsia" w:ascii="仿宋_GB2312" w:hAnsi="仿宋_GB2312" w:eastAsia="仿宋_GB2312" w:cs="仿宋_GB2312"/>
                <w:color w:val="000000"/>
                <w:sz w:val="24"/>
                <w:szCs w:val="24"/>
              </w:rPr>
              <w:t>http://cx.cnca.cn/CertECloud/result/skipResultList)查询证书状态为有效的截图证明材料得1分。</w:t>
            </w:r>
            <w:r>
              <w:rPr>
                <w:rFonts w:hint="eastAsia" w:ascii="仿宋_GB2312" w:hAnsi="仿宋_GB2312" w:eastAsia="仿宋_GB2312" w:cs="仿宋_GB2312"/>
                <w:color w:val="000000"/>
                <w:sz w:val="24"/>
                <w:szCs w:val="24"/>
              </w:rPr>
              <w:fldChar w:fldCharType="end"/>
            </w:r>
          </w:p>
          <w:p>
            <w:pPr>
              <w:ind w:firstLine="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未提供的得0分</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本项最高得</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分，最低得0分。</w:t>
            </w:r>
          </w:p>
        </w:tc>
        <w:tc>
          <w:tcPr>
            <w:tcW w:w="446" w:type="dxa"/>
            <w:vAlign w:val="center"/>
          </w:tcPr>
          <w:p>
            <w:pPr>
              <w:ind w:firstLine="0"/>
              <w:rPr>
                <w:rFonts w:hint="eastAsia" w:ascii="仿宋_GB2312" w:hAnsi="仿宋_GB2312" w:eastAsia="仿宋_GB2312" w:cs="仿宋_GB2312"/>
                <w:color w:val="000000"/>
                <w:sz w:val="24"/>
                <w:szCs w:val="24"/>
                <w:lang w:val="en-US" w:eastAsia="zh-CN"/>
              </w:rPr>
            </w:pPr>
          </w:p>
        </w:tc>
      </w:tr>
    </w:tbl>
    <w:p>
      <w:pPr>
        <w:ind w:firstLine="0"/>
        <w:rPr>
          <w:rFonts w:hint="eastAsia" w:ascii="仿宋_GB2312" w:hAnsi="仿宋_GB2312" w:eastAsia="仿宋_GB2312" w:cs="仿宋_GB2312"/>
          <w:color w:val="000000"/>
          <w:sz w:val="24"/>
          <w:szCs w:val="24"/>
          <w:lang w:val="en-US" w:eastAsia="zh-CN"/>
        </w:rPr>
      </w:pPr>
    </w:p>
    <w:p>
      <w:pPr>
        <w:ind w:firstLine="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现更正为：</w:t>
      </w:r>
    </w:p>
    <w:tbl>
      <w:tblPr>
        <w:tblStyle w:val="6"/>
        <w:tblW w:w="8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1009"/>
        <w:gridCol w:w="6612"/>
        <w:gridCol w:w="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Align w:val="center"/>
          </w:tcPr>
          <w:p>
            <w:pPr>
              <w:ind w:firstLine="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采购包二、采购包三</w:t>
            </w:r>
          </w:p>
        </w:tc>
        <w:tc>
          <w:tcPr>
            <w:tcW w:w="1009" w:type="dxa"/>
            <w:vAlign w:val="center"/>
          </w:tcPr>
          <w:p>
            <w:pPr>
              <w:ind w:firstLine="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投标人评价（</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分）</w:t>
            </w:r>
          </w:p>
        </w:tc>
        <w:tc>
          <w:tcPr>
            <w:tcW w:w="6612" w:type="dxa"/>
            <w:vAlign w:val="center"/>
          </w:tcPr>
          <w:p>
            <w:pPr>
              <w:ind w:firstLine="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1.投标文件中提供产品制造商有效的ISO9001质量管理体系认证证书扫描件及国家市场监督管理总局全国认证认可信息公共服务平台(网址: http://cx.cnca.cn/CertECloud/result/skipResultList)查询证书状态为有效的截图证明材料得1分。</w:t>
            </w:r>
          </w:p>
          <w:p>
            <w:pPr>
              <w:ind w:firstLine="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2.投标文件中提供产品制造商有效的ISO45001职业健康安全管理体系认证证书扫描件及国家市场监督管理总局全国认证认可信息公共服务平台(网址: </w:t>
            </w:r>
            <w:r>
              <w:rPr>
                <w:rFonts w:hint="eastAsia" w:ascii="仿宋_GB2312" w:hAnsi="仿宋_GB2312" w:eastAsia="仿宋_GB2312" w:cs="仿宋_GB2312"/>
                <w:color w:val="000000"/>
                <w:sz w:val="24"/>
                <w:szCs w:val="24"/>
              </w:rPr>
              <w:fldChar w:fldCharType="begin"/>
            </w:r>
            <w:r>
              <w:rPr>
                <w:rFonts w:hint="eastAsia" w:ascii="仿宋_GB2312" w:hAnsi="仿宋_GB2312" w:eastAsia="仿宋_GB2312" w:cs="仿宋_GB2312"/>
                <w:color w:val="000000"/>
                <w:sz w:val="24"/>
                <w:szCs w:val="24"/>
              </w:rPr>
              <w:instrText xml:space="preserve"> HYPERLINK "http://cx.cnca.cn/CertECloud/result/skipResultList)查询证书状态为有效的截图证明材料得1分。" </w:instrText>
            </w:r>
            <w:r>
              <w:rPr>
                <w:rFonts w:hint="eastAsia" w:ascii="仿宋_GB2312" w:hAnsi="仿宋_GB2312" w:eastAsia="仿宋_GB2312" w:cs="仿宋_GB2312"/>
                <w:color w:val="000000"/>
                <w:sz w:val="24"/>
                <w:szCs w:val="24"/>
              </w:rPr>
              <w:fldChar w:fldCharType="separate"/>
            </w:r>
            <w:r>
              <w:rPr>
                <w:rFonts w:hint="eastAsia" w:ascii="仿宋_GB2312" w:hAnsi="仿宋_GB2312" w:eastAsia="仿宋_GB2312" w:cs="仿宋_GB2312"/>
                <w:color w:val="000000"/>
                <w:sz w:val="24"/>
                <w:szCs w:val="24"/>
              </w:rPr>
              <w:t>http://cx.cnca.cn/CertECloud/result/skipResultList)查询证书状态为有效的截图证明材料得1分。</w:t>
            </w:r>
            <w:r>
              <w:rPr>
                <w:rFonts w:hint="eastAsia" w:ascii="仿宋_GB2312" w:hAnsi="仿宋_GB2312" w:eastAsia="仿宋_GB2312" w:cs="仿宋_GB2312"/>
                <w:color w:val="000000"/>
                <w:sz w:val="24"/>
                <w:szCs w:val="24"/>
              </w:rPr>
              <w:fldChar w:fldCharType="end"/>
            </w:r>
          </w:p>
          <w:p>
            <w:pPr>
              <w:ind w:firstLine="0"/>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未提供的得0分</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本项最高得</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分，最低得0分。</w:t>
            </w:r>
          </w:p>
          <w:p>
            <w:pPr>
              <w:ind w:firstLine="0"/>
              <w:rPr>
                <w:rFonts w:hint="eastAsia" w:ascii="仿宋_GB2312" w:hAnsi="仿宋_GB2312" w:eastAsia="仿宋_GB2312" w:cs="仿宋_GB2312"/>
                <w:color w:val="000000"/>
                <w:sz w:val="24"/>
                <w:szCs w:val="24"/>
                <w:lang w:val="en-US" w:eastAsia="zh-CN"/>
              </w:rPr>
            </w:pPr>
          </w:p>
        </w:tc>
        <w:tc>
          <w:tcPr>
            <w:tcW w:w="446" w:type="dxa"/>
            <w:vAlign w:val="center"/>
          </w:tcPr>
          <w:p>
            <w:pPr>
              <w:ind w:firstLine="0"/>
              <w:rPr>
                <w:rFonts w:hint="eastAsia" w:ascii="仿宋_GB2312" w:hAnsi="仿宋_GB2312" w:eastAsia="仿宋_GB2312" w:cs="仿宋_GB2312"/>
                <w:color w:val="000000"/>
                <w:sz w:val="24"/>
                <w:szCs w:val="24"/>
                <w:lang w:val="en-US" w:eastAsia="zh-CN"/>
              </w:rPr>
            </w:pPr>
          </w:p>
        </w:tc>
      </w:tr>
    </w:tbl>
    <w:p>
      <w:pPr>
        <w:pStyle w:val="2"/>
        <w:rPr>
          <w:rFonts w:hint="eastAsia"/>
          <w:lang w:val="en-US" w:eastAsia="zh-CN"/>
        </w:rPr>
      </w:pPr>
    </w:p>
    <w:p>
      <w:pPr>
        <w:ind w:firstLine="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三、其他内容不变。</w:t>
      </w:r>
    </w:p>
    <w:p>
      <w:pPr>
        <w:pStyle w:val="3"/>
        <w:numPr>
          <w:ilvl w:val="0"/>
          <w:numId w:val="0"/>
        </w:numPr>
        <w:ind w:right="33" w:rightChars="0"/>
        <w:rPr>
          <w:rFonts w:hint="eastAsia"/>
        </w:rPr>
      </w:pPr>
    </w:p>
    <w:p>
      <w:pPr>
        <w:pStyle w:val="3"/>
        <w:numPr>
          <w:ilvl w:val="0"/>
          <w:numId w:val="0"/>
        </w:numPr>
        <w:ind w:right="33" w:rightChars="0"/>
        <w:jc w:val="right"/>
        <w:rPr>
          <w:rFonts w:hint="eastAsia" w:ascii="宋体" w:hAnsi="宋体" w:eastAsia="宋体" w:cs="宋体"/>
          <w:b/>
          <w:bCs/>
          <w:sz w:val="30"/>
          <w:szCs w:val="30"/>
        </w:rPr>
      </w:pPr>
    </w:p>
    <w:p>
      <w:pPr>
        <w:pStyle w:val="3"/>
        <w:numPr>
          <w:ilvl w:val="0"/>
          <w:numId w:val="0"/>
        </w:numPr>
        <w:ind w:right="33" w:rightChars="0"/>
        <w:jc w:val="righ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沛县教育局</w:t>
      </w:r>
    </w:p>
    <w:p>
      <w:pPr>
        <w:pStyle w:val="3"/>
        <w:numPr>
          <w:ilvl w:val="0"/>
          <w:numId w:val="0"/>
        </w:numPr>
        <w:ind w:right="33" w:rightChars="0"/>
        <w:jc w:val="right"/>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2025年3月7日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40B3D"/>
    <w:rsid w:val="048F7EE8"/>
    <w:rsid w:val="071B28F6"/>
    <w:rsid w:val="088A071D"/>
    <w:rsid w:val="0A5553DD"/>
    <w:rsid w:val="0C7E387A"/>
    <w:rsid w:val="0D511D2F"/>
    <w:rsid w:val="0E3176C7"/>
    <w:rsid w:val="0FCB5A17"/>
    <w:rsid w:val="116E0A2C"/>
    <w:rsid w:val="176371DE"/>
    <w:rsid w:val="19FC41DF"/>
    <w:rsid w:val="1DCD4F4F"/>
    <w:rsid w:val="1FCB4587"/>
    <w:rsid w:val="216919F8"/>
    <w:rsid w:val="233E4217"/>
    <w:rsid w:val="23FC58BB"/>
    <w:rsid w:val="246E6B03"/>
    <w:rsid w:val="255C7E66"/>
    <w:rsid w:val="25F65EA0"/>
    <w:rsid w:val="28524519"/>
    <w:rsid w:val="29095841"/>
    <w:rsid w:val="2A34411C"/>
    <w:rsid w:val="2AAF6BEE"/>
    <w:rsid w:val="2D43337D"/>
    <w:rsid w:val="2D7328EF"/>
    <w:rsid w:val="2ECA44C6"/>
    <w:rsid w:val="31B21285"/>
    <w:rsid w:val="36727878"/>
    <w:rsid w:val="3A023B78"/>
    <w:rsid w:val="3A8F5472"/>
    <w:rsid w:val="3AA31C05"/>
    <w:rsid w:val="3AC13E88"/>
    <w:rsid w:val="3E954F57"/>
    <w:rsid w:val="40401F7A"/>
    <w:rsid w:val="40D948EB"/>
    <w:rsid w:val="42F23EC2"/>
    <w:rsid w:val="443F1FF9"/>
    <w:rsid w:val="4AC867EE"/>
    <w:rsid w:val="4BAC41C0"/>
    <w:rsid w:val="4EFC6765"/>
    <w:rsid w:val="4F884945"/>
    <w:rsid w:val="503E2B9F"/>
    <w:rsid w:val="50FF480D"/>
    <w:rsid w:val="535773A1"/>
    <w:rsid w:val="55A6430A"/>
    <w:rsid w:val="56477C89"/>
    <w:rsid w:val="59297CC8"/>
    <w:rsid w:val="5A3C086F"/>
    <w:rsid w:val="5B125A51"/>
    <w:rsid w:val="5B5E6814"/>
    <w:rsid w:val="5BB71341"/>
    <w:rsid w:val="5CEF4994"/>
    <w:rsid w:val="5D560B5F"/>
    <w:rsid w:val="5E6832D7"/>
    <w:rsid w:val="5EC7676C"/>
    <w:rsid w:val="600F652E"/>
    <w:rsid w:val="65F96058"/>
    <w:rsid w:val="66C31ADB"/>
    <w:rsid w:val="692063B2"/>
    <w:rsid w:val="693F018E"/>
    <w:rsid w:val="6A2633FF"/>
    <w:rsid w:val="6B7D41F7"/>
    <w:rsid w:val="6D840E33"/>
    <w:rsid w:val="6D8825F4"/>
    <w:rsid w:val="703C47B8"/>
    <w:rsid w:val="713B338E"/>
    <w:rsid w:val="74F73BE4"/>
    <w:rsid w:val="783F48F4"/>
    <w:rsid w:val="799A63AB"/>
    <w:rsid w:val="79D34741"/>
    <w:rsid w:val="7A614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目录 111"/>
    <w:basedOn w:val="1"/>
    <w:next w:val="1"/>
    <w:unhideWhenUsed/>
    <w:qFormat/>
    <w:uiPriority w:val="39"/>
    <w:pPr>
      <w:tabs>
        <w:tab w:val="right" w:leader="dot" w:pos="8296"/>
      </w:tabs>
      <w:spacing w:before="120" w:after="120" w:line="360" w:lineRule="auto"/>
      <w:ind w:firstLine="0"/>
      <w:jc w:val="left"/>
    </w:pPr>
    <w:rPr>
      <w:rFonts w:ascii="Calibri" w:hAnsi="Calibri" w:cs="Calibri"/>
      <w:b/>
      <w:bCs/>
      <w:caps/>
      <w:sz w:val="20"/>
      <w:szCs w:val="20"/>
    </w:rPr>
  </w:style>
  <w:style w:type="paragraph" w:styleId="3">
    <w:name w:val="Block Text"/>
    <w:basedOn w:val="1"/>
    <w:unhideWhenUsed/>
    <w:qFormat/>
    <w:uiPriority w:val="0"/>
    <w:pPr>
      <w:ind w:left="420" w:right="33"/>
    </w:pPr>
    <w:rPr>
      <w:sz w:val="24"/>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Strong"/>
    <w:basedOn w:val="7"/>
    <w:qFormat/>
    <w:uiPriority w:val="0"/>
    <w:rPr>
      <w:b/>
    </w:rPr>
  </w:style>
  <w:style w:type="paragraph" w:customStyle="1" w:styleId="9">
    <w:name w:val="文本块11"/>
    <w:basedOn w:val="10"/>
    <w:unhideWhenUsed/>
    <w:qFormat/>
    <w:uiPriority w:val="6"/>
    <w:pPr>
      <w:spacing w:after="120"/>
      <w:ind w:left="1440" w:right="1440"/>
    </w:pPr>
  </w:style>
  <w:style w:type="paragraph" w:customStyle="1" w:styleId="10">
    <w:name w:val="正文12"/>
    <w:next w:val="9"/>
    <w:qFormat/>
    <w:uiPriority w:val="0"/>
    <w:pPr>
      <w:widowControl w:val="0"/>
      <w:spacing w:line="360" w:lineRule="auto"/>
      <w:ind w:firstLine="723"/>
      <w:jc w:val="both"/>
    </w:pPr>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16</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2022-04-13T03:48:00Z</dcterms:created>
  <dc:creator>ADMIN</dc:creator>
  <cp:lastModifiedBy>Administrator</cp:lastModifiedBy>
  <dcterms:modified xsi:type="dcterms:W3CDTF">2025-03-07T07:38:34Z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4CF5564A06D44736B191A3C2FCEE6AF0</vt:lpwstr>
  </property>
</Properties>
</file>