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44ED" w14:textId="11818F10" w:rsidR="00505943" w:rsidRDefault="00505943" w:rsidP="00505943">
      <w:pPr>
        <w:pStyle w:val="a5"/>
        <w:widowControl/>
        <w:spacing w:beforeAutospacing="0" w:afterAutospacing="0" w:line="38" w:lineRule="atLeast"/>
        <w:jc w:val="center"/>
        <w:rPr>
          <w:rFonts w:ascii="宋体" w:eastAsia="宋体" w:hAnsi="宋体" w:cs="宋体" w:hint="eastAsia"/>
          <w:b/>
          <w:bCs/>
          <w:kern w:val="2"/>
          <w:sz w:val="30"/>
          <w:szCs w:val="30"/>
        </w:rPr>
      </w:pPr>
      <w:r w:rsidRPr="00042C63">
        <w:rPr>
          <w:rFonts w:ascii="宋体" w:eastAsia="宋体" w:hAnsi="宋体" w:cs="宋体" w:hint="eastAsia"/>
          <w:b/>
          <w:bCs/>
          <w:kern w:val="2"/>
          <w:sz w:val="30"/>
          <w:szCs w:val="30"/>
        </w:rPr>
        <w:t>更正（澄清）公告（</w:t>
      </w:r>
      <w:r w:rsidR="00F42599">
        <w:rPr>
          <w:rFonts w:ascii="宋体" w:eastAsia="宋体" w:hAnsi="宋体" w:cs="宋体" w:hint="eastAsia"/>
          <w:b/>
          <w:bCs/>
          <w:kern w:val="2"/>
          <w:sz w:val="30"/>
          <w:szCs w:val="30"/>
        </w:rPr>
        <w:t>一</w:t>
      </w:r>
      <w:r w:rsidRPr="00042C63">
        <w:rPr>
          <w:rFonts w:ascii="宋体" w:eastAsia="宋体" w:hAnsi="宋体" w:cs="宋体" w:hint="eastAsia"/>
          <w:b/>
          <w:bCs/>
          <w:kern w:val="2"/>
          <w:sz w:val="30"/>
          <w:szCs w:val="30"/>
        </w:rPr>
        <w:t>）</w:t>
      </w:r>
    </w:p>
    <w:p w14:paraId="1C51E9F3" w14:textId="77777777" w:rsidR="00383BC2" w:rsidRDefault="00000000">
      <w:pPr>
        <w:pStyle w:val="a5"/>
        <w:widowControl/>
        <w:spacing w:beforeAutospacing="0" w:afterAutospacing="0" w:line="38" w:lineRule="atLeast"/>
        <w:jc w:val="both"/>
        <w:rPr>
          <w:rStyle w:val="a7"/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一、以下为澄清或者修改的内容</w:t>
      </w:r>
    </w:p>
    <w:p w14:paraId="069204FE" w14:textId="77777777" w:rsidR="00383BC2" w:rsidRDefault="00000000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>
        <w:rPr>
          <w:rStyle w:val="a7"/>
          <w:rFonts w:ascii="宋体" w:eastAsia="宋体" w:hAnsi="宋体" w:cs="宋体" w:hint="eastAsia"/>
          <w:sz w:val="24"/>
        </w:rPr>
        <w:t>1、原招标文件</w:t>
      </w:r>
      <w:r>
        <w:rPr>
          <w:rFonts w:ascii="宋体" w:eastAsia="宋体" w:hAnsi="宋体" w:cs="宋体" w:hint="eastAsia"/>
          <w:b/>
          <w:bCs/>
          <w:sz w:val="24"/>
        </w:rPr>
        <w:t>第六章《采购需求》“</w:t>
      </w:r>
      <w:r>
        <w:rPr>
          <w:rFonts w:ascii="宋体" w:eastAsia="宋体" w:hAnsi="宋体" w:cs="宋体" w:hint="eastAsia"/>
          <w:b/>
          <w:sz w:val="24"/>
        </w:rPr>
        <w:t>2、设备应具有部件配置要求（其中带“▲”参数需提供第三方检测报告）</w:t>
      </w:r>
      <w:r>
        <w:rPr>
          <w:rFonts w:ascii="宋体" w:eastAsia="宋体" w:hAnsi="宋体" w:cs="宋体" w:hint="eastAsia"/>
          <w:b/>
          <w:bCs/>
          <w:sz w:val="24"/>
        </w:rPr>
        <w:t>”</w:t>
      </w:r>
    </w:p>
    <w:tbl>
      <w:tblPr>
        <w:tblStyle w:val="a6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734"/>
        <w:gridCol w:w="5535"/>
      </w:tblGrid>
      <w:tr w:rsidR="00383BC2" w14:paraId="05164B4B" w14:textId="77777777">
        <w:trPr>
          <w:jc w:val="center"/>
        </w:trPr>
        <w:tc>
          <w:tcPr>
            <w:tcW w:w="770" w:type="dxa"/>
            <w:vAlign w:val="center"/>
          </w:tcPr>
          <w:p w14:paraId="0CF701CB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734" w:type="dxa"/>
            <w:vAlign w:val="center"/>
          </w:tcPr>
          <w:p w14:paraId="7B0C91CC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主要性能指标</w:t>
            </w:r>
          </w:p>
        </w:tc>
        <w:tc>
          <w:tcPr>
            <w:tcW w:w="5535" w:type="dxa"/>
            <w:vAlign w:val="center"/>
          </w:tcPr>
          <w:p w14:paraId="2C424322" w14:textId="77777777" w:rsidR="00383BC2" w:rsidRDefault="00000000">
            <w:pPr>
              <w:numPr>
                <w:ilvl w:val="0"/>
                <w:numId w:val="1"/>
              </w:num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▲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侦测长度为≥0~1200m，侦测宽度为1~4车道可选，可左右车道数量一键调节；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（提供具有资质的第三方检测报告加盖投标人公章）</w:t>
            </w:r>
          </w:p>
        </w:tc>
      </w:tr>
    </w:tbl>
    <w:p w14:paraId="7AF9547C" w14:textId="77777777" w:rsidR="00383BC2" w:rsidRDefault="00383BC2">
      <w:pPr>
        <w:pStyle w:val="11"/>
        <w:ind w:left="0" w:firstLine="0"/>
        <w:rPr>
          <w:rFonts w:ascii="宋体" w:hAnsi="宋体" w:cs="宋体" w:hint="eastAsia"/>
        </w:rPr>
      </w:pPr>
    </w:p>
    <w:p w14:paraId="5D06964B" w14:textId="77777777" w:rsidR="00383BC2" w:rsidRDefault="00000000">
      <w:pPr>
        <w:pStyle w:val="11"/>
        <w:ind w:left="0" w:firstLineChars="100" w:firstLine="241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现更正为：</w:t>
      </w:r>
    </w:p>
    <w:tbl>
      <w:tblPr>
        <w:tblStyle w:val="a6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139"/>
        <w:gridCol w:w="824"/>
        <w:gridCol w:w="771"/>
        <w:gridCol w:w="5535"/>
      </w:tblGrid>
      <w:tr w:rsidR="00383BC2" w14:paraId="00D8FD99" w14:textId="77777777">
        <w:trPr>
          <w:trHeight w:val="637"/>
          <w:jc w:val="center"/>
        </w:trPr>
        <w:tc>
          <w:tcPr>
            <w:tcW w:w="770" w:type="dxa"/>
            <w:vAlign w:val="center"/>
          </w:tcPr>
          <w:p w14:paraId="7E4E7CC9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39" w:type="dxa"/>
            <w:vAlign w:val="center"/>
          </w:tcPr>
          <w:p w14:paraId="225BD815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824" w:type="dxa"/>
            <w:vAlign w:val="center"/>
          </w:tcPr>
          <w:p w14:paraId="18177C4A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771" w:type="dxa"/>
            <w:vAlign w:val="center"/>
          </w:tcPr>
          <w:p w14:paraId="21C83289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5535" w:type="dxa"/>
            <w:vAlign w:val="center"/>
          </w:tcPr>
          <w:p w14:paraId="5D731F64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参数</w:t>
            </w:r>
          </w:p>
        </w:tc>
      </w:tr>
      <w:tr w:rsidR="00383BC2" w14:paraId="05A74F57" w14:textId="77777777">
        <w:trPr>
          <w:jc w:val="center"/>
        </w:trPr>
        <w:tc>
          <w:tcPr>
            <w:tcW w:w="770" w:type="dxa"/>
            <w:vAlign w:val="center"/>
          </w:tcPr>
          <w:p w14:paraId="7F44A218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734" w:type="dxa"/>
            <w:gridSpan w:val="3"/>
            <w:vAlign w:val="center"/>
          </w:tcPr>
          <w:p w14:paraId="715C2697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主要性能指标</w:t>
            </w:r>
          </w:p>
        </w:tc>
        <w:tc>
          <w:tcPr>
            <w:tcW w:w="5535" w:type="dxa"/>
            <w:vAlign w:val="center"/>
          </w:tcPr>
          <w:p w14:paraId="4CF6D613" w14:textId="77777777" w:rsidR="00383BC2" w:rsidRDefault="00000000">
            <w:pPr>
              <w:numPr>
                <w:ilvl w:val="0"/>
                <w:numId w:val="1"/>
              </w:num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▲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侦测长度为≥700m，侦测宽度为1~4车道可选，可左右车道数量一键调节；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（提供具有资质的第三方检测报告加盖投标人公章）</w:t>
            </w:r>
          </w:p>
        </w:tc>
      </w:tr>
    </w:tbl>
    <w:p w14:paraId="71AEEBAF" w14:textId="77777777" w:rsidR="00383BC2" w:rsidRDefault="00383BC2">
      <w:pPr>
        <w:pStyle w:val="a3"/>
        <w:rPr>
          <w:rFonts w:ascii="宋体" w:hAnsi="宋体" w:cs="宋体" w:hint="eastAsia"/>
          <w:b/>
          <w:bCs/>
          <w:sz w:val="24"/>
        </w:rPr>
      </w:pPr>
    </w:p>
    <w:p w14:paraId="6B27C8B8" w14:textId="77777777" w:rsidR="00383BC2" w:rsidRDefault="00383BC2">
      <w:pPr>
        <w:pStyle w:val="a3"/>
        <w:rPr>
          <w:rFonts w:ascii="宋体" w:hAnsi="宋体" w:cs="宋体" w:hint="eastAsia"/>
          <w:b/>
          <w:bCs/>
          <w:sz w:val="24"/>
        </w:rPr>
      </w:pPr>
    </w:p>
    <w:p w14:paraId="53EACF60" w14:textId="77777777" w:rsidR="00383BC2" w:rsidRDefault="00000000">
      <w:pPr>
        <w:pStyle w:val="a3"/>
        <w:numPr>
          <w:ilvl w:val="0"/>
          <w:numId w:val="2"/>
        </w:numPr>
        <w:ind w:firstLineChars="200" w:firstLine="482"/>
        <w:jc w:val="both"/>
        <w:rPr>
          <w:rFonts w:ascii="宋体" w:hAnsi="宋体" w:cs="宋体" w:hint="eastAsia"/>
          <w:b/>
          <w:bCs/>
          <w:sz w:val="24"/>
        </w:rPr>
      </w:pPr>
      <w:r>
        <w:rPr>
          <w:rStyle w:val="a7"/>
          <w:rFonts w:ascii="宋体" w:eastAsia="宋体" w:hAnsi="宋体" w:cs="宋体" w:hint="eastAsia"/>
          <w:sz w:val="24"/>
        </w:rPr>
        <w:t>原招标文件</w:t>
      </w:r>
      <w:r>
        <w:rPr>
          <w:rFonts w:ascii="宋体" w:eastAsia="宋体" w:hAnsi="宋体" w:cs="宋体" w:hint="eastAsia"/>
          <w:b/>
          <w:bCs/>
          <w:sz w:val="24"/>
        </w:rPr>
        <w:t>第六章《采购需求》</w:t>
      </w:r>
      <w:r>
        <w:rPr>
          <w:rFonts w:ascii="宋体" w:hAnsi="宋体" w:cs="宋体" w:hint="eastAsia"/>
          <w:b/>
          <w:bCs/>
          <w:sz w:val="24"/>
        </w:rPr>
        <w:t>“二、项目技术规格参数要求”中“</w:t>
      </w:r>
      <w:r>
        <w:rPr>
          <w:rFonts w:ascii="宋体" w:hAnsi="宋体" w:cs="宋体" w:hint="eastAsia"/>
          <w:b/>
          <w:sz w:val="24"/>
        </w:rPr>
        <w:t>2、参数要求（其中带“▲”参数需提供第三方检测报告）：</w:t>
      </w:r>
      <w:r>
        <w:rPr>
          <w:rFonts w:ascii="宋体" w:hAnsi="宋体" w:cs="宋体" w:hint="eastAsia"/>
          <w:b/>
          <w:bCs/>
          <w:sz w:val="24"/>
        </w:rPr>
        <w:t>”</w:t>
      </w:r>
    </w:p>
    <w:p w14:paraId="6696D39A" w14:textId="77777777" w:rsidR="00383BC2" w:rsidRDefault="00000000">
      <w:pPr>
        <w:pStyle w:val="a3"/>
        <w:ind w:firstLineChars="200" w:firstLine="482"/>
        <w:jc w:val="both"/>
        <w:rPr>
          <w:rStyle w:val="a7"/>
          <w:rFonts w:ascii="宋体" w:eastAsia="宋体" w:hAnsi="宋体" w:cs="宋体" w:hint="eastAsia"/>
          <w:sz w:val="24"/>
        </w:rPr>
      </w:pPr>
      <w:r>
        <w:rPr>
          <w:rStyle w:val="a7"/>
          <w:rFonts w:ascii="宋体" w:eastAsia="宋体" w:hAnsi="宋体" w:cs="宋体" w:hint="eastAsia"/>
          <w:sz w:val="24"/>
        </w:rPr>
        <w:t>（三）雷达侦测防闯入设备（3套）</w:t>
      </w:r>
    </w:p>
    <w:p w14:paraId="393C0EDC" w14:textId="77777777" w:rsidR="00383BC2" w:rsidRDefault="00383BC2">
      <w:pPr>
        <w:pStyle w:val="11"/>
        <w:ind w:left="0" w:firstLineChars="100" w:firstLine="241"/>
        <w:rPr>
          <w:rFonts w:ascii="宋体" w:hAnsi="宋体" w:cs="宋体" w:hint="eastAsia"/>
          <w:b/>
          <w:bCs/>
        </w:rPr>
      </w:pPr>
    </w:p>
    <w:p w14:paraId="4DA016E3" w14:textId="77777777" w:rsidR="00383BC2" w:rsidRDefault="00000000">
      <w:pPr>
        <w:pStyle w:val="11"/>
        <w:ind w:left="0" w:firstLineChars="100" w:firstLine="241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现更正为：</w:t>
      </w:r>
    </w:p>
    <w:p w14:paraId="02A9F334" w14:textId="77777777" w:rsidR="00383BC2" w:rsidRDefault="00000000">
      <w:pPr>
        <w:pStyle w:val="a3"/>
        <w:ind w:firstLineChars="200" w:firstLine="482"/>
        <w:jc w:val="both"/>
        <w:rPr>
          <w:rStyle w:val="a7"/>
          <w:rFonts w:ascii="宋体" w:eastAsia="宋体" w:hAnsi="宋体" w:cs="宋体"/>
          <w:sz w:val="24"/>
        </w:rPr>
      </w:pPr>
      <w:r>
        <w:rPr>
          <w:rStyle w:val="a7"/>
          <w:rFonts w:ascii="宋体" w:eastAsia="宋体" w:hAnsi="宋体" w:cs="宋体" w:hint="eastAsia"/>
          <w:sz w:val="24"/>
        </w:rPr>
        <w:t>（三）雷达侦测防闯入设备（7套）</w:t>
      </w:r>
    </w:p>
    <w:p w14:paraId="2A65E61A" w14:textId="77777777" w:rsidR="00F519E3" w:rsidRDefault="00F519E3">
      <w:pPr>
        <w:pStyle w:val="a3"/>
        <w:ind w:firstLineChars="200" w:firstLine="482"/>
        <w:jc w:val="both"/>
        <w:rPr>
          <w:rStyle w:val="a7"/>
          <w:rFonts w:ascii="宋体" w:eastAsia="宋体" w:hAnsi="宋体" w:cs="宋体"/>
          <w:sz w:val="24"/>
        </w:rPr>
      </w:pPr>
    </w:p>
    <w:p w14:paraId="06BC3038" w14:textId="35411BB4" w:rsidR="00F519E3" w:rsidRDefault="00F519E3" w:rsidP="00F519E3">
      <w:pPr>
        <w:pStyle w:val="a3"/>
        <w:ind w:firstLineChars="200" w:firstLine="482"/>
        <w:rPr>
          <w:rStyle w:val="a7"/>
          <w:rFonts w:ascii="宋体" w:eastAsia="宋体" w:hAnsi="宋体" w:cs="宋体" w:hint="eastAsia"/>
          <w:sz w:val="24"/>
        </w:rPr>
      </w:pPr>
      <w:r>
        <w:rPr>
          <w:rStyle w:val="a7"/>
          <w:rFonts w:ascii="宋体" w:eastAsia="宋体" w:hAnsi="宋体" w:cs="宋体" w:hint="eastAsia"/>
          <w:sz w:val="24"/>
        </w:rPr>
        <w:t>3.原招标文件</w:t>
      </w:r>
      <w:r>
        <w:rPr>
          <w:rFonts w:ascii="宋体" w:eastAsia="宋体" w:hAnsi="宋体" w:cs="宋体" w:hint="eastAsia"/>
          <w:b/>
          <w:sz w:val="24"/>
        </w:rPr>
        <w:t>第一章招标要求“</w:t>
      </w:r>
      <w:r w:rsidRPr="00F519E3">
        <w:rPr>
          <w:rFonts w:ascii="宋体" w:eastAsia="宋体" w:hAnsi="宋体" w:cs="宋体" w:hint="eastAsia"/>
          <w:b/>
          <w:sz w:val="24"/>
        </w:rPr>
        <w:t>四、投标有关信息</w:t>
      </w:r>
      <w:r>
        <w:rPr>
          <w:rFonts w:ascii="宋体" w:eastAsia="宋体" w:hAnsi="宋体" w:cs="宋体" w:hint="eastAsia"/>
          <w:b/>
          <w:sz w:val="24"/>
        </w:rPr>
        <w:t>”</w:t>
      </w:r>
    </w:p>
    <w:p w14:paraId="71DD49DA" w14:textId="44F93D7E" w:rsidR="00F519E3" w:rsidRPr="00F519E3" w:rsidRDefault="00F519E3" w:rsidP="00F519E3">
      <w:pPr>
        <w:pStyle w:val="a3"/>
        <w:ind w:firstLineChars="200" w:firstLine="482"/>
        <w:rPr>
          <w:rFonts w:ascii="宋体" w:eastAsia="宋体" w:hAnsi="宋体" w:cs="宋体"/>
          <w:b/>
          <w:sz w:val="24"/>
        </w:rPr>
      </w:pPr>
      <w:r w:rsidRPr="00F519E3">
        <w:rPr>
          <w:rFonts w:ascii="宋体" w:eastAsia="宋体" w:hAnsi="宋体" w:cs="宋体" w:hint="eastAsia"/>
          <w:b/>
          <w:sz w:val="24"/>
        </w:rPr>
        <w:t>（一）投标截止时间：</w:t>
      </w:r>
      <w:r w:rsidRPr="00F519E3">
        <w:rPr>
          <w:rFonts w:ascii="宋体" w:eastAsia="宋体" w:hAnsi="宋体" w:cs="宋体" w:hint="eastAsia"/>
          <w:b/>
          <w:bCs/>
          <w:sz w:val="24"/>
        </w:rPr>
        <w:t>2025年3月</w:t>
      </w:r>
      <w:r>
        <w:rPr>
          <w:rFonts w:ascii="宋体" w:eastAsia="宋体" w:hAnsi="宋体" w:cs="宋体" w:hint="eastAsia"/>
          <w:b/>
          <w:bCs/>
          <w:sz w:val="24"/>
        </w:rPr>
        <w:t>4</w:t>
      </w:r>
      <w:r w:rsidRPr="00F519E3">
        <w:rPr>
          <w:rFonts w:ascii="宋体" w:eastAsia="宋体" w:hAnsi="宋体" w:cs="宋体" w:hint="eastAsia"/>
          <w:b/>
          <w:bCs/>
          <w:sz w:val="24"/>
        </w:rPr>
        <w:t>日北京时间09:30。</w:t>
      </w:r>
    </w:p>
    <w:p w14:paraId="51671A38" w14:textId="57AE7223" w:rsidR="00F519E3" w:rsidRDefault="00F519E3" w:rsidP="00F519E3">
      <w:pPr>
        <w:pStyle w:val="a3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F519E3">
        <w:rPr>
          <w:rFonts w:ascii="宋体" w:eastAsia="宋体" w:hAnsi="宋体" w:cs="宋体" w:hint="eastAsia"/>
          <w:b/>
          <w:sz w:val="24"/>
        </w:rPr>
        <w:t>（二）开标时间：</w:t>
      </w:r>
      <w:r w:rsidRPr="00F519E3">
        <w:rPr>
          <w:rFonts w:ascii="宋体" w:eastAsia="宋体" w:hAnsi="宋体" w:cs="宋体" w:hint="eastAsia"/>
          <w:b/>
          <w:bCs/>
          <w:sz w:val="24"/>
        </w:rPr>
        <w:t>2025年3月</w:t>
      </w:r>
      <w:r>
        <w:rPr>
          <w:rFonts w:ascii="宋体" w:eastAsia="宋体" w:hAnsi="宋体" w:cs="宋体" w:hint="eastAsia"/>
          <w:b/>
          <w:bCs/>
          <w:sz w:val="24"/>
        </w:rPr>
        <w:t>4</w:t>
      </w:r>
      <w:r w:rsidRPr="00F519E3">
        <w:rPr>
          <w:rFonts w:ascii="宋体" w:eastAsia="宋体" w:hAnsi="宋体" w:cs="宋体" w:hint="eastAsia"/>
          <w:b/>
          <w:bCs/>
          <w:sz w:val="24"/>
        </w:rPr>
        <w:t>日北京时间09:30。</w:t>
      </w:r>
    </w:p>
    <w:p w14:paraId="0846B914" w14:textId="77777777" w:rsidR="00F519E3" w:rsidRDefault="00F519E3" w:rsidP="00F519E3">
      <w:pPr>
        <w:pStyle w:val="a3"/>
        <w:ind w:firstLineChars="200" w:firstLine="482"/>
        <w:rPr>
          <w:rFonts w:ascii="宋体" w:eastAsia="宋体" w:hAnsi="宋体" w:cs="宋体"/>
          <w:b/>
          <w:bCs/>
          <w:sz w:val="24"/>
        </w:rPr>
      </w:pPr>
    </w:p>
    <w:p w14:paraId="7C848E56" w14:textId="77777777" w:rsidR="00F519E3" w:rsidRDefault="00F519E3" w:rsidP="00F519E3">
      <w:pPr>
        <w:pStyle w:val="11"/>
        <w:ind w:left="0" w:firstLineChars="100" w:firstLine="241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现更正为：</w:t>
      </w:r>
    </w:p>
    <w:p w14:paraId="6324A84D" w14:textId="77777777" w:rsidR="00F519E3" w:rsidRPr="00F519E3" w:rsidRDefault="00F519E3" w:rsidP="00F519E3">
      <w:pPr>
        <w:pStyle w:val="a3"/>
        <w:ind w:firstLineChars="200" w:firstLine="482"/>
        <w:rPr>
          <w:rFonts w:ascii="宋体" w:eastAsia="宋体" w:hAnsi="宋体" w:cs="宋体"/>
          <w:b/>
          <w:sz w:val="24"/>
        </w:rPr>
      </w:pPr>
      <w:r w:rsidRPr="00F519E3">
        <w:rPr>
          <w:rFonts w:ascii="宋体" w:eastAsia="宋体" w:hAnsi="宋体" w:cs="宋体" w:hint="eastAsia"/>
          <w:b/>
          <w:sz w:val="24"/>
        </w:rPr>
        <w:t>（一）投标截止时间：</w:t>
      </w:r>
      <w:r w:rsidRPr="00F519E3">
        <w:rPr>
          <w:rFonts w:ascii="宋体" w:eastAsia="宋体" w:hAnsi="宋体" w:cs="宋体" w:hint="eastAsia"/>
          <w:b/>
          <w:bCs/>
          <w:sz w:val="24"/>
        </w:rPr>
        <w:t>2025年3月20日北京时间09:30。</w:t>
      </w:r>
    </w:p>
    <w:p w14:paraId="105979AD" w14:textId="77777777" w:rsidR="00F519E3" w:rsidRDefault="00F519E3" w:rsidP="00F519E3">
      <w:pPr>
        <w:pStyle w:val="a3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F519E3">
        <w:rPr>
          <w:rFonts w:ascii="宋体" w:eastAsia="宋体" w:hAnsi="宋体" w:cs="宋体" w:hint="eastAsia"/>
          <w:b/>
          <w:sz w:val="24"/>
        </w:rPr>
        <w:t>（二）开标时间：</w:t>
      </w:r>
      <w:r w:rsidRPr="00F519E3">
        <w:rPr>
          <w:rFonts w:ascii="宋体" w:eastAsia="宋体" w:hAnsi="宋体" w:cs="宋体" w:hint="eastAsia"/>
          <w:b/>
          <w:bCs/>
          <w:sz w:val="24"/>
        </w:rPr>
        <w:t>2025年3月20日北京时间09:30。</w:t>
      </w:r>
    </w:p>
    <w:p w14:paraId="004FB1BC" w14:textId="77777777" w:rsidR="00F519E3" w:rsidRDefault="00F519E3" w:rsidP="00F519E3">
      <w:pPr>
        <w:pStyle w:val="a3"/>
        <w:ind w:firstLineChars="200" w:firstLine="482"/>
        <w:rPr>
          <w:rFonts w:ascii="宋体" w:eastAsia="宋体" w:hAnsi="宋体" w:cs="宋体"/>
          <w:b/>
          <w:bCs/>
          <w:sz w:val="24"/>
        </w:rPr>
      </w:pPr>
    </w:p>
    <w:p w14:paraId="2B5710E2" w14:textId="77777777" w:rsidR="00F519E3" w:rsidRDefault="00F519E3" w:rsidP="00F519E3">
      <w:pPr>
        <w:pStyle w:val="a3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</w:p>
    <w:p w14:paraId="1C9F52E5" w14:textId="28B068C9" w:rsidR="00F519E3" w:rsidRDefault="00F519E3" w:rsidP="00DC1674">
      <w:pPr>
        <w:pStyle w:val="a3"/>
        <w:numPr>
          <w:ilvl w:val="0"/>
          <w:numId w:val="1"/>
        </w:numPr>
        <w:ind w:firstLine="482"/>
        <w:jc w:val="both"/>
        <w:rPr>
          <w:rFonts w:ascii="宋体" w:eastAsia="宋体" w:hAnsi="宋体" w:cs="宋体"/>
          <w:b/>
          <w:bCs/>
          <w:sz w:val="24"/>
        </w:rPr>
      </w:pPr>
      <w:r>
        <w:rPr>
          <w:rStyle w:val="a7"/>
          <w:rFonts w:ascii="宋体" w:eastAsia="宋体" w:hAnsi="宋体" w:cs="宋体" w:hint="eastAsia"/>
          <w:sz w:val="24"/>
        </w:rPr>
        <w:t>原招标文件</w:t>
      </w:r>
      <w:bookmarkStart w:id="0" w:name="OLE_LINK3"/>
      <w:r w:rsidRPr="00F519E3">
        <w:rPr>
          <w:rFonts w:ascii="宋体" w:eastAsia="宋体" w:hAnsi="宋体" w:cs="宋体" w:hint="eastAsia"/>
          <w:b/>
          <w:bCs/>
          <w:sz w:val="24"/>
        </w:rPr>
        <w:t>第三章投标资料表</w:t>
      </w:r>
      <w:bookmarkEnd w:id="0"/>
    </w:p>
    <w:tbl>
      <w:tblPr>
        <w:tblW w:w="0" w:type="auto"/>
        <w:tblCellSpacing w:w="0" w:type="dxa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6"/>
        <w:gridCol w:w="8640"/>
      </w:tblGrid>
      <w:tr w:rsidR="00DC1674" w:rsidRPr="00DC1674" w14:paraId="4B1FFF69" w14:textId="77777777" w:rsidTr="00DC1674">
        <w:trPr>
          <w:tblCellSpacing w:w="0" w:type="dxa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23A7" w14:textId="77777777" w:rsidR="00DC1674" w:rsidRPr="00DC1674" w:rsidRDefault="00DC1674" w:rsidP="00DC1674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DC1674">
              <w:rPr>
                <w:rFonts w:ascii="宋体" w:eastAsia="宋体" w:hAnsi="宋体" w:cs="宋体" w:hint="eastAsia"/>
                <w:b/>
                <w:sz w:val="24"/>
              </w:rPr>
              <w:t>(十二)1</w:t>
            </w:r>
          </w:p>
          <w:p w14:paraId="4DD9B1F4" w14:textId="056A9976" w:rsidR="00DC1674" w:rsidRPr="00DC1674" w:rsidRDefault="00DC1674" w:rsidP="00DC1674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DC1674">
              <w:rPr>
                <w:rFonts w:ascii="宋体" w:eastAsia="宋体" w:hAnsi="宋体" w:cs="宋体" w:hint="eastAsia"/>
                <w:b/>
                <w:sz w:val="24"/>
              </w:rPr>
              <w:t>(十</w:t>
            </w:r>
            <w:r w:rsidRPr="00DC1674">
              <w:rPr>
                <w:rFonts w:ascii="宋体" w:eastAsia="宋体" w:hAnsi="宋体" w:cs="宋体" w:hint="eastAsia"/>
                <w:b/>
                <w:sz w:val="24"/>
              </w:rPr>
              <w:lastRenderedPageBreak/>
              <w:t>二)2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3B85" w14:textId="2F4472D5" w:rsidR="00DC1674" w:rsidRPr="00DC1674" w:rsidRDefault="00DC1674" w:rsidP="00DC1674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DC1674">
              <w:rPr>
                <w:rFonts w:ascii="宋体" w:eastAsia="宋体" w:hAnsi="宋体" w:cs="宋体" w:hint="eastAsia"/>
                <w:b/>
                <w:sz w:val="24"/>
              </w:rPr>
              <w:lastRenderedPageBreak/>
              <w:t>二、资格条件（1-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6</w:t>
            </w:r>
            <w:r w:rsidRPr="00DC1674">
              <w:rPr>
                <w:rFonts w:ascii="宋体" w:eastAsia="宋体" w:hAnsi="宋体" w:cs="宋体" w:hint="eastAsia"/>
                <w:b/>
                <w:sz w:val="24"/>
              </w:rPr>
              <w:t>必须提供，否则投标无效）</w:t>
            </w:r>
          </w:p>
        </w:tc>
      </w:tr>
      <w:tr w:rsidR="00F519E3" w:rsidRPr="00F519E3" w14:paraId="391A4975" w14:textId="77777777" w:rsidTr="00E32512">
        <w:trPr>
          <w:tblCellSpacing w:w="0" w:type="dxa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1B075" w14:textId="77777777" w:rsidR="00F519E3" w:rsidRPr="00F519E3" w:rsidRDefault="00F519E3" w:rsidP="00F519E3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(十九)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B3592" w14:textId="77777777" w:rsidR="00F519E3" w:rsidRPr="00F519E3" w:rsidRDefault="00F519E3" w:rsidP="00F519E3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投标文件的提交与接收： </w:t>
            </w:r>
          </w:p>
          <w:p w14:paraId="3CE2FD4D" w14:textId="77777777" w:rsidR="00F519E3" w:rsidRPr="00F519E3" w:rsidRDefault="00F519E3" w:rsidP="00F519E3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1.</w:t>
            </w:r>
            <w:bookmarkStart w:id="1" w:name="_Hlk178607025"/>
            <w:r w:rsidRPr="00F519E3">
              <w:rPr>
                <w:rFonts w:ascii="宋体" w:eastAsia="宋体" w:hAnsi="宋体" w:cs="宋体" w:hint="eastAsia"/>
                <w:b/>
                <w:sz w:val="24"/>
              </w:rPr>
              <w:t>投标文件提交与接收时间：提交投标文件截止时间</w:t>
            </w:r>
            <w:r w:rsidRPr="00F519E3">
              <w:rPr>
                <w:rFonts w:ascii="宋体" w:eastAsia="宋体" w:hAnsi="宋体" w:cs="宋体" w:hint="eastAsia"/>
                <w:b/>
                <w:bCs/>
                <w:sz w:val="24"/>
              </w:rPr>
              <w:t>（2025年3月4日北京时间09:30</w:t>
            </w:r>
            <w:r w:rsidRPr="00F519E3">
              <w:rPr>
                <w:rFonts w:ascii="宋体" w:eastAsia="宋体" w:hAnsi="宋体" w:cs="宋体" w:hint="eastAsia"/>
                <w:b/>
                <w:sz w:val="24"/>
              </w:rPr>
              <w:t>）前</w:t>
            </w:r>
            <w:bookmarkEnd w:id="1"/>
            <w:r w:rsidRPr="00F519E3">
              <w:rPr>
                <w:rFonts w:ascii="宋体" w:eastAsia="宋体" w:hAnsi="宋体" w:cs="宋体" w:hint="eastAsia"/>
                <w:b/>
                <w:sz w:val="24"/>
              </w:rPr>
              <w:t>。</w:t>
            </w:r>
          </w:p>
          <w:p w14:paraId="6B1C55F3" w14:textId="77777777" w:rsidR="00F519E3" w:rsidRPr="00F519E3" w:rsidRDefault="00F519E3" w:rsidP="00F519E3">
            <w:pPr>
              <w:pStyle w:val="a3"/>
              <w:ind w:firstLineChars="200" w:firstLine="482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2.投标文件提交与接收地点：投标人应当通过“苏采云”系统提交数据电文形式的投标文件（即电子投标），“苏采云”系统自动接收。</w:t>
            </w:r>
          </w:p>
        </w:tc>
      </w:tr>
      <w:tr w:rsidR="00F519E3" w:rsidRPr="00F519E3" w14:paraId="33CA63C1" w14:textId="77777777" w:rsidTr="00E32512">
        <w:trPr>
          <w:tblCellSpacing w:w="0" w:type="dxa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93964" w14:textId="77777777" w:rsidR="00F519E3" w:rsidRPr="00F519E3" w:rsidRDefault="00F519E3" w:rsidP="00F519E3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(二十五)1</w:t>
            </w:r>
          </w:p>
        </w:tc>
        <w:tc>
          <w:tcPr>
            <w:tcW w:w="8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8E3E" w14:textId="77777777" w:rsidR="00F519E3" w:rsidRPr="00F519E3" w:rsidRDefault="00F519E3" w:rsidP="00F519E3">
            <w:pPr>
              <w:pStyle w:val="a3"/>
              <w:ind w:firstLineChars="200" w:firstLine="482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开标时间及地点：</w:t>
            </w:r>
          </w:p>
          <w:p w14:paraId="275C9CFE" w14:textId="77777777" w:rsidR="00F519E3" w:rsidRPr="00F519E3" w:rsidRDefault="00F519E3" w:rsidP="00F519E3">
            <w:pPr>
              <w:pStyle w:val="a3"/>
              <w:ind w:firstLineChars="200" w:firstLine="482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bCs/>
                <w:sz w:val="24"/>
              </w:rPr>
              <w:t>1、开标时间：2025年3月4日北京时间09:30（标准时间）</w:t>
            </w:r>
            <w:r w:rsidRPr="00F519E3">
              <w:rPr>
                <w:rFonts w:ascii="宋体" w:eastAsia="宋体" w:hAnsi="宋体" w:cs="宋体" w:hint="eastAsia"/>
                <w:b/>
                <w:sz w:val="24"/>
              </w:rPr>
              <w:t>。</w:t>
            </w:r>
          </w:p>
          <w:p w14:paraId="26FF8628" w14:textId="77777777" w:rsidR="00F519E3" w:rsidRPr="00F519E3" w:rsidRDefault="00F519E3" w:rsidP="00F519E3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2、开标地点：“苏采云”系统（网址： http://jszfcg.jsczt.cn/）“开标大厅”或进入徐州政府采购网（网址：http://czj.xz.gov.cn/Home/HomeIndex）--业务工作--用户登录，点击“苏采云”进入系统“开标大厅”。</w:t>
            </w:r>
          </w:p>
        </w:tc>
      </w:tr>
    </w:tbl>
    <w:p w14:paraId="16A3A4B6" w14:textId="77777777" w:rsidR="00F519E3" w:rsidRPr="00F519E3" w:rsidRDefault="00F519E3">
      <w:pPr>
        <w:pStyle w:val="a3"/>
        <w:ind w:firstLineChars="200" w:firstLine="482"/>
        <w:jc w:val="both"/>
        <w:rPr>
          <w:rStyle w:val="a7"/>
          <w:rFonts w:ascii="宋体" w:eastAsia="宋体" w:hAnsi="宋体" w:cs="宋体" w:hint="eastAsia"/>
          <w:sz w:val="24"/>
        </w:rPr>
      </w:pPr>
    </w:p>
    <w:p w14:paraId="7C7AB953" w14:textId="052500F2" w:rsidR="00F519E3" w:rsidRDefault="00F519E3">
      <w:pPr>
        <w:pStyle w:val="a3"/>
        <w:ind w:firstLineChars="200" w:firstLine="482"/>
        <w:jc w:val="both"/>
        <w:rPr>
          <w:rStyle w:val="a7"/>
          <w:rFonts w:ascii="宋体" w:eastAsia="宋体" w:hAnsi="宋体" w:cs="宋体" w:hint="eastAsia"/>
          <w:sz w:val="24"/>
        </w:rPr>
      </w:pPr>
      <w:r>
        <w:rPr>
          <w:rStyle w:val="a7"/>
          <w:rFonts w:ascii="宋体" w:eastAsia="宋体" w:hAnsi="宋体" w:cs="宋体" w:hint="eastAsia"/>
          <w:sz w:val="24"/>
        </w:rPr>
        <w:t>现更正为：</w:t>
      </w:r>
    </w:p>
    <w:tbl>
      <w:tblPr>
        <w:tblW w:w="0" w:type="auto"/>
        <w:tblCellSpacing w:w="0" w:type="dxa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8640"/>
      </w:tblGrid>
      <w:tr w:rsidR="00DC1674" w:rsidRPr="00DC1674" w14:paraId="460B45F9" w14:textId="77777777" w:rsidTr="00DC1674">
        <w:trPr>
          <w:tblCellSpacing w:w="0" w:type="dxa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F557F" w14:textId="77777777" w:rsidR="00DC1674" w:rsidRPr="00DC1674" w:rsidRDefault="00DC1674" w:rsidP="00DC1674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bookmarkStart w:id="2" w:name="_Hlk191912286"/>
            <w:r w:rsidRPr="00DC1674">
              <w:rPr>
                <w:rFonts w:ascii="宋体" w:eastAsia="宋体" w:hAnsi="宋体" w:cs="宋体" w:hint="eastAsia"/>
                <w:b/>
                <w:sz w:val="24"/>
              </w:rPr>
              <w:t>(十二)1</w:t>
            </w:r>
          </w:p>
          <w:p w14:paraId="29BFCC91" w14:textId="77777777" w:rsidR="00DC1674" w:rsidRPr="00DC1674" w:rsidRDefault="00DC1674" w:rsidP="00DC1674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DC1674">
              <w:rPr>
                <w:rFonts w:ascii="宋体" w:eastAsia="宋体" w:hAnsi="宋体" w:cs="宋体" w:hint="eastAsia"/>
                <w:b/>
                <w:sz w:val="24"/>
              </w:rPr>
              <w:t>(十二)2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6E1E" w14:textId="528347BE" w:rsidR="00DC1674" w:rsidRPr="00DC1674" w:rsidRDefault="00DC1674" w:rsidP="00DC1674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DC1674">
              <w:rPr>
                <w:rFonts w:ascii="宋体" w:eastAsia="宋体" w:hAnsi="宋体" w:cs="宋体" w:hint="eastAsia"/>
                <w:b/>
                <w:sz w:val="24"/>
              </w:rPr>
              <w:t>二、资格条件（1-7必须提供，否则投标无效）</w:t>
            </w:r>
          </w:p>
        </w:tc>
      </w:tr>
      <w:bookmarkEnd w:id="2"/>
      <w:tr w:rsidR="00F519E3" w:rsidRPr="00F519E3" w14:paraId="211126DB" w14:textId="77777777" w:rsidTr="00F519E3">
        <w:trPr>
          <w:tblCellSpacing w:w="0" w:type="dxa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EEDA" w14:textId="77777777" w:rsidR="00F519E3" w:rsidRPr="00F519E3" w:rsidRDefault="00F519E3" w:rsidP="009059B6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(十九)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F39E" w14:textId="77777777" w:rsidR="00F519E3" w:rsidRPr="00F519E3" w:rsidRDefault="00F519E3" w:rsidP="009059B6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投标文件的提交与接收： </w:t>
            </w:r>
          </w:p>
          <w:p w14:paraId="7DA6C6BE" w14:textId="5C3A26F0" w:rsidR="00F519E3" w:rsidRPr="00F519E3" w:rsidRDefault="00F519E3" w:rsidP="009059B6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1.投标文件提交与接收时间：提交投标文件截止时间</w:t>
            </w:r>
            <w:r w:rsidRPr="00F519E3">
              <w:rPr>
                <w:rFonts w:ascii="宋体" w:eastAsia="宋体" w:hAnsi="宋体" w:cs="宋体" w:hint="eastAsia"/>
                <w:b/>
                <w:bCs/>
                <w:sz w:val="24"/>
              </w:rPr>
              <w:t>（2025年3月20日北京时间09:30</w:t>
            </w:r>
            <w:r w:rsidRPr="00F519E3">
              <w:rPr>
                <w:rFonts w:ascii="宋体" w:eastAsia="宋体" w:hAnsi="宋体" w:cs="宋体" w:hint="eastAsia"/>
                <w:b/>
                <w:sz w:val="24"/>
              </w:rPr>
              <w:t>）前。</w:t>
            </w:r>
          </w:p>
          <w:p w14:paraId="022358C5" w14:textId="77777777" w:rsidR="00F519E3" w:rsidRPr="00F519E3" w:rsidRDefault="00F519E3" w:rsidP="009059B6">
            <w:pPr>
              <w:pStyle w:val="a3"/>
              <w:ind w:firstLineChars="200" w:firstLine="482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2.投标文件提交与接收地点：投标人应当通过“苏采云”系统提交数据电文形式的投标文件（即电子投标），“苏采云”系统自动接收。</w:t>
            </w:r>
          </w:p>
        </w:tc>
      </w:tr>
      <w:tr w:rsidR="00F519E3" w:rsidRPr="00F519E3" w14:paraId="3D82D25A" w14:textId="77777777" w:rsidTr="00F519E3">
        <w:trPr>
          <w:tblCellSpacing w:w="0" w:type="dxa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24CB" w14:textId="77777777" w:rsidR="00F519E3" w:rsidRPr="00F519E3" w:rsidRDefault="00F519E3" w:rsidP="009059B6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(二十五)1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14476" w14:textId="77777777" w:rsidR="00F519E3" w:rsidRPr="00F519E3" w:rsidRDefault="00F519E3" w:rsidP="00F519E3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开标时间及地点：</w:t>
            </w:r>
          </w:p>
          <w:p w14:paraId="626C05A2" w14:textId="32A1D261" w:rsidR="00F519E3" w:rsidRPr="00F519E3" w:rsidRDefault="00F519E3" w:rsidP="00F519E3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1、开标时间：2025年3月</w:t>
            </w:r>
            <w:r w:rsidRPr="00F519E3">
              <w:rPr>
                <w:rFonts w:ascii="宋体" w:eastAsia="宋体" w:hAnsi="宋体" w:cs="宋体" w:hint="eastAsia"/>
                <w:b/>
                <w:bCs/>
                <w:sz w:val="24"/>
              </w:rPr>
              <w:t>20</w:t>
            </w:r>
            <w:r w:rsidRPr="00F519E3">
              <w:rPr>
                <w:rFonts w:ascii="宋体" w:eastAsia="宋体" w:hAnsi="宋体" w:cs="宋体" w:hint="eastAsia"/>
                <w:b/>
                <w:sz w:val="24"/>
              </w:rPr>
              <w:t>日北京时间09:30（标准时间）。</w:t>
            </w:r>
          </w:p>
          <w:p w14:paraId="6520FC7A" w14:textId="77777777" w:rsidR="00F519E3" w:rsidRPr="00F519E3" w:rsidRDefault="00F519E3" w:rsidP="009059B6">
            <w:pPr>
              <w:pStyle w:val="a3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F519E3">
              <w:rPr>
                <w:rFonts w:ascii="宋体" w:eastAsia="宋体" w:hAnsi="宋体" w:cs="宋体" w:hint="eastAsia"/>
                <w:b/>
                <w:sz w:val="24"/>
              </w:rPr>
              <w:t>2、开标地点：“苏采云”系统（网址： http://jszfcg.jsczt.cn/）“开标大厅”或进入徐州政府采购网（网址：http://czj.xz.gov.cn/Home/HomeIndex）--业务工作--用户登录，点击“苏采云”进入系统“开标大厅”。</w:t>
            </w:r>
          </w:p>
        </w:tc>
      </w:tr>
    </w:tbl>
    <w:p w14:paraId="6825CBA2" w14:textId="77777777" w:rsidR="00383BC2" w:rsidRDefault="00383BC2">
      <w:pPr>
        <w:pStyle w:val="a3"/>
        <w:rPr>
          <w:rFonts w:ascii="宋体" w:hAnsi="宋体" w:cs="宋体"/>
          <w:b/>
          <w:bCs/>
          <w:sz w:val="24"/>
        </w:rPr>
      </w:pPr>
    </w:p>
    <w:p w14:paraId="1B174B61" w14:textId="77777777" w:rsidR="00DC1674" w:rsidRPr="00F519E3" w:rsidRDefault="00DC1674">
      <w:pPr>
        <w:pStyle w:val="a3"/>
        <w:rPr>
          <w:rFonts w:ascii="宋体" w:hAnsi="宋体" w:cs="宋体" w:hint="eastAsia"/>
          <w:b/>
          <w:bCs/>
          <w:sz w:val="24"/>
        </w:rPr>
      </w:pPr>
    </w:p>
    <w:p w14:paraId="5C5AB247" w14:textId="77777777" w:rsidR="00383BC2" w:rsidRDefault="00000000">
      <w:pPr>
        <w:pStyle w:val="11"/>
        <w:ind w:left="0" w:firstLine="0"/>
        <w:rPr>
          <w:rFonts w:ascii="宋体" w:hAnsi="宋体" w:cs="宋体" w:hint="eastAsia"/>
          <w:b/>
          <w:bCs/>
          <w:kern w:val="2"/>
          <w:sz w:val="28"/>
          <w:szCs w:val="28"/>
        </w:rPr>
      </w:pPr>
      <w:r>
        <w:rPr>
          <w:rFonts w:ascii="宋体" w:hAnsi="宋体" w:cs="宋体" w:hint="eastAsia"/>
          <w:b/>
          <w:bCs/>
          <w:kern w:val="2"/>
          <w:sz w:val="28"/>
          <w:szCs w:val="28"/>
        </w:rPr>
        <w:t>二、其他内容不变。</w:t>
      </w:r>
    </w:p>
    <w:p w14:paraId="53247F3B" w14:textId="77777777" w:rsidR="00383BC2" w:rsidRDefault="00383BC2">
      <w:pPr>
        <w:rPr>
          <w:rFonts w:ascii="宋体" w:eastAsia="宋体" w:hAnsi="宋体" w:cs="宋体" w:hint="eastAsia"/>
        </w:rPr>
      </w:pPr>
    </w:p>
    <w:sectPr w:rsidR="00383BC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9CF08" w14:textId="77777777" w:rsidR="003C7AB1" w:rsidRDefault="003C7AB1" w:rsidP="00505943">
      <w:r>
        <w:separator/>
      </w:r>
    </w:p>
  </w:endnote>
  <w:endnote w:type="continuationSeparator" w:id="0">
    <w:p w14:paraId="65E52DDA" w14:textId="77777777" w:rsidR="003C7AB1" w:rsidRDefault="003C7AB1" w:rsidP="0050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B130C" w14:textId="77777777" w:rsidR="003C7AB1" w:rsidRDefault="003C7AB1" w:rsidP="00505943">
      <w:r>
        <w:separator/>
      </w:r>
    </w:p>
  </w:footnote>
  <w:footnote w:type="continuationSeparator" w:id="0">
    <w:p w14:paraId="4A9B5C34" w14:textId="77777777" w:rsidR="003C7AB1" w:rsidRDefault="003C7AB1" w:rsidP="0050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4863AA"/>
    <w:multiLevelType w:val="singleLevel"/>
    <w:tmpl w:val="964863AA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184B3E7"/>
    <w:multiLevelType w:val="singleLevel"/>
    <w:tmpl w:val="1184B3E7"/>
    <w:lvl w:ilvl="0">
      <w:start w:val="1"/>
      <w:numFmt w:val="decimal"/>
      <w:suff w:val="space"/>
      <w:lvlText w:val="%1."/>
      <w:lvlJc w:val="left"/>
    </w:lvl>
  </w:abstractNum>
  <w:num w:numId="1" w16cid:durableId="1041129191">
    <w:abstractNumId w:val="1"/>
  </w:num>
  <w:num w:numId="2" w16cid:durableId="128118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VhOTYyZDU1MTBjMzczMGYyMjMxNDc0MWNjYzU2Y2QifQ=="/>
  </w:docVars>
  <w:rsids>
    <w:rsidRoot w:val="40345D51"/>
    <w:rsid w:val="001A391C"/>
    <w:rsid w:val="00383BC2"/>
    <w:rsid w:val="003C7AB1"/>
    <w:rsid w:val="00505943"/>
    <w:rsid w:val="006A394D"/>
    <w:rsid w:val="009E7E80"/>
    <w:rsid w:val="00A22126"/>
    <w:rsid w:val="00A30C96"/>
    <w:rsid w:val="00C7791C"/>
    <w:rsid w:val="00CD34B5"/>
    <w:rsid w:val="00DC1674"/>
    <w:rsid w:val="00E32512"/>
    <w:rsid w:val="00EB7414"/>
    <w:rsid w:val="00EF5FB2"/>
    <w:rsid w:val="00F42599"/>
    <w:rsid w:val="00F519E3"/>
    <w:rsid w:val="0185498B"/>
    <w:rsid w:val="019B32C6"/>
    <w:rsid w:val="05ED459A"/>
    <w:rsid w:val="06103500"/>
    <w:rsid w:val="07A567A9"/>
    <w:rsid w:val="086E632C"/>
    <w:rsid w:val="0B711F0F"/>
    <w:rsid w:val="0EFB21FF"/>
    <w:rsid w:val="147712C3"/>
    <w:rsid w:val="1C0B0687"/>
    <w:rsid w:val="1C5538C0"/>
    <w:rsid w:val="1F837885"/>
    <w:rsid w:val="209C515B"/>
    <w:rsid w:val="20EF73E7"/>
    <w:rsid w:val="23D76961"/>
    <w:rsid w:val="25BD237B"/>
    <w:rsid w:val="263465BA"/>
    <w:rsid w:val="2ADB0380"/>
    <w:rsid w:val="2BF122DB"/>
    <w:rsid w:val="2C070B96"/>
    <w:rsid w:val="2E5A6189"/>
    <w:rsid w:val="2F152213"/>
    <w:rsid w:val="2F633C95"/>
    <w:rsid w:val="330F5F53"/>
    <w:rsid w:val="37EA62A0"/>
    <w:rsid w:val="38E66E80"/>
    <w:rsid w:val="3A3709D9"/>
    <w:rsid w:val="3B66021B"/>
    <w:rsid w:val="3BBF50AE"/>
    <w:rsid w:val="3DEE5F7C"/>
    <w:rsid w:val="3FD85562"/>
    <w:rsid w:val="40345D51"/>
    <w:rsid w:val="42E02820"/>
    <w:rsid w:val="43C75732"/>
    <w:rsid w:val="47633879"/>
    <w:rsid w:val="47C83BEC"/>
    <w:rsid w:val="4BA50529"/>
    <w:rsid w:val="51535CF6"/>
    <w:rsid w:val="527F7DD5"/>
    <w:rsid w:val="55866EA2"/>
    <w:rsid w:val="58684B4D"/>
    <w:rsid w:val="58D24195"/>
    <w:rsid w:val="58DE7519"/>
    <w:rsid w:val="5B686D6A"/>
    <w:rsid w:val="5D59565D"/>
    <w:rsid w:val="5F2A4616"/>
    <w:rsid w:val="653A3E91"/>
    <w:rsid w:val="664E2F14"/>
    <w:rsid w:val="67C2305E"/>
    <w:rsid w:val="6B880B98"/>
    <w:rsid w:val="6BBB33D4"/>
    <w:rsid w:val="6E41114D"/>
    <w:rsid w:val="6EC06F9E"/>
    <w:rsid w:val="6F9330BE"/>
    <w:rsid w:val="70254467"/>
    <w:rsid w:val="70FD0351"/>
    <w:rsid w:val="74771547"/>
    <w:rsid w:val="755E0B4F"/>
    <w:rsid w:val="75BE42BE"/>
    <w:rsid w:val="766F78F4"/>
    <w:rsid w:val="76D27471"/>
    <w:rsid w:val="78120BFB"/>
    <w:rsid w:val="7A657D9C"/>
    <w:rsid w:val="7ADD4E38"/>
    <w:rsid w:val="7BF162D0"/>
    <w:rsid w:val="7E00380C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03473"/>
  <w15:docId w15:val="{8D6B9ABF-4F23-4B82-9EB1-6D52A89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DC16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TOC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autoRedefine/>
    <w:qFormat/>
    <w:rPr>
      <w:b/>
    </w:rPr>
  </w:style>
  <w:style w:type="paragraph" w:customStyle="1" w:styleId="11">
    <w:name w:val="文本块11"/>
    <w:basedOn w:val="12"/>
    <w:autoRedefine/>
    <w:uiPriority w:val="6"/>
    <w:unhideWhenUsed/>
    <w:qFormat/>
    <w:pPr>
      <w:spacing w:after="120"/>
      <w:ind w:left="1440" w:right="1440"/>
    </w:pPr>
  </w:style>
  <w:style w:type="paragraph" w:customStyle="1" w:styleId="12">
    <w:name w:val="正文12"/>
    <w:next w:val="11"/>
    <w:qFormat/>
    <w:pPr>
      <w:widowControl w:val="0"/>
      <w:spacing w:line="360" w:lineRule="auto"/>
      <w:ind w:firstLine="723"/>
      <w:jc w:val="both"/>
    </w:pPr>
    <w:rPr>
      <w:sz w:val="24"/>
      <w:szCs w:val="24"/>
    </w:rPr>
  </w:style>
  <w:style w:type="paragraph" w:customStyle="1" w:styleId="1">
    <w:name w:val="无间隔1"/>
    <w:autoRedefine/>
    <w:qFormat/>
    <w:rPr>
      <w:sz w:val="22"/>
      <w:szCs w:val="22"/>
      <w:lang w:eastAsia="en-US"/>
    </w:rPr>
  </w:style>
  <w:style w:type="paragraph" w:customStyle="1" w:styleId="10">
    <w:name w:val="正文1"/>
    <w:basedOn w:val="111"/>
    <w:next w:val="13"/>
    <w:autoRedefine/>
    <w:qFormat/>
    <w:rPr>
      <w:rFonts w:ascii="Calibri" w:hAnsi="Calibri"/>
    </w:rPr>
  </w:style>
  <w:style w:type="paragraph" w:customStyle="1" w:styleId="111">
    <w:name w:val="正文111"/>
    <w:next w:val="14"/>
    <w:autoRedefine/>
    <w:qFormat/>
    <w:pPr>
      <w:widowControl w:val="0"/>
      <w:jc w:val="both"/>
    </w:pPr>
    <w:rPr>
      <w:sz w:val="21"/>
      <w:szCs w:val="24"/>
    </w:rPr>
  </w:style>
  <w:style w:type="paragraph" w:customStyle="1" w:styleId="14">
    <w:name w:val="正文首行缩进1"/>
    <w:basedOn w:val="110"/>
    <w:next w:val="21"/>
    <w:autoRedefine/>
    <w:qFormat/>
    <w:pPr>
      <w:ind w:firstLine="420"/>
    </w:pPr>
  </w:style>
  <w:style w:type="paragraph" w:customStyle="1" w:styleId="110">
    <w:name w:val="正文文本11"/>
    <w:basedOn w:val="112"/>
    <w:next w:val="a8"/>
    <w:autoRedefine/>
    <w:qFormat/>
    <w:pPr>
      <w:spacing w:after="120"/>
    </w:pPr>
  </w:style>
  <w:style w:type="paragraph" w:customStyle="1" w:styleId="112">
    <w:name w:val="正文11"/>
    <w:next w:val="210"/>
    <w:autoRedefine/>
    <w:qFormat/>
    <w:pPr>
      <w:widowControl w:val="0"/>
      <w:jc w:val="both"/>
    </w:pPr>
    <w:rPr>
      <w:sz w:val="21"/>
      <w:szCs w:val="24"/>
    </w:rPr>
  </w:style>
  <w:style w:type="paragraph" w:customStyle="1" w:styleId="210">
    <w:name w:val="标题 21"/>
    <w:basedOn w:val="a"/>
    <w:next w:val="112"/>
    <w:autoRedefine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a8">
    <w:name w:val="一级条标题"/>
    <w:basedOn w:val="a9"/>
    <w:next w:val="aa"/>
    <w:autoRedefine/>
    <w:qFormat/>
    <w:pPr>
      <w:tabs>
        <w:tab w:val="left" w:pos="907"/>
      </w:tabs>
      <w:ind w:left="907" w:hanging="907"/>
      <w:outlineLvl w:val="2"/>
    </w:pPr>
    <w:rPr>
      <w:rFonts w:hAnsi="宋体"/>
      <w:sz w:val="20"/>
      <w:szCs w:val="20"/>
    </w:rPr>
  </w:style>
  <w:style w:type="paragraph" w:customStyle="1" w:styleId="a9">
    <w:name w:val="章标题"/>
    <w:next w:val="a"/>
    <w:autoRedefine/>
    <w:qFormat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a">
    <w:name w:val="段"/>
    <w:basedOn w:val="10"/>
    <w:next w:val="a"/>
    <w:autoRedefine/>
    <w:qFormat/>
    <w:pPr>
      <w:widowControl/>
      <w:ind w:firstLine="200"/>
    </w:pPr>
    <w:rPr>
      <w:rFonts w:ascii="宋体"/>
      <w:sz w:val="20"/>
      <w:szCs w:val="20"/>
    </w:rPr>
  </w:style>
  <w:style w:type="paragraph" w:customStyle="1" w:styleId="21">
    <w:name w:val="正文首行缩进 21"/>
    <w:basedOn w:val="15"/>
    <w:next w:val="111"/>
    <w:autoRedefine/>
    <w:qFormat/>
    <w:pPr>
      <w:ind w:firstLine="420"/>
    </w:pPr>
  </w:style>
  <w:style w:type="paragraph" w:customStyle="1" w:styleId="15">
    <w:name w:val="正文文本缩进1"/>
    <w:basedOn w:val="a"/>
    <w:next w:val="16"/>
    <w:autoRedefine/>
    <w:qFormat/>
    <w:pPr>
      <w:spacing w:after="120"/>
      <w:ind w:left="420"/>
    </w:pPr>
  </w:style>
  <w:style w:type="paragraph" w:customStyle="1" w:styleId="16">
    <w:name w:val="寄信人地址1"/>
    <w:basedOn w:val="a"/>
    <w:autoRedefine/>
    <w:uiPriority w:val="99"/>
    <w:unhideWhenUsed/>
    <w:qFormat/>
    <w:rPr>
      <w:rFonts w:ascii="Arial" w:hAnsi="Arial"/>
    </w:rPr>
  </w:style>
  <w:style w:type="paragraph" w:customStyle="1" w:styleId="13">
    <w:name w:val="脚注文本1"/>
    <w:basedOn w:val="10"/>
    <w:next w:val="51"/>
    <w:autoRedefine/>
    <w:qFormat/>
    <w:pPr>
      <w:jc w:val="left"/>
    </w:pPr>
    <w:rPr>
      <w:rFonts w:ascii="宋体" w:eastAsia="Times New Roman"/>
      <w:sz w:val="18"/>
      <w:szCs w:val="18"/>
    </w:rPr>
  </w:style>
  <w:style w:type="paragraph" w:customStyle="1" w:styleId="51">
    <w:name w:val="索引 51"/>
    <w:basedOn w:val="a"/>
    <w:next w:val="10"/>
    <w:autoRedefine/>
    <w:qFormat/>
  </w:style>
  <w:style w:type="paragraph" w:styleId="ab">
    <w:name w:val="List Paragraph"/>
    <w:basedOn w:val="a"/>
    <w:autoRedefine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rsid w:val="005059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505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rsid w:val="00505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50594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sid w:val="00F519E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噗噗</dc:creator>
  <cp:lastModifiedBy>B‘baby</cp:lastModifiedBy>
  <cp:revision>7</cp:revision>
  <dcterms:created xsi:type="dcterms:W3CDTF">2025-03-03T08:04:00Z</dcterms:created>
  <dcterms:modified xsi:type="dcterms:W3CDTF">2025-03-03T08:37:00Z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04E2C78F320947EC8BA4CB56EE54AF26_13</vt:lpwstr>
  </property>
  <property fmtid="{D5CDD505-2E9C-101B-9397-08002B2CF9AE}" pid="4" name="KSOTemplateDocerSaveRecord">
    <vt:lpwstr>eyJoZGlkIjoiZjFmZWIzNDg2MmIzZjExOTIzMmViNTBmYTMwYTk0ZWYiLCJ1c2VySWQiOiIyMzI5NDUzMTAifQ==</vt:lpwstr>
  </property>
</Properties>
</file>