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BB157">
      <w:pPr>
        <w:numPr>
          <w:ilvl w:val="0"/>
          <w:numId w:val="0"/>
        </w:numPr>
        <w:ind w:firstLine="560" w:firstLineChars="200"/>
        <w:jc w:val="both"/>
        <w:rPr>
          <w:rFonts w:hint="eastAsia"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如有建议或意见，请以书面形式并加盖公章、注明联系人、联系方式，于</w:t>
      </w:r>
      <w:r>
        <w:rPr>
          <w:rFonts w:hint="eastAsia" w:asciiTheme="minorEastAsia" w:hAnsiTheme="minorEastAsia" w:eastAsiaTheme="minorEastAsia"/>
          <w:color w:val="auto"/>
          <w:sz w:val="28"/>
          <w:szCs w:val="28"/>
          <w:lang w:eastAsia="zh-CN"/>
        </w:rPr>
        <w:t>2025年2月2</w:t>
      </w:r>
      <w:r>
        <w:rPr>
          <w:rFonts w:hint="eastAsia" w:asciiTheme="minorEastAsia" w:hAnsiTheme="minorEastAsia" w:eastAsiaTheme="minorEastAsia"/>
          <w:color w:val="auto"/>
          <w:sz w:val="28"/>
          <w:szCs w:val="28"/>
          <w:lang w:val="en-US" w:eastAsia="zh-CN"/>
        </w:rPr>
        <w:t>3</w:t>
      </w:r>
      <w:r>
        <w:rPr>
          <w:rFonts w:hint="eastAsia" w:asciiTheme="minorEastAsia" w:hAnsiTheme="minorEastAsia" w:eastAsiaTheme="minorEastAsia"/>
          <w:color w:val="auto"/>
          <w:sz w:val="28"/>
          <w:szCs w:val="28"/>
          <w:lang w:eastAsia="zh-CN"/>
        </w:rPr>
        <w:t>日</w:t>
      </w:r>
      <w:r>
        <w:rPr>
          <w:rFonts w:hint="eastAsia" w:asciiTheme="minorEastAsia" w:hAnsiTheme="minorEastAsia" w:eastAsiaTheme="minorEastAsia"/>
          <w:color w:val="auto"/>
          <w:sz w:val="28"/>
          <w:szCs w:val="28"/>
        </w:rPr>
        <w:t>17:00之前送至我单位，逾期不受理（如邮寄，</w:t>
      </w:r>
      <w:r>
        <w:rPr>
          <w:rFonts w:hint="eastAsia" w:asciiTheme="minorEastAsia" w:hAnsiTheme="minorEastAsia" w:eastAsiaTheme="minorEastAsia"/>
          <w:color w:val="auto"/>
          <w:sz w:val="28"/>
          <w:szCs w:val="28"/>
          <w:lang w:eastAsia="zh-CN"/>
        </w:rPr>
        <w:t>2025年2月2</w:t>
      </w:r>
      <w:r>
        <w:rPr>
          <w:rFonts w:hint="eastAsia" w:asciiTheme="minorEastAsia" w:hAnsiTheme="minorEastAsia" w:eastAsiaTheme="minorEastAsia"/>
          <w:color w:val="auto"/>
          <w:sz w:val="28"/>
          <w:szCs w:val="28"/>
          <w:lang w:val="en-US" w:eastAsia="zh-CN"/>
        </w:rPr>
        <w:t>3</w:t>
      </w:r>
      <w:r>
        <w:rPr>
          <w:rFonts w:hint="eastAsia" w:asciiTheme="minorEastAsia" w:hAnsiTheme="minorEastAsia" w:eastAsiaTheme="minorEastAsia"/>
          <w:color w:val="auto"/>
          <w:sz w:val="28"/>
          <w:szCs w:val="28"/>
          <w:lang w:eastAsia="zh-CN"/>
        </w:rPr>
        <w:t>日</w:t>
      </w:r>
      <w:r>
        <w:rPr>
          <w:rFonts w:hint="eastAsia" w:asciiTheme="minorEastAsia" w:hAnsiTheme="minorEastAsia" w:eastAsiaTheme="minorEastAsia"/>
          <w:color w:val="auto"/>
          <w:sz w:val="28"/>
          <w:szCs w:val="28"/>
        </w:rPr>
        <w:t>17:00之后到达本公司的邮件将不再受理）。</w:t>
      </w:r>
    </w:p>
    <w:p w14:paraId="35A3D893">
      <w:pPr>
        <w:rPr>
          <w:rFonts w:hint="eastAsia" w:ascii="宋体" w:hAnsi="宋体" w:eastAsia="宋体" w:cs="宋体"/>
          <w:b/>
          <w:color w:val="auto"/>
          <w:sz w:val="28"/>
          <w:szCs w:val="28"/>
        </w:rPr>
      </w:pPr>
      <w:r>
        <w:rPr>
          <w:rFonts w:hint="eastAsia" w:ascii="宋体" w:hAnsi="宋体" w:eastAsia="宋体" w:cs="宋体"/>
          <w:b/>
          <w:color w:val="auto"/>
          <w:sz w:val="28"/>
          <w:szCs w:val="28"/>
        </w:rPr>
        <w:br w:type="page"/>
      </w:r>
      <w:bookmarkStart w:id="6" w:name="_GoBack"/>
      <w:bookmarkEnd w:id="6"/>
    </w:p>
    <w:p w14:paraId="7BCA8E92">
      <w:pPr>
        <w:pStyle w:val="3"/>
        <w:rPr>
          <w:rFonts w:hint="eastAsia" w:ascii="宋体" w:hAnsi="宋体" w:eastAsia="宋体" w:cs="宋体"/>
          <w:b/>
          <w:bCs/>
          <w:color w:val="auto"/>
          <w:sz w:val="32"/>
          <w:szCs w:val="32"/>
          <w:lang w:eastAsia="zh-CN"/>
        </w:rPr>
      </w:pPr>
      <w:r>
        <w:rPr>
          <w:rFonts w:hint="eastAsia" w:ascii="宋体" w:hAnsi="宋体" w:eastAsia="宋体" w:cs="宋体"/>
          <w:b/>
          <w:color w:val="auto"/>
          <w:sz w:val="32"/>
          <w:szCs w:val="32"/>
        </w:rPr>
        <w:t>采购需求</w:t>
      </w:r>
    </w:p>
    <w:p w14:paraId="7BADDB35">
      <w:pPr>
        <w:spacing w:line="360" w:lineRule="auto"/>
        <w:ind w:firstLine="482"/>
        <w:rPr>
          <w:rFonts w:hint="eastAsia" w:ascii="宋体" w:hAnsi="宋体" w:cs="宋体"/>
          <w:b/>
          <w:color w:val="auto"/>
          <w:sz w:val="24"/>
        </w:rPr>
      </w:pPr>
    </w:p>
    <w:p w14:paraId="32B2A476">
      <w:pPr>
        <w:spacing w:line="360" w:lineRule="auto"/>
        <w:ind w:firstLine="482"/>
        <w:outlineLvl w:val="1"/>
        <w:rPr>
          <w:rFonts w:hint="eastAsia" w:ascii="黑体" w:hAnsi="黑体" w:eastAsia="黑体"/>
          <w:b/>
          <w:bCs/>
          <w:color w:val="auto"/>
          <w:sz w:val="24"/>
        </w:rPr>
      </w:pPr>
      <w:r>
        <w:rPr>
          <w:rFonts w:hint="eastAsia" w:ascii="黑体" w:hAnsi="黑体" w:eastAsia="黑体"/>
          <w:b/>
          <w:bCs/>
          <w:color w:val="auto"/>
          <w:sz w:val="24"/>
        </w:rPr>
        <w:t>一、项目预算金额</w:t>
      </w:r>
    </w:p>
    <w:p w14:paraId="3A799B6B">
      <w:pPr>
        <w:spacing w:line="360" w:lineRule="auto"/>
        <w:ind w:firstLine="482"/>
        <w:rPr>
          <w:rFonts w:hint="eastAsia" w:ascii="宋体" w:hAnsi="宋体" w:cs="宋体"/>
          <w:color w:val="auto"/>
          <w:sz w:val="24"/>
        </w:rPr>
      </w:pPr>
      <w:r>
        <w:rPr>
          <w:rFonts w:hint="eastAsia" w:ascii="宋体" w:hAnsi="宋体" w:cs="宋体"/>
          <w:b/>
          <w:color w:val="auto"/>
          <w:sz w:val="24"/>
        </w:rPr>
        <w:t>本项目不接受超过</w:t>
      </w:r>
      <w:r>
        <w:rPr>
          <w:rFonts w:hint="eastAsia" w:ascii="宋体" w:hAnsi="宋体" w:cs="宋体"/>
          <w:b/>
          <w:bCs/>
          <w:color w:val="auto"/>
          <w:sz w:val="24"/>
        </w:rPr>
        <w:t>人民币1729998元</w:t>
      </w:r>
      <w:r>
        <w:rPr>
          <w:rFonts w:hint="eastAsia" w:ascii="宋体" w:hAnsi="宋体" w:cs="宋体"/>
          <w:b/>
          <w:color w:val="auto"/>
          <w:sz w:val="24"/>
        </w:rPr>
        <w:t>（采购项目预算金额）的投标报价。</w:t>
      </w:r>
      <w:r>
        <w:rPr>
          <w:rFonts w:hint="eastAsia" w:ascii="宋体" w:hAnsi="宋体" w:cs="宋体"/>
          <w:color w:val="auto"/>
          <w:sz w:val="24"/>
        </w:rPr>
        <w:t>包括线路租赁、设备更换、软硬件维保、人工、保险、验收、税费等所有费用。采购人不再支付报价以外的任何费用。</w:t>
      </w:r>
    </w:p>
    <w:p w14:paraId="5C31BD90">
      <w:pPr>
        <w:spacing w:line="360" w:lineRule="auto"/>
        <w:ind w:firstLine="482"/>
        <w:outlineLvl w:val="1"/>
        <w:rPr>
          <w:rFonts w:hint="eastAsia" w:ascii="黑体" w:hAnsi="黑体" w:eastAsia="黑体"/>
          <w:b/>
          <w:bCs/>
          <w:color w:val="auto"/>
          <w:sz w:val="24"/>
        </w:rPr>
      </w:pPr>
      <w:bookmarkStart w:id="0" w:name="_Toc20943"/>
      <w:r>
        <w:rPr>
          <w:rFonts w:ascii="黑体" w:hAnsi="黑体" w:eastAsia="黑体"/>
          <w:b/>
          <w:bCs/>
          <w:color w:val="auto"/>
          <w:sz w:val="24"/>
        </w:rPr>
        <w:t>二</w:t>
      </w:r>
      <w:r>
        <w:rPr>
          <w:rFonts w:hint="eastAsia" w:ascii="黑体" w:hAnsi="黑体" w:eastAsia="黑体"/>
          <w:b/>
          <w:bCs/>
          <w:color w:val="auto"/>
          <w:sz w:val="24"/>
        </w:rPr>
        <w:t>、项目</w:t>
      </w:r>
      <w:bookmarkEnd w:id="0"/>
      <w:bookmarkStart w:id="1" w:name="_Toc23329"/>
      <w:r>
        <w:rPr>
          <w:rFonts w:hint="eastAsia" w:ascii="黑体" w:hAnsi="黑体" w:eastAsia="黑体"/>
          <w:b/>
          <w:bCs/>
          <w:color w:val="auto"/>
          <w:sz w:val="24"/>
        </w:rPr>
        <w:t>内容</w:t>
      </w:r>
      <w:bookmarkEnd w:id="1"/>
    </w:p>
    <w:p w14:paraId="31B1D67A">
      <w:pPr>
        <w:spacing w:line="360" w:lineRule="auto"/>
        <w:ind w:firstLine="480"/>
        <w:rPr>
          <w:rFonts w:hint="eastAsia" w:ascii="宋体" w:hAnsi="宋体" w:cs="宋体"/>
          <w:color w:val="auto"/>
          <w:sz w:val="24"/>
        </w:rPr>
      </w:pPr>
      <w:r>
        <w:rPr>
          <w:rFonts w:hint="eastAsia" w:ascii="宋体" w:hAnsi="宋体" w:cs="宋体"/>
          <w:color w:val="auto"/>
          <w:sz w:val="24"/>
        </w:rPr>
        <w:t>徐州市贾汪区城市管理局前期建设的道路视频监控系统外场设备和机房内场各种相关设备的维护服务。</w:t>
      </w:r>
    </w:p>
    <w:p w14:paraId="7B78C2CB">
      <w:pPr>
        <w:spacing w:line="360" w:lineRule="auto"/>
        <w:ind w:firstLine="480"/>
        <w:rPr>
          <w:rFonts w:hint="eastAsia" w:ascii="宋体" w:hAnsi="宋体" w:cs="宋体"/>
          <w:color w:val="auto"/>
          <w:sz w:val="24"/>
        </w:rPr>
      </w:pPr>
      <w:r>
        <w:rPr>
          <w:rFonts w:hint="eastAsia" w:ascii="宋体" w:hAnsi="宋体" w:cs="宋体"/>
          <w:color w:val="auto"/>
          <w:sz w:val="24"/>
        </w:rPr>
        <w:t>外场运行维护服务是对工作区域内正式投入使用运行的监控设备、供电系统、传输系统、设备箱杆件等相关部件实施设备维护及更换、安全巡查、维护保养、故障处置、有效运行、系统优化调试、升级和维护改造等工作。</w:t>
      </w:r>
    </w:p>
    <w:p w14:paraId="4DD1EC82">
      <w:pPr>
        <w:spacing w:line="360" w:lineRule="auto"/>
        <w:ind w:firstLine="480"/>
        <w:rPr>
          <w:rFonts w:hint="eastAsia" w:ascii="宋体" w:hAnsi="宋体" w:cs="宋体"/>
          <w:color w:val="auto"/>
          <w:sz w:val="24"/>
        </w:rPr>
      </w:pPr>
      <w:r>
        <w:rPr>
          <w:rFonts w:hint="eastAsia" w:ascii="宋体" w:hAnsi="宋体" w:cs="宋体"/>
          <w:color w:val="auto"/>
          <w:sz w:val="24"/>
        </w:rPr>
        <w:t>内场运行维护服务是针对机房内正在运行的相关平台、存储服务器、防火墙、安全网关、核心交换机、扩声系统、UPS系统、大屏系统等设备实施维护及更换、安全巡查、故障处置、有效运行、系统优化调试等工作。</w:t>
      </w:r>
    </w:p>
    <w:p w14:paraId="77D084DC">
      <w:pPr>
        <w:spacing w:line="360" w:lineRule="auto"/>
        <w:ind w:firstLine="480"/>
        <w:rPr>
          <w:rFonts w:hint="eastAsia" w:ascii="宋体" w:hAnsi="宋体" w:cs="宋体"/>
          <w:color w:val="auto"/>
          <w:sz w:val="24"/>
        </w:rPr>
      </w:pPr>
      <w:r>
        <w:rPr>
          <w:rFonts w:hint="eastAsia" w:ascii="宋体" w:hAnsi="宋体" w:cs="宋体"/>
          <w:color w:val="auto"/>
          <w:sz w:val="24"/>
        </w:rPr>
        <w:t>服务期限：3年。</w:t>
      </w:r>
    </w:p>
    <w:p w14:paraId="7953A321">
      <w:pPr>
        <w:spacing w:line="360" w:lineRule="auto"/>
        <w:ind w:firstLine="482"/>
        <w:outlineLvl w:val="1"/>
        <w:rPr>
          <w:rFonts w:hint="eastAsia" w:ascii="黑体" w:hAnsi="黑体" w:eastAsia="黑体"/>
          <w:b/>
          <w:bCs/>
          <w:color w:val="auto"/>
          <w:sz w:val="24"/>
        </w:rPr>
      </w:pPr>
      <w:bookmarkStart w:id="2" w:name="_Hlk187242994"/>
      <w:r>
        <w:rPr>
          <w:rFonts w:ascii="黑体" w:hAnsi="黑体" w:eastAsia="黑体"/>
          <w:b/>
          <w:bCs/>
          <w:color w:val="auto"/>
          <w:sz w:val="24"/>
        </w:rPr>
        <w:t>三</w:t>
      </w:r>
      <w:r>
        <w:rPr>
          <w:rFonts w:hint="eastAsia" w:ascii="黑体" w:hAnsi="黑体" w:eastAsia="黑体"/>
          <w:b/>
          <w:bCs/>
          <w:color w:val="auto"/>
          <w:sz w:val="24"/>
        </w:rPr>
        <w:t>、项目要求</w:t>
      </w:r>
      <w:bookmarkEnd w:id="2"/>
    </w:p>
    <w:p w14:paraId="5FD8662F">
      <w:pPr>
        <w:spacing w:line="360" w:lineRule="auto"/>
        <w:ind w:firstLine="480"/>
        <w:rPr>
          <w:rFonts w:hint="eastAsia" w:ascii="宋体" w:hAnsi="宋体" w:cs="宋体"/>
          <w:color w:val="auto"/>
          <w:sz w:val="24"/>
        </w:rPr>
      </w:pPr>
      <w:r>
        <w:rPr>
          <w:rFonts w:hint="eastAsia" w:ascii="宋体" w:hAnsi="宋体" w:cs="宋体"/>
          <w:color w:val="auto"/>
          <w:sz w:val="24"/>
        </w:rPr>
        <w:t>1、 外场维护点位：</w:t>
      </w:r>
    </w:p>
    <w:tbl>
      <w:tblPr>
        <w:tblStyle w:val="8"/>
        <w:tblW w:w="8528" w:type="dxa"/>
        <w:jc w:val="center"/>
        <w:tblLayout w:type="fixed"/>
        <w:tblCellMar>
          <w:top w:w="0" w:type="dxa"/>
          <w:left w:w="108" w:type="dxa"/>
          <w:bottom w:w="0" w:type="dxa"/>
          <w:right w:w="108" w:type="dxa"/>
        </w:tblCellMar>
      </w:tblPr>
      <w:tblGrid>
        <w:gridCol w:w="1596"/>
        <w:gridCol w:w="6932"/>
      </w:tblGrid>
      <w:tr w14:paraId="6804538D">
        <w:tblPrEx>
          <w:tblCellMar>
            <w:top w:w="0" w:type="dxa"/>
            <w:left w:w="108" w:type="dxa"/>
            <w:bottom w:w="0" w:type="dxa"/>
            <w:right w:w="108" w:type="dxa"/>
          </w:tblCellMar>
        </w:tblPrEx>
        <w:trPr>
          <w:trHeight w:val="403" w:hRule="atLeast"/>
          <w:tblHeader/>
          <w:jc w:val="center"/>
        </w:trPr>
        <w:tc>
          <w:tcPr>
            <w:tcW w:w="1596" w:type="dxa"/>
            <w:tcBorders>
              <w:top w:val="single" w:color="auto" w:sz="4" w:space="0"/>
              <w:left w:val="single" w:color="auto" w:sz="4" w:space="0"/>
              <w:bottom w:val="single" w:color="auto" w:sz="4" w:space="0"/>
              <w:right w:val="single" w:color="auto" w:sz="4" w:space="0"/>
            </w:tcBorders>
            <w:shd w:val="clear" w:color="auto" w:fill="F1F1F1" w:themeFill="background1" w:themeFillShade="F2"/>
            <w:noWrap w:val="0"/>
            <w:vAlign w:val="center"/>
          </w:tcPr>
          <w:p w14:paraId="7DADEA94">
            <w:pPr>
              <w:jc w:val="center"/>
              <w:rPr>
                <w:rFonts w:hint="eastAsia" w:ascii="宋体" w:hAnsi="宋体" w:cs="宋体"/>
                <w:color w:val="auto"/>
                <w:sz w:val="22"/>
                <w:szCs w:val="22"/>
              </w:rPr>
            </w:pPr>
            <w:r>
              <w:rPr>
                <w:rFonts w:hint="eastAsia" w:ascii="宋体" w:hAnsi="宋体" w:cs="宋体"/>
                <w:color w:val="auto"/>
                <w:sz w:val="22"/>
                <w:szCs w:val="22"/>
              </w:rPr>
              <w:t>序号</w:t>
            </w:r>
          </w:p>
        </w:tc>
        <w:tc>
          <w:tcPr>
            <w:tcW w:w="6932" w:type="dxa"/>
            <w:tcBorders>
              <w:top w:val="single" w:color="auto" w:sz="4" w:space="0"/>
              <w:left w:val="nil"/>
              <w:bottom w:val="single" w:color="auto" w:sz="4" w:space="0"/>
              <w:right w:val="single" w:color="auto" w:sz="4" w:space="0"/>
            </w:tcBorders>
            <w:shd w:val="clear" w:color="auto" w:fill="F1F1F1" w:themeFill="background1" w:themeFillShade="F2"/>
            <w:noWrap w:val="0"/>
            <w:vAlign w:val="center"/>
          </w:tcPr>
          <w:p w14:paraId="3A1125DA">
            <w:pPr>
              <w:jc w:val="center"/>
              <w:rPr>
                <w:rFonts w:hint="eastAsia" w:ascii="宋体" w:hAnsi="宋体" w:cs="宋体"/>
                <w:color w:val="auto"/>
                <w:sz w:val="22"/>
                <w:szCs w:val="22"/>
              </w:rPr>
            </w:pPr>
            <w:r>
              <w:rPr>
                <w:rFonts w:hint="eastAsia" w:ascii="宋体" w:hAnsi="宋体" w:cs="宋体"/>
                <w:color w:val="auto"/>
                <w:sz w:val="22"/>
                <w:szCs w:val="22"/>
              </w:rPr>
              <w:t>点位名称</w:t>
            </w:r>
          </w:p>
        </w:tc>
      </w:tr>
      <w:tr w14:paraId="5703C401">
        <w:tblPrEx>
          <w:tblCellMar>
            <w:top w:w="0" w:type="dxa"/>
            <w:left w:w="108" w:type="dxa"/>
            <w:bottom w:w="0" w:type="dxa"/>
            <w:right w:w="108" w:type="dxa"/>
          </w:tblCellMar>
        </w:tblPrEx>
        <w:trPr>
          <w:trHeight w:val="405" w:hRule="atLeast"/>
          <w:jc w:val="center"/>
        </w:trPr>
        <w:tc>
          <w:tcPr>
            <w:tcW w:w="1596" w:type="dxa"/>
            <w:tcBorders>
              <w:top w:val="nil"/>
              <w:left w:val="single" w:color="auto" w:sz="4" w:space="0"/>
              <w:bottom w:val="single" w:color="auto" w:sz="4" w:space="0"/>
              <w:right w:val="single" w:color="auto" w:sz="4" w:space="0"/>
            </w:tcBorders>
            <w:noWrap w:val="0"/>
            <w:vAlign w:val="center"/>
          </w:tcPr>
          <w:p w14:paraId="4EFF3696">
            <w:pPr>
              <w:jc w:val="center"/>
              <w:rPr>
                <w:rFonts w:hint="eastAsia" w:ascii="宋体" w:hAnsi="宋体" w:cs="宋体"/>
                <w:color w:val="auto"/>
                <w:sz w:val="22"/>
                <w:szCs w:val="22"/>
              </w:rPr>
            </w:pPr>
            <w:r>
              <w:rPr>
                <w:rFonts w:hint="eastAsia" w:ascii="宋体" w:hAnsi="宋体" w:cs="宋体"/>
                <w:color w:val="auto"/>
                <w:sz w:val="22"/>
                <w:szCs w:val="22"/>
              </w:rPr>
              <w:t>1</w:t>
            </w:r>
          </w:p>
        </w:tc>
        <w:tc>
          <w:tcPr>
            <w:tcW w:w="6932" w:type="dxa"/>
            <w:tcBorders>
              <w:top w:val="nil"/>
              <w:left w:val="nil"/>
              <w:bottom w:val="single" w:color="auto" w:sz="4" w:space="0"/>
              <w:right w:val="single" w:color="auto" w:sz="4" w:space="0"/>
            </w:tcBorders>
            <w:noWrap w:val="0"/>
            <w:vAlign w:val="center"/>
          </w:tcPr>
          <w:p w14:paraId="2B7DCEEF">
            <w:pPr>
              <w:jc w:val="center"/>
              <w:rPr>
                <w:rFonts w:hint="eastAsia" w:ascii="宋体" w:hAnsi="宋体" w:cs="宋体"/>
                <w:color w:val="auto"/>
                <w:sz w:val="22"/>
                <w:szCs w:val="22"/>
              </w:rPr>
            </w:pPr>
            <w:r>
              <w:rPr>
                <w:rFonts w:hint="eastAsia" w:ascii="宋体" w:hAnsi="宋体" w:cs="宋体"/>
                <w:color w:val="auto"/>
                <w:sz w:val="22"/>
                <w:szCs w:val="22"/>
              </w:rPr>
              <w:t>马山路北段</w:t>
            </w:r>
          </w:p>
        </w:tc>
      </w:tr>
      <w:tr w14:paraId="357B6EB1">
        <w:tblPrEx>
          <w:tblCellMar>
            <w:top w:w="0" w:type="dxa"/>
            <w:left w:w="108" w:type="dxa"/>
            <w:bottom w:w="0" w:type="dxa"/>
            <w:right w:w="108" w:type="dxa"/>
          </w:tblCellMar>
        </w:tblPrEx>
        <w:trPr>
          <w:trHeight w:val="405" w:hRule="atLeast"/>
          <w:jc w:val="center"/>
        </w:trPr>
        <w:tc>
          <w:tcPr>
            <w:tcW w:w="1596" w:type="dxa"/>
            <w:tcBorders>
              <w:top w:val="nil"/>
              <w:left w:val="single" w:color="auto" w:sz="4" w:space="0"/>
              <w:bottom w:val="single" w:color="auto" w:sz="4" w:space="0"/>
              <w:right w:val="single" w:color="auto" w:sz="4" w:space="0"/>
            </w:tcBorders>
            <w:noWrap w:val="0"/>
            <w:vAlign w:val="center"/>
          </w:tcPr>
          <w:p w14:paraId="369874C9">
            <w:pPr>
              <w:jc w:val="center"/>
              <w:rPr>
                <w:rFonts w:hint="eastAsia" w:ascii="宋体" w:hAnsi="宋体" w:cs="宋体"/>
                <w:color w:val="auto"/>
                <w:sz w:val="22"/>
                <w:szCs w:val="22"/>
              </w:rPr>
            </w:pPr>
            <w:r>
              <w:rPr>
                <w:rFonts w:hint="eastAsia" w:ascii="宋体" w:hAnsi="宋体" w:cs="宋体"/>
                <w:color w:val="auto"/>
                <w:sz w:val="22"/>
                <w:szCs w:val="22"/>
              </w:rPr>
              <w:t>2</w:t>
            </w:r>
          </w:p>
        </w:tc>
        <w:tc>
          <w:tcPr>
            <w:tcW w:w="6932" w:type="dxa"/>
            <w:tcBorders>
              <w:top w:val="nil"/>
              <w:left w:val="nil"/>
              <w:bottom w:val="single" w:color="auto" w:sz="4" w:space="0"/>
              <w:right w:val="single" w:color="auto" w:sz="4" w:space="0"/>
            </w:tcBorders>
            <w:noWrap w:val="0"/>
            <w:vAlign w:val="center"/>
          </w:tcPr>
          <w:p w14:paraId="1357D509">
            <w:pPr>
              <w:jc w:val="center"/>
              <w:rPr>
                <w:rFonts w:hint="eastAsia" w:ascii="宋体" w:hAnsi="宋体" w:cs="宋体"/>
                <w:color w:val="auto"/>
                <w:sz w:val="22"/>
                <w:szCs w:val="22"/>
              </w:rPr>
            </w:pPr>
            <w:r>
              <w:rPr>
                <w:rFonts w:hint="eastAsia" w:ascii="宋体" w:hAnsi="宋体" w:cs="宋体"/>
                <w:color w:val="auto"/>
                <w:sz w:val="22"/>
                <w:szCs w:val="22"/>
              </w:rPr>
              <w:t>马山路南段</w:t>
            </w:r>
          </w:p>
        </w:tc>
      </w:tr>
      <w:tr w14:paraId="33C1F9E1">
        <w:tblPrEx>
          <w:tblCellMar>
            <w:top w:w="0" w:type="dxa"/>
            <w:left w:w="108" w:type="dxa"/>
            <w:bottom w:w="0" w:type="dxa"/>
            <w:right w:w="108" w:type="dxa"/>
          </w:tblCellMar>
        </w:tblPrEx>
        <w:trPr>
          <w:trHeight w:val="405" w:hRule="atLeast"/>
          <w:jc w:val="center"/>
        </w:trPr>
        <w:tc>
          <w:tcPr>
            <w:tcW w:w="1596" w:type="dxa"/>
            <w:tcBorders>
              <w:top w:val="nil"/>
              <w:left w:val="single" w:color="auto" w:sz="4" w:space="0"/>
              <w:bottom w:val="single" w:color="auto" w:sz="4" w:space="0"/>
              <w:right w:val="single" w:color="auto" w:sz="4" w:space="0"/>
            </w:tcBorders>
            <w:noWrap w:val="0"/>
            <w:vAlign w:val="center"/>
          </w:tcPr>
          <w:p w14:paraId="33A266E5">
            <w:pPr>
              <w:jc w:val="center"/>
              <w:rPr>
                <w:rFonts w:hint="eastAsia" w:ascii="宋体" w:hAnsi="宋体" w:cs="宋体"/>
                <w:color w:val="auto"/>
                <w:sz w:val="22"/>
                <w:szCs w:val="22"/>
              </w:rPr>
            </w:pPr>
            <w:r>
              <w:rPr>
                <w:rFonts w:hint="eastAsia" w:ascii="宋体" w:hAnsi="宋体" w:cs="宋体"/>
                <w:color w:val="auto"/>
                <w:sz w:val="22"/>
                <w:szCs w:val="22"/>
              </w:rPr>
              <w:t>3</w:t>
            </w:r>
          </w:p>
        </w:tc>
        <w:tc>
          <w:tcPr>
            <w:tcW w:w="6932" w:type="dxa"/>
            <w:tcBorders>
              <w:top w:val="nil"/>
              <w:left w:val="nil"/>
              <w:bottom w:val="single" w:color="auto" w:sz="4" w:space="0"/>
              <w:right w:val="single" w:color="auto" w:sz="4" w:space="0"/>
            </w:tcBorders>
            <w:noWrap w:val="0"/>
            <w:vAlign w:val="center"/>
          </w:tcPr>
          <w:p w14:paraId="7364896D">
            <w:pPr>
              <w:jc w:val="center"/>
              <w:rPr>
                <w:rFonts w:hint="eastAsia" w:ascii="宋体" w:hAnsi="宋体" w:cs="宋体"/>
                <w:color w:val="auto"/>
                <w:sz w:val="22"/>
                <w:szCs w:val="22"/>
              </w:rPr>
            </w:pPr>
            <w:r>
              <w:rPr>
                <w:rFonts w:hint="eastAsia" w:ascii="宋体" w:hAnsi="宋体" w:cs="宋体"/>
                <w:color w:val="auto"/>
                <w:sz w:val="22"/>
                <w:szCs w:val="22"/>
              </w:rPr>
              <w:t>宏安路与泉城大道路口</w:t>
            </w:r>
          </w:p>
        </w:tc>
      </w:tr>
      <w:tr w14:paraId="1E88E4BF">
        <w:tblPrEx>
          <w:tblCellMar>
            <w:top w:w="0" w:type="dxa"/>
            <w:left w:w="108" w:type="dxa"/>
            <w:bottom w:w="0" w:type="dxa"/>
            <w:right w:w="108" w:type="dxa"/>
          </w:tblCellMar>
        </w:tblPrEx>
        <w:trPr>
          <w:trHeight w:val="405" w:hRule="atLeast"/>
          <w:jc w:val="center"/>
        </w:trPr>
        <w:tc>
          <w:tcPr>
            <w:tcW w:w="1596" w:type="dxa"/>
            <w:tcBorders>
              <w:top w:val="nil"/>
              <w:left w:val="single" w:color="auto" w:sz="4" w:space="0"/>
              <w:bottom w:val="single" w:color="auto" w:sz="4" w:space="0"/>
              <w:right w:val="single" w:color="auto" w:sz="4" w:space="0"/>
            </w:tcBorders>
            <w:noWrap w:val="0"/>
            <w:vAlign w:val="center"/>
          </w:tcPr>
          <w:p w14:paraId="7DCD3BCE">
            <w:pPr>
              <w:jc w:val="center"/>
              <w:rPr>
                <w:rFonts w:hint="eastAsia" w:ascii="宋体" w:hAnsi="宋体" w:cs="宋体"/>
                <w:color w:val="auto"/>
                <w:sz w:val="22"/>
                <w:szCs w:val="22"/>
              </w:rPr>
            </w:pPr>
            <w:r>
              <w:rPr>
                <w:rFonts w:hint="eastAsia" w:ascii="宋体" w:hAnsi="宋体" w:cs="宋体"/>
                <w:color w:val="auto"/>
                <w:sz w:val="22"/>
                <w:szCs w:val="22"/>
              </w:rPr>
              <w:t>4</w:t>
            </w:r>
          </w:p>
        </w:tc>
        <w:tc>
          <w:tcPr>
            <w:tcW w:w="6932" w:type="dxa"/>
            <w:tcBorders>
              <w:top w:val="nil"/>
              <w:left w:val="nil"/>
              <w:bottom w:val="single" w:color="auto" w:sz="4" w:space="0"/>
              <w:right w:val="single" w:color="auto" w:sz="4" w:space="0"/>
            </w:tcBorders>
            <w:noWrap w:val="0"/>
            <w:vAlign w:val="center"/>
          </w:tcPr>
          <w:p w14:paraId="49FCC581">
            <w:pPr>
              <w:jc w:val="center"/>
              <w:rPr>
                <w:rFonts w:hint="eastAsia" w:ascii="宋体" w:hAnsi="宋体" w:cs="宋体"/>
                <w:color w:val="auto"/>
                <w:sz w:val="22"/>
                <w:szCs w:val="22"/>
              </w:rPr>
            </w:pPr>
            <w:r>
              <w:rPr>
                <w:rFonts w:hint="eastAsia" w:ascii="宋体" w:hAnsi="宋体" w:cs="宋体"/>
                <w:color w:val="auto"/>
                <w:sz w:val="22"/>
                <w:szCs w:val="22"/>
              </w:rPr>
              <w:t>前委路与民和街路口</w:t>
            </w:r>
          </w:p>
        </w:tc>
      </w:tr>
      <w:tr w14:paraId="4B37315C">
        <w:tblPrEx>
          <w:tblCellMar>
            <w:top w:w="0" w:type="dxa"/>
            <w:left w:w="108" w:type="dxa"/>
            <w:bottom w:w="0" w:type="dxa"/>
            <w:right w:w="108" w:type="dxa"/>
          </w:tblCellMar>
        </w:tblPrEx>
        <w:trPr>
          <w:trHeight w:val="405" w:hRule="atLeast"/>
          <w:jc w:val="center"/>
        </w:trPr>
        <w:tc>
          <w:tcPr>
            <w:tcW w:w="1596" w:type="dxa"/>
            <w:tcBorders>
              <w:top w:val="nil"/>
              <w:left w:val="single" w:color="auto" w:sz="4" w:space="0"/>
              <w:bottom w:val="single" w:color="auto" w:sz="4" w:space="0"/>
              <w:right w:val="single" w:color="auto" w:sz="4" w:space="0"/>
            </w:tcBorders>
            <w:noWrap w:val="0"/>
            <w:vAlign w:val="center"/>
          </w:tcPr>
          <w:p w14:paraId="6600C6D6">
            <w:pPr>
              <w:jc w:val="center"/>
              <w:rPr>
                <w:rFonts w:hint="eastAsia" w:ascii="宋体" w:hAnsi="宋体" w:cs="宋体"/>
                <w:color w:val="auto"/>
                <w:sz w:val="22"/>
                <w:szCs w:val="22"/>
              </w:rPr>
            </w:pPr>
            <w:r>
              <w:rPr>
                <w:rFonts w:hint="eastAsia" w:ascii="宋体" w:hAnsi="宋体" w:cs="宋体"/>
                <w:color w:val="auto"/>
                <w:sz w:val="22"/>
                <w:szCs w:val="22"/>
              </w:rPr>
              <w:t>5</w:t>
            </w:r>
          </w:p>
        </w:tc>
        <w:tc>
          <w:tcPr>
            <w:tcW w:w="6932" w:type="dxa"/>
            <w:tcBorders>
              <w:top w:val="nil"/>
              <w:left w:val="nil"/>
              <w:bottom w:val="single" w:color="auto" w:sz="4" w:space="0"/>
              <w:right w:val="single" w:color="auto" w:sz="4" w:space="0"/>
            </w:tcBorders>
            <w:noWrap w:val="0"/>
            <w:vAlign w:val="center"/>
          </w:tcPr>
          <w:p w14:paraId="4491F851">
            <w:pPr>
              <w:jc w:val="center"/>
              <w:rPr>
                <w:rFonts w:hint="eastAsia" w:ascii="宋体" w:hAnsi="宋体" w:cs="宋体"/>
                <w:color w:val="auto"/>
                <w:sz w:val="22"/>
                <w:szCs w:val="22"/>
              </w:rPr>
            </w:pPr>
            <w:r>
              <w:rPr>
                <w:rFonts w:hint="eastAsia" w:ascii="宋体" w:hAnsi="宋体" w:cs="宋体"/>
                <w:color w:val="auto"/>
                <w:sz w:val="22"/>
                <w:szCs w:val="22"/>
              </w:rPr>
              <w:t>御景华庭</w:t>
            </w:r>
          </w:p>
        </w:tc>
      </w:tr>
      <w:tr w14:paraId="089FA20C">
        <w:tblPrEx>
          <w:tblCellMar>
            <w:top w:w="0" w:type="dxa"/>
            <w:left w:w="108" w:type="dxa"/>
            <w:bottom w:w="0" w:type="dxa"/>
            <w:right w:w="108" w:type="dxa"/>
          </w:tblCellMar>
        </w:tblPrEx>
        <w:trPr>
          <w:trHeight w:val="405" w:hRule="atLeast"/>
          <w:jc w:val="center"/>
        </w:trPr>
        <w:tc>
          <w:tcPr>
            <w:tcW w:w="1596" w:type="dxa"/>
            <w:tcBorders>
              <w:top w:val="nil"/>
              <w:left w:val="single" w:color="auto" w:sz="4" w:space="0"/>
              <w:bottom w:val="single" w:color="auto" w:sz="4" w:space="0"/>
              <w:right w:val="single" w:color="auto" w:sz="4" w:space="0"/>
            </w:tcBorders>
            <w:noWrap w:val="0"/>
            <w:vAlign w:val="center"/>
          </w:tcPr>
          <w:p w14:paraId="58892B3E">
            <w:pPr>
              <w:jc w:val="center"/>
              <w:rPr>
                <w:rFonts w:hint="eastAsia" w:ascii="宋体" w:hAnsi="宋体" w:cs="宋体"/>
                <w:color w:val="auto"/>
                <w:sz w:val="22"/>
                <w:szCs w:val="22"/>
              </w:rPr>
            </w:pPr>
            <w:r>
              <w:rPr>
                <w:rFonts w:hint="eastAsia" w:ascii="宋体" w:hAnsi="宋体" w:cs="宋体"/>
                <w:color w:val="auto"/>
                <w:sz w:val="22"/>
                <w:szCs w:val="22"/>
              </w:rPr>
              <w:t>6</w:t>
            </w:r>
          </w:p>
        </w:tc>
        <w:tc>
          <w:tcPr>
            <w:tcW w:w="6932" w:type="dxa"/>
            <w:tcBorders>
              <w:top w:val="nil"/>
              <w:left w:val="nil"/>
              <w:bottom w:val="single" w:color="auto" w:sz="4" w:space="0"/>
              <w:right w:val="single" w:color="auto" w:sz="4" w:space="0"/>
            </w:tcBorders>
            <w:noWrap w:val="0"/>
            <w:vAlign w:val="center"/>
          </w:tcPr>
          <w:p w14:paraId="0E537BE2">
            <w:pPr>
              <w:jc w:val="center"/>
              <w:rPr>
                <w:rFonts w:hint="eastAsia" w:ascii="宋体" w:hAnsi="宋体" w:cs="宋体"/>
                <w:color w:val="auto"/>
                <w:sz w:val="22"/>
                <w:szCs w:val="22"/>
              </w:rPr>
            </w:pPr>
            <w:r>
              <w:rPr>
                <w:rFonts w:hint="eastAsia" w:ascii="宋体" w:hAnsi="宋体" w:cs="宋体"/>
                <w:color w:val="auto"/>
                <w:sz w:val="22"/>
                <w:szCs w:val="22"/>
              </w:rPr>
              <w:t>传世经典</w:t>
            </w:r>
          </w:p>
        </w:tc>
      </w:tr>
      <w:tr w14:paraId="0976086D">
        <w:tblPrEx>
          <w:tblCellMar>
            <w:top w:w="0" w:type="dxa"/>
            <w:left w:w="108" w:type="dxa"/>
            <w:bottom w:w="0" w:type="dxa"/>
            <w:right w:w="108" w:type="dxa"/>
          </w:tblCellMar>
        </w:tblPrEx>
        <w:trPr>
          <w:trHeight w:val="405" w:hRule="atLeast"/>
          <w:jc w:val="center"/>
        </w:trPr>
        <w:tc>
          <w:tcPr>
            <w:tcW w:w="1596" w:type="dxa"/>
            <w:tcBorders>
              <w:top w:val="nil"/>
              <w:left w:val="single" w:color="auto" w:sz="4" w:space="0"/>
              <w:bottom w:val="single" w:color="auto" w:sz="4" w:space="0"/>
              <w:right w:val="single" w:color="auto" w:sz="4" w:space="0"/>
            </w:tcBorders>
            <w:noWrap w:val="0"/>
            <w:vAlign w:val="center"/>
          </w:tcPr>
          <w:p w14:paraId="10253E39">
            <w:pPr>
              <w:jc w:val="center"/>
              <w:rPr>
                <w:rFonts w:hint="eastAsia" w:ascii="宋体" w:hAnsi="宋体" w:cs="宋体"/>
                <w:color w:val="auto"/>
                <w:sz w:val="22"/>
                <w:szCs w:val="22"/>
              </w:rPr>
            </w:pPr>
            <w:r>
              <w:rPr>
                <w:rFonts w:hint="eastAsia" w:ascii="宋体" w:hAnsi="宋体" w:cs="宋体"/>
                <w:color w:val="auto"/>
                <w:sz w:val="22"/>
                <w:szCs w:val="22"/>
              </w:rPr>
              <w:t>7</w:t>
            </w:r>
          </w:p>
        </w:tc>
        <w:tc>
          <w:tcPr>
            <w:tcW w:w="6932" w:type="dxa"/>
            <w:tcBorders>
              <w:top w:val="nil"/>
              <w:left w:val="nil"/>
              <w:bottom w:val="single" w:color="auto" w:sz="4" w:space="0"/>
              <w:right w:val="single" w:color="auto" w:sz="4" w:space="0"/>
            </w:tcBorders>
            <w:noWrap w:val="0"/>
            <w:vAlign w:val="center"/>
          </w:tcPr>
          <w:p w14:paraId="0B86C635">
            <w:pPr>
              <w:jc w:val="center"/>
              <w:rPr>
                <w:rFonts w:hint="eastAsia" w:ascii="宋体" w:hAnsi="宋体" w:cs="宋体"/>
                <w:color w:val="auto"/>
                <w:sz w:val="22"/>
                <w:szCs w:val="22"/>
              </w:rPr>
            </w:pPr>
            <w:r>
              <w:rPr>
                <w:rFonts w:hint="eastAsia" w:ascii="宋体" w:hAnsi="宋体" w:cs="宋体"/>
                <w:color w:val="auto"/>
                <w:sz w:val="22"/>
                <w:szCs w:val="22"/>
              </w:rPr>
              <w:t>民乐路两岸咖啡</w:t>
            </w:r>
          </w:p>
        </w:tc>
      </w:tr>
      <w:tr w14:paraId="5022F5A8">
        <w:tblPrEx>
          <w:tblCellMar>
            <w:top w:w="0" w:type="dxa"/>
            <w:left w:w="108" w:type="dxa"/>
            <w:bottom w:w="0" w:type="dxa"/>
            <w:right w:w="108" w:type="dxa"/>
          </w:tblCellMar>
        </w:tblPrEx>
        <w:trPr>
          <w:trHeight w:val="405" w:hRule="atLeast"/>
          <w:jc w:val="center"/>
        </w:trPr>
        <w:tc>
          <w:tcPr>
            <w:tcW w:w="1596" w:type="dxa"/>
            <w:tcBorders>
              <w:top w:val="nil"/>
              <w:left w:val="single" w:color="auto" w:sz="4" w:space="0"/>
              <w:bottom w:val="single" w:color="auto" w:sz="4" w:space="0"/>
              <w:right w:val="single" w:color="auto" w:sz="4" w:space="0"/>
            </w:tcBorders>
            <w:noWrap w:val="0"/>
            <w:vAlign w:val="center"/>
          </w:tcPr>
          <w:p w14:paraId="760AF956">
            <w:pPr>
              <w:jc w:val="center"/>
              <w:rPr>
                <w:rFonts w:hint="eastAsia" w:ascii="宋体" w:hAnsi="宋体" w:cs="宋体"/>
                <w:color w:val="auto"/>
                <w:sz w:val="22"/>
                <w:szCs w:val="22"/>
              </w:rPr>
            </w:pPr>
            <w:r>
              <w:rPr>
                <w:rFonts w:hint="eastAsia" w:ascii="宋体" w:hAnsi="宋体" w:cs="宋体"/>
                <w:color w:val="auto"/>
                <w:sz w:val="22"/>
                <w:szCs w:val="22"/>
              </w:rPr>
              <w:t>8</w:t>
            </w:r>
          </w:p>
        </w:tc>
        <w:tc>
          <w:tcPr>
            <w:tcW w:w="6932" w:type="dxa"/>
            <w:tcBorders>
              <w:top w:val="nil"/>
              <w:left w:val="nil"/>
              <w:bottom w:val="single" w:color="auto" w:sz="4" w:space="0"/>
              <w:right w:val="single" w:color="auto" w:sz="4" w:space="0"/>
            </w:tcBorders>
            <w:noWrap w:val="0"/>
            <w:vAlign w:val="center"/>
          </w:tcPr>
          <w:p w14:paraId="6B27533C">
            <w:pPr>
              <w:jc w:val="center"/>
              <w:rPr>
                <w:rFonts w:hint="eastAsia" w:ascii="宋体" w:hAnsi="宋体" w:cs="宋体"/>
                <w:color w:val="auto"/>
                <w:sz w:val="22"/>
                <w:szCs w:val="22"/>
              </w:rPr>
            </w:pPr>
            <w:r>
              <w:rPr>
                <w:rFonts w:hint="eastAsia" w:ascii="宋体" w:hAnsi="宋体" w:cs="宋体"/>
                <w:color w:val="auto"/>
                <w:sz w:val="22"/>
                <w:szCs w:val="22"/>
              </w:rPr>
              <w:t>大泉路阳光世纪苑</w:t>
            </w:r>
          </w:p>
        </w:tc>
      </w:tr>
      <w:tr w14:paraId="5CEAEAF3">
        <w:tblPrEx>
          <w:tblCellMar>
            <w:top w:w="0" w:type="dxa"/>
            <w:left w:w="108" w:type="dxa"/>
            <w:bottom w:w="0" w:type="dxa"/>
            <w:right w:w="108" w:type="dxa"/>
          </w:tblCellMar>
        </w:tblPrEx>
        <w:trPr>
          <w:trHeight w:val="405" w:hRule="atLeast"/>
          <w:jc w:val="center"/>
        </w:trPr>
        <w:tc>
          <w:tcPr>
            <w:tcW w:w="1596" w:type="dxa"/>
            <w:tcBorders>
              <w:top w:val="nil"/>
              <w:left w:val="single" w:color="auto" w:sz="4" w:space="0"/>
              <w:bottom w:val="single" w:color="auto" w:sz="4" w:space="0"/>
              <w:right w:val="single" w:color="auto" w:sz="4" w:space="0"/>
            </w:tcBorders>
            <w:noWrap w:val="0"/>
            <w:vAlign w:val="center"/>
          </w:tcPr>
          <w:p w14:paraId="15CA9925">
            <w:pPr>
              <w:jc w:val="center"/>
              <w:rPr>
                <w:rFonts w:hint="eastAsia" w:ascii="宋体" w:hAnsi="宋体" w:cs="宋体"/>
                <w:color w:val="auto"/>
                <w:sz w:val="22"/>
                <w:szCs w:val="22"/>
              </w:rPr>
            </w:pPr>
            <w:r>
              <w:rPr>
                <w:rFonts w:hint="eastAsia" w:ascii="宋体" w:hAnsi="宋体" w:cs="宋体"/>
                <w:color w:val="auto"/>
                <w:sz w:val="22"/>
                <w:szCs w:val="22"/>
              </w:rPr>
              <w:t>9</w:t>
            </w:r>
          </w:p>
        </w:tc>
        <w:tc>
          <w:tcPr>
            <w:tcW w:w="6932" w:type="dxa"/>
            <w:tcBorders>
              <w:top w:val="nil"/>
              <w:left w:val="nil"/>
              <w:bottom w:val="single" w:color="auto" w:sz="4" w:space="0"/>
              <w:right w:val="single" w:color="auto" w:sz="4" w:space="0"/>
            </w:tcBorders>
            <w:noWrap w:val="0"/>
            <w:vAlign w:val="center"/>
          </w:tcPr>
          <w:p w14:paraId="446A2E93">
            <w:pPr>
              <w:jc w:val="center"/>
              <w:rPr>
                <w:rFonts w:hint="eastAsia" w:ascii="宋体" w:hAnsi="宋体" w:cs="宋体"/>
                <w:color w:val="auto"/>
                <w:sz w:val="22"/>
                <w:szCs w:val="22"/>
              </w:rPr>
            </w:pPr>
            <w:r>
              <w:rPr>
                <w:rFonts w:hint="eastAsia" w:ascii="宋体" w:hAnsi="宋体" w:cs="宋体"/>
                <w:color w:val="auto"/>
                <w:sz w:val="22"/>
                <w:szCs w:val="22"/>
              </w:rPr>
              <w:t>大泉路与转型大道交叉口</w:t>
            </w:r>
          </w:p>
        </w:tc>
      </w:tr>
      <w:tr w14:paraId="6009F640">
        <w:tblPrEx>
          <w:tblCellMar>
            <w:top w:w="0" w:type="dxa"/>
            <w:left w:w="108" w:type="dxa"/>
            <w:bottom w:w="0" w:type="dxa"/>
            <w:right w:w="108" w:type="dxa"/>
          </w:tblCellMar>
        </w:tblPrEx>
        <w:trPr>
          <w:trHeight w:val="405" w:hRule="atLeast"/>
          <w:jc w:val="center"/>
        </w:trPr>
        <w:tc>
          <w:tcPr>
            <w:tcW w:w="1596" w:type="dxa"/>
            <w:tcBorders>
              <w:top w:val="nil"/>
              <w:left w:val="single" w:color="auto" w:sz="4" w:space="0"/>
              <w:bottom w:val="single" w:color="auto" w:sz="4" w:space="0"/>
              <w:right w:val="single" w:color="auto" w:sz="4" w:space="0"/>
            </w:tcBorders>
            <w:noWrap w:val="0"/>
            <w:vAlign w:val="center"/>
          </w:tcPr>
          <w:p w14:paraId="06209438">
            <w:pPr>
              <w:jc w:val="center"/>
              <w:rPr>
                <w:rFonts w:hint="eastAsia" w:ascii="宋体" w:hAnsi="宋体" w:cs="宋体"/>
                <w:color w:val="auto"/>
                <w:sz w:val="22"/>
                <w:szCs w:val="22"/>
              </w:rPr>
            </w:pPr>
            <w:r>
              <w:rPr>
                <w:rFonts w:hint="eastAsia" w:ascii="宋体" w:hAnsi="宋体" w:cs="宋体"/>
                <w:color w:val="auto"/>
                <w:sz w:val="22"/>
                <w:szCs w:val="22"/>
              </w:rPr>
              <w:t>10</w:t>
            </w:r>
          </w:p>
        </w:tc>
        <w:tc>
          <w:tcPr>
            <w:tcW w:w="6932" w:type="dxa"/>
            <w:tcBorders>
              <w:top w:val="nil"/>
              <w:left w:val="nil"/>
              <w:bottom w:val="single" w:color="auto" w:sz="4" w:space="0"/>
              <w:right w:val="single" w:color="auto" w:sz="4" w:space="0"/>
            </w:tcBorders>
            <w:noWrap w:val="0"/>
            <w:vAlign w:val="center"/>
          </w:tcPr>
          <w:p w14:paraId="2E2FCA10">
            <w:pPr>
              <w:jc w:val="center"/>
              <w:rPr>
                <w:rFonts w:hint="eastAsia" w:ascii="宋体" w:hAnsi="宋体" w:cs="宋体"/>
                <w:color w:val="auto"/>
                <w:sz w:val="22"/>
                <w:szCs w:val="22"/>
              </w:rPr>
            </w:pPr>
            <w:r>
              <w:rPr>
                <w:rFonts w:hint="eastAsia" w:ascii="宋体" w:hAnsi="宋体" w:cs="宋体"/>
                <w:color w:val="auto"/>
                <w:sz w:val="22"/>
                <w:szCs w:val="22"/>
              </w:rPr>
              <w:t>中安市场南门前委路口</w:t>
            </w:r>
          </w:p>
        </w:tc>
      </w:tr>
      <w:tr w14:paraId="17C53085">
        <w:tblPrEx>
          <w:tblCellMar>
            <w:top w:w="0" w:type="dxa"/>
            <w:left w:w="108" w:type="dxa"/>
            <w:bottom w:w="0" w:type="dxa"/>
            <w:right w:w="108" w:type="dxa"/>
          </w:tblCellMar>
        </w:tblPrEx>
        <w:trPr>
          <w:trHeight w:val="405" w:hRule="atLeast"/>
          <w:jc w:val="center"/>
        </w:trPr>
        <w:tc>
          <w:tcPr>
            <w:tcW w:w="1596" w:type="dxa"/>
            <w:tcBorders>
              <w:top w:val="nil"/>
              <w:left w:val="single" w:color="auto" w:sz="4" w:space="0"/>
              <w:bottom w:val="single" w:color="auto" w:sz="4" w:space="0"/>
              <w:right w:val="single" w:color="auto" w:sz="4" w:space="0"/>
            </w:tcBorders>
            <w:noWrap w:val="0"/>
            <w:vAlign w:val="center"/>
          </w:tcPr>
          <w:p w14:paraId="5D8EFDA7">
            <w:pPr>
              <w:jc w:val="center"/>
              <w:rPr>
                <w:rFonts w:hint="eastAsia" w:ascii="宋体" w:hAnsi="宋体" w:cs="宋体"/>
                <w:color w:val="auto"/>
                <w:sz w:val="22"/>
                <w:szCs w:val="22"/>
              </w:rPr>
            </w:pPr>
            <w:r>
              <w:rPr>
                <w:rFonts w:hint="eastAsia" w:ascii="宋体" w:hAnsi="宋体" w:cs="宋体"/>
                <w:color w:val="auto"/>
                <w:sz w:val="22"/>
                <w:szCs w:val="22"/>
              </w:rPr>
              <w:t>11</w:t>
            </w:r>
          </w:p>
        </w:tc>
        <w:tc>
          <w:tcPr>
            <w:tcW w:w="6932" w:type="dxa"/>
            <w:tcBorders>
              <w:top w:val="nil"/>
              <w:left w:val="nil"/>
              <w:bottom w:val="single" w:color="auto" w:sz="4" w:space="0"/>
              <w:right w:val="single" w:color="auto" w:sz="4" w:space="0"/>
            </w:tcBorders>
            <w:noWrap w:val="0"/>
            <w:vAlign w:val="center"/>
          </w:tcPr>
          <w:p w14:paraId="4F686915">
            <w:pPr>
              <w:jc w:val="center"/>
              <w:rPr>
                <w:rFonts w:hint="eastAsia" w:ascii="宋体" w:hAnsi="宋体" w:cs="宋体"/>
                <w:color w:val="auto"/>
                <w:sz w:val="22"/>
                <w:szCs w:val="22"/>
              </w:rPr>
            </w:pPr>
            <w:r>
              <w:rPr>
                <w:rFonts w:hint="eastAsia" w:ascii="宋体" w:hAnsi="宋体" w:cs="宋体"/>
                <w:color w:val="auto"/>
                <w:sz w:val="22"/>
                <w:szCs w:val="22"/>
              </w:rPr>
              <w:t>民康路人民医院北门</w:t>
            </w:r>
          </w:p>
        </w:tc>
      </w:tr>
      <w:tr w14:paraId="565F17C7">
        <w:tblPrEx>
          <w:tblCellMar>
            <w:top w:w="0" w:type="dxa"/>
            <w:left w:w="108" w:type="dxa"/>
            <w:bottom w:w="0" w:type="dxa"/>
            <w:right w:w="108" w:type="dxa"/>
          </w:tblCellMar>
        </w:tblPrEx>
        <w:trPr>
          <w:trHeight w:val="405" w:hRule="atLeast"/>
          <w:jc w:val="center"/>
        </w:trPr>
        <w:tc>
          <w:tcPr>
            <w:tcW w:w="1596" w:type="dxa"/>
            <w:tcBorders>
              <w:top w:val="nil"/>
              <w:left w:val="single" w:color="auto" w:sz="4" w:space="0"/>
              <w:bottom w:val="single" w:color="auto" w:sz="4" w:space="0"/>
              <w:right w:val="single" w:color="auto" w:sz="4" w:space="0"/>
            </w:tcBorders>
            <w:noWrap w:val="0"/>
            <w:vAlign w:val="center"/>
          </w:tcPr>
          <w:p w14:paraId="24C22384">
            <w:pPr>
              <w:jc w:val="center"/>
              <w:rPr>
                <w:rFonts w:hint="eastAsia" w:ascii="宋体" w:hAnsi="宋体" w:cs="宋体"/>
                <w:color w:val="auto"/>
                <w:sz w:val="22"/>
                <w:szCs w:val="22"/>
              </w:rPr>
            </w:pPr>
            <w:r>
              <w:rPr>
                <w:rFonts w:hint="eastAsia" w:ascii="宋体" w:hAnsi="宋体" w:cs="宋体"/>
                <w:color w:val="auto"/>
                <w:sz w:val="22"/>
                <w:szCs w:val="22"/>
              </w:rPr>
              <w:t>12</w:t>
            </w:r>
          </w:p>
        </w:tc>
        <w:tc>
          <w:tcPr>
            <w:tcW w:w="6932" w:type="dxa"/>
            <w:tcBorders>
              <w:top w:val="nil"/>
              <w:left w:val="nil"/>
              <w:bottom w:val="single" w:color="auto" w:sz="4" w:space="0"/>
              <w:right w:val="single" w:color="auto" w:sz="4" w:space="0"/>
            </w:tcBorders>
            <w:noWrap w:val="0"/>
            <w:vAlign w:val="center"/>
          </w:tcPr>
          <w:p w14:paraId="4B9E9FB9">
            <w:pPr>
              <w:jc w:val="center"/>
              <w:rPr>
                <w:rFonts w:hint="eastAsia" w:ascii="宋体" w:hAnsi="宋体" w:cs="宋体"/>
                <w:color w:val="auto"/>
                <w:sz w:val="22"/>
                <w:szCs w:val="22"/>
              </w:rPr>
            </w:pPr>
            <w:r>
              <w:rPr>
                <w:rFonts w:hint="eastAsia" w:ascii="宋体" w:hAnsi="宋体" w:cs="宋体"/>
                <w:color w:val="auto"/>
                <w:sz w:val="22"/>
                <w:szCs w:val="22"/>
              </w:rPr>
              <w:t>新夏路人民医院南门</w:t>
            </w:r>
          </w:p>
        </w:tc>
      </w:tr>
      <w:tr w14:paraId="12FBE69D">
        <w:tblPrEx>
          <w:tblCellMar>
            <w:top w:w="0" w:type="dxa"/>
            <w:left w:w="108" w:type="dxa"/>
            <w:bottom w:w="0" w:type="dxa"/>
            <w:right w:w="108" w:type="dxa"/>
          </w:tblCellMar>
        </w:tblPrEx>
        <w:trPr>
          <w:trHeight w:val="405" w:hRule="atLeast"/>
          <w:jc w:val="center"/>
        </w:trPr>
        <w:tc>
          <w:tcPr>
            <w:tcW w:w="1596" w:type="dxa"/>
            <w:tcBorders>
              <w:top w:val="nil"/>
              <w:left w:val="single" w:color="auto" w:sz="4" w:space="0"/>
              <w:bottom w:val="single" w:color="auto" w:sz="4" w:space="0"/>
              <w:right w:val="single" w:color="auto" w:sz="4" w:space="0"/>
            </w:tcBorders>
            <w:noWrap w:val="0"/>
            <w:vAlign w:val="center"/>
          </w:tcPr>
          <w:p w14:paraId="36984286">
            <w:pPr>
              <w:jc w:val="center"/>
              <w:rPr>
                <w:rFonts w:hint="eastAsia" w:ascii="宋体" w:hAnsi="宋体" w:cs="宋体"/>
                <w:color w:val="auto"/>
                <w:sz w:val="22"/>
                <w:szCs w:val="22"/>
              </w:rPr>
            </w:pPr>
            <w:r>
              <w:rPr>
                <w:rFonts w:hint="eastAsia" w:ascii="宋体" w:hAnsi="宋体" w:cs="宋体"/>
                <w:color w:val="auto"/>
                <w:sz w:val="22"/>
                <w:szCs w:val="22"/>
              </w:rPr>
              <w:t>13</w:t>
            </w:r>
          </w:p>
        </w:tc>
        <w:tc>
          <w:tcPr>
            <w:tcW w:w="6932" w:type="dxa"/>
            <w:tcBorders>
              <w:top w:val="nil"/>
              <w:left w:val="nil"/>
              <w:bottom w:val="single" w:color="auto" w:sz="4" w:space="0"/>
              <w:right w:val="single" w:color="auto" w:sz="4" w:space="0"/>
            </w:tcBorders>
            <w:noWrap w:val="0"/>
            <w:vAlign w:val="center"/>
          </w:tcPr>
          <w:p w14:paraId="7635847D">
            <w:pPr>
              <w:jc w:val="center"/>
              <w:rPr>
                <w:rFonts w:hint="eastAsia" w:ascii="宋体" w:hAnsi="宋体" w:cs="宋体"/>
                <w:color w:val="auto"/>
                <w:sz w:val="22"/>
                <w:szCs w:val="22"/>
              </w:rPr>
            </w:pPr>
            <w:r>
              <w:rPr>
                <w:rFonts w:hint="eastAsia" w:ascii="宋体" w:hAnsi="宋体" w:cs="宋体"/>
                <w:color w:val="auto"/>
                <w:sz w:val="22"/>
                <w:szCs w:val="22"/>
              </w:rPr>
              <w:t>大泉路与煤源路交叉口</w:t>
            </w:r>
          </w:p>
        </w:tc>
      </w:tr>
      <w:tr w14:paraId="3F0F7C67">
        <w:tblPrEx>
          <w:tblCellMar>
            <w:top w:w="0" w:type="dxa"/>
            <w:left w:w="108" w:type="dxa"/>
            <w:bottom w:w="0" w:type="dxa"/>
            <w:right w:w="108" w:type="dxa"/>
          </w:tblCellMar>
        </w:tblPrEx>
        <w:trPr>
          <w:trHeight w:val="405" w:hRule="atLeast"/>
          <w:jc w:val="center"/>
        </w:trPr>
        <w:tc>
          <w:tcPr>
            <w:tcW w:w="1596" w:type="dxa"/>
            <w:tcBorders>
              <w:top w:val="nil"/>
              <w:left w:val="single" w:color="auto" w:sz="4" w:space="0"/>
              <w:bottom w:val="single" w:color="auto" w:sz="4" w:space="0"/>
              <w:right w:val="single" w:color="auto" w:sz="4" w:space="0"/>
            </w:tcBorders>
            <w:noWrap w:val="0"/>
            <w:vAlign w:val="center"/>
          </w:tcPr>
          <w:p w14:paraId="5A2A02F1">
            <w:pPr>
              <w:jc w:val="center"/>
              <w:rPr>
                <w:rFonts w:hint="eastAsia" w:ascii="宋体" w:hAnsi="宋体" w:cs="宋体"/>
                <w:color w:val="auto"/>
                <w:sz w:val="22"/>
                <w:szCs w:val="22"/>
              </w:rPr>
            </w:pPr>
            <w:r>
              <w:rPr>
                <w:rFonts w:hint="eastAsia" w:ascii="宋体" w:hAnsi="宋体" w:cs="宋体"/>
                <w:color w:val="auto"/>
                <w:sz w:val="22"/>
                <w:szCs w:val="22"/>
              </w:rPr>
              <w:t>14</w:t>
            </w:r>
          </w:p>
        </w:tc>
        <w:tc>
          <w:tcPr>
            <w:tcW w:w="6932" w:type="dxa"/>
            <w:tcBorders>
              <w:top w:val="nil"/>
              <w:left w:val="nil"/>
              <w:bottom w:val="single" w:color="auto" w:sz="4" w:space="0"/>
              <w:right w:val="single" w:color="auto" w:sz="4" w:space="0"/>
            </w:tcBorders>
            <w:noWrap w:val="0"/>
            <w:vAlign w:val="center"/>
          </w:tcPr>
          <w:p w14:paraId="49C41599">
            <w:pPr>
              <w:jc w:val="center"/>
              <w:rPr>
                <w:rFonts w:hint="eastAsia" w:ascii="宋体" w:hAnsi="宋体" w:cs="宋体"/>
                <w:color w:val="auto"/>
                <w:sz w:val="22"/>
                <w:szCs w:val="22"/>
              </w:rPr>
            </w:pPr>
            <w:r>
              <w:rPr>
                <w:rFonts w:hint="eastAsia" w:ascii="宋体" w:hAnsi="宋体" w:cs="宋体"/>
                <w:color w:val="auto"/>
                <w:sz w:val="22"/>
                <w:szCs w:val="22"/>
              </w:rPr>
              <w:t>夏桥农贸市场</w:t>
            </w:r>
          </w:p>
        </w:tc>
      </w:tr>
      <w:tr w14:paraId="62816CD6">
        <w:tblPrEx>
          <w:tblCellMar>
            <w:top w:w="0" w:type="dxa"/>
            <w:left w:w="108" w:type="dxa"/>
            <w:bottom w:w="0" w:type="dxa"/>
            <w:right w:w="108" w:type="dxa"/>
          </w:tblCellMar>
        </w:tblPrEx>
        <w:trPr>
          <w:trHeight w:val="405" w:hRule="atLeast"/>
          <w:jc w:val="center"/>
        </w:trPr>
        <w:tc>
          <w:tcPr>
            <w:tcW w:w="1596" w:type="dxa"/>
            <w:tcBorders>
              <w:top w:val="nil"/>
              <w:left w:val="single" w:color="auto" w:sz="4" w:space="0"/>
              <w:bottom w:val="single" w:color="auto" w:sz="4" w:space="0"/>
              <w:right w:val="single" w:color="auto" w:sz="4" w:space="0"/>
            </w:tcBorders>
            <w:noWrap w:val="0"/>
            <w:vAlign w:val="center"/>
          </w:tcPr>
          <w:p w14:paraId="13E75349">
            <w:pPr>
              <w:jc w:val="center"/>
              <w:rPr>
                <w:rFonts w:hint="eastAsia" w:ascii="宋体" w:hAnsi="宋体" w:cs="宋体"/>
                <w:color w:val="auto"/>
                <w:sz w:val="22"/>
                <w:szCs w:val="22"/>
              </w:rPr>
            </w:pPr>
            <w:r>
              <w:rPr>
                <w:rFonts w:hint="eastAsia" w:ascii="宋体" w:hAnsi="宋体" w:cs="宋体"/>
                <w:color w:val="auto"/>
                <w:sz w:val="22"/>
                <w:szCs w:val="22"/>
              </w:rPr>
              <w:t>15</w:t>
            </w:r>
          </w:p>
        </w:tc>
        <w:tc>
          <w:tcPr>
            <w:tcW w:w="6932" w:type="dxa"/>
            <w:tcBorders>
              <w:top w:val="nil"/>
              <w:left w:val="nil"/>
              <w:bottom w:val="single" w:color="auto" w:sz="4" w:space="0"/>
              <w:right w:val="single" w:color="auto" w:sz="4" w:space="0"/>
            </w:tcBorders>
            <w:noWrap w:val="0"/>
            <w:vAlign w:val="center"/>
          </w:tcPr>
          <w:p w14:paraId="12AE5C41">
            <w:pPr>
              <w:jc w:val="center"/>
              <w:rPr>
                <w:rFonts w:hint="eastAsia" w:ascii="宋体" w:hAnsi="宋体" w:cs="宋体"/>
                <w:color w:val="auto"/>
                <w:sz w:val="22"/>
                <w:szCs w:val="22"/>
              </w:rPr>
            </w:pPr>
            <w:r>
              <w:rPr>
                <w:rFonts w:hint="eastAsia" w:ascii="宋体" w:hAnsi="宋体" w:cs="宋体"/>
                <w:color w:val="auto"/>
                <w:sz w:val="22"/>
                <w:szCs w:val="22"/>
              </w:rPr>
              <w:t>夏桥小学南门</w:t>
            </w:r>
          </w:p>
        </w:tc>
      </w:tr>
      <w:tr w14:paraId="2F7D32FA">
        <w:tblPrEx>
          <w:tblCellMar>
            <w:top w:w="0" w:type="dxa"/>
            <w:left w:w="108" w:type="dxa"/>
            <w:bottom w:w="0" w:type="dxa"/>
            <w:right w:w="108" w:type="dxa"/>
          </w:tblCellMar>
        </w:tblPrEx>
        <w:trPr>
          <w:trHeight w:val="405" w:hRule="atLeast"/>
          <w:jc w:val="center"/>
        </w:trPr>
        <w:tc>
          <w:tcPr>
            <w:tcW w:w="1596" w:type="dxa"/>
            <w:tcBorders>
              <w:top w:val="nil"/>
              <w:left w:val="single" w:color="auto" w:sz="4" w:space="0"/>
              <w:bottom w:val="single" w:color="auto" w:sz="4" w:space="0"/>
              <w:right w:val="single" w:color="auto" w:sz="4" w:space="0"/>
            </w:tcBorders>
            <w:noWrap w:val="0"/>
            <w:vAlign w:val="center"/>
          </w:tcPr>
          <w:p w14:paraId="61B3F2A1">
            <w:pPr>
              <w:jc w:val="center"/>
              <w:rPr>
                <w:rFonts w:hint="eastAsia" w:ascii="宋体" w:hAnsi="宋体" w:cs="宋体"/>
                <w:color w:val="auto"/>
                <w:sz w:val="22"/>
                <w:szCs w:val="22"/>
              </w:rPr>
            </w:pPr>
            <w:r>
              <w:rPr>
                <w:rFonts w:hint="eastAsia" w:ascii="宋体" w:hAnsi="宋体" w:cs="宋体"/>
                <w:color w:val="auto"/>
                <w:sz w:val="22"/>
                <w:szCs w:val="22"/>
              </w:rPr>
              <w:t>16</w:t>
            </w:r>
          </w:p>
        </w:tc>
        <w:tc>
          <w:tcPr>
            <w:tcW w:w="6932" w:type="dxa"/>
            <w:tcBorders>
              <w:top w:val="nil"/>
              <w:left w:val="nil"/>
              <w:bottom w:val="single" w:color="auto" w:sz="4" w:space="0"/>
              <w:right w:val="single" w:color="auto" w:sz="4" w:space="0"/>
            </w:tcBorders>
            <w:noWrap w:val="0"/>
            <w:vAlign w:val="center"/>
          </w:tcPr>
          <w:p w14:paraId="61BDEE2E">
            <w:pPr>
              <w:jc w:val="center"/>
              <w:rPr>
                <w:rFonts w:hint="eastAsia" w:ascii="宋体" w:hAnsi="宋体" w:cs="宋体"/>
                <w:color w:val="auto"/>
                <w:sz w:val="22"/>
                <w:szCs w:val="22"/>
              </w:rPr>
            </w:pPr>
            <w:r>
              <w:rPr>
                <w:rFonts w:hint="eastAsia" w:ascii="宋体" w:hAnsi="宋体" w:cs="宋体"/>
                <w:color w:val="auto"/>
                <w:sz w:val="22"/>
                <w:szCs w:val="22"/>
              </w:rPr>
              <w:t>将军大道与转型大道西北角</w:t>
            </w:r>
          </w:p>
        </w:tc>
      </w:tr>
      <w:tr w14:paraId="089D20E5">
        <w:tblPrEx>
          <w:tblCellMar>
            <w:top w:w="0" w:type="dxa"/>
            <w:left w:w="108" w:type="dxa"/>
            <w:bottom w:w="0" w:type="dxa"/>
            <w:right w:w="108" w:type="dxa"/>
          </w:tblCellMar>
        </w:tblPrEx>
        <w:trPr>
          <w:trHeight w:val="405" w:hRule="atLeast"/>
          <w:jc w:val="center"/>
        </w:trPr>
        <w:tc>
          <w:tcPr>
            <w:tcW w:w="1596" w:type="dxa"/>
            <w:tcBorders>
              <w:top w:val="nil"/>
              <w:left w:val="single" w:color="auto" w:sz="4" w:space="0"/>
              <w:bottom w:val="single" w:color="auto" w:sz="4" w:space="0"/>
              <w:right w:val="single" w:color="auto" w:sz="4" w:space="0"/>
            </w:tcBorders>
            <w:noWrap w:val="0"/>
            <w:vAlign w:val="center"/>
          </w:tcPr>
          <w:p w14:paraId="40596AEF">
            <w:pPr>
              <w:jc w:val="center"/>
              <w:rPr>
                <w:rFonts w:hint="eastAsia" w:ascii="宋体" w:hAnsi="宋体" w:cs="宋体"/>
                <w:color w:val="auto"/>
                <w:sz w:val="22"/>
                <w:szCs w:val="22"/>
              </w:rPr>
            </w:pPr>
            <w:r>
              <w:rPr>
                <w:rFonts w:hint="eastAsia" w:ascii="宋体" w:hAnsi="宋体" w:cs="宋体"/>
                <w:color w:val="auto"/>
                <w:sz w:val="22"/>
                <w:szCs w:val="22"/>
              </w:rPr>
              <w:t>17</w:t>
            </w:r>
          </w:p>
        </w:tc>
        <w:tc>
          <w:tcPr>
            <w:tcW w:w="6932" w:type="dxa"/>
            <w:tcBorders>
              <w:top w:val="nil"/>
              <w:left w:val="nil"/>
              <w:bottom w:val="single" w:color="auto" w:sz="4" w:space="0"/>
              <w:right w:val="single" w:color="auto" w:sz="4" w:space="0"/>
            </w:tcBorders>
            <w:noWrap w:val="0"/>
            <w:vAlign w:val="center"/>
          </w:tcPr>
          <w:p w14:paraId="75F97CC1">
            <w:pPr>
              <w:jc w:val="center"/>
              <w:rPr>
                <w:rFonts w:hint="eastAsia" w:ascii="宋体" w:hAnsi="宋体" w:cs="宋体"/>
                <w:color w:val="auto"/>
                <w:sz w:val="22"/>
                <w:szCs w:val="22"/>
              </w:rPr>
            </w:pPr>
            <w:r>
              <w:rPr>
                <w:rFonts w:hint="eastAsia" w:ascii="宋体" w:hAnsi="宋体" w:cs="宋体"/>
                <w:color w:val="auto"/>
                <w:sz w:val="22"/>
                <w:szCs w:val="22"/>
              </w:rPr>
              <w:t>中安市场南门西侧</w:t>
            </w:r>
          </w:p>
        </w:tc>
      </w:tr>
      <w:tr w14:paraId="0B153A76">
        <w:tblPrEx>
          <w:tblCellMar>
            <w:top w:w="0" w:type="dxa"/>
            <w:left w:w="108" w:type="dxa"/>
            <w:bottom w:w="0" w:type="dxa"/>
            <w:right w:w="108" w:type="dxa"/>
          </w:tblCellMar>
        </w:tblPrEx>
        <w:trPr>
          <w:trHeight w:val="405" w:hRule="atLeast"/>
          <w:jc w:val="center"/>
        </w:trPr>
        <w:tc>
          <w:tcPr>
            <w:tcW w:w="1596" w:type="dxa"/>
            <w:tcBorders>
              <w:top w:val="nil"/>
              <w:left w:val="single" w:color="auto" w:sz="4" w:space="0"/>
              <w:bottom w:val="single" w:color="auto" w:sz="4" w:space="0"/>
              <w:right w:val="single" w:color="auto" w:sz="4" w:space="0"/>
            </w:tcBorders>
            <w:noWrap w:val="0"/>
            <w:vAlign w:val="center"/>
          </w:tcPr>
          <w:p w14:paraId="1E5F60F3">
            <w:pPr>
              <w:jc w:val="center"/>
              <w:rPr>
                <w:rFonts w:hint="eastAsia" w:ascii="宋体" w:hAnsi="宋体" w:cs="宋体"/>
                <w:color w:val="auto"/>
                <w:sz w:val="22"/>
                <w:szCs w:val="22"/>
              </w:rPr>
            </w:pPr>
            <w:r>
              <w:rPr>
                <w:rFonts w:hint="eastAsia" w:ascii="宋体" w:hAnsi="宋体" w:cs="宋体"/>
                <w:color w:val="auto"/>
                <w:sz w:val="22"/>
                <w:szCs w:val="22"/>
              </w:rPr>
              <w:t>18</w:t>
            </w:r>
          </w:p>
        </w:tc>
        <w:tc>
          <w:tcPr>
            <w:tcW w:w="6932" w:type="dxa"/>
            <w:tcBorders>
              <w:top w:val="nil"/>
              <w:left w:val="nil"/>
              <w:bottom w:val="single" w:color="auto" w:sz="4" w:space="0"/>
              <w:right w:val="single" w:color="auto" w:sz="4" w:space="0"/>
            </w:tcBorders>
            <w:noWrap w:val="0"/>
            <w:vAlign w:val="center"/>
          </w:tcPr>
          <w:p w14:paraId="29DE28CE">
            <w:pPr>
              <w:jc w:val="center"/>
              <w:rPr>
                <w:rFonts w:hint="eastAsia" w:ascii="宋体" w:hAnsi="宋体" w:cs="宋体"/>
                <w:color w:val="auto"/>
                <w:sz w:val="22"/>
                <w:szCs w:val="22"/>
              </w:rPr>
            </w:pPr>
            <w:r>
              <w:rPr>
                <w:rFonts w:hint="eastAsia" w:ascii="宋体" w:hAnsi="宋体" w:cs="宋体"/>
                <w:color w:val="auto"/>
                <w:sz w:val="22"/>
                <w:szCs w:val="22"/>
              </w:rPr>
              <w:t>同旺小区</w:t>
            </w:r>
          </w:p>
        </w:tc>
      </w:tr>
      <w:tr w14:paraId="6EE10A0F">
        <w:tblPrEx>
          <w:tblCellMar>
            <w:top w:w="0" w:type="dxa"/>
            <w:left w:w="108" w:type="dxa"/>
            <w:bottom w:w="0" w:type="dxa"/>
            <w:right w:w="108" w:type="dxa"/>
          </w:tblCellMar>
        </w:tblPrEx>
        <w:trPr>
          <w:trHeight w:val="405" w:hRule="atLeast"/>
          <w:jc w:val="center"/>
        </w:trPr>
        <w:tc>
          <w:tcPr>
            <w:tcW w:w="1596" w:type="dxa"/>
            <w:tcBorders>
              <w:top w:val="nil"/>
              <w:left w:val="single" w:color="auto" w:sz="4" w:space="0"/>
              <w:bottom w:val="single" w:color="auto" w:sz="4" w:space="0"/>
              <w:right w:val="single" w:color="auto" w:sz="4" w:space="0"/>
            </w:tcBorders>
            <w:noWrap w:val="0"/>
            <w:vAlign w:val="center"/>
          </w:tcPr>
          <w:p w14:paraId="4C00AFDA">
            <w:pPr>
              <w:jc w:val="center"/>
              <w:rPr>
                <w:rFonts w:hint="eastAsia" w:ascii="宋体" w:hAnsi="宋体" w:cs="宋体"/>
                <w:color w:val="auto"/>
                <w:sz w:val="22"/>
                <w:szCs w:val="22"/>
              </w:rPr>
            </w:pPr>
            <w:r>
              <w:rPr>
                <w:rFonts w:hint="eastAsia" w:ascii="宋体" w:hAnsi="宋体" w:cs="宋体"/>
                <w:color w:val="auto"/>
                <w:sz w:val="22"/>
                <w:szCs w:val="22"/>
              </w:rPr>
              <w:t>19</w:t>
            </w:r>
          </w:p>
        </w:tc>
        <w:tc>
          <w:tcPr>
            <w:tcW w:w="6932" w:type="dxa"/>
            <w:tcBorders>
              <w:top w:val="nil"/>
              <w:left w:val="nil"/>
              <w:bottom w:val="single" w:color="auto" w:sz="4" w:space="0"/>
              <w:right w:val="single" w:color="auto" w:sz="4" w:space="0"/>
            </w:tcBorders>
            <w:noWrap w:val="0"/>
            <w:vAlign w:val="center"/>
          </w:tcPr>
          <w:p w14:paraId="6DED7BE0">
            <w:pPr>
              <w:jc w:val="center"/>
              <w:rPr>
                <w:rFonts w:hint="eastAsia" w:ascii="宋体" w:hAnsi="宋体" w:cs="宋体"/>
                <w:color w:val="auto"/>
                <w:sz w:val="22"/>
                <w:szCs w:val="22"/>
              </w:rPr>
            </w:pPr>
            <w:r>
              <w:rPr>
                <w:rFonts w:hint="eastAsia" w:ascii="宋体" w:hAnsi="宋体" w:cs="宋体"/>
                <w:color w:val="auto"/>
                <w:sz w:val="22"/>
                <w:szCs w:val="22"/>
              </w:rPr>
              <w:t>贾汪中学</w:t>
            </w:r>
          </w:p>
        </w:tc>
      </w:tr>
      <w:tr w14:paraId="2F74ACD2">
        <w:tblPrEx>
          <w:tblCellMar>
            <w:top w:w="0" w:type="dxa"/>
            <w:left w:w="108" w:type="dxa"/>
            <w:bottom w:w="0" w:type="dxa"/>
            <w:right w:w="108" w:type="dxa"/>
          </w:tblCellMar>
        </w:tblPrEx>
        <w:trPr>
          <w:trHeight w:val="405" w:hRule="atLeast"/>
          <w:jc w:val="center"/>
        </w:trPr>
        <w:tc>
          <w:tcPr>
            <w:tcW w:w="1596" w:type="dxa"/>
            <w:tcBorders>
              <w:top w:val="nil"/>
              <w:left w:val="single" w:color="auto" w:sz="4" w:space="0"/>
              <w:bottom w:val="single" w:color="auto" w:sz="4" w:space="0"/>
              <w:right w:val="single" w:color="auto" w:sz="4" w:space="0"/>
            </w:tcBorders>
            <w:noWrap w:val="0"/>
            <w:vAlign w:val="center"/>
          </w:tcPr>
          <w:p w14:paraId="741F675D">
            <w:pPr>
              <w:jc w:val="center"/>
              <w:rPr>
                <w:rFonts w:hint="eastAsia" w:ascii="宋体" w:hAnsi="宋体" w:cs="宋体"/>
                <w:color w:val="auto"/>
                <w:sz w:val="22"/>
                <w:szCs w:val="22"/>
              </w:rPr>
            </w:pPr>
            <w:r>
              <w:rPr>
                <w:rFonts w:hint="eastAsia" w:ascii="宋体" w:hAnsi="宋体" w:cs="宋体"/>
                <w:color w:val="auto"/>
                <w:sz w:val="22"/>
                <w:szCs w:val="22"/>
              </w:rPr>
              <w:t>20</w:t>
            </w:r>
          </w:p>
        </w:tc>
        <w:tc>
          <w:tcPr>
            <w:tcW w:w="6932" w:type="dxa"/>
            <w:tcBorders>
              <w:top w:val="nil"/>
              <w:left w:val="nil"/>
              <w:bottom w:val="single" w:color="auto" w:sz="4" w:space="0"/>
              <w:right w:val="single" w:color="auto" w:sz="4" w:space="0"/>
            </w:tcBorders>
            <w:noWrap w:val="0"/>
            <w:vAlign w:val="center"/>
          </w:tcPr>
          <w:p w14:paraId="619E9906">
            <w:pPr>
              <w:jc w:val="center"/>
              <w:rPr>
                <w:rFonts w:hint="eastAsia" w:ascii="宋体" w:hAnsi="宋体" w:cs="宋体"/>
                <w:color w:val="auto"/>
                <w:sz w:val="22"/>
                <w:szCs w:val="22"/>
              </w:rPr>
            </w:pPr>
            <w:r>
              <w:rPr>
                <w:rFonts w:hint="eastAsia" w:ascii="宋体" w:hAnsi="宋体" w:cs="宋体"/>
                <w:color w:val="auto"/>
                <w:sz w:val="22"/>
                <w:szCs w:val="22"/>
              </w:rPr>
              <w:t>将军大道与徐矿路交叉口</w:t>
            </w:r>
          </w:p>
        </w:tc>
      </w:tr>
      <w:tr w14:paraId="5053DACE">
        <w:tblPrEx>
          <w:tblCellMar>
            <w:top w:w="0" w:type="dxa"/>
            <w:left w:w="108" w:type="dxa"/>
            <w:bottom w:w="0" w:type="dxa"/>
            <w:right w:w="108" w:type="dxa"/>
          </w:tblCellMar>
        </w:tblPrEx>
        <w:trPr>
          <w:trHeight w:val="405" w:hRule="atLeast"/>
          <w:jc w:val="center"/>
        </w:trPr>
        <w:tc>
          <w:tcPr>
            <w:tcW w:w="1596" w:type="dxa"/>
            <w:tcBorders>
              <w:top w:val="nil"/>
              <w:left w:val="single" w:color="auto" w:sz="4" w:space="0"/>
              <w:bottom w:val="single" w:color="auto" w:sz="4" w:space="0"/>
              <w:right w:val="single" w:color="auto" w:sz="4" w:space="0"/>
            </w:tcBorders>
            <w:noWrap w:val="0"/>
            <w:vAlign w:val="center"/>
          </w:tcPr>
          <w:p w14:paraId="6BDF8895">
            <w:pPr>
              <w:jc w:val="center"/>
              <w:rPr>
                <w:rFonts w:hint="eastAsia" w:ascii="宋体" w:hAnsi="宋体" w:cs="宋体"/>
                <w:color w:val="auto"/>
                <w:sz w:val="22"/>
                <w:szCs w:val="22"/>
              </w:rPr>
            </w:pPr>
            <w:r>
              <w:rPr>
                <w:rFonts w:hint="eastAsia" w:ascii="宋体" w:hAnsi="宋体" w:cs="宋体"/>
                <w:color w:val="auto"/>
                <w:sz w:val="22"/>
                <w:szCs w:val="22"/>
              </w:rPr>
              <w:t>21</w:t>
            </w:r>
          </w:p>
        </w:tc>
        <w:tc>
          <w:tcPr>
            <w:tcW w:w="6932" w:type="dxa"/>
            <w:tcBorders>
              <w:top w:val="nil"/>
              <w:left w:val="nil"/>
              <w:bottom w:val="single" w:color="auto" w:sz="4" w:space="0"/>
              <w:right w:val="single" w:color="auto" w:sz="4" w:space="0"/>
            </w:tcBorders>
            <w:noWrap w:val="0"/>
            <w:vAlign w:val="center"/>
          </w:tcPr>
          <w:p w14:paraId="0FC9F27C">
            <w:pPr>
              <w:jc w:val="center"/>
              <w:rPr>
                <w:rFonts w:hint="eastAsia" w:ascii="宋体" w:hAnsi="宋体" w:cs="宋体"/>
                <w:color w:val="auto"/>
                <w:sz w:val="22"/>
                <w:szCs w:val="22"/>
              </w:rPr>
            </w:pPr>
            <w:r>
              <w:rPr>
                <w:rFonts w:hint="eastAsia" w:ascii="宋体" w:hAnsi="宋体" w:cs="宋体"/>
                <w:color w:val="auto"/>
                <w:sz w:val="22"/>
                <w:szCs w:val="22"/>
              </w:rPr>
              <w:t>徐州第七中学</w:t>
            </w:r>
          </w:p>
        </w:tc>
      </w:tr>
      <w:tr w14:paraId="2640A1BF">
        <w:tblPrEx>
          <w:tblCellMar>
            <w:top w:w="0" w:type="dxa"/>
            <w:left w:w="108" w:type="dxa"/>
            <w:bottom w:w="0" w:type="dxa"/>
            <w:right w:w="108" w:type="dxa"/>
          </w:tblCellMar>
        </w:tblPrEx>
        <w:trPr>
          <w:trHeight w:val="405" w:hRule="atLeast"/>
          <w:jc w:val="center"/>
        </w:trPr>
        <w:tc>
          <w:tcPr>
            <w:tcW w:w="1596" w:type="dxa"/>
            <w:tcBorders>
              <w:top w:val="nil"/>
              <w:left w:val="single" w:color="auto" w:sz="4" w:space="0"/>
              <w:bottom w:val="single" w:color="auto" w:sz="4" w:space="0"/>
              <w:right w:val="single" w:color="auto" w:sz="4" w:space="0"/>
            </w:tcBorders>
            <w:noWrap w:val="0"/>
            <w:vAlign w:val="center"/>
          </w:tcPr>
          <w:p w14:paraId="257BD2D2">
            <w:pPr>
              <w:jc w:val="center"/>
              <w:rPr>
                <w:rFonts w:hint="eastAsia" w:ascii="宋体" w:hAnsi="宋体" w:cs="宋体"/>
                <w:color w:val="auto"/>
                <w:sz w:val="22"/>
                <w:szCs w:val="22"/>
              </w:rPr>
            </w:pPr>
            <w:r>
              <w:rPr>
                <w:rFonts w:hint="eastAsia" w:ascii="宋体" w:hAnsi="宋体" w:cs="宋体"/>
                <w:color w:val="auto"/>
                <w:sz w:val="22"/>
                <w:szCs w:val="22"/>
              </w:rPr>
              <w:t>22</w:t>
            </w:r>
          </w:p>
        </w:tc>
        <w:tc>
          <w:tcPr>
            <w:tcW w:w="6932" w:type="dxa"/>
            <w:tcBorders>
              <w:top w:val="nil"/>
              <w:left w:val="nil"/>
              <w:bottom w:val="single" w:color="auto" w:sz="4" w:space="0"/>
              <w:right w:val="single" w:color="auto" w:sz="4" w:space="0"/>
            </w:tcBorders>
            <w:noWrap w:val="0"/>
            <w:vAlign w:val="center"/>
          </w:tcPr>
          <w:p w14:paraId="4907F86F">
            <w:pPr>
              <w:jc w:val="center"/>
              <w:rPr>
                <w:rFonts w:hint="eastAsia" w:ascii="宋体" w:hAnsi="宋体" w:cs="宋体"/>
                <w:color w:val="auto"/>
                <w:sz w:val="22"/>
                <w:szCs w:val="22"/>
              </w:rPr>
            </w:pPr>
            <w:r>
              <w:rPr>
                <w:rFonts w:hint="eastAsia" w:ascii="宋体" w:hAnsi="宋体" w:cs="宋体"/>
                <w:color w:val="auto"/>
                <w:sz w:val="22"/>
                <w:szCs w:val="22"/>
              </w:rPr>
              <w:t>徐矿路爱客来超市对面</w:t>
            </w:r>
          </w:p>
        </w:tc>
      </w:tr>
      <w:tr w14:paraId="48007E2D">
        <w:tblPrEx>
          <w:tblCellMar>
            <w:top w:w="0" w:type="dxa"/>
            <w:left w:w="108" w:type="dxa"/>
            <w:bottom w:w="0" w:type="dxa"/>
            <w:right w:w="108" w:type="dxa"/>
          </w:tblCellMar>
        </w:tblPrEx>
        <w:trPr>
          <w:trHeight w:val="405" w:hRule="atLeast"/>
          <w:jc w:val="center"/>
        </w:trPr>
        <w:tc>
          <w:tcPr>
            <w:tcW w:w="1596" w:type="dxa"/>
            <w:tcBorders>
              <w:top w:val="nil"/>
              <w:left w:val="single" w:color="auto" w:sz="4" w:space="0"/>
              <w:bottom w:val="single" w:color="auto" w:sz="4" w:space="0"/>
              <w:right w:val="single" w:color="auto" w:sz="4" w:space="0"/>
            </w:tcBorders>
            <w:noWrap w:val="0"/>
            <w:vAlign w:val="center"/>
          </w:tcPr>
          <w:p w14:paraId="7D324F38">
            <w:pPr>
              <w:jc w:val="center"/>
              <w:rPr>
                <w:rFonts w:hint="eastAsia" w:ascii="宋体" w:hAnsi="宋体" w:cs="宋体"/>
                <w:color w:val="auto"/>
                <w:sz w:val="22"/>
                <w:szCs w:val="22"/>
              </w:rPr>
            </w:pPr>
            <w:r>
              <w:rPr>
                <w:rFonts w:hint="eastAsia" w:ascii="宋体" w:hAnsi="宋体" w:cs="宋体"/>
                <w:color w:val="auto"/>
                <w:sz w:val="22"/>
                <w:szCs w:val="22"/>
              </w:rPr>
              <w:t>23</w:t>
            </w:r>
          </w:p>
        </w:tc>
        <w:tc>
          <w:tcPr>
            <w:tcW w:w="6932" w:type="dxa"/>
            <w:tcBorders>
              <w:top w:val="nil"/>
              <w:left w:val="nil"/>
              <w:bottom w:val="single" w:color="auto" w:sz="4" w:space="0"/>
              <w:right w:val="single" w:color="auto" w:sz="4" w:space="0"/>
            </w:tcBorders>
            <w:noWrap w:val="0"/>
            <w:vAlign w:val="center"/>
          </w:tcPr>
          <w:p w14:paraId="2B2D85FF">
            <w:pPr>
              <w:jc w:val="center"/>
              <w:rPr>
                <w:rFonts w:hint="eastAsia" w:ascii="宋体" w:hAnsi="宋体" w:cs="宋体"/>
                <w:color w:val="auto"/>
                <w:sz w:val="22"/>
                <w:szCs w:val="22"/>
              </w:rPr>
            </w:pPr>
            <w:r>
              <w:rPr>
                <w:rFonts w:hint="eastAsia" w:ascii="宋体" w:hAnsi="宋体" w:cs="宋体"/>
                <w:color w:val="auto"/>
                <w:sz w:val="22"/>
                <w:szCs w:val="22"/>
              </w:rPr>
              <w:t>实小垃圾站</w:t>
            </w:r>
          </w:p>
        </w:tc>
      </w:tr>
      <w:tr w14:paraId="696D4169">
        <w:tblPrEx>
          <w:tblCellMar>
            <w:top w:w="0" w:type="dxa"/>
            <w:left w:w="108" w:type="dxa"/>
            <w:bottom w:w="0" w:type="dxa"/>
            <w:right w:w="108" w:type="dxa"/>
          </w:tblCellMar>
        </w:tblPrEx>
        <w:trPr>
          <w:trHeight w:val="405" w:hRule="atLeast"/>
          <w:jc w:val="center"/>
        </w:trPr>
        <w:tc>
          <w:tcPr>
            <w:tcW w:w="1596" w:type="dxa"/>
            <w:tcBorders>
              <w:top w:val="nil"/>
              <w:left w:val="single" w:color="auto" w:sz="4" w:space="0"/>
              <w:bottom w:val="single" w:color="auto" w:sz="4" w:space="0"/>
              <w:right w:val="single" w:color="auto" w:sz="4" w:space="0"/>
            </w:tcBorders>
            <w:noWrap w:val="0"/>
            <w:vAlign w:val="center"/>
          </w:tcPr>
          <w:p w14:paraId="21106E89">
            <w:pPr>
              <w:jc w:val="center"/>
              <w:rPr>
                <w:rFonts w:hint="eastAsia" w:ascii="宋体" w:hAnsi="宋体" w:cs="宋体"/>
                <w:color w:val="auto"/>
                <w:sz w:val="22"/>
                <w:szCs w:val="22"/>
              </w:rPr>
            </w:pPr>
            <w:r>
              <w:rPr>
                <w:rFonts w:hint="eastAsia" w:ascii="宋体" w:hAnsi="宋体" w:cs="宋体"/>
                <w:color w:val="auto"/>
                <w:sz w:val="22"/>
                <w:szCs w:val="22"/>
              </w:rPr>
              <w:t>24</w:t>
            </w:r>
          </w:p>
        </w:tc>
        <w:tc>
          <w:tcPr>
            <w:tcW w:w="6932" w:type="dxa"/>
            <w:tcBorders>
              <w:top w:val="nil"/>
              <w:left w:val="nil"/>
              <w:bottom w:val="single" w:color="auto" w:sz="4" w:space="0"/>
              <w:right w:val="single" w:color="auto" w:sz="4" w:space="0"/>
            </w:tcBorders>
            <w:noWrap w:val="0"/>
            <w:vAlign w:val="center"/>
          </w:tcPr>
          <w:p w14:paraId="4A722807">
            <w:pPr>
              <w:jc w:val="center"/>
              <w:rPr>
                <w:rFonts w:hint="eastAsia" w:ascii="宋体" w:hAnsi="宋体" w:cs="宋体"/>
                <w:color w:val="auto"/>
                <w:sz w:val="22"/>
                <w:szCs w:val="22"/>
              </w:rPr>
            </w:pPr>
            <w:r>
              <w:rPr>
                <w:rFonts w:hint="eastAsia" w:ascii="宋体" w:hAnsi="宋体" w:cs="宋体"/>
                <w:color w:val="auto"/>
                <w:sz w:val="22"/>
                <w:szCs w:val="22"/>
              </w:rPr>
              <w:t>民和路实验小学疏导站周边</w:t>
            </w:r>
          </w:p>
        </w:tc>
      </w:tr>
      <w:tr w14:paraId="6EED8EE9">
        <w:tblPrEx>
          <w:tblCellMar>
            <w:top w:w="0" w:type="dxa"/>
            <w:left w:w="108" w:type="dxa"/>
            <w:bottom w:w="0" w:type="dxa"/>
            <w:right w:w="108" w:type="dxa"/>
          </w:tblCellMar>
        </w:tblPrEx>
        <w:trPr>
          <w:trHeight w:val="405" w:hRule="atLeast"/>
          <w:jc w:val="center"/>
        </w:trPr>
        <w:tc>
          <w:tcPr>
            <w:tcW w:w="1596" w:type="dxa"/>
            <w:tcBorders>
              <w:top w:val="nil"/>
              <w:left w:val="single" w:color="auto" w:sz="4" w:space="0"/>
              <w:bottom w:val="single" w:color="auto" w:sz="4" w:space="0"/>
              <w:right w:val="single" w:color="auto" w:sz="4" w:space="0"/>
            </w:tcBorders>
            <w:noWrap w:val="0"/>
            <w:vAlign w:val="center"/>
          </w:tcPr>
          <w:p w14:paraId="713D624D">
            <w:pPr>
              <w:jc w:val="center"/>
              <w:rPr>
                <w:rFonts w:hint="eastAsia" w:ascii="宋体" w:hAnsi="宋体" w:cs="宋体"/>
                <w:color w:val="auto"/>
                <w:sz w:val="22"/>
                <w:szCs w:val="22"/>
              </w:rPr>
            </w:pPr>
            <w:r>
              <w:rPr>
                <w:rFonts w:hint="eastAsia" w:ascii="宋体" w:hAnsi="宋体" w:cs="宋体"/>
                <w:color w:val="auto"/>
                <w:sz w:val="22"/>
                <w:szCs w:val="22"/>
              </w:rPr>
              <w:t>25</w:t>
            </w:r>
          </w:p>
        </w:tc>
        <w:tc>
          <w:tcPr>
            <w:tcW w:w="6932" w:type="dxa"/>
            <w:tcBorders>
              <w:top w:val="nil"/>
              <w:left w:val="nil"/>
              <w:bottom w:val="single" w:color="auto" w:sz="4" w:space="0"/>
              <w:right w:val="single" w:color="auto" w:sz="4" w:space="0"/>
            </w:tcBorders>
            <w:noWrap w:val="0"/>
            <w:vAlign w:val="center"/>
          </w:tcPr>
          <w:p w14:paraId="07329A4F">
            <w:pPr>
              <w:jc w:val="center"/>
              <w:rPr>
                <w:rFonts w:hint="eastAsia" w:ascii="宋体" w:hAnsi="宋体" w:cs="宋体"/>
                <w:color w:val="auto"/>
                <w:sz w:val="22"/>
                <w:szCs w:val="22"/>
              </w:rPr>
            </w:pPr>
            <w:r>
              <w:rPr>
                <w:rFonts w:hint="eastAsia" w:ascii="宋体" w:hAnsi="宋体" w:cs="宋体"/>
                <w:color w:val="auto"/>
                <w:sz w:val="22"/>
                <w:szCs w:val="22"/>
              </w:rPr>
              <w:t>民和路与团结路交叉口</w:t>
            </w:r>
          </w:p>
        </w:tc>
      </w:tr>
      <w:tr w14:paraId="67F77571">
        <w:tblPrEx>
          <w:tblCellMar>
            <w:top w:w="0" w:type="dxa"/>
            <w:left w:w="108" w:type="dxa"/>
            <w:bottom w:w="0" w:type="dxa"/>
            <w:right w:w="108" w:type="dxa"/>
          </w:tblCellMar>
        </w:tblPrEx>
        <w:trPr>
          <w:trHeight w:val="405" w:hRule="atLeast"/>
          <w:jc w:val="center"/>
        </w:trPr>
        <w:tc>
          <w:tcPr>
            <w:tcW w:w="1596" w:type="dxa"/>
            <w:tcBorders>
              <w:top w:val="nil"/>
              <w:left w:val="single" w:color="auto" w:sz="4" w:space="0"/>
              <w:bottom w:val="single" w:color="auto" w:sz="4" w:space="0"/>
              <w:right w:val="single" w:color="auto" w:sz="4" w:space="0"/>
            </w:tcBorders>
            <w:noWrap w:val="0"/>
            <w:vAlign w:val="center"/>
          </w:tcPr>
          <w:p w14:paraId="20D890F3">
            <w:pPr>
              <w:jc w:val="center"/>
              <w:rPr>
                <w:rFonts w:hint="eastAsia" w:ascii="宋体" w:hAnsi="宋体" w:cs="宋体"/>
                <w:color w:val="auto"/>
                <w:sz w:val="22"/>
                <w:szCs w:val="22"/>
              </w:rPr>
            </w:pPr>
            <w:r>
              <w:rPr>
                <w:rFonts w:hint="eastAsia" w:ascii="宋体" w:hAnsi="宋体" w:cs="宋体"/>
                <w:color w:val="auto"/>
                <w:sz w:val="22"/>
                <w:szCs w:val="22"/>
              </w:rPr>
              <w:t>26</w:t>
            </w:r>
          </w:p>
        </w:tc>
        <w:tc>
          <w:tcPr>
            <w:tcW w:w="6932" w:type="dxa"/>
            <w:tcBorders>
              <w:top w:val="nil"/>
              <w:left w:val="nil"/>
              <w:bottom w:val="single" w:color="auto" w:sz="4" w:space="0"/>
              <w:right w:val="single" w:color="auto" w:sz="4" w:space="0"/>
            </w:tcBorders>
            <w:noWrap w:val="0"/>
            <w:vAlign w:val="center"/>
          </w:tcPr>
          <w:p w14:paraId="55B16636">
            <w:pPr>
              <w:jc w:val="center"/>
              <w:rPr>
                <w:rFonts w:hint="eastAsia" w:ascii="宋体" w:hAnsi="宋体" w:cs="宋体"/>
                <w:color w:val="auto"/>
                <w:sz w:val="22"/>
                <w:szCs w:val="22"/>
              </w:rPr>
            </w:pPr>
            <w:r>
              <w:rPr>
                <w:rFonts w:hint="eastAsia" w:ascii="宋体" w:hAnsi="宋体" w:cs="宋体"/>
                <w:color w:val="auto"/>
                <w:sz w:val="22"/>
                <w:szCs w:val="22"/>
              </w:rPr>
              <w:t>中安市场小区南门西侧</w:t>
            </w:r>
          </w:p>
        </w:tc>
      </w:tr>
      <w:tr w14:paraId="6E22BFB4">
        <w:tblPrEx>
          <w:tblCellMar>
            <w:top w:w="0" w:type="dxa"/>
            <w:left w:w="108" w:type="dxa"/>
            <w:bottom w:w="0" w:type="dxa"/>
            <w:right w:w="108" w:type="dxa"/>
          </w:tblCellMar>
        </w:tblPrEx>
        <w:trPr>
          <w:trHeight w:val="405" w:hRule="atLeast"/>
          <w:jc w:val="center"/>
        </w:trPr>
        <w:tc>
          <w:tcPr>
            <w:tcW w:w="1596" w:type="dxa"/>
            <w:tcBorders>
              <w:top w:val="nil"/>
              <w:left w:val="single" w:color="auto" w:sz="4" w:space="0"/>
              <w:bottom w:val="single" w:color="auto" w:sz="4" w:space="0"/>
              <w:right w:val="single" w:color="auto" w:sz="4" w:space="0"/>
            </w:tcBorders>
            <w:noWrap w:val="0"/>
            <w:vAlign w:val="center"/>
          </w:tcPr>
          <w:p w14:paraId="546AF921">
            <w:pPr>
              <w:jc w:val="center"/>
              <w:rPr>
                <w:rFonts w:hint="eastAsia" w:ascii="宋体" w:hAnsi="宋体" w:cs="宋体"/>
                <w:color w:val="auto"/>
                <w:sz w:val="22"/>
                <w:szCs w:val="22"/>
              </w:rPr>
            </w:pPr>
            <w:r>
              <w:rPr>
                <w:rFonts w:hint="eastAsia" w:ascii="宋体" w:hAnsi="宋体" w:cs="宋体"/>
                <w:color w:val="auto"/>
                <w:sz w:val="22"/>
                <w:szCs w:val="22"/>
              </w:rPr>
              <w:t>27</w:t>
            </w:r>
          </w:p>
        </w:tc>
        <w:tc>
          <w:tcPr>
            <w:tcW w:w="6932" w:type="dxa"/>
            <w:tcBorders>
              <w:top w:val="nil"/>
              <w:left w:val="nil"/>
              <w:bottom w:val="single" w:color="auto" w:sz="4" w:space="0"/>
              <w:right w:val="single" w:color="auto" w:sz="4" w:space="0"/>
            </w:tcBorders>
            <w:noWrap w:val="0"/>
            <w:vAlign w:val="center"/>
          </w:tcPr>
          <w:p w14:paraId="109DD6EB">
            <w:pPr>
              <w:jc w:val="center"/>
              <w:rPr>
                <w:rFonts w:hint="eastAsia" w:ascii="宋体" w:hAnsi="宋体" w:cs="宋体"/>
                <w:color w:val="auto"/>
                <w:sz w:val="22"/>
                <w:szCs w:val="22"/>
              </w:rPr>
            </w:pPr>
            <w:r>
              <w:rPr>
                <w:rFonts w:hint="eastAsia" w:ascii="宋体" w:hAnsi="宋体" w:cs="宋体"/>
                <w:color w:val="auto"/>
                <w:sz w:val="22"/>
                <w:szCs w:val="22"/>
              </w:rPr>
              <w:t>团结路东二院旁</w:t>
            </w:r>
          </w:p>
        </w:tc>
      </w:tr>
      <w:tr w14:paraId="77BEAC62">
        <w:tblPrEx>
          <w:tblCellMar>
            <w:top w:w="0" w:type="dxa"/>
            <w:left w:w="108" w:type="dxa"/>
            <w:bottom w:w="0" w:type="dxa"/>
            <w:right w:w="108" w:type="dxa"/>
          </w:tblCellMar>
        </w:tblPrEx>
        <w:trPr>
          <w:trHeight w:val="405" w:hRule="atLeast"/>
          <w:jc w:val="center"/>
        </w:trPr>
        <w:tc>
          <w:tcPr>
            <w:tcW w:w="1596" w:type="dxa"/>
            <w:tcBorders>
              <w:top w:val="nil"/>
              <w:left w:val="single" w:color="auto" w:sz="4" w:space="0"/>
              <w:bottom w:val="single" w:color="auto" w:sz="4" w:space="0"/>
              <w:right w:val="single" w:color="auto" w:sz="4" w:space="0"/>
            </w:tcBorders>
            <w:noWrap w:val="0"/>
            <w:vAlign w:val="center"/>
          </w:tcPr>
          <w:p w14:paraId="49B2BAF8">
            <w:pPr>
              <w:jc w:val="center"/>
              <w:rPr>
                <w:rFonts w:hint="eastAsia" w:ascii="宋体" w:hAnsi="宋体" w:cs="宋体"/>
                <w:color w:val="auto"/>
                <w:sz w:val="22"/>
                <w:szCs w:val="22"/>
              </w:rPr>
            </w:pPr>
            <w:r>
              <w:rPr>
                <w:rFonts w:hint="eastAsia" w:ascii="宋体" w:hAnsi="宋体" w:cs="宋体"/>
                <w:color w:val="auto"/>
                <w:sz w:val="22"/>
                <w:szCs w:val="22"/>
              </w:rPr>
              <w:t>28</w:t>
            </w:r>
          </w:p>
        </w:tc>
        <w:tc>
          <w:tcPr>
            <w:tcW w:w="6932" w:type="dxa"/>
            <w:tcBorders>
              <w:top w:val="nil"/>
              <w:left w:val="nil"/>
              <w:bottom w:val="single" w:color="auto" w:sz="4" w:space="0"/>
              <w:right w:val="single" w:color="auto" w:sz="4" w:space="0"/>
            </w:tcBorders>
            <w:noWrap w:val="0"/>
            <w:vAlign w:val="center"/>
          </w:tcPr>
          <w:p w14:paraId="779D6FC2">
            <w:pPr>
              <w:jc w:val="center"/>
              <w:rPr>
                <w:rFonts w:hint="eastAsia" w:ascii="宋体" w:hAnsi="宋体" w:cs="宋体"/>
                <w:color w:val="auto"/>
                <w:sz w:val="22"/>
                <w:szCs w:val="22"/>
              </w:rPr>
            </w:pPr>
            <w:r>
              <w:rPr>
                <w:rFonts w:hint="eastAsia" w:ascii="宋体" w:hAnsi="宋体" w:cs="宋体"/>
                <w:color w:val="auto"/>
                <w:sz w:val="22"/>
                <w:szCs w:val="22"/>
              </w:rPr>
              <w:t>二院西侧</w:t>
            </w:r>
          </w:p>
        </w:tc>
      </w:tr>
      <w:tr w14:paraId="5BBE98B8">
        <w:tblPrEx>
          <w:tblCellMar>
            <w:top w:w="0" w:type="dxa"/>
            <w:left w:w="108" w:type="dxa"/>
            <w:bottom w:w="0" w:type="dxa"/>
            <w:right w:w="108" w:type="dxa"/>
          </w:tblCellMar>
        </w:tblPrEx>
        <w:trPr>
          <w:trHeight w:val="405" w:hRule="atLeast"/>
          <w:jc w:val="center"/>
        </w:trPr>
        <w:tc>
          <w:tcPr>
            <w:tcW w:w="1596" w:type="dxa"/>
            <w:tcBorders>
              <w:top w:val="nil"/>
              <w:left w:val="single" w:color="auto" w:sz="4" w:space="0"/>
              <w:bottom w:val="single" w:color="auto" w:sz="4" w:space="0"/>
              <w:right w:val="single" w:color="auto" w:sz="4" w:space="0"/>
            </w:tcBorders>
            <w:noWrap w:val="0"/>
            <w:vAlign w:val="center"/>
          </w:tcPr>
          <w:p w14:paraId="711E9974">
            <w:pPr>
              <w:jc w:val="center"/>
              <w:rPr>
                <w:rFonts w:hint="eastAsia" w:ascii="宋体" w:hAnsi="宋体" w:cs="宋体"/>
                <w:color w:val="auto"/>
                <w:sz w:val="22"/>
                <w:szCs w:val="22"/>
              </w:rPr>
            </w:pPr>
            <w:r>
              <w:rPr>
                <w:rFonts w:hint="eastAsia" w:ascii="宋体" w:hAnsi="宋体" w:cs="宋体"/>
                <w:color w:val="auto"/>
                <w:sz w:val="22"/>
                <w:szCs w:val="22"/>
              </w:rPr>
              <w:t>29</w:t>
            </w:r>
          </w:p>
        </w:tc>
        <w:tc>
          <w:tcPr>
            <w:tcW w:w="6932" w:type="dxa"/>
            <w:tcBorders>
              <w:top w:val="nil"/>
              <w:left w:val="nil"/>
              <w:bottom w:val="single" w:color="auto" w:sz="4" w:space="0"/>
              <w:right w:val="single" w:color="auto" w:sz="4" w:space="0"/>
            </w:tcBorders>
            <w:noWrap w:val="0"/>
            <w:vAlign w:val="center"/>
          </w:tcPr>
          <w:p w14:paraId="16E084FE">
            <w:pPr>
              <w:jc w:val="center"/>
              <w:rPr>
                <w:rFonts w:hint="eastAsia" w:ascii="宋体" w:hAnsi="宋体" w:cs="宋体"/>
                <w:color w:val="auto"/>
                <w:sz w:val="22"/>
                <w:szCs w:val="22"/>
              </w:rPr>
            </w:pPr>
            <w:r>
              <w:rPr>
                <w:rFonts w:hint="eastAsia" w:ascii="宋体" w:hAnsi="宋体" w:cs="宋体"/>
                <w:color w:val="auto"/>
                <w:sz w:val="22"/>
                <w:szCs w:val="22"/>
              </w:rPr>
              <w:t>百大周边</w:t>
            </w:r>
          </w:p>
        </w:tc>
      </w:tr>
      <w:tr w14:paraId="55DB06E8">
        <w:tblPrEx>
          <w:tblCellMar>
            <w:top w:w="0" w:type="dxa"/>
            <w:left w:w="108" w:type="dxa"/>
            <w:bottom w:w="0" w:type="dxa"/>
            <w:right w:w="108" w:type="dxa"/>
          </w:tblCellMar>
        </w:tblPrEx>
        <w:trPr>
          <w:trHeight w:val="405" w:hRule="atLeast"/>
          <w:jc w:val="center"/>
        </w:trPr>
        <w:tc>
          <w:tcPr>
            <w:tcW w:w="1596" w:type="dxa"/>
            <w:tcBorders>
              <w:top w:val="nil"/>
              <w:left w:val="single" w:color="auto" w:sz="4" w:space="0"/>
              <w:bottom w:val="single" w:color="auto" w:sz="4" w:space="0"/>
              <w:right w:val="single" w:color="auto" w:sz="4" w:space="0"/>
            </w:tcBorders>
            <w:noWrap w:val="0"/>
            <w:vAlign w:val="center"/>
          </w:tcPr>
          <w:p w14:paraId="6330652A">
            <w:pPr>
              <w:jc w:val="center"/>
              <w:rPr>
                <w:rFonts w:hint="eastAsia" w:ascii="宋体" w:hAnsi="宋体" w:cs="宋体"/>
                <w:color w:val="auto"/>
                <w:sz w:val="22"/>
                <w:szCs w:val="22"/>
              </w:rPr>
            </w:pPr>
            <w:r>
              <w:rPr>
                <w:rFonts w:hint="eastAsia" w:ascii="宋体" w:hAnsi="宋体" w:cs="宋体"/>
                <w:color w:val="auto"/>
                <w:sz w:val="22"/>
                <w:szCs w:val="22"/>
              </w:rPr>
              <w:t>30</w:t>
            </w:r>
          </w:p>
        </w:tc>
        <w:tc>
          <w:tcPr>
            <w:tcW w:w="6932" w:type="dxa"/>
            <w:tcBorders>
              <w:top w:val="nil"/>
              <w:left w:val="nil"/>
              <w:bottom w:val="single" w:color="auto" w:sz="4" w:space="0"/>
              <w:right w:val="single" w:color="auto" w:sz="4" w:space="0"/>
            </w:tcBorders>
            <w:noWrap w:val="0"/>
            <w:vAlign w:val="center"/>
          </w:tcPr>
          <w:p w14:paraId="78ED8A83">
            <w:pPr>
              <w:jc w:val="center"/>
              <w:rPr>
                <w:rFonts w:hint="eastAsia" w:ascii="宋体" w:hAnsi="宋体" w:cs="宋体"/>
                <w:color w:val="auto"/>
                <w:sz w:val="22"/>
                <w:szCs w:val="22"/>
              </w:rPr>
            </w:pPr>
            <w:r>
              <w:rPr>
                <w:rFonts w:hint="eastAsia" w:ascii="宋体" w:hAnsi="宋体" w:cs="宋体"/>
                <w:color w:val="auto"/>
                <w:sz w:val="22"/>
                <w:szCs w:val="22"/>
              </w:rPr>
              <w:t>邮局</w:t>
            </w:r>
          </w:p>
        </w:tc>
      </w:tr>
      <w:tr w14:paraId="294C69F8">
        <w:tblPrEx>
          <w:tblCellMar>
            <w:top w:w="0" w:type="dxa"/>
            <w:left w:w="108" w:type="dxa"/>
            <w:bottom w:w="0" w:type="dxa"/>
            <w:right w:w="108" w:type="dxa"/>
          </w:tblCellMar>
        </w:tblPrEx>
        <w:trPr>
          <w:trHeight w:val="405" w:hRule="atLeast"/>
          <w:jc w:val="center"/>
        </w:trPr>
        <w:tc>
          <w:tcPr>
            <w:tcW w:w="1596" w:type="dxa"/>
            <w:tcBorders>
              <w:top w:val="nil"/>
              <w:left w:val="single" w:color="auto" w:sz="4" w:space="0"/>
              <w:bottom w:val="single" w:color="auto" w:sz="4" w:space="0"/>
              <w:right w:val="single" w:color="auto" w:sz="4" w:space="0"/>
            </w:tcBorders>
            <w:noWrap w:val="0"/>
            <w:vAlign w:val="center"/>
          </w:tcPr>
          <w:p w14:paraId="4C477A4B">
            <w:pPr>
              <w:jc w:val="center"/>
              <w:rPr>
                <w:rFonts w:hint="eastAsia" w:ascii="宋体" w:hAnsi="宋体" w:cs="宋体"/>
                <w:color w:val="auto"/>
                <w:sz w:val="22"/>
                <w:szCs w:val="22"/>
              </w:rPr>
            </w:pPr>
            <w:r>
              <w:rPr>
                <w:rFonts w:hint="eastAsia" w:ascii="宋体" w:hAnsi="宋体" w:cs="宋体"/>
                <w:color w:val="auto"/>
                <w:sz w:val="22"/>
                <w:szCs w:val="22"/>
              </w:rPr>
              <w:t>31</w:t>
            </w:r>
          </w:p>
        </w:tc>
        <w:tc>
          <w:tcPr>
            <w:tcW w:w="6932" w:type="dxa"/>
            <w:tcBorders>
              <w:top w:val="nil"/>
              <w:left w:val="nil"/>
              <w:bottom w:val="single" w:color="auto" w:sz="4" w:space="0"/>
              <w:right w:val="single" w:color="auto" w:sz="4" w:space="0"/>
            </w:tcBorders>
            <w:noWrap w:val="0"/>
            <w:vAlign w:val="center"/>
          </w:tcPr>
          <w:p w14:paraId="52FDF57C">
            <w:pPr>
              <w:jc w:val="center"/>
              <w:rPr>
                <w:rFonts w:hint="eastAsia" w:ascii="宋体" w:hAnsi="宋体" w:cs="宋体"/>
                <w:color w:val="auto"/>
                <w:sz w:val="22"/>
                <w:szCs w:val="22"/>
              </w:rPr>
            </w:pPr>
            <w:r>
              <w:rPr>
                <w:rFonts w:hint="eastAsia" w:ascii="宋体" w:hAnsi="宋体" w:cs="宋体"/>
                <w:color w:val="auto"/>
                <w:sz w:val="22"/>
                <w:szCs w:val="22"/>
              </w:rPr>
              <w:t>工商路与宏安路路口</w:t>
            </w:r>
          </w:p>
        </w:tc>
      </w:tr>
      <w:tr w14:paraId="514BE796">
        <w:tblPrEx>
          <w:tblCellMar>
            <w:top w:w="0" w:type="dxa"/>
            <w:left w:w="108" w:type="dxa"/>
            <w:bottom w:w="0" w:type="dxa"/>
            <w:right w:w="108" w:type="dxa"/>
          </w:tblCellMar>
        </w:tblPrEx>
        <w:trPr>
          <w:trHeight w:val="405" w:hRule="atLeast"/>
          <w:jc w:val="center"/>
        </w:trPr>
        <w:tc>
          <w:tcPr>
            <w:tcW w:w="1596" w:type="dxa"/>
            <w:tcBorders>
              <w:top w:val="nil"/>
              <w:left w:val="single" w:color="auto" w:sz="4" w:space="0"/>
              <w:bottom w:val="single" w:color="auto" w:sz="4" w:space="0"/>
              <w:right w:val="single" w:color="auto" w:sz="4" w:space="0"/>
            </w:tcBorders>
            <w:noWrap w:val="0"/>
            <w:vAlign w:val="center"/>
          </w:tcPr>
          <w:p w14:paraId="4269A354">
            <w:pPr>
              <w:jc w:val="center"/>
              <w:rPr>
                <w:rFonts w:hint="eastAsia" w:ascii="宋体" w:hAnsi="宋体" w:cs="宋体"/>
                <w:color w:val="auto"/>
                <w:sz w:val="22"/>
                <w:szCs w:val="22"/>
              </w:rPr>
            </w:pPr>
            <w:r>
              <w:rPr>
                <w:rFonts w:hint="eastAsia" w:ascii="宋体" w:hAnsi="宋体" w:cs="宋体"/>
                <w:color w:val="auto"/>
                <w:sz w:val="22"/>
                <w:szCs w:val="22"/>
              </w:rPr>
              <w:t>32</w:t>
            </w:r>
          </w:p>
        </w:tc>
        <w:tc>
          <w:tcPr>
            <w:tcW w:w="6932" w:type="dxa"/>
            <w:tcBorders>
              <w:top w:val="nil"/>
              <w:left w:val="nil"/>
              <w:bottom w:val="single" w:color="auto" w:sz="4" w:space="0"/>
              <w:right w:val="single" w:color="auto" w:sz="4" w:space="0"/>
            </w:tcBorders>
            <w:noWrap w:val="0"/>
            <w:vAlign w:val="center"/>
          </w:tcPr>
          <w:p w14:paraId="641DC727">
            <w:pPr>
              <w:jc w:val="center"/>
              <w:rPr>
                <w:rFonts w:hint="eastAsia" w:ascii="宋体" w:hAnsi="宋体" w:cs="宋体"/>
                <w:color w:val="auto"/>
                <w:sz w:val="22"/>
                <w:szCs w:val="22"/>
              </w:rPr>
            </w:pPr>
            <w:r>
              <w:rPr>
                <w:rFonts w:hint="eastAsia" w:ascii="宋体" w:hAnsi="宋体" w:cs="宋体"/>
                <w:color w:val="auto"/>
                <w:sz w:val="22"/>
                <w:szCs w:val="22"/>
              </w:rPr>
              <w:t>英才中学</w:t>
            </w:r>
          </w:p>
        </w:tc>
      </w:tr>
      <w:tr w14:paraId="2A98FD66">
        <w:tblPrEx>
          <w:tblCellMar>
            <w:top w:w="0" w:type="dxa"/>
            <w:left w:w="108" w:type="dxa"/>
            <w:bottom w:w="0" w:type="dxa"/>
            <w:right w:w="108" w:type="dxa"/>
          </w:tblCellMar>
        </w:tblPrEx>
        <w:trPr>
          <w:trHeight w:val="405" w:hRule="atLeast"/>
          <w:jc w:val="center"/>
        </w:trPr>
        <w:tc>
          <w:tcPr>
            <w:tcW w:w="1596" w:type="dxa"/>
            <w:tcBorders>
              <w:top w:val="nil"/>
              <w:left w:val="single" w:color="auto" w:sz="4" w:space="0"/>
              <w:bottom w:val="single" w:color="auto" w:sz="4" w:space="0"/>
              <w:right w:val="single" w:color="auto" w:sz="4" w:space="0"/>
            </w:tcBorders>
            <w:noWrap w:val="0"/>
            <w:vAlign w:val="center"/>
          </w:tcPr>
          <w:p w14:paraId="3BAC09E2">
            <w:pPr>
              <w:jc w:val="center"/>
              <w:rPr>
                <w:rFonts w:hint="eastAsia" w:ascii="宋体" w:hAnsi="宋体" w:cs="宋体"/>
                <w:color w:val="auto"/>
                <w:sz w:val="22"/>
                <w:szCs w:val="22"/>
              </w:rPr>
            </w:pPr>
            <w:r>
              <w:rPr>
                <w:rFonts w:hint="eastAsia" w:ascii="宋体" w:hAnsi="宋体" w:cs="宋体"/>
                <w:color w:val="auto"/>
                <w:sz w:val="22"/>
                <w:szCs w:val="22"/>
              </w:rPr>
              <w:t>33</w:t>
            </w:r>
          </w:p>
        </w:tc>
        <w:tc>
          <w:tcPr>
            <w:tcW w:w="6932" w:type="dxa"/>
            <w:tcBorders>
              <w:top w:val="nil"/>
              <w:left w:val="nil"/>
              <w:bottom w:val="single" w:color="auto" w:sz="4" w:space="0"/>
              <w:right w:val="single" w:color="auto" w:sz="4" w:space="0"/>
            </w:tcBorders>
            <w:noWrap w:val="0"/>
            <w:vAlign w:val="center"/>
          </w:tcPr>
          <w:p w14:paraId="35754DAA">
            <w:pPr>
              <w:jc w:val="center"/>
              <w:rPr>
                <w:rFonts w:hint="eastAsia" w:ascii="宋体" w:hAnsi="宋体" w:cs="宋体"/>
                <w:color w:val="auto"/>
                <w:sz w:val="22"/>
                <w:szCs w:val="22"/>
              </w:rPr>
            </w:pPr>
            <w:r>
              <w:rPr>
                <w:rFonts w:hint="eastAsia" w:ascii="宋体" w:hAnsi="宋体" w:cs="宋体"/>
                <w:color w:val="auto"/>
                <w:sz w:val="22"/>
                <w:szCs w:val="22"/>
              </w:rPr>
              <w:t>将军大道与宏安路路口</w:t>
            </w:r>
          </w:p>
        </w:tc>
      </w:tr>
      <w:tr w14:paraId="56B13C73">
        <w:tblPrEx>
          <w:tblCellMar>
            <w:top w:w="0" w:type="dxa"/>
            <w:left w:w="108" w:type="dxa"/>
            <w:bottom w:w="0" w:type="dxa"/>
            <w:right w:w="108" w:type="dxa"/>
          </w:tblCellMar>
        </w:tblPrEx>
        <w:trPr>
          <w:trHeight w:val="405" w:hRule="atLeast"/>
          <w:jc w:val="center"/>
        </w:trPr>
        <w:tc>
          <w:tcPr>
            <w:tcW w:w="1596" w:type="dxa"/>
            <w:tcBorders>
              <w:top w:val="nil"/>
              <w:left w:val="single" w:color="auto" w:sz="4" w:space="0"/>
              <w:bottom w:val="single" w:color="auto" w:sz="4" w:space="0"/>
              <w:right w:val="single" w:color="auto" w:sz="4" w:space="0"/>
            </w:tcBorders>
            <w:noWrap w:val="0"/>
            <w:vAlign w:val="center"/>
          </w:tcPr>
          <w:p w14:paraId="2B14F022">
            <w:pPr>
              <w:jc w:val="center"/>
              <w:rPr>
                <w:rFonts w:hint="eastAsia" w:ascii="宋体" w:hAnsi="宋体" w:cs="宋体"/>
                <w:color w:val="auto"/>
                <w:sz w:val="22"/>
                <w:szCs w:val="22"/>
              </w:rPr>
            </w:pPr>
            <w:r>
              <w:rPr>
                <w:rFonts w:hint="eastAsia" w:ascii="宋体" w:hAnsi="宋体" w:cs="宋体"/>
                <w:color w:val="auto"/>
                <w:sz w:val="22"/>
                <w:szCs w:val="22"/>
              </w:rPr>
              <w:t>34</w:t>
            </w:r>
          </w:p>
        </w:tc>
        <w:tc>
          <w:tcPr>
            <w:tcW w:w="6932" w:type="dxa"/>
            <w:tcBorders>
              <w:top w:val="nil"/>
              <w:left w:val="nil"/>
              <w:bottom w:val="single" w:color="auto" w:sz="4" w:space="0"/>
              <w:right w:val="single" w:color="auto" w:sz="4" w:space="0"/>
            </w:tcBorders>
            <w:noWrap w:val="0"/>
            <w:vAlign w:val="center"/>
          </w:tcPr>
          <w:p w14:paraId="5E8F5BF9">
            <w:pPr>
              <w:jc w:val="center"/>
              <w:rPr>
                <w:rFonts w:hint="eastAsia" w:ascii="宋体" w:hAnsi="宋体" w:cs="宋体"/>
                <w:color w:val="auto"/>
                <w:sz w:val="22"/>
                <w:szCs w:val="22"/>
              </w:rPr>
            </w:pPr>
            <w:r>
              <w:rPr>
                <w:rFonts w:hint="eastAsia" w:ascii="宋体" w:hAnsi="宋体" w:cs="宋体"/>
                <w:color w:val="auto"/>
                <w:sz w:val="22"/>
                <w:szCs w:val="22"/>
              </w:rPr>
              <w:t>电影院站台周围</w:t>
            </w:r>
          </w:p>
        </w:tc>
      </w:tr>
      <w:tr w14:paraId="161DCC3C">
        <w:tblPrEx>
          <w:tblCellMar>
            <w:top w:w="0" w:type="dxa"/>
            <w:left w:w="108" w:type="dxa"/>
            <w:bottom w:w="0" w:type="dxa"/>
            <w:right w:w="108" w:type="dxa"/>
          </w:tblCellMar>
        </w:tblPrEx>
        <w:trPr>
          <w:trHeight w:val="405" w:hRule="atLeast"/>
          <w:jc w:val="center"/>
        </w:trPr>
        <w:tc>
          <w:tcPr>
            <w:tcW w:w="1596" w:type="dxa"/>
            <w:tcBorders>
              <w:top w:val="nil"/>
              <w:left w:val="single" w:color="auto" w:sz="4" w:space="0"/>
              <w:bottom w:val="single" w:color="auto" w:sz="4" w:space="0"/>
              <w:right w:val="single" w:color="auto" w:sz="4" w:space="0"/>
            </w:tcBorders>
            <w:noWrap w:val="0"/>
            <w:vAlign w:val="center"/>
          </w:tcPr>
          <w:p w14:paraId="71E291CF">
            <w:pPr>
              <w:jc w:val="center"/>
              <w:rPr>
                <w:rFonts w:hint="eastAsia" w:ascii="宋体" w:hAnsi="宋体" w:cs="宋体"/>
                <w:color w:val="auto"/>
                <w:sz w:val="22"/>
                <w:szCs w:val="22"/>
              </w:rPr>
            </w:pPr>
            <w:r>
              <w:rPr>
                <w:rFonts w:hint="eastAsia" w:ascii="宋体" w:hAnsi="宋体" w:cs="宋体"/>
                <w:color w:val="auto"/>
                <w:sz w:val="22"/>
                <w:szCs w:val="22"/>
              </w:rPr>
              <w:t>35</w:t>
            </w:r>
          </w:p>
        </w:tc>
        <w:tc>
          <w:tcPr>
            <w:tcW w:w="6932" w:type="dxa"/>
            <w:tcBorders>
              <w:top w:val="nil"/>
              <w:left w:val="nil"/>
              <w:bottom w:val="single" w:color="auto" w:sz="4" w:space="0"/>
              <w:right w:val="single" w:color="auto" w:sz="4" w:space="0"/>
            </w:tcBorders>
            <w:noWrap w:val="0"/>
            <w:vAlign w:val="center"/>
          </w:tcPr>
          <w:p w14:paraId="549C5709">
            <w:pPr>
              <w:jc w:val="center"/>
              <w:rPr>
                <w:rFonts w:hint="eastAsia" w:ascii="宋体" w:hAnsi="宋体" w:cs="宋体"/>
                <w:color w:val="auto"/>
                <w:sz w:val="22"/>
                <w:szCs w:val="22"/>
              </w:rPr>
            </w:pPr>
            <w:r>
              <w:rPr>
                <w:rFonts w:hint="eastAsia" w:ascii="宋体" w:hAnsi="宋体" w:cs="宋体"/>
                <w:color w:val="auto"/>
                <w:sz w:val="22"/>
                <w:szCs w:val="22"/>
              </w:rPr>
              <w:t>爱客来购物中心</w:t>
            </w:r>
          </w:p>
        </w:tc>
      </w:tr>
      <w:tr w14:paraId="69EC0926">
        <w:tblPrEx>
          <w:tblCellMar>
            <w:top w:w="0" w:type="dxa"/>
            <w:left w:w="108" w:type="dxa"/>
            <w:bottom w:w="0" w:type="dxa"/>
            <w:right w:w="108" w:type="dxa"/>
          </w:tblCellMar>
        </w:tblPrEx>
        <w:trPr>
          <w:trHeight w:val="405" w:hRule="atLeast"/>
          <w:jc w:val="center"/>
        </w:trPr>
        <w:tc>
          <w:tcPr>
            <w:tcW w:w="1596" w:type="dxa"/>
            <w:tcBorders>
              <w:top w:val="nil"/>
              <w:left w:val="single" w:color="auto" w:sz="4" w:space="0"/>
              <w:bottom w:val="single" w:color="auto" w:sz="4" w:space="0"/>
              <w:right w:val="single" w:color="auto" w:sz="4" w:space="0"/>
            </w:tcBorders>
            <w:noWrap w:val="0"/>
            <w:vAlign w:val="center"/>
          </w:tcPr>
          <w:p w14:paraId="52B35D42">
            <w:pPr>
              <w:jc w:val="center"/>
              <w:rPr>
                <w:rFonts w:hint="eastAsia" w:ascii="宋体" w:hAnsi="宋体" w:cs="宋体"/>
                <w:color w:val="auto"/>
                <w:sz w:val="22"/>
                <w:szCs w:val="22"/>
              </w:rPr>
            </w:pPr>
            <w:r>
              <w:rPr>
                <w:rFonts w:hint="eastAsia" w:ascii="宋体" w:hAnsi="宋体" w:cs="宋体"/>
                <w:color w:val="auto"/>
                <w:sz w:val="22"/>
                <w:szCs w:val="22"/>
              </w:rPr>
              <w:t>36</w:t>
            </w:r>
          </w:p>
        </w:tc>
        <w:tc>
          <w:tcPr>
            <w:tcW w:w="6932" w:type="dxa"/>
            <w:tcBorders>
              <w:top w:val="nil"/>
              <w:left w:val="nil"/>
              <w:bottom w:val="single" w:color="auto" w:sz="4" w:space="0"/>
              <w:right w:val="single" w:color="auto" w:sz="4" w:space="0"/>
            </w:tcBorders>
            <w:noWrap w:val="0"/>
            <w:vAlign w:val="center"/>
          </w:tcPr>
          <w:p w14:paraId="26FBB00C">
            <w:pPr>
              <w:jc w:val="center"/>
              <w:rPr>
                <w:rFonts w:hint="eastAsia" w:ascii="宋体" w:hAnsi="宋体" w:cs="宋体"/>
                <w:color w:val="auto"/>
                <w:sz w:val="22"/>
                <w:szCs w:val="22"/>
              </w:rPr>
            </w:pPr>
            <w:r>
              <w:rPr>
                <w:rFonts w:hint="eastAsia" w:ascii="宋体" w:hAnsi="宋体" w:cs="宋体"/>
                <w:color w:val="auto"/>
                <w:sz w:val="22"/>
                <w:szCs w:val="22"/>
              </w:rPr>
              <w:t>人民医院北门</w:t>
            </w:r>
          </w:p>
        </w:tc>
      </w:tr>
      <w:tr w14:paraId="275BA71D">
        <w:tblPrEx>
          <w:tblCellMar>
            <w:top w:w="0" w:type="dxa"/>
            <w:left w:w="108" w:type="dxa"/>
            <w:bottom w:w="0" w:type="dxa"/>
            <w:right w:w="108" w:type="dxa"/>
          </w:tblCellMar>
        </w:tblPrEx>
        <w:trPr>
          <w:trHeight w:val="405" w:hRule="atLeast"/>
          <w:jc w:val="center"/>
        </w:trPr>
        <w:tc>
          <w:tcPr>
            <w:tcW w:w="1596" w:type="dxa"/>
            <w:tcBorders>
              <w:top w:val="nil"/>
              <w:left w:val="single" w:color="auto" w:sz="4" w:space="0"/>
              <w:bottom w:val="single" w:color="auto" w:sz="4" w:space="0"/>
              <w:right w:val="single" w:color="auto" w:sz="4" w:space="0"/>
            </w:tcBorders>
            <w:noWrap w:val="0"/>
            <w:vAlign w:val="center"/>
          </w:tcPr>
          <w:p w14:paraId="2A9372C9">
            <w:pPr>
              <w:jc w:val="center"/>
              <w:rPr>
                <w:rFonts w:hint="eastAsia" w:ascii="宋体" w:hAnsi="宋体" w:cs="宋体"/>
                <w:color w:val="auto"/>
                <w:sz w:val="22"/>
                <w:szCs w:val="22"/>
              </w:rPr>
            </w:pPr>
            <w:r>
              <w:rPr>
                <w:rFonts w:hint="eastAsia" w:ascii="宋体" w:hAnsi="宋体" w:cs="宋体"/>
                <w:color w:val="auto"/>
                <w:sz w:val="22"/>
                <w:szCs w:val="22"/>
              </w:rPr>
              <w:t>37</w:t>
            </w:r>
          </w:p>
        </w:tc>
        <w:tc>
          <w:tcPr>
            <w:tcW w:w="6932" w:type="dxa"/>
            <w:tcBorders>
              <w:top w:val="nil"/>
              <w:left w:val="nil"/>
              <w:bottom w:val="single" w:color="auto" w:sz="4" w:space="0"/>
              <w:right w:val="single" w:color="auto" w:sz="4" w:space="0"/>
            </w:tcBorders>
            <w:noWrap w:val="0"/>
            <w:vAlign w:val="center"/>
          </w:tcPr>
          <w:p w14:paraId="593CFCE5">
            <w:pPr>
              <w:jc w:val="center"/>
              <w:rPr>
                <w:rFonts w:hint="eastAsia" w:ascii="宋体" w:hAnsi="宋体" w:cs="宋体"/>
                <w:color w:val="auto"/>
                <w:sz w:val="22"/>
                <w:szCs w:val="22"/>
              </w:rPr>
            </w:pPr>
            <w:r>
              <w:rPr>
                <w:rFonts w:hint="eastAsia" w:ascii="宋体" w:hAnsi="宋体" w:cs="宋体"/>
                <w:color w:val="auto"/>
                <w:sz w:val="22"/>
                <w:szCs w:val="22"/>
              </w:rPr>
              <w:t>团结路与工商路交叉口</w:t>
            </w:r>
          </w:p>
        </w:tc>
      </w:tr>
      <w:tr w14:paraId="2380CCE3">
        <w:tblPrEx>
          <w:tblCellMar>
            <w:top w:w="0" w:type="dxa"/>
            <w:left w:w="108" w:type="dxa"/>
            <w:bottom w:w="0" w:type="dxa"/>
            <w:right w:w="108" w:type="dxa"/>
          </w:tblCellMar>
        </w:tblPrEx>
        <w:trPr>
          <w:trHeight w:val="405" w:hRule="atLeast"/>
          <w:jc w:val="center"/>
        </w:trPr>
        <w:tc>
          <w:tcPr>
            <w:tcW w:w="1596" w:type="dxa"/>
            <w:tcBorders>
              <w:top w:val="nil"/>
              <w:left w:val="single" w:color="auto" w:sz="4" w:space="0"/>
              <w:bottom w:val="single" w:color="auto" w:sz="4" w:space="0"/>
              <w:right w:val="single" w:color="auto" w:sz="4" w:space="0"/>
            </w:tcBorders>
            <w:noWrap w:val="0"/>
            <w:vAlign w:val="center"/>
          </w:tcPr>
          <w:p w14:paraId="4CA0DE75">
            <w:pPr>
              <w:jc w:val="center"/>
              <w:rPr>
                <w:rFonts w:hint="eastAsia" w:ascii="宋体" w:hAnsi="宋体" w:cs="宋体"/>
                <w:color w:val="auto"/>
                <w:sz w:val="22"/>
                <w:szCs w:val="22"/>
              </w:rPr>
            </w:pPr>
            <w:r>
              <w:rPr>
                <w:rFonts w:hint="eastAsia" w:ascii="宋体" w:hAnsi="宋体" w:cs="宋体"/>
                <w:color w:val="auto"/>
                <w:sz w:val="22"/>
                <w:szCs w:val="22"/>
              </w:rPr>
              <w:t>38</w:t>
            </w:r>
          </w:p>
        </w:tc>
        <w:tc>
          <w:tcPr>
            <w:tcW w:w="6932" w:type="dxa"/>
            <w:tcBorders>
              <w:top w:val="nil"/>
              <w:left w:val="nil"/>
              <w:bottom w:val="single" w:color="auto" w:sz="4" w:space="0"/>
              <w:right w:val="single" w:color="auto" w:sz="4" w:space="0"/>
            </w:tcBorders>
            <w:noWrap w:val="0"/>
            <w:vAlign w:val="center"/>
          </w:tcPr>
          <w:p w14:paraId="00EF1155">
            <w:pPr>
              <w:jc w:val="center"/>
              <w:rPr>
                <w:rFonts w:hint="eastAsia" w:ascii="宋体" w:hAnsi="宋体" w:cs="宋体"/>
                <w:color w:val="auto"/>
                <w:sz w:val="22"/>
                <w:szCs w:val="22"/>
              </w:rPr>
            </w:pPr>
            <w:r>
              <w:rPr>
                <w:rFonts w:hint="eastAsia" w:ascii="宋体" w:hAnsi="宋体" w:cs="宋体"/>
                <w:color w:val="auto"/>
                <w:sz w:val="22"/>
                <w:szCs w:val="22"/>
              </w:rPr>
              <w:t>泉城大道与泓福路路口</w:t>
            </w:r>
          </w:p>
        </w:tc>
      </w:tr>
      <w:tr w14:paraId="0795C2B3">
        <w:tblPrEx>
          <w:tblCellMar>
            <w:top w:w="0" w:type="dxa"/>
            <w:left w:w="108" w:type="dxa"/>
            <w:bottom w:w="0" w:type="dxa"/>
            <w:right w:w="108" w:type="dxa"/>
          </w:tblCellMar>
        </w:tblPrEx>
        <w:trPr>
          <w:trHeight w:val="405" w:hRule="atLeast"/>
          <w:jc w:val="center"/>
        </w:trPr>
        <w:tc>
          <w:tcPr>
            <w:tcW w:w="1596" w:type="dxa"/>
            <w:tcBorders>
              <w:top w:val="nil"/>
              <w:left w:val="single" w:color="auto" w:sz="4" w:space="0"/>
              <w:bottom w:val="single" w:color="auto" w:sz="4" w:space="0"/>
              <w:right w:val="single" w:color="auto" w:sz="4" w:space="0"/>
            </w:tcBorders>
            <w:noWrap w:val="0"/>
            <w:vAlign w:val="center"/>
          </w:tcPr>
          <w:p w14:paraId="3342457D">
            <w:pPr>
              <w:jc w:val="center"/>
              <w:rPr>
                <w:rFonts w:hint="eastAsia" w:ascii="宋体" w:hAnsi="宋体" w:cs="宋体"/>
                <w:color w:val="auto"/>
                <w:sz w:val="22"/>
                <w:szCs w:val="22"/>
              </w:rPr>
            </w:pPr>
            <w:r>
              <w:rPr>
                <w:rFonts w:hint="eastAsia" w:ascii="宋体" w:hAnsi="宋体" w:cs="宋体"/>
                <w:color w:val="auto"/>
                <w:sz w:val="22"/>
                <w:szCs w:val="22"/>
              </w:rPr>
              <w:t>39</w:t>
            </w:r>
          </w:p>
        </w:tc>
        <w:tc>
          <w:tcPr>
            <w:tcW w:w="6932" w:type="dxa"/>
            <w:tcBorders>
              <w:top w:val="nil"/>
              <w:left w:val="nil"/>
              <w:bottom w:val="single" w:color="auto" w:sz="4" w:space="0"/>
              <w:right w:val="single" w:color="auto" w:sz="4" w:space="0"/>
            </w:tcBorders>
            <w:noWrap w:val="0"/>
            <w:vAlign w:val="center"/>
          </w:tcPr>
          <w:p w14:paraId="32553A87">
            <w:pPr>
              <w:jc w:val="center"/>
              <w:rPr>
                <w:rFonts w:hint="eastAsia" w:ascii="宋体" w:hAnsi="宋体" w:cs="宋体"/>
                <w:color w:val="auto"/>
                <w:sz w:val="22"/>
                <w:szCs w:val="22"/>
              </w:rPr>
            </w:pPr>
            <w:r>
              <w:rPr>
                <w:rFonts w:hint="eastAsia" w:ascii="宋体" w:hAnsi="宋体" w:cs="宋体"/>
                <w:color w:val="auto"/>
                <w:sz w:val="22"/>
                <w:szCs w:val="22"/>
              </w:rPr>
              <w:t>工商路与旗山路路口</w:t>
            </w:r>
          </w:p>
        </w:tc>
      </w:tr>
      <w:tr w14:paraId="6F10FEBA">
        <w:tblPrEx>
          <w:tblCellMar>
            <w:top w:w="0" w:type="dxa"/>
            <w:left w:w="108" w:type="dxa"/>
            <w:bottom w:w="0" w:type="dxa"/>
            <w:right w:w="108" w:type="dxa"/>
          </w:tblCellMar>
        </w:tblPrEx>
        <w:trPr>
          <w:trHeight w:val="405" w:hRule="atLeast"/>
          <w:jc w:val="center"/>
        </w:trPr>
        <w:tc>
          <w:tcPr>
            <w:tcW w:w="1596" w:type="dxa"/>
            <w:tcBorders>
              <w:top w:val="nil"/>
              <w:left w:val="single" w:color="auto" w:sz="4" w:space="0"/>
              <w:bottom w:val="single" w:color="auto" w:sz="4" w:space="0"/>
              <w:right w:val="single" w:color="auto" w:sz="4" w:space="0"/>
            </w:tcBorders>
            <w:noWrap w:val="0"/>
            <w:vAlign w:val="center"/>
          </w:tcPr>
          <w:p w14:paraId="3A57E67F">
            <w:pPr>
              <w:jc w:val="center"/>
              <w:rPr>
                <w:rFonts w:hint="eastAsia" w:ascii="宋体" w:hAnsi="宋体" w:cs="宋体"/>
                <w:color w:val="auto"/>
                <w:sz w:val="22"/>
                <w:szCs w:val="22"/>
              </w:rPr>
            </w:pPr>
            <w:r>
              <w:rPr>
                <w:rFonts w:hint="eastAsia" w:ascii="宋体" w:hAnsi="宋体" w:cs="宋体"/>
                <w:color w:val="auto"/>
                <w:sz w:val="22"/>
                <w:szCs w:val="22"/>
              </w:rPr>
              <w:t>40</w:t>
            </w:r>
          </w:p>
        </w:tc>
        <w:tc>
          <w:tcPr>
            <w:tcW w:w="6932" w:type="dxa"/>
            <w:tcBorders>
              <w:top w:val="nil"/>
              <w:left w:val="nil"/>
              <w:bottom w:val="single" w:color="auto" w:sz="4" w:space="0"/>
              <w:right w:val="single" w:color="auto" w:sz="4" w:space="0"/>
            </w:tcBorders>
            <w:noWrap w:val="0"/>
            <w:vAlign w:val="center"/>
          </w:tcPr>
          <w:p w14:paraId="5E7F1A89">
            <w:pPr>
              <w:jc w:val="center"/>
              <w:rPr>
                <w:rFonts w:hint="eastAsia" w:ascii="宋体" w:hAnsi="宋体" w:cs="宋体"/>
                <w:color w:val="auto"/>
                <w:sz w:val="22"/>
                <w:szCs w:val="22"/>
              </w:rPr>
            </w:pPr>
            <w:r>
              <w:rPr>
                <w:rFonts w:hint="eastAsia" w:ascii="宋体" w:hAnsi="宋体" w:cs="宋体"/>
                <w:color w:val="auto"/>
                <w:sz w:val="22"/>
                <w:szCs w:val="22"/>
              </w:rPr>
              <w:t>前委路与工商路交叉口</w:t>
            </w:r>
          </w:p>
        </w:tc>
      </w:tr>
      <w:tr w14:paraId="28767638">
        <w:tblPrEx>
          <w:tblCellMar>
            <w:top w:w="0" w:type="dxa"/>
            <w:left w:w="108" w:type="dxa"/>
            <w:bottom w:w="0" w:type="dxa"/>
            <w:right w:w="108" w:type="dxa"/>
          </w:tblCellMar>
        </w:tblPrEx>
        <w:trPr>
          <w:trHeight w:val="405" w:hRule="atLeast"/>
          <w:jc w:val="center"/>
        </w:trPr>
        <w:tc>
          <w:tcPr>
            <w:tcW w:w="1596" w:type="dxa"/>
            <w:tcBorders>
              <w:top w:val="nil"/>
              <w:left w:val="single" w:color="auto" w:sz="4" w:space="0"/>
              <w:bottom w:val="single" w:color="auto" w:sz="4" w:space="0"/>
              <w:right w:val="single" w:color="auto" w:sz="4" w:space="0"/>
            </w:tcBorders>
            <w:noWrap w:val="0"/>
            <w:vAlign w:val="center"/>
          </w:tcPr>
          <w:p w14:paraId="75CBB353">
            <w:pPr>
              <w:jc w:val="center"/>
              <w:rPr>
                <w:rFonts w:hint="eastAsia" w:ascii="宋体" w:hAnsi="宋体" w:cs="宋体"/>
                <w:color w:val="auto"/>
                <w:sz w:val="22"/>
                <w:szCs w:val="22"/>
              </w:rPr>
            </w:pPr>
            <w:r>
              <w:rPr>
                <w:rFonts w:hint="eastAsia" w:ascii="宋体" w:hAnsi="宋体" w:cs="宋体"/>
                <w:color w:val="auto"/>
                <w:sz w:val="22"/>
                <w:szCs w:val="22"/>
              </w:rPr>
              <w:t>41</w:t>
            </w:r>
          </w:p>
        </w:tc>
        <w:tc>
          <w:tcPr>
            <w:tcW w:w="6932" w:type="dxa"/>
            <w:tcBorders>
              <w:top w:val="nil"/>
              <w:left w:val="nil"/>
              <w:bottom w:val="single" w:color="auto" w:sz="4" w:space="0"/>
              <w:right w:val="single" w:color="auto" w:sz="4" w:space="0"/>
            </w:tcBorders>
            <w:noWrap w:val="0"/>
            <w:vAlign w:val="center"/>
          </w:tcPr>
          <w:p w14:paraId="1DA37A74">
            <w:pPr>
              <w:jc w:val="center"/>
              <w:rPr>
                <w:rFonts w:hint="eastAsia" w:ascii="宋体" w:hAnsi="宋体" w:cs="宋体"/>
                <w:color w:val="auto"/>
                <w:sz w:val="22"/>
                <w:szCs w:val="22"/>
              </w:rPr>
            </w:pPr>
            <w:r>
              <w:rPr>
                <w:rFonts w:hint="eastAsia" w:ascii="宋体" w:hAnsi="宋体" w:cs="宋体"/>
                <w:color w:val="auto"/>
                <w:sz w:val="22"/>
                <w:szCs w:val="22"/>
              </w:rPr>
              <w:t>天能路与团结路路口</w:t>
            </w:r>
          </w:p>
        </w:tc>
      </w:tr>
      <w:tr w14:paraId="70E3AB64">
        <w:tblPrEx>
          <w:tblCellMar>
            <w:top w:w="0" w:type="dxa"/>
            <w:left w:w="108" w:type="dxa"/>
            <w:bottom w:w="0" w:type="dxa"/>
            <w:right w:w="108" w:type="dxa"/>
          </w:tblCellMar>
        </w:tblPrEx>
        <w:trPr>
          <w:trHeight w:val="405" w:hRule="atLeast"/>
          <w:jc w:val="center"/>
        </w:trPr>
        <w:tc>
          <w:tcPr>
            <w:tcW w:w="1596" w:type="dxa"/>
            <w:tcBorders>
              <w:top w:val="nil"/>
              <w:left w:val="single" w:color="auto" w:sz="4" w:space="0"/>
              <w:bottom w:val="single" w:color="auto" w:sz="4" w:space="0"/>
              <w:right w:val="single" w:color="auto" w:sz="4" w:space="0"/>
            </w:tcBorders>
            <w:noWrap w:val="0"/>
            <w:vAlign w:val="center"/>
          </w:tcPr>
          <w:p w14:paraId="58532A02">
            <w:pPr>
              <w:jc w:val="center"/>
              <w:rPr>
                <w:rFonts w:hint="eastAsia" w:ascii="宋体" w:hAnsi="宋体" w:cs="宋体"/>
                <w:color w:val="auto"/>
                <w:sz w:val="22"/>
                <w:szCs w:val="22"/>
              </w:rPr>
            </w:pPr>
            <w:r>
              <w:rPr>
                <w:rFonts w:hint="eastAsia" w:ascii="宋体" w:hAnsi="宋体" w:cs="宋体"/>
                <w:color w:val="auto"/>
                <w:sz w:val="22"/>
                <w:szCs w:val="22"/>
              </w:rPr>
              <w:t>42</w:t>
            </w:r>
          </w:p>
        </w:tc>
        <w:tc>
          <w:tcPr>
            <w:tcW w:w="6932" w:type="dxa"/>
            <w:tcBorders>
              <w:top w:val="nil"/>
              <w:left w:val="nil"/>
              <w:bottom w:val="single" w:color="auto" w:sz="4" w:space="0"/>
              <w:right w:val="single" w:color="auto" w:sz="4" w:space="0"/>
            </w:tcBorders>
            <w:noWrap w:val="0"/>
            <w:vAlign w:val="center"/>
          </w:tcPr>
          <w:p w14:paraId="53309569">
            <w:pPr>
              <w:jc w:val="center"/>
              <w:rPr>
                <w:rFonts w:hint="eastAsia" w:ascii="宋体" w:hAnsi="宋体" w:cs="宋体"/>
                <w:color w:val="auto"/>
                <w:sz w:val="22"/>
                <w:szCs w:val="22"/>
              </w:rPr>
            </w:pPr>
            <w:r>
              <w:rPr>
                <w:rFonts w:hint="eastAsia" w:ascii="宋体" w:hAnsi="宋体" w:cs="宋体"/>
                <w:color w:val="auto"/>
                <w:sz w:val="22"/>
                <w:szCs w:val="22"/>
              </w:rPr>
              <w:t>中安市场北门1</w:t>
            </w:r>
          </w:p>
        </w:tc>
      </w:tr>
      <w:tr w14:paraId="03599C47">
        <w:tblPrEx>
          <w:tblCellMar>
            <w:top w:w="0" w:type="dxa"/>
            <w:left w:w="108" w:type="dxa"/>
            <w:bottom w:w="0" w:type="dxa"/>
            <w:right w:w="108" w:type="dxa"/>
          </w:tblCellMar>
        </w:tblPrEx>
        <w:trPr>
          <w:trHeight w:val="405" w:hRule="atLeast"/>
          <w:jc w:val="center"/>
        </w:trPr>
        <w:tc>
          <w:tcPr>
            <w:tcW w:w="1596" w:type="dxa"/>
            <w:tcBorders>
              <w:top w:val="nil"/>
              <w:left w:val="single" w:color="auto" w:sz="4" w:space="0"/>
              <w:bottom w:val="single" w:color="auto" w:sz="4" w:space="0"/>
              <w:right w:val="single" w:color="auto" w:sz="4" w:space="0"/>
            </w:tcBorders>
            <w:noWrap w:val="0"/>
            <w:vAlign w:val="center"/>
          </w:tcPr>
          <w:p w14:paraId="4925270D">
            <w:pPr>
              <w:jc w:val="center"/>
              <w:rPr>
                <w:rFonts w:hint="eastAsia" w:ascii="宋体" w:hAnsi="宋体" w:cs="宋体"/>
                <w:color w:val="auto"/>
                <w:sz w:val="22"/>
                <w:szCs w:val="22"/>
              </w:rPr>
            </w:pPr>
            <w:r>
              <w:rPr>
                <w:rFonts w:hint="eastAsia" w:ascii="宋体" w:hAnsi="宋体" w:cs="宋体"/>
                <w:color w:val="auto"/>
                <w:sz w:val="22"/>
                <w:szCs w:val="22"/>
              </w:rPr>
              <w:t>43</w:t>
            </w:r>
          </w:p>
        </w:tc>
        <w:tc>
          <w:tcPr>
            <w:tcW w:w="6932" w:type="dxa"/>
            <w:tcBorders>
              <w:top w:val="nil"/>
              <w:left w:val="nil"/>
              <w:bottom w:val="single" w:color="auto" w:sz="4" w:space="0"/>
              <w:right w:val="single" w:color="auto" w:sz="4" w:space="0"/>
            </w:tcBorders>
            <w:noWrap w:val="0"/>
            <w:vAlign w:val="center"/>
          </w:tcPr>
          <w:p w14:paraId="64CDB5DB">
            <w:pPr>
              <w:jc w:val="center"/>
              <w:rPr>
                <w:rFonts w:hint="eastAsia" w:ascii="宋体" w:hAnsi="宋体" w:cs="宋体"/>
                <w:color w:val="auto"/>
                <w:sz w:val="22"/>
                <w:szCs w:val="22"/>
              </w:rPr>
            </w:pPr>
            <w:r>
              <w:rPr>
                <w:rFonts w:hint="eastAsia" w:ascii="宋体" w:hAnsi="宋体" w:cs="宋体"/>
                <w:color w:val="auto"/>
                <w:sz w:val="22"/>
                <w:szCs w:val="22"/>
              </w:rPr>
              <w:t>中安市场北门2</w:t>
            </w:r>
          </w:p>
        </w:tc>
      </w:tr>
      <w:tr w14:paraId="0C066AC7">
        <w:tblPrEx>
          <w:tblCellMar>
            <w:top w:w="0" w:type="dxa"/>
            <w:left w:w="108" w:type="dxa"/>
            <w:bottom w:w="0" w:type="dxa"/>
            <w:right w:w="108" w:type="dxa"/>
          </w:tblCellMar>
        </w:tblPrEx>
        <w:trPr>
          <w:trHeight w:val="405" w:hRule="atLeast"/>
          <w:jc w:val="center"/>
        </w:trPr>
        <w:tc>
          <w:tcPr>
            <w:tcW w:w="1596" w:type="dxa"/>
            <w:tcBorders>
              <w:top w:val="nil"/>
              <w:left w:val="single" w:color="auto" w:sz="4" w:space="0"/>
              <w:bottom w:val="single" w:color="auto" w:sz="4" w:space="0"/>
              <w:right w:val="single" w:color="auto" w:sz="4" w:space="0"/>
            </w:tcBorders>
            <w:noWrap w:val="0"/>
            <w:vAlign w:val="center"/>
          </w:tcPr>
          <w:p w14:paraId="046592C6">
            <w:pPr>
              <w:jc w:val="center"/>
              <w:rPr>
                <w:rFonts w:hint="eastAsia" w:ascii="宋体" w:hAnsi="宋体" w:cs="宋体"/>
                <w:color w:val="auto"/>
                <w:sz w:val="22"/>
                <w:szCs w:val="22"/>
              </w:rPr>
            </w:pPr>
            <w:r>
              <w:rPr>
                <w:rFonts w:hint="eastAsia" w:ascii="宋体" w:hAnsi="宋体" w:cs="宋体"/>
                <w:color w:val="auto"/>
                <w:sz w:val="22"/>
                <w:szCs w:val="22"/>
              </w:rPr>
              <w:t>44</w:t>
            </w:r>
          </w:p>
        </w:tc>
        <w:tc>
          <w:tcPr>
            <w:tcW w:w="6932" w:type="dxa"/>
            <w:tcBorders>
              <w:top w:val="nil"/>
              <w:left w:val="nil"/>
              <w:bottom w:val="single" w:color="auto" w:sz="4" w:space="0"/>
              <w:right w:val="single" w:color="auto" w:sz="4" w:space="0"/>
            </w:tcBorders>
            <w:noWrap w:val="0"/>
            <w:vAlign w:val="center"/>
          </w:tcPr>
          <w:p w14:paraId="1531ECF7">
            <w:pPr>
              <w:jc w:val="center"/>
              <w:rPr>
                <w:rFonts w:hint="eastAsia" w:ascii="宋体" w:hAnsi="宋体" w:cs="宋体"/>
                <w:color w:val="auto"/>
                <w:sz w:val="22"/>
                <w:szCs w:val="22"/>
              </w:rPr>
            </w:pPr>
            <w:r>
              <w:rPr>
                <w:rFonts w:hint="eastAsia" w:ascii="宋体" w:hAnsi="宋体" w:cs="宋体"/>
                <w:color w:val="auto"/>
                <w:sz w:val="22"/>
                <w:szCs w:val="22"/>
              </w:rPr>
              <w:t>耐火厂</w:t>
            </w:r>
          </w:p>
        </w:tc>
      </w:tr>
      <w:tr w14:paraId="3E133774">
        <w:tblPrEx>
          <w:tblCellMar>
            <w:top w:w="0" w:type="dxa"/>
            <w:left w:w="108" w:type="dxa"/>
            <w:bottom w:w="0" w:type="dxa"/>
            <w:right w:w="108" w:type="dxa"/>
          </w:tblCellMar>
        </w:tblPrEx>
        <w:trPr>
          <w:trHeight w:val="405" w:hRule="atLeast"/>
          <w:jc w:val="center"/>
        </w:trPr>
        <w:tc>
          <w:tcPr>
            <w:tcW w:w="1596" w:type="dxa"/>
            <w:tcBorders>
              <w:top w:val="nil"/>
              <w:left w:val="single" w:color="auto" w:sz="4" w:space="0"/>
              <w:bottom w:val="single" w:color="auto" w:sz="4" w:space="0"/>
              <w:right w:val="single" w:color="auto" w:sz="4" w:space="0"/>
            </w:tcBorders>
            <w:noWrap w:val="0"/>
            <w:vAlign w:val="center"/>
          </w:tcPr>
          <w:p w14:paraId="5A75EB8F">
            <w:pPr>
              <w:jc w:val="center"/>
              <w:rPr>
                <w:rFonts w:hint="eastAsia" w:ascii="宋体" w:hAnsi="宋体" w:cs="宋体"/>
                <w:color w:val="auto"/>
                <w:sz w:val="22"/>
                <w:szCs w:val="22"/>
              </w:rPr>
            </w:pPr>
            <w:r>
              <w:rPr>
                <w:rFonts w:hint="eastAsia" w:ascii="宋体" w:hAnsi="宋体" w:cs="宋体"/>
                <w:color w:val="auto"/>
                <w:sz w:val="22"/>
                <w:szCs w:val="22"/>
              </w:rPr>
              <w:t>45</w:t>
            </w:r>
          </w:p>
        </w:tc>
        <w:tc>
          <w:tcPr>
            <w:tcW w:w="6932" w:type="dxa"/>
            <w:tcBorders>
              <w:top w:val="nil"/>
              <w:left w:val="nil"/>
              <w:bottom w:val="single" w:color="auto" w:sz="4" w:space="0"/>
              <w:right w:val="single" w:color="auto" w:sz="4" w:space="0"/>
            </w:tcBorders>
            <w:noWrap w:val="0"/>
            <w:vAlign w:val="center"/>
          </w:tcPr>
          <w:p w14:paraId="585404F0">
            <w:pPr>
              <w:jc w:val="center"/>
              <w:rPr>
                <w:rFonts w:hint="eastAsia" w:ascii="宋体" w:hAnsi="宋体" w:cs="宋体"/>
                <w:color w:val="auto"/>
                <w:sz w:val="22"/>
                <w:szCs w:val="22"/>
              </w:rPr>
            </w:pPr>
            <w:r>
              <w:rPr>
                <w:rFonts w:hint="eastAsia" w:ascii="宋体" w:hAnsi="宋体" w:cs="宋体"/>
                <w:color w:val="auto"/>
                <w:sz w:val="22"/>
                <w:szCs w:val="22"/>
              </w:rPr>
              <w:t>利民路与世纪路交叉口</w:t>
            </w:r>
          </w:p>
        </w:tc>
      </w:tr>
      <w:tr w14:paraId="6C6C4D71">
        <w:tblPrEx>
          <w:tblCellMar>
            <w:top w:w="0" w:type="dxa"/>
            <w:left w:w="108" w:type="dxa"/>
            <w:bottom w:w="0" w:type="dxa"/>
            <w:right w:w="108" w:type="dxa"/>
          </w:tblCellMar>
        </w:tblPrEx>
        <w:trPr>
          <w:trHeight w:val="405" w:hRule="atLeast"/>
          <w:jc w:val="center"/>
        </w:trPr>
        <w:tc>
          <w:tcPr>
            <w:tcW w:w="1596" w:type="dxa"/>
            <w:tcBorders>
              <w:top w:val="nil"/>
              <w:left w:val="single" w:color="auto" w:sz="4" w:space="0"/>
              <w:bottom w:val="single" w:color="auto" w:sz="4" w:space="0"/>
              <w:right w:val="single" w:color="auto" w:sz="4" w:space="0"/>
            </w:tcBorders>
            <w:noWrap w:val="0"/>
            <w:vAlign w:val="center"/>
          </w:tcPr>
          <w:p w14:paraId="2C6E4376">
            <w:pPr>
              <w:jc w:val="center"/>
              <w:rPr>
                <w:rFonts w:hint="eastAsia" w:ascii="宋体" w:hAnsi="宋体" w:cs="宋体"/>
                <w:color w:val="auto"/>
                <w:sz w:val="22"/>
                <w:szCs w:val="22"/>
              </w:rPr>
            </w:pPr>
            <w:r>
              <w:rPr>
                <w:rFonts w:hint="eastAsia" w:ascii="宋体" w:hAnsi="宋体" w:cs="宋体"/>
                <w:color w:val="auto"/>
                <w:sz w:val="22"/>
                <w:szCs w:val="22"/>
              </w:rPr>
              <w:t>46</w:t>
            </w:r>
          </w:p>
        </w:tc>
        <w:tc>
          <w:tcPr>
            <w:tcW w:w="6932" w:type="dxa"/>
            <w:tcBorders>
              <w:top w:val="nil"/>
              <w:left w:val="nil"/>
              <w:bottom w:val="single" w:color="auto" w:sz="4" w:space="0"/>
              <w:right w:val="single" w:color="auto" w:sz="4" w:space="0"/>
            </w:tcBorders>
            <w:noWrap w:val="0"/>
            <w:vAlign w:val="center"/>
          </w:tcPr>
          <w:p w14:paraId="5351D11E">
            <w:pPr>
              <w:jc w:val="center"/>
              <w:rPr>
                <w:rFonts w:hint="eastAsia" w:ascii="宋体" w:hAnsi="宋体" w:cs="宋体"/>
                <w:color w:val="auto"/>
                <w:sz w:val="22"/>
                <w:szCs w:val="22"/>
              </w:rPr>
            </w:pPr>
            <w:r>
              <w:rPr>
                <w:rFonts w:hint="eastAsia" w:ascii="宋体" w:hAnsi="宋体" w:cs="宋体"/>
                <w:color w:val="auto"/>
                <w:sz w:val="22"/>
                <w:szCs w:val="22"/>
              </w:rPr>
              <w:t>滨河路与新夏路路口</w:t>
            </w:r>
          </w:p>
        </w:tc>
      </w:tr>
      <w:tr w14:paraId="1DD8F9DD">
        <w:tblPrEx>
          <w:tblCellMar>
            <w:top w:w="0" w:type="dxa"/>
            <w:left w:w="108" w:type="dxa"/>
            <w:bottom w:w="0" w:type="dxa"/>
            <w:right w:w="108" w:type="dxa"/>
          </w:tblCellMar>
        </w:tblPrEx>
        <w:trPr>
          <w:trHeight w:val="405" w:hRule="atLeast"/>
          <w:jc w:val="center"/>
        </w:trPr>
        <w:tc>
          <w:tcPr>
            <w:tcW w:w="1596" w:type="dxa"/>
            <w:tcBorders>
              <w:top w:val="nil"/>
              <w:left w:val="single" w:color="auto" w:sz="4" w:space="0"/>
              <w:bottom w:val="single" w:color="auto" w:sz="4" w:space="0"/>
              <w:right w:val="single" w:color="auto" w:sz="4" w:space="0"/>
            </w:tcBorders>
            <w:noWrap w:val="0"/>
            <w:vAlign w:val="center"/>
          </w:tcPr>
          <w:p w14:paraId="6EFA5583">
            <w:pPr>
              <w:jc w:val="center"/>
              <w:rPr>
                <w:rFonts w:hint="eastAsia" w:ascii="宋体" w:hAnsi="宋体" w:cs="宋体"/>
                <w:color w:val="auto"/>
                <w:sz w:val="22"/>
                <w:szCs w:val="22"/>
              </w:rPr>
            </w:pPr>
            <w:r>
              <w:rPr>
                <w:rFonts w:hint="eastAsia" w:ascii="宋体" w:hAnsi="宋体" w:cs="宋体"/>
                <w:color w:val="auto"/>
                <w:sz w:val="22"/>
                <w:szCs w:val="22"/>
              </w:rPr>
              <w:t>47</w:t>
            </w:r>
          </w:p>
        </w:tc>
        <w:tc>
          <w:tcPr>
            <w:tcW w:w="6932" w:type="dxa"/>
            <w:tcBorders>
              <w:top w:val="nil"/>
              <w:left w:val="nil"/>
              <w:bottom w:val="single" w:color="auto" w:sz="4" w:space="0"/>
              <w:right w:val="single" w:color="auto" w:sz="4" w:space="0"/>
            </w:tcBorders>
            <w:noWrap w:val="0"/>
            <w:vAlign w:val="center"/>
          </w:tcPr>
          <w:p w14:paraId="2E381F7E">
            <w:pPr>
              <w:jc w:val="center"/>
              <w:rPr>
                <w:rFonts w:hint="eastAsia" w:ascii="宋体" w:hAnsi="宋体" w:cs="宋体"/>
                <w:color w:val="auto"/>
                <w:sz w:val="22"/>
                <w:szCs w:val="22"/>
              </w:rPr>
            </w:pPr>
            <w:r>
              <w:rPr>
                <w:rFonts w:hint="eastAsia" w:ascii="宋体" w:hAnsi="宋体" w:cs="宋体"/>
                <w:color w:val="auto"/>
                <w:sz w:val="22"/>
                <w:szCs w:val="22"/>
              </w:rPr>
              <w:t>义乌小商品城</w:t>
            </w:r>
          </w:p>
        </w:tc>
      </w:tr>
      <w:tr w14:paraId="6A6CE6DC">
        <w:tblPrEx>
          <w:tblCellMar>
            <w:top w:w="0" w:type="dxa"/>
            <w:left w:w="108" w:type="dxa"/>
            <w:bottom w:w="0" w:type="dxa"/>
            <w:right w:w="108" w:type="dxa"/>
          </w:tblCellMar>
        </w:tblPrEx>
        <w:trPr>
          <w:trHeight w:val="405" w:hRule="atLeast"/>
          <w:jc w:val="center"/>
        </w:trPr>
        <w:tc>
          <w:tcPr>
            <w:tcW w:w="1596" w:type="dxa"/>
            <w:tcBorders>
              <w:top w:val="nil"/>
              <w:left w:val="single" w:color="auto" w:sz="4" w:space="0"/>
              <w:bottom w:val="single" w:color="auto" w:sz="4" w:space="0"/>
              <w:right w:val="single" w:color="auto" w:sz="4" w:space="0"/>
            </w:tcBorders>
            <w:noWrap w:val="0"/>
            <w:vAlign w:val="center"/>
          </w:tcPr>
          <w:p w14:paraId="32FE3075">
            <w:pPr>
              <w:jc w:val="center"/>
              <w:rPr>
                <w:rFonts w:hint="eastAsia" w:ascii="宋体" w:hAnsi="宋体" w:cs="宋体"/>
                <w:color w:val="auto"/>
                <w:sz w:val="22"/>
                <w:szCs w:val="22"/>
              </w:rPr>
            </w:pPr>
            <w:r>
              <w:rPr>
                <w:rFonts w:hint="eastAsia" w:ascii="宋体" w:hAnsi="宋体" w:cs="宋体"/>
                <w:color w:val="auto"/>
                <w:sz w:val="22"/>
                <w:szCs w:val="22"/>
              </w:rPr>
              <w:t>48</w:t>
            </w:r>
          </w:p>
        </w:tc>
        <w:tc>
          <w:tcPr>
            <w:tcW w:w="6932" w:type="dxa"/>
            <w:tcBorders>
              <w:top w:val="nil"/>
              <w:left w:val="nil"/>
              <w:bottom w:val="single" w:color="auto" w:sz="4" w:space="0"/>
              <w:right w:val="single" w:color="auto" w:sz="4" w:space="0"/>
            </w:tcBorders>
            <w:noWrap w:val="0"/>
            <w:vAlign w:val="center"/>
          </w:tcPr>
          <w:p w14:paraId="455BDDB3">
            <w:pPr>
              <w:jc w:val="center"/>
              <w:rPr>
                <w:rFonts w:hint="eastAsia" w:ascii="宋体" w:hAnsi="宋体" w:cs="宋体"/>
                <w:color w:val="auto"/>
                <w:sz w:val="22"/>
                <w:szCs w:val="22"/>
              </w:rPr>
            </w:pPr>
            <w:r>
              <w:rPr>
                <w:rFonts w:hint="eastAsia" w:ascii="宋体" w:hAnsi="宋体" w:cs="宋体"/>
                <w:color w:val="auto"/>
                <w:sz w:val="22"/>
                <w:szCs w:val="22"/>
              </w:rPr>
              <w:t>实验学校门口</w:t>
            </w:r>
          </w:p>
        </w:tc>
      </w:tr>
      <w:tr w14:paraId="30DC4AAD">
        <w:tblPrEx>
          <w:tblCellMar>
            <w:top w:w="0" w:type="dxa"/>
            <w:left w:w="108" w:type="dxa"/>
            <w:bottom w:w="0" w:type="dxa"/>
            <w:right w:w="108" w:type="dxa"/>
          </w:tblCellMar>
        </w:tblPrEx>
        <w:trPr>
          <w:trHeight w:val="405" w:hRule="atLeast"/>
          <w:jc w:val="center"/>
        </w:trPr>
        <w:tc>
          <w:tcPr>
            <w:tcW w:w="1596" w:type="dxa"/>
            <w:tcBorders>
              <w:top w:val="nil"/>
              <w:left w:val="single" w:color="auto" w:sz="4" w:space="0"/>
              <w:bottom w:val="single" w:color="auto" w:sz="4" w:space="0"/>
              <w:right w:val="single" w:color="auto" w:sz="4" w:space="0"/>
            </w:tcBorders>
            <w:noWrap w:val="0"/>
            <w:vAlign w:val="center"/>
          </w:tcPr>
          <w:p w14:paraId="55FF9FCA">
            <w:pPr>
              <w:jc w:val="center"/>
              <w:rPr>
                <w:rFonts w:hint="eastAsia" w:ascii="宋体" w:hAnsi="宋体" w:cs="宋体"/>
                <w:color w:val="auto"/>
                <w:sz w:val="22"/>
                <w:szCs w:val="22"/>
              </w:rPr>
            </w:pPr>
            <w:r>
              <w:rPr>
                <w:rFonts w:hint="eastAsia" w:ascii="宋体" w:hAnsi="宋体" w:cs="宋体"/>
                <w:color w:val="auto"/>
                <w:sz w:val="22"/>
                <w:szCs w:val="22"/>
              </w:rPr>
              <w:t>49</w:t>
            </w:r>
          </w:p>
        </w:tc>
        <w:tc>
          <w:tcPr>
            <w:tcW w:w="6932" w:type="dxa"/>
            <w:tcBorders>
              <w:top w:val="nil"/>
              <w:left w:val="nil"/>
              <w:bottom w:val="single" w:color="auto" w:sz="4" w:space="0"/>
              <w:right w:val="single" w:color="auto" w:sz="4" w:space="0"/>
            </w:tcBorders>
            <w:noWrap w:val="0"/>
            <w:vAlign w:val="center"/>
          </w:tcPr>
          <w:p w14:paraId="6E1CD65D">
            <w:pPr>
              <w:jc w:val="center"/>
              <w:rPr>
                <w:rFonts w:hint="eastAsia" w:ascii="宋体" w:hAnsi="宋体" w:cs="宋体"/>
                <w:color w:val="auto"/>
                <w:sz w:val="22"/>
                <w:szCs w:val="22"/>
              </w:rPr>
            </w:pPr>
            <w:r>
              <w:rPr>
                <w:rFonts w:hint="eastAsia" w:ascii="宋体" w:hAnsi="宋体" w:cs="宋体"/>
                <w:color w:val="auto"/>
                <w:sz w:val="22"/>
                <w:szCs w:val="22"/>
              </w:rPr>
              <w:t>新夏路与将军大街交叉口（东）</w:t>
            </w:r>
          </w:p>
        </w:tc>
      </w:tr>
      <w:tr w14:paraId="3EAB5742">
        <w:tblPrEx>
          <w:tblCellMar>
            <w:top w:w="0" w:type="dxa"/>
            <w:left w:w="108" w:type="dxa"/>
            <w:bottom w:w="0" w:type="dxa"/>
            <w:right w:w="108" w:type="dxa"/>
          </w:tblCellMar>
        </w:tblPrEx>
        <w:trPr>
          <w:trHeight w:val="405" w:hRule="atLeast"/>
          <w:jc w:val="center"/>
        </w:trPr>
        <w:tc>
          <w:tcPr>
            <w:tcW w:w="1596" w:type="dxa"/>
            <w:tcBorders>
              <w:top w:val="nil"/>
              <w:left w:val="single" w:color="auto" w:sz="4" w:space="0"/>
              <w:bottom w:val="single" w:color="auto" w:sz="4" w:space="0"/>
              <w:right w:val="single" w:color="auto" w:sz="4" w:space="0"/>
            </w:tcBorders>
            <w:noWrap w:val="0"/>
            <w:vAlign w:val="center"/>
          </w:tcPr>
          <w:p w14:paraId="06E064D3">
            <w:pPr>
              <w:jc w:val="center"/>
              <w:rPr>
                <w:rFonts w:hint="eastAsia" w:ascii="宋体" w:hAnsi="宋体" w:cs="宋体"/>
                <w:color w:val="auto"/>
                <w:sz w:val="22"/>
                <w:szCs w:val="22"/>
              </w:rPr>
            </w:pPr>
            <w:r>
              <w:rPr>
                <w:rFonts w:hint="eastAsia" w:ascii="宋体" w:hAnsi="宋体" w:cs="宋体"/>
                <w:color w:val="auto"/>
                <w:sz w:val="22"/>
                <w:szCs w:val="22"/>
              </w:rPr>
              <w:t>50</w:t>
            </w:r>
          </w:p>
        </w:tc>
        <w:tc>
          <w:tcPr>
            <w:tcW w:w="6932" w:type="dxa"/>
            <w:tcBorders>
              <w:top w:val="nil"/>
              <w:left w:val="nil"/>
              <w:bottom w:val="single" w:color="auto" w:sz="4" w:space="0"/>
              <w:right w:val="single" w:color="auto" w:sz="4" w:space="0"/>
            </w:tcBorders>
            <w:noWrap w:val="0"/>
            <w:vAlign w:val="center"/>
          </w:tcPr>
          <w:p w14:paraId="32F693CC">
            <w:pPr>
              <w:jc w:val="center"/>
              <w:rPr>
                <w:rFonts w:hint="eastAsia" w:ascii="宋体" w:hAnsi="宋体" w:cs="宋体"/>
                <w:color w:val="auto"/>
                <w:sz w:val="22"/>
                <w:szCs w:val="22"/>
              </w:rPr>
            </w:pPr>
            <w:r>
              <w:rPr>
                <w:rFonts w:hint="eastAsia" w:ascii="宋体" w:hAnsi="宋体" w:cs="宋体"/>
                <w:color w:val="auto"/>
                <w:sz w:val="22"/>
                <w:szCs w:val="22"/>
              </w:rPr>
              <w:t>人民公园西门</w:t>
            </w:r>
          </w:p>
        </w:tc>
      </w:tr>
      <w:tr w14:paraId="249053A4">
        <w:tblPrEx>
          <w:tblCellMar>
            <w:top w:w="0" w:type="dxa"/>
            <w:left w:w="108" w:type="dxa"/>
            <w:bottom w:w="0" w:type="dxa"/>
            <w:right w:w="108" w:type="dxa"/>
          </w:tblCellMar>
        </w:tblPrEx>
        <w:trPr>
          <w:trHeight w:val="405" w:hRule="atLeast"/>
          <w:jc w:val="center"/>
        </w:trPr>
        <w:tc>
          <w:tcPr>
            <w:tcW w:w="1596" w:type="dxa"/>
            <w:tcBorders>
              <w:top w:val="nil"/>
              <w:left w:val="single" w:color="auto" w:sz="4" w:space="0"/>
              <w:bottom w:val="single" w:color="auto" w:sz="4" w:space="0"/>
              <w:right w:val="single" w:color="auto" w:sz="4" w:space="0"/>
            </w:tcBorders>
            <w:noWrap w:val="0"/>
            <w:vAlign w:val="center"/>
          </w:tcPr>
          <w:p w14:paraId="2ADD2BF1">
            <w:pPr>
              <w:jc w:val="center"/>
              <w:rPr>
                <w:rFonts w:hint="eastAsia" w:ascii="宋体" w:hAnsi="宋体" w:cs="宋体"/>
                <w:color w:val="auto"/>
                <w:sz w:val="22"/>
                <w:szCs w:val="22"/>
              </w:rPr>
            </w:pPr>
            <w:r>
              <w:rPr>
                <w:rFonts w:hint="eastAsia" w:ascii="宋体" w:hAnsi="宋体" w:cs="宋体"/>
                <w:color w:val="auto"/>
                <w:sz w:val="22"/>
                <w:szCs w:val="22"/>
              </w:rPr>
              <w:t>51</w:t>
            </w:r>
          </w:p>
        </w:tc>
        <w:tc>
          <w:tcPr>
            <w:tcW w:w="6932" w:type="dxa"/>
            <w:tcBorders>
              <w:top w:val="nil"/>
              <w:left w:val="nil"/>
              <w:bottom w:val="single" w:color="auto" w:sz="4" w:space="0"/>
              <w:right w:val="single" w:color="auto" w:sz="4" w:space="0"/>
            </w:tcBorders>
            <w:noWrap w:val="0"/>
            <w:vAlign w:val="center"/>
          </w:tcPr>
          <w:p w14:paraId="0F2EE1EC">
            <w:pPr>
              <w:jc w:val="center"/>
              <w:rPr>
                <w:rFonts w:hint="eastAsia" w:ascii="宋体" w:hAnsi="宋体" w:cs="宋体"/>
                <w:color w:val="auto"/>
                <w:sz w:val="22"/>
                <w:szCs w:val="22"/>
              </w:rPr>
            </w:pPr>
            <w:r>
              <w:rPr>
                <w:rFonts w:hint="eastAsia" w:ascii="宋体" w:hAnsi="宋体" w:cs="宋体"/>
                <w:color w:val="auto"/>
                <w:sz w:val="22"/>
                <w:szCs w:val="22"/>
              </w:rPr>
              <w:t>宏安路与马山路路口</w:t>
            </w:r>
          </w:p>
        </w:tc>
      </w:tr>
      <w:tr w14:paraId="0950B41F">
        <w:tblPrEx>
          <w:tblCellMar>
            <w:top w:w="0" w:type="dxa"/>
            <w:left w:w="108" w:type="dxa"/>
            <w:bottom w:w="0" w:type="dxa"/>
            <w:right w:w="108" w:type="dxa"/>
          </w:tblCellMar>
        </w:tblPrEx>
        <w:trPr>
          <w:trHeight w:val="405" w:hRule="atLeast"/>
          <w:jc w:val="center"/>
        </w:trPr>
        <w:tc>
          <w:tcPr>
            <w:tcW w:w="1596" w:type="dxa"/>
            <w:tcBorders>
              <w:top w:val="nil"/>
              <w:left w:val="single" w:color="auto" w:sz="4" w:space="0"/>
              <w:bottom w:val="single" w:color="auto" w:sz="4" w:space="0"/>
              <w:right w:val="single" w:color="auto" w:sz="4" w:space="0"/>
            </w:tcBorders>
            <w:noWrap w:val="0"/>
            <w:vAlign w:val="center"/>
          </w:tcPr>
          <w:p w14:paraId="659660BD">
            <w:pPr>
              <w:jc w:val="center"/>
              <w:rPr>
                <w:rFonts w:hint="eastAsia" w:ascii="宋体" w:hAnsi="宋体" w:cs="宋体"/>
                <w:color w:val="auto"/>
                <w:sz w:val="22"/>
                <w:szCs w:val="22"/>
              </w:rPr>
            </w:pPr>
            <w:r>
              <w:rPr>
                <w:rFonts w:hint="eastAsia" w:ascii="宋体" w:hAnsi="宋体" w:cs="宋体"/>
                <w:color w:val="auto"/>
                <w:sz w:val="22"/>
                <w:szCs w:val="22"/>
              </w:rPr>
              <w:t>52</w:t>
            </w:r>
          </w:p>
        </w:tc>
        <w:tc>
          <w:tcPr>
            <w:tcW w:w="6932" w:type="dxa"/>
            <w:tcBorders>
              <w:top w:val="nil"/>
              <w:left w:val="nil"/>
              <w:bottom w:val="single" w:color="auto" w:sz="4" w:space="0"/>
              <w:right w:val="single" w:color="auto" w:sz="4" w:space="0"/>
            </w:tcBorders>
            <w:noWrap w:val="0"/>
            <w:vAlign w:val="center"/>
          </w:tcPr>
          <w:p w14:paraId="4CAD6F4C">
            <w:pPr>
              <w:jc w:val="center"/>
              <w:rPr>
                <w:rFonts w:hint="eastAsia" w:ascii="宋体" w:hAnsi="宋体" w:cs="宋体"/>
                <w:color w:val="auto"/>
                <w:sz w:val="22"/>
                <w:szCs w:val="22"/>
              </w:rPr>
            </w:pPr>
            <w:r>
              <w:rPr>
                <w:rFonts w:hint="eastAsia" w:ascii="宋体" w:hAnsi="宋体" w:cs="宋体"/>
                <w:color w:val="auto"/>
                <w:sz w:val="22"/>
                <w:szCs w:val="22"/>
              </w:rPr>
              <w:t>新工区菜市场1</w:t>
            </w:r>
          </w:p>
        </w:tc>
      </w:tr>
      <w:tr w14:paraId="7E9DDE19">
        <w:tblPrEx>
          <w:tblCellMar>
            <w:top w:w="0" w:type="dxa"/>
            <w:left w:w="108" w:type="dxa"/>
            <w:bottom w:w="0" w:type="dxa"/>
            <w:right w:w="108" w:type="dxa"/>
          </w:tblCellMar>
        </w:tblPrEx>
        <w:trPr>
          <w:trHeight w:val="405" w:hRule="atLeast"/>
          <w:jc w:val="center"/>
        </w:trPr>
        <w:tc>
          <w:tcPr>
            <w:tcW w:w="1596" w:type="dxa"/>
            <w:tcBorders>
              <w:top w:val="nil"/>
              <w:left w:val="single" w:color="auto" w:sz="4" w:space="0"/>
              <w:bottom w:val="single" w:color="auto" w:sz="4" w:space="0"/>
              <w:right w:val="single" w:color="auto" w:sz="4" w:space="0"/>
            </w:tcBorders>
            <w:noWrap w:val="0"/>
            <w:vAlign w:val="center"/>
          </w:tcPr>
          <w:p w14:paraId="3B5A38D3">
            <w:pPr>
              <w:jc w:val="center"/>
              <w:rPr>
                <w:rFonts w:hint="eastAsia" w:ascii="宋体" w:hAnsi="宋体" w:cs="宋体"/>
                <w:color w:val="auto"/>
                <w:sz w:val="22"/>
                <w:szCs w:val="22"/>
              </w:rPr>
            </w:pPr>
            <w:r>
              <w:rPr>
                <w:rFonts w:hint="eastAsia" w:ascii="宋体" w:hAnsi="宋体" w:cs="宋体"/>
                <w:color w:val="auto"/>
                <w:sz w:val="22"/>
                <w:szCs w:val="22"/>
              </w:rPr>
              <w:t>53</w:t>
            </w:r>
          </w:p>
        </w:tc>
        <w:tc>
          <w:tcPr>
            <w:tcW w:w="6932" w:type="dxa"/>
            <w:tcBorders>
              <w:top w:val="nil"/>
              <w:left w:val="nil"/>
              <w:bottom w:val="single" w:color="auto" w:sz="4" w:space="0"/>
              <w:right w:val="single" w:color="auto" w:sz="4" w:space="0"/>
            </w:tcBorders>
            <w:noWrap w:val="0"/>
            <w:vAlign w:val="center"/>
          </w:tcPr>
          <w:p w14:paraId="1290F96D">
            <w:pPr>
              <w:jc w:val="center"/>
              <w:rPr>
                <w:rFonts w:hint="eastAsia" w:ascii="宋体" w:hAnsi="宋体" w:cs="宋体"/>
                <w:color w:val="auto"/>
                <w:sz w:val="22"/>
                <w:szCs w:val="22"/>
              </w:rPr>
            </w:pPr>
            <w:r>
              <w:rPr>
                <w:rFonts w:hint="eastAsia" w:ascii="宋体" w:hAnsi="宋体" w:cs="宋体"/>
                <w:color w:val="auto"/>
                <w:sz w:val="22"/>
                <w:szCs w:val="22"/>
              </w:rPr>
              <w:t>青少年活动中心</w:t>
            </w:r>
          </w:p>
        </w:tc>
      </w:tr>
      <w:tr w14:paraId="2AE33EBA">
        <w:tblPrEx>
          <w:tblCellMar>
            <w:top w:w="0" w:type="dxa"/>
            <w:left w:w="108" w:type="dxa"/>
            <w:bottom w:w="0" w:type="dxa"/>
            <w:right w:w="108" w:type="dxa"/>
          </w:tblCellMar>
        </w:tblPrEx>
        <w:trPr>
          <w:trHeight w:val="405" w:hRule="atLeast"/>
          <w:jc w:val="center"/>
        </w:trPr>
        <w:tc>
          <w:tcPr>
            <w:tcW w:w="1596" w:type="dxa"/>
            <w:tcBorders>
              <w:top w:val="nil"/>
              <w:left w:val="single" w:color="auto" w:sz="4" w:space="0"/>
              <w:bottom w:val="single" w:color="auto" w:sz="4" w:space="0"/>
              <w:right w:val="single" w:color="auto" w:sz="4" w:space="0"/>
            </w:tcBorders>
            <w:noWrap w:val="0"/>
            <w:vAlign w:val="center"/>
          </w:tcPr>
          <w:p w14:paraId="3208F060">
            <w:pPr>
              <w:jc w:val="center"/>
              <w:rPr>
                <w:rFonts w:hint="eastAsia" w:ascii="宋体" w:hAnsi="宋体" w:cs="宋体"/>
                <w:color w:val="auto"/>
                <w:sz w:val="22"/>
                <w:szCs w:val="22"/>
              </w:rPr>
            </w:pPr>
            <w:r>
              <w:rPr>
                <w:rFonts w:hint="eastAsia" w:ascii="宋体" w:hAnsi="宋体" w:cs="宋体"/>
                <w:color w:val="auto"/>
                <w:sz w:val="22"/>
                <w:szCs w:val="22"/>
              </w:rPr>
              <w:t>54</w:t>
            </w:r>
          </w:p>
        </w:tc>
        <w:tc>
          <w:tcPr>
            <w:tcW w:w="6932" w:type="dxa"/>
            <w:tcBorders>
              <w:top w:val="nil"/>
              <w:left w:val="nil"/>
              <w:bottom w:val="single" w:color="auto" w:sz="4" w:space="0"/>
              <w:right w:val="single" w:color="auto" w:sz="4" w:space="0"/>
            </w:tcBorders>
            <w:noWrap w:val="0"/>
            <w:vAlign w:val="center"/>
          </w:tcPr>
          <w:p w14:paraId="70473584">
            <w:pPr>
              <w:jc w:val="center"/>
              <w:rPr>
                <w:rFonts w:hint="eastAsia" w:ascii="宋体" w:hAnsi="宋体" w:cs="宋体"/>
                <w:color w:val="auto"/>
                <w:sz w:val="22"/>
                <w:szCs w:val="22"/>
              </w:rPr>
            </w:pPr>
            <w:r>
              <w:rPr>
                <w:rFonts w:hint="eastAsia" w:ascii="宋体" w:hAnsi="宋体" w:cs="宋体"/>
                <w:color w:val="auto"/>
                <w:sz w:val="22"/>
                <w:szCs w:val="22"/>
              </w:rPr>
              <w:t>新工区菜市场3</w:t>
            </w:r>
          </w:p>
        </w:tc>
      </w:tr>
      <w:tr w14:paraId="28793451">
        <w:tblPrEx>
          <w:tblCellMar>
            <w:top w:w="0" w:type="dxa"/>
            <w:left w:w="108" w:type="dxa"/>
            <w:bottom w:w="0" w:type="dxa"/>
            <w:right w:w="108" w:type="dxa"/>
          </w:tblCellMar>
        </w:tblPrEx>
        <w:trPr>
          <w:trHeight w:val="405" w:hRule="atLeast"/>
          <w:jc w:val="center"/>
        </w:trPr>
        <w:tc>
          <w:tcPr>
            <w:tcW w:w="1596" w:type="dxa"/>
            <w:tcBorders>
              <w:top w:val="nil"/>
              <w:left w:val="single" w:color="auto" w:sz="4" w:space="0"/>
              <w:bottom w:val="single" w:color="auto" w:sz="4" w:space="0"/>
              <w:right w:val="single" w:color="auto" w:sz="4" w:space="0"/>
            </w:tcBorders>
            <w:noWrap w:val="0"/>
            <w:vAlign w:val="center"/>
          </w:tcPr>
          <w:p w14:paraId="51A94E3F">
            <w:pPr>
              <w:jc w:val="center"/>
              <w:rPr>
                <w:rFonts w:hint="eastAsia" w:ascii="宋体" w:hAnsi="宋体" w:cs="宋体"/>
                <w:color w:val="auto"/>
                <w:sz w:val="22"/>
                <w:szCs w:val="22"/>
              </w:rPr>
            </w:pPr>
            <w:r>
              <w:rPr>
                <w:rFonts w:hint="eastAsia" w:ascii="宋体" w:hAnsi="宋体" w:cs="宋体"/>
                <w:color w:val="auto"/>
                <w:sz w:val="22"/>
                <w:szCs w:val="22"/>
              </w:rPr>
              <w:t>55</w:t>
            </w:r>
          </w:p>
        </w:tc>
        <w:tc>
          <w:tcPr>
            <w:tcW w:w="6932" w:type="dxa"/>
            <w:tcBorders>
              <w:top w:val="nil"/>
              <w:left w:val="nil"/>
              <w:bottom w:val="single" w:color="auto" w:sz="4" w:space="0"/>
              <w:right w:val="single" w:color="auto" w:sz="4" w:space="0"/>
            </w:tcBorders>
            <w:noWrap w:val="0"/>
            <w:vAlign w:val="center"/>
          </w:tcPr>
          <w:p w14:paraId="570C6305">
            <w:pPr>
              <w:jc w:val="center"/>
              <w:rPr>
                <w:rFonts w:hint="eastAsia" w:ascii="宋体" w:hAnsi="宋体" w:cs="宋体"/>
                <w:color w:val="auto"/>
                <w:sz w:val="22"/>
                <w:szCs w:val="22"/>
              </w:rPr>
            </w:pPr>
            <w:r>
              <w:rPr>
                <w:rFonts w:hint="eastAsia" w:ascii="宋体" w:hAnsi="宋体" w:cs="宋体"/>
                <w:color w:val="auto"/>
                <w:sz w:val="22"/>
                <w:szCs w:val="22"/>
              </w:rPr>
              <w:t>凯悦商务酒店南1</w:t>
            </w:r>
          </w:p>
        </w:tc>
      </w:tr>
      <w:tr w14:paraId="533ADB7B">
        <w:tblPrEx>
          <w:tblCellMar>
            <w:top w:w="0" w:type="dxa"/>
            <w:left w:w="108" w:type="dxa"/>
            <w:bottom w:w="0" w:type="dxa"/>
            <w:right w:w="108" w:type="dxa"/>
          </w:tblCellMar>
        </w:tblPrEx>
        <w:trPr>
          <w:trHeight w:val="405" w:hRule="atLeast"/>
          <w:jc w:val="center"/>
        </w:trPr>
        <w:tc>
          <w:tcPr>
            <w:tcW w:w="1596" w:type="dxa"/>
            <w:tcBorders>
              <w:top w:val="nil"/>
              <w:left w:val="single" w:color="auto" w:sz="4" w:space="0"/>
              <w:bottom w:val="single" w:color="auto" w:sz="4" w:space="0"/>
              <w:right w:val="single" w:color="auto" w:sz="4" w:space="0"/>
            </w:tcBorders>
            <w:noWrap w:val="0"/>
            <w:vAlign w:val="center"/>
          </w:tcPr>
          <w:p w14:paraId="629A0873">
            <w:pPr>
              <w:jc w:val="center"/>
              <w:rPr>
                <w:rFonts w:hint="eastAsia" w:ascii="宋体" w:hAnsi="宋体" w:cs="宋体"/>
                <w:color w:val="auto"/>
                <w:sz w:val="22"/>
                <w:szCs w:val="22"/>
              </w:rPr>
            </w:pPr>
            <w:r>
              <w:rPr>
                <w:rFonts w:hint="eastAsia" w:ascii="宋体" w:hAnsi="宋体" w:cs="宋体"/>
                <w:color w:val="auto"/>
                <w:sz w:val="22"/>
                <w:szCs w:val="22"/>
              </w:rPr>
              <w:t>56</w:t>
            </w:r>
          </w:p>
        </w:tc>
        <w:tc>
          <w:tcPr>
            <w:tcW w:w="6932" w:type="dxa"/>
            <w:tcBorders>
              <w:top w:val="nil"/>
              <w:left w:val="nil"/>
              <w:bottom w:val="single" w:color="auto" w:sz="4" w:space="0"/>
              <w:right w:val="single" w:color="auto" w:sz="4" w:space="0"/>
            </w:tcBorders>
            <w:noWrap w:val="0"/>
            <w:vAlign w:val="center"/>
          </w:tcPr>
          <w:p w14:paraId="41E321F6">
            <w:pPr>
              <w:jc w:val="center"/>
              <w:rPr>
                <w:rFonts w:hint="eastAsia" w:ascii="宋体" w:hAnsi="宋体" w:cs="宋体"/>
                <w:color w:val="auto"/>
                <w:sz w:val="22"/>
                <w:szCs w:val="22"/>
              </w:rPr>
            </w:pPr>
            <w:r>
              <w:rPr>
                <w:rFonts w:hint="eastAsia" w:ascii="宋体" w:hAnsi="宋体" w:cs="宋体"/>
                <w:color w:val="auto"/>
                <w:sz w:val="22"/>
                <w:szCs w:val="22"/>
              </w:rPr>
              <w:t>凯悦商务酒店南2</w:t>
            </w:r>
          </w:p>
        </w:tc>
      </w:tr>
      <w:tr w14:paraId="7F1ED687">
        <w:tblPrEx>
          <w:tblCellMar>
            <w:top w:w="0" w:type="dxa"/>
            <w:left w:w="108" w:type="dxa"/>
            <w:bottom w:w="0" w:type="dxa"/>
            <w:right w:w="108" w:type="dxa"/>
          </w:tblCellMar>
        </w:tblPrEx>
        <w:trPr>
          <w:trHeight w:val="405" w:hRule="atLeast"/>
          <w:jc w:val="center"/>
        </w:trPr>
        <w:tc>
          <w:tcPr>
            <w:tcW w:w="1596" w:type="dxa"/>
            <w:tcBorders>
              <w:top w:val="nil"/>
              <w:left w:val="single" w:color="auto" w:sz="4" w:space="0"/>
              <w:bottom w:val="single" w:color="auto" w:sz="4" w:space="0"/>
              <w:right w:val="single" w:color="auto" w:sz="4" w:space="0"/>
            </w:tcBorders>
            <w:noWrap w:val="0"/>
            <w:vAlign w:val="center"/>
          </w:tcPr>
          <w:p w14:paraId="49ABF46C">
            <w:pPr>
              <w:jc w:val="center"/>
              <w:rPr>
                <w:rFonts w:hint="eastAsia" w:ascii="宋体" w:hAnsi="宋体" w:cs="宋体"/>
                <w:color w:val="auto"/>
                <w:sz w:val="22"/>
                <w:szCs w:val="22"/>
              </w:rPr>
            </w:pPr>
            <w:r>
              <w:rPr>
                <w:rFonts w:hint="eastAsia" w:ascii="宋体" w:hAnsi="宋体" w:cs="宋体"/>
                <w:color w:val="auto"/>
                <w:sz w:val="22"/>
                <w:szCs w:val="22"/>
              </w:rPr>
              <w:t>57</w:t>
            </w:r>
          </w:p>
        </w:tc>
        <w:tc>
          <w:tcPr>
            <w:tcW w:w="6932" w:type="dxa"/>
            <w:tcBorders>
              <w:top w:val="nil"/>
              <w:left w:val="nil"/>
              <w:bottom w:val="single" w:color="auto" w:sz="4" w:space="0"/>
              <w:right w:val="single" w:color="auto" w:sz="4" w:space="0"/>
            </w:tcBorders>
            <w:noWrap w:val="0"/>
            <w:vAlign w:val="center"/>
          </w:tcPr>
          <w:p w14:paraId="5E3BD730">
            <w:pPr>
              <w:jc w:val="center"/>
              <w:rPr>
                <w:rFonts w:hint="eastAsia" w:ascii="宋体" w:hAnsi="宋体" w:cs="宋体"/>
                <w:color w:val="auto"/>
                <w:sz w:val="22"/>
                <w:szCs w:val="22"/>
              </w:rPr>
            </w:pPr>
            <w:r>
              <w:rPr>
                <w:rFonts w:hint="eastAsia" w:ascii="宋体" w:hAnsi="宋体" w:cs="宋体"/>
                <w:color w:val="auto"/>
                <w:sz w:val="22"/>
                <w:szCs w:val="22"/>
              </w:rPr>
              <w:t>育才路交叉口</w:t>
            </w:r>
          </w:p>
        </w:tc>
      </w:tr>
      <w:tr w14:paraId="675EBDF2">
        <w:tblPrEx>
          <w:tblCellMar>
            <w:top w:w="0" w:type="dxa"/>
            <w:left w:w="108" w:type="dxa"/>
            <w:bottom w:w="0" w:type="dxa"/>
            <w:right w:w="108" w:type="dxa"/>
          </w:tblCellMar>
        </w:tblPrEx>
        <w:trPr>
          <w:trHeight w:val="405" w:hRule="atLeast"/>
          <w:jc w:val="center"/>
        </w:trPr>
        <w:tc>
          <w:tcPr>
            <w:tcW w:w="1596" w:type="dxa"/>
            <w:tcBorders>
              <w:top w:val="nil"/>
              <w:left w:val="single" w:color="auto" w:sz="4" w:space="0"/>
              <w:bottom w:val="single" w:color="auto" w:sz="4" w:space="0"/>
              <w:right w:val="single" w:color="auto" w:sz="4" w:space="0"/>
            </w:tcBorders>
            <w:noWrap w:val="0"/>
            <w:vAlign w:val="center"/>
          </w:tcPr>
          <w:p w14:paraId="46903493">
            <w:pPr>
              <w:jc w:val="center"/>
              <w:rPr>
                <w:rFonts w:hint="eastAsia" w:ascii="宋体" w:hAnsi="宋体" w:cs="宋体"/>
                <w:color w:val="auto"/>
                <w:sz w:val="22"/>
                <w:szCs w:val="22"/>
              </w:rPr>
            </w:pPr>
            <w:r>
              <w:rPr>
                <w:rFonts w:hint="eastAsia" w:ascii="宋体" w:hAnsi="宋体" w:cs="宋体"/>
                <w:color w:val="auto"/>
                <w:sz w:val="22"/>
                <w:szCs w:val="22"/>
              </w:rPr>
              <w:t>58</w:t>
            </w:r>
          </w:p>
        </w:tc>
        <w:tc>
          <w:tcPr>
            <w:tcW w:w="6932" w:type="dxa"/>
            <w:tcBorders>
              <w:top w:val="nil"/>
              <w:left w:val="nil"/>
              <w:bottom w:val="single" w:color="auto" w:sz="4" w:space="0"/>
              <w:right w:val="single" w:color="auto" w:sz="4" w:space="0"/>
            </w:tcBorders>
            <w:noWrap w:val="0"/>
            <w:vAlign w:val="center"/>
          </w:tcPr>
          <w:p w14:paraId="59E217B8">
            <w:pPr>
              <w:jc w:val="center"/>
              <w:rPr>
                <w:rFonts w:hint="eastAsia" w:ascii="宋体" w:hAnsi="宋体" w:cs="宋体"/>
                <w:color w:val="auto"/>
                <w:sz w:val="22"/>
                <w:szCs w:val="22"/>
              </w:rPr>
            </w:pPr>
            <w:r>
              <w:rPr>
                <w:rFonts w:hint="eastAsia" w:ascii="宋体" w:hAnsi="宋体" w:cs="宋体"/>
                <w:color w:val="auto"/>
                <w:sz w:val="22"/>
                <w:szCs w:val="22"/>
              </w:rPr>
              <w:t>贾汪镇中心小学</w:t>
            </w:r>
          </w:p>
        </w:tc>
      </w:tr>
      <w:tr w14:paraId="39214892">
        <w:tblPrEx>
          <w:tblCellMar>
            <w:top w:w="0" w:type="dxa"/>
            <w:left w:w="108" w:type="dxa"/>
            <w:bottom w:w="0" w:type="dxa"/>
            <w:right w:w="108" w:type="dxa"/>
          </w:tblCellMar>
        </w:tblPrEx>
        <w:trPr>
          <w:trHeight w:val="405" w:hRule="atLeast"/>
          <w:jc w:val="center"/>
        </w:trPr>
        <w:tc>
          <w:tcPr>
            <w:tcW w:w="1596" w:type="dxa"/>
            <w:tcBorders>
              <w:top w:val="nil"/>
              <w:left w:val="single" w:color="auto" w:sz="4" w:space="0"/>
              <w:bottom w:val="single" w:color="auto" w:sz="4" w:space="0"/>
              <w:right w:val="single" w:color="auto" w:sz="4" w:space="0"/>
            </w:tcBorders>
            <w:noWrap w:val="0"/>
            <w:vAlign w:val="center"/>
          </w:tcPr>
          <w:p w14:paraId="74BD3FA8">
            <w:pPr>
              <w:jc w:val="center"/>
              <w:rPr>
                <w:rFonts w:hint="eastAsia" w:ascii="宋体" w:hAnsi="宋体" w:cs="宋体"/>
                <w:color w:val="auto"/>
                <w:sz w:val="22"/>
                <w:szCs w:val="22"/>
              </w:rPr>
            </w:pPr>
            <w:r>
              <w:rPr>
                <w:rFonts w:hint="eastAsia" w:ascii="宋体" w:hAnsi="宋体" w:cs="宋体"/>
                <w:color w:val="auto"/>
                <w:sz w:val="22"/>
                <w:szCs w:val="22"/>
              </w:rPr>
              <w:t>59</w:t>
            </w:r>
          </w:p>
        </w:tc>
        <w:tc>
          <w:tcPr>
            <w:tcW w:w="6932" w:type="dxa"/>
            <w:tcBorders>
              <w:top w:val="nil"/>
              <w:left w:val="nil"/>
              <w:bottom w:val="single" w:color="auto" w:sz="4" w:space="0"/>
              <w:right w:val="single" w:color="auto" w:sz="4" w:space="0"/>
            </w:tcBorders>
            <w:noWrap w:val="0"/>
            <w:vAlign w:val="center"/>
          </w:tcPr>
          <w:p w14:paraId="539E3DA0">
            <w:pPr>
              <w:jc w:val="center"/>
              <w:rPr>
                <w:rFonts w:hint="eastAsia" w:ascii="宋体" w:hAnsi="宋体" w:cs="宋体"/>
                <w:color w:val="auto"/>
                <w:sz w:val="22"/>
                <w:szCs w:val="22"/>
              </w:rPr>
            </w:pPr>
            <w:r>
              <w:rPr>
                <w:rFonts w:hint="eastAsia" w:ascii="宋体" w:hAnsi="宋体" w:cs="宋体"/>
                <w:color w:val="auto"/>
                <w:sz w:val="22"/>
                <w:szCs w:val="22"/>
              </w:rPr>
              <w:t>滨河路与府后街路口</w:t>
            </w:r>
          </w:p>
        </w:tc>
      </w:tr>
      <w:tr w14:paraId="6675C9E6">
        <w:tblPrEx>
          <w:tblCellMar>
            <w:top w:w="0" w:type="dxa"/>
            <w:left w:w="108" w:type="dxa"/>
            <w:bottom w:w="0" w:type="dxa"/>
            <w:right w:w="108" w:type="dxa"/>
          </w:tblCellMar>
        </w:tblPrEx>
        <w:trPr>
          <w:trHeight w:val="405" w:hRule="atLeast"/>
          <w:jc w:val="center"/>
        </w:trPr>
        <w:tc>
          <w:tcPr>
            <w:tcW w:w="1596" w:type="dxa"/>
            <w:tcBorders>
              <w:top w:val="nil"/>
              <w:left w:val="single" w:color="auto" w:sz="4" w:space="0"/>
              <w:bottom w:val="single" w:color="auto" w:sz="4" w:space="0"/>
              <w:right w:val="single" w:color="auto" w:sz="4" w:space="0"/>
            </w:tcBorders>
            <w:noWrap w:val="0"/>
            <w:vAlign w:val="center"/>
          </w:tcPr>
          <w:p w14:paraId="471968EA">
            <w:pPr>
              <w:jc w:val="center"/>
              <w:rPr>
                <w:rFonts w:hint="eastAsia" w:ascii="宋体" w:hAnsi="宋体" w:cs="宋体"/>
                <w:color w:val="auto"/>
                <w:sz w:val="22"/>
                <w:szCs w:val="22"/>
              </w:rPr>
            </w:pPr>
            <w:r>
              <w:rPr>
                <w:rFonts w:hint="eastAsia" w:ascii="宋体" w:hAnsi="宋体" w:cs="宋体"/>
                <w:color w:val="auto"/>
                <w:sz w:val="22"/>
                <w:szCs w:val="22"/>
              </w:rPr>
              <w:t>60</w:t>
            </w:r>
          </w:p>
        </w:tc>
        <w:tc>
          <w:tcPr>
            <w:tcW w:w="6932" w:type="dxa"/>
            <w:tcBorders>
              <w:top w:val="nil"/>
              <w:left w:val="nil"/>
              <w:bottom w:val="single" w:color="auto" w:sz="4" w:space="0"/>
              <w:right w:val="single" w:color="auto" w:sz="4" w:space="0"/>
            </w:tcBorders>
            <w:noWrap w:val="0"/>
            <w:vAlign w:val="center"/>
          </w:tcPr>
          <w:p w14:paraId="5ED9A76D">
            <w:pPr>
              <w:jc w:val="center"/>
              <w:rPr>
                <w:rFonts w:hint="eastAsia" w:ascii="宋体" w:hAnsi="宋体" w:cs="宋体"/>
                <w:color w:val="auto"/>
                <w:sz w:val="22"/>
                <w:szCs w:val="22"/>
              </w:rPr>
            </w:pPr>
            <w:r>
              <w:rPr>
                <w:rFonts w:hint="eastAsia" w:ascii="宋体" w:hAnsi="宋体" w:cs="宋体"/>
                <w:color w:val="auto"/>
                <w:sz w:val="22"/>
                <w:szCs w:val="22"/>
              </w:rPr>
              <w:t>育才路社区培训学院</w:t>
            </w:r>
          </w:p>
        </w:tc>
      </w:tr>
      <w:tr w14:paraId="7946666F">
        <w:tblPrEx>
          <w:tblCellMar>
            <w:top w:w="0" w:type="dxa"/>
            <w:left w:w="108" w:type="dxa"/>
            <w:bottom w:w="0" w:type="dxa"/>
            <w:right w:w="108" w:type="dxa"/>
          </w:tblCellMar>
        </w:tblPrEx>
        <w:trPr>
          <w:trHeight w:val="405" w:hRule="atLeast"/>
          <w:jc w:val="center"/>
        </w:trPr>
        <w:tc>
          <w:tcPr>
            <w:tcW w:w="1596" w:type="dxa"/>
            <w:tcBorders>
              <w:top w:val="nil"/>
              <w:left w:val="single" w:color="auto" w:sz="4" w:space="0"/>
              <w:bottom w:val="single" w:color="auto" w:sz="4" w:space="0"/>
              <w:right w:val="single" w:color="auto" w:sz="4" w:space="0"/>
            </w:tcBorders>
            <w:noWrap w:val="0"/>
            <w:vAlign w:val="center"/>
          </w:tcPr>
          <w:p w14:paraId="0D1EE489">
            <w:pPr>
              <w:jc w:val="center"/>
              <w:rPr>
                <w:rFonts w:hint="eastAsia" w:ascii="宋体" w:hAnsi="宋体" w:cs="宋体"/>
                <w:color w:val="auto"/>
                <w:sz w:val="22"/>
                <w:szCs w:val="22"/>
              </w:rPr>
            </w:pPr>
            <w:r>
              <w:rPr>
                <w:rFonts w:hint="eastAsia" w:ascii="宋体" w:hAnsi="宋体" w:cs="宋体"/>
                <w:color w:val="auto"/>
                <w:sz w:val="22"/>
                <w:szCs w:val="22"/>
              </w:rPr>
              <w:t>61</w:t>
            </w:r>
          </w:p>
        </w:tc>
        <w:tc>
          <w:tcPr>
            <w:tcW w:w="6932" w:type="dxa"/>
            <w:tcBorders>
              <w:top w:val="nil"/>
              <w:left w:val="nil"/>
              <w:bottom w:val="single" w:color="auto" w:sz="4" w:space="0"/>
              <w:right w:val="single" w:color="auto" w:sz="4" w:space="0"/>
            </w:tcBorders>
            <w:noWrap w:val="0"/>
            <w:vAlign w:val="center"/>
          </w:tcPr>
          <w:p w14:paraId="59D4266C">
            <w:pPr>
              <w:jc w:val="center"/>
              <w:rPr>
                <w:rFonts w:hint="eastAsia" w:ascii="宋体" w:hAnsi="宋体" w:cs="宋体"/>
                <w:color w:val="auto"/>
                <w:sz w:val="22"/>
                <w:szCs w:val="22"/>
              </w:rPr>
            </w:pPr>
            <w:r>
              <w:rPr>
                <w:rFonts w:hint="eastAsia" w:ascii="宋体" w:hAnsi="宋体" w:cs="宋体"/>
                <w:color w:val="auto"/>
                <w:sz w:val="22"/>
                <w:szCs w:val="22"/>
              </w:rPr>
              <w:t>育才路技校</w:t>
            </w:r>
          </w:p>
        </w:tc>
      </w:tr>
      <w:tr w14:paraId="02889074">
        <w:tblPrEx>
          <w:tblCellMar>
            <w:top w:w="0" w:type="dxa"/>
            <w:left w:w="108" w:type="dxa"/>
            <w:bottom w:w="0" w:type="dxa"/>
            <w:right w:w="108" w:type="dxa"/>
          </w:tblCellMar>
        </w:tblPrEx>
        <w:trPr>
          <w:trHeight w:val="405" w:hRule="atLeast"/>
          <w:jc w:val="center"/>
        </w:trPr>
        <w:tc>
          <w:tcPr>
            <w:tcW w:w="1596" w:type="dxa"/>
            <w:tcBorders>
              <w:top w:val="nil"/>
              <w:left w:val="single" w:color="auto" w:sz="4" w:space="0"/>
              <w:bottom w:val="single" w:color="auto" w:sz="4" w:space="0"/>
              <w:right w:val="single" w:color="auto" w:sz="4" w:space="0"/>
            </w:tcBorders>
            <w:noWrap w:val="0"/>
            <w:vAlign w:val="center"/>
          </w:tcPr>
          <w:p w14:paraId="1CCC6EB3">
            <w:pPr>
              <w:jc w:val="center"/>
              <w:rPr>
                <w:rFonts w:hint="eastAsia" w:ascii="宋体" w:hAnsi="宋体" w:cs="宋体"/>
                <w:color w:val="auto"/>
                <w:sz w:val="22"/>
                <w:szCs w:val="22"/>
              </w:rPr>
            </w:pPr>
            <w:r>
              <w:rPr>
                <w:rFonts w:hint="eastAsia" w:ascii="宋体" w:hAnsi="宋体" w:cs="宋体"/>
                <w:color w:val="auto"/>
                <w:sz w:val="22"/>
                <w:szCs w:val="22"/>
              </w:rPr>
              <w:t>62</w:t>
            </w:r>
          </w:p>
        </w:tc>
        <w:tc>
          <w:tcPr>
            <w:tcW w:w="6932" w:type="dxa"/>
            <w:tcBorders>
              <w:top w:val="nil"/>
              <w:left w:val="nil"/>
              <w:bottom w:val="single" w:color="auto" w:sz="4" w:space="0"/>
              <w:right w:val="single" w:color="auto" w:sz="4" w:space="0"/>
            </w:tcBorders>
            <w:noWrap w:val="0"/>
            <w:vAlign w:val="center"/>
          </w:tcPr>
          <w:p w14:paraId="10838F14">
            <w:pPr>
              <w:jc w:val="center"/>
              <w:rPr>
                <w:rFonts w:hint="eastAsia" w:ascii="宋体" w:hAnsi="宋体" w:cs="宋体"/>
                <w:color w:val="auto"/>
                <w:sz w:val="22"/>
                <w:szCs w:val="22"/>
              </w:rPr>
            </w:pPr>
            <w:r>
              <w:rPr>
                <w:rFonts w:hint="eastAsia" w:ascii="宋体" w:hAnsi="宋体" w:cs="宋体"/>
                <w:color w:val="auto"/>
                <w:sz w:val="22"/>
                <w:szCs w:val="22"/>
              </w:rPr>
              <w:t>新城区批发市场1</w:t>
            </w:r>
          </w:p>
        </w:tc>
      </w:tr>
      <w:tr w14:paraId="7022753A">
        <w:tblPrEx>
          <w:tblCellMar>
            <w:top w:w="0" w:type="dxa"/>
            <w:left w:w="108" w:type="dxa"/>
            <w:bottom w:w="0" w:type="dxa"/>
            <w:right w:w="108" w:type="dxa"/>
          </w:tblCellMar>
        </w:tblPrEx>
        <w:trPr>
          <w:trHeight w:val="405" w:hRule="atLeast"/>
          <w:jc w:val="center"/>
        </w:trPr>
        <w:tc>
          <w:tcPr>
            <w:tcW w:w="1596" w:type="dxa"/>
            <w:tcBorders>
              <w:top w:val="nil"/>
              <w:left w:val="single" w:color="auto" w:sz="4" w:space="0"/>
              <w:bottom w:val="single" w:color="auto" w:sz="4" w:space="0"/>
              <w:right w:val="single" w:color="auto" w:sz="4" w:space="0"/>
            </w:tcBorders>
            <w:noWrap w:val="0"/>
            <w:vAlign w:val="center"/>
          </w:tcPr>
          <w:p w14:paraId="6B25810D">
            <w:pPr>
              <w:jc w:val="center"/>
              <w:rPr>
                <w:rFonts w:hint="eastAsia" w:ascii="宋体" w:hAnsi="宋体" w:cs="宋体"/>
                <w:color w:val="auto"/>
                <w:sz w:val="22"/>
                <w:szCs w:val="22"/>
              </w:rPr>
            </w:pPr>
            <w:r>
              <w:rPr>
                <w:rFonts w:hint="eastAsia" w:ascii="宋体" w:hAnsi="宋体" w:cs="宋体"/>
                <w:color w:val="auto"/>
                <w:sz w:val="22"/>
                <w:szCs w:val="22"/>
              </w:rPr>
              <w:t>63</w:t>
            </w:r>
          </w:p>
        </w:tc>
        <w:tc>
          <w:tcPr>
            <w:tcW w:w="6932" w:type="dxa"/>
            <w:tcBorders>
              <w:top w:val="nil"/>
              <w:left w:val="nil"/>
              <w:bottom w:val="single" w:color="auto" w:sz="4" w:space="0"/>
              <w:right w:val="single" w:color="auto" w:sz="4" w:space="0"/>
            </w:tcBorders>
            <w:noWrap w:val="0"/>
            <w:vAlign w:val="center"/>
          </w:tcPr>
          <w:p w14:paraId="0F1D1AA4">
            <w:pPr>
              <w:jc w:val="center"/>
              <w:rPr>
                <w:rFonts w:hint="eastAsia" w:ascii="宋体" w:hAnsi="宋体" w:cs="宋体"/>
                <w:color w:val="auto"/>
                <w:sz w:val="22"/>
                <w:szCs w:val="22"/>
              </w:rPr>
            </w:pPr>
            <w:r>
              <w:rPr>
                <w:rFonts w:hint="eastAsia" w:ascii="宋体" w:hAnsi="宋体" w:cs="宋体"/>
                <w:color w:val="auto"/>
                <w:sz w:val="22"/>
                <w:szCs w:val="22"/>
              </w:rPr>
              <w:t>滨河路与府后街路口西侧</w:t>
            </w:r>
          </w:p>
        </w:tc>
      </w:tr>
      <w:tr w14:paraId="57EA5316">
        <w:tblPrEx>
          <w:tblCellMar>
            <w:top w:w="0" w:type="dxa"/>
            <w:left w:w="108" w:type="dxa"/>
            <w:bottom w:w="0" w:type="dxa"/>
            <w:right w:w="108" w:type="dxa"/>
          </w:tblCellMar>
        </w:tblPrEx>
        <w:trPr>
          <w:trHeight w:val="405" w:hRule="atLeast"/>
          <w:jc w:val="center"/>
        </w:trPr>
        <w:tc>
          <w:tcPr>
            <w:tcW w:w="1596" w:type="dxa"/>
            <w:tcBorders>
              <w:top w:val="nil"/>
              <w:left w:val="single" w:color="auto" w:sz="4" w:space="0"/>
              <w:bottom w:val="single" w:color="auto" w:sz="4" w:space="0"/>
              <w:right w:val="single" w:color="auto" w:sz="4" w:space="0"/>
            </w:tcBorders>
            <w:noWrap w:val="0"/>
            <w:vAlign w:val="center"/>
          </w:tcPr>
          <w:p w14:paraId="5B7A2384">
            <w:pPr>
              <w:jc w:val="center"/>
              <w:rPr>
                <w:rFonts w:hint="eastAsia" w:ascii="宋体" w:hAnsi="宋体" w:cs="宋体"/>
                <w:color w:val="auto"/>
                <w:sz w:val="22"/>
                <w:szCs w:val="22"/>
              </w:rPr>
            </w:pPr>
            <w:r>
              <w:rPr>
                <w:rFonts w:hint="eastAsia" w:ascii="宋体" w:hAnsi="宋体" w:cs="宋体"/>
                <w:color w:val="auto"/>
                <w:sz w:val="22"/>
                <w:szCs w:val="22"/>
              </w:rPr>
              <w:t>64</w:t>
            </w:r>
          </w:p>
        </w:tc>
        <w:tc>
          <w:tcPr>
            <w:tcW w:w="6932" w:type="dxa"/>
            <w:tcBorders>
              <w:top w:val="nil"/>
              <w:left w:val="nil"/>
              <w:bottom w:val="single" w:color="auto" w:sz="4" w:space="0"/>
              <w:right w:val="single" w:color="auto" w:sz="4" w:space="0"/>
            </w:tcBorders>
            <w:noWrap w:val="0"/>
            <w:vAlign w:val="center"/>
          </w:tcPr>
          <w:p w14:paraId="3656D3C4">
            <w:pPr>
              <w:jc w:val="center"/>
              <w:rPr>
                <w:rFonts w:hint="eastAsia" w:ascii="宋体" w:hAnsi="宋体" w:cs="宋体"/>
                <w:color w:val="auto"/>
                <w:sz w:val="22"/>
                <w:szCs w:val="22"/>
              </w:rPr>
            </w:pPr>
            <w:r>
              <w:rPr>
                <w:rFonts w:hint="eastAsia" w:ascii="宋体" w:hAnsi="宋体" w:cs="宋体"/>
                <w:color w:val="auto"/>
                <w:sz w:val="22"/>
                <w:szCs w:val="22"/>
              </w:rPr>
              <w:t>将军大道与旗山路交叉口</w:t>
            </w:r>
          </w:p>
        </w:tc>
      </w:tr>
      <w:tr w14:paraId="24C2495C">
        <w:tblPrEx>
          <w:tblCellMar>
            <w:top w:w="0" w:type="dxa"/>
            <w:left w:w="108" w:type="dxa"/>
            <w:bottom w:w="0" w:type="dxa"/>
            <w:right w:w="108" w:type="dxa"/>
          </w:tblCellMar>
        </w:tblPrEx>
        <w:trPr>
          <w:trHeight w:val="405" w:hRule="atLeast"/>
          <w:jc w:val="center"/>
        </w:trPr>
        <w:tc>
          <w:tcPr>
            <w:tcW w:w="1596" w:type="dxa"/>
            <w:tcBorders>
              <w:top w:val="nil"/>
              <w:left w:val="single" w:color="auto" w:sz="4" w:space="0"/>
              <w:bottom w:val="single" w:color="auto" w:sz="4" w:space="0"/>
              <w:right w:val="single" w:color="auto" w:sz="4" w:space="0"/>
            </w:tcBorders>
            <w:noWrap w:val="0"/>
            <w:vAlign w:val="center"/>
          </w:tcPr>
          <w:p w14:paraId="14205A33">
            <w:pPr>
              <w:jc w:val="center"/>
              <w:rPr>
                <w:rFonts w:hint="eastAsia" w:ascii="宋体" w:hAnsi="宋体" w:cs="宋体"/>
                <w:color w:val="auto"/>
                <w:sz w:val="22"/>
                <w:szCs w:val="22"/>
              </w:rPr>
            </w:pPr>
            <w:r>
              <w:rPr>
                <w:rFonts w:hint="eastAsia" w:ascii="宋体" w:hAnsi="宋体" w:cs="宋体"/>
                <w:color w:val="auto"/>
                <w:sz w:val="22"/>
                <w:szCs w:val="22"/>
              </w:rPr>
              <w:t>65</w:t>
            </w:r>
          </w:p>
        </w:tc>
        <w:tc>
          <w:tcPr>
            <w:tcW w:w="6932" w:type="dxa"/>
            <w:tcBorders>
              <w:top w:val="nil"/>
              <w:left w:val="nil"/>
              <w:bottom w:val="single" w:color="auto" w:sz="4" w:space="0"/>
              <w:right w:val="single" w:color="auto" w:sz="4" w:space="0"/>
            </w:tcBorders>
            <w:noWrap w:val="0"/>
            <w:vAlign w:val="center"/>
          </w:tcPr>
          <w:p w14:paraId="120A98C4">
            <w:pPr>
              <w:jc w:val="center"/>
              <w:rPr>
                <w:rFonts w:hint="eastAsia" w:ascii="宋体" w:hAnsi="宋体" w:cs="宋体"/>
                <w:color w:val="auto"/>
                <w:sz w:val="22"/>
                <w:szCs w:val="22"/>
              </w:rPr>
            </w:pPr>
            <w:r>
              <w:rPr>
                <w:rFonts w:hint="eastAsia" w:ascii="宋体" w:hAnsi="宋体" w:cs="宋体"/>
                <w:color w:val="auto"/>
                <w:sz w:val="22"/>
                <w:szCs w:val="22"/>
              </w:rPr>
              <w:t>府佐路与府后街路口</w:t>
            </w:r>
          </w:p>
        </w:tc>
      </w:tr>
      <w:tr w14:paraId="05309A85">
        <w:tblPrEx>
          <w:tblCellMar>
            <w:top w:w="0" w:type="dxa"/>
            <w:left w:w="108" w:type="dxa"/>
            <w:bottom w:w="0" w:type="dxa"/>
            <w:right w:w="108" w:type="dxa"/>
          </w:tblCellMar>
        </w:tblPrEx>
        <w:trPr>
          <w:trHeight w:val="405" w:hRule="atLeast"/>
          <w:jc w:val="center"/>
        </w:trPr>
        <w:tc>
          <w:tcPr>
            <w:tcW w:w="1596" w:type="dxa"/>
            <w:tcBorders>
              <w:top w:val="nil"/>
              <w:left w:val="single" w:color="auto" w:sz="4" w:space="0"/>
              <w:bottom w:val="single" w:color="auto" w:sz="4" w:space="0"/>
              <w:right w:val="single" w:color="auto" w:sz="4" w:space="0"/>
            </w:tcBorders>
            <w:noWrap w:val="0"/>
            <w:vAlign w:val="center"/>
          </w:tcPr>
          <w:p w14:paraId="49CB46CE">
            <w:pPr>
              <w:jc w:val="center"/>
              <w:rPr>
                <w:rFonts w:hint="eastAsia" w:ascii="宋体" w:hAnsi="宋体" w:cs="宋体"/>
                <w:color w:val="auto"/>
                <w:sz w:val="22"/>
                <w:szCs w:val="22"/>
              </w:rPr>
            </w:pPr>
            <w:r>
              <w:rPr>
                <w:rFonts w:hint="eastAsia" w:ascii="宋体" w:hAnsi="宋体" w:cs="宋体"/>
                <w:color w:val="auto"/>
                <w:sz w:val="22"/>
                <w:szCs w:val="22"/>
              </w:rPr>
              <w:t>66</w:t>
            </w:r>
          </w:p>
        </w:tc>
        <w:tc>
          <w:tcPr>
            <w:tcW w:w="6932" w:type="dxa"/>
            <w:tcBorders>
              <w:top w:val="nil"/>
              <w:left w:val="nil"/>
              <w:bottom w:val="single" w:color="auto" w:sz="4" w:space="0"/>
              <w:right w:val="single" w:color="auto" w:sz="4" w:space="0"/>
            </w:tcBorders>
            <w:noWrap w:val="0"/>
            <w:vAlign w:val="center"/>
          </w:tcPr>
          <w:p w14:paraId="142F88B1">
            <w:pPr>
              <w:jc w:val="center"/>
              <w:rPr>
                <w:rFonts w:hint="eastAsia" w:ascii="宋体" w:hAnsi="宋体" w:cs="宋体"/>
                <w:color w:val="auto"/>
                <w:sz w:val="22"/>
                <w:szCs w:val="22"/>
              </w:rPr>
            </w:pPr>
            <w:r>
              <w:rPr>
                <w:rFonts w:hint="eastAsia" w:ascii="宋体" w:hAnsi="宋体" w:cs="宋体"/>
                <w:color w:val="auto"/>
                <w:sz w:val="22"/>
                <w:szCs w:val="22"/>
              </w:rPr>
              <w:t>桃源路与府后街路口</w:t>
            </w:r>
          </w:p>
        </w:tc>
      </w:tr>
      <w:tr w14:paraId="0803660D">
        <w:tblPrEx>
          <w:tblCellMar>
            <w:top w:w="0" w:type="dxa"/>
            <w:left w:w="108" w:type="dxa"/>
            <w:bottom w:w="0" w:type="dxa"/>
            <w:right w:w="108" w:type="dxa"/>
          </w:tblCellMar>
        </w:tblPrEx>
        <w:trPr>
          <w:trHeight w:val="405" w:hRule="atLeast"/>
          <w:jc w:val="center"/>
        </w:trPr>
        <w:tc>
          <w:tcPr>
            <w:tcW w:w="1596" w:type="dxa"/>
            <w:tcBorders>
              <w:top w:val="nil"/>
              <w:left w:val="single" w:color="auto" w:sz="4" w:space="0"/>
              <w:bottom w:val="single" w:color="auto" w:sz="4" w:space="0"/>
              <w:right w:val="single" w:color="auto" w:sz="4" w:space="0"/>
            </w:tcBorders>
            <w:noWrap w:val="0"/>
            <w:vAlign w:val="center"/>
          </w:tcPr>
          <w:p w14:paraId="618B5DCB">
            <w:pPr>
              <w:jc w:val="center"/>
              <w:rPr>
                <w:rFonts w:hint="eastAsia" w:ascii="宋体" w:hAnsi="宋体" w:cs="宋体"/>
                <w:color w:val="auto"/>
                <w:sz w:val="22"/>
                <w:szCs w:val="22"/>
              </w:rPr>
            </w:pPr>
            <w:r>
              <w:rPr>
                <w:rFonts w:hint="eastAsia" w:ascii="宋体" w:hAnsi="宋体" w:cs="宋体"/>
                <w:color w:val="auto"/>
                <w:sz w:val="22"/>
                <w:szCs w:val="22"/>
              </w:rPr>
              <w:t>67</w:t>
            </w:r>
          </w:p>
        </w:tc>
        <w:tc>
          <w:tcPr>
            <w:tcW w:w="6932" w:type="dxa"/>
            <w:tcBorders>
              <w:top w:val="nil"/>
              <w:left w:val="nil"/>
              <w:bottom w:val="single" w:color="auto" w:sz="4" w:space="0"/>
              <w:right w:val="single" w:color="auto" w:sz="4" w:space="0"/>
            </w:tcBorders>
            <w:noWrap w:val="0"/>
            <w:vAlign w:val="center"/>
          </w:tcPr>
          <w:p w14:paraId="37029EDA">
            <w:pPr>
              <w:jc w:val="center"/>
              <w:rPr>
                <w:rFonts w:hint="eastAsia" w:ascii="宋体" w:hAnsi="宋体" w:cs="宋体"/>
                <w:color w:val="auto"/>
                <w:sz w:val="22"/>
                <w:szCs w:val="22"/>
              </w:rPr>
            </w:pPr>
            <w:r>
              <w:rPr>
                <w:rFonts w:hint="eastAsia" w:ascii="宋体" w:hAnsi="宋体" w:cs="宋体"/>
                <w:color w:val="auto"/>
                <w:sz w:val="22"/>
                <w:szCs w:val="22"/>
              </w:rPr>
              <w:t>泓福路与滨河路交叉口</w:t>
            </w:r>
          </w:p>
        </w:tc>
      </w:tr>
      <w:tr w14:paraId="13A5D2A8">
        <w:tblPrEx>
          <w:tblCellMar>
            <w:top w:w="0" w:type="dxa"/>
            <w:left w:w="108" w:type="dxa"/>
            <w:bottom w:w="0" w:type="dxa"/>
            <w:right w:w="108" w:type="dxa"/>
          </w:tblCellMar>
        </w:tblPrEx>
        <w:trPr>
          <w:trHeight w:val="405" w:hRule="atLeast"/>
          <w:jc w:val="center"/>
        </w:trPr>
        <w:tc>
          <w:tcPr>
            <w:tcW w:w="1596" w:type="dxa"/>
            <w:tcBorders>
              <w:top w:val="nil"/>
              <w:left w:val="single" w:color="auto" w:sz="4" w:space="0"/>
              <w:bottom w:val="single" w:color="auto" w:sz="4" w:space="0"/>
              <w:right w:val="single" w:color="auto" w:sz="4" w:space="0"/>
            </w:tcBorders>
            <w:noWrap w:val="0"/>
            <w:vAlign w:val="center"/>
          </w:tcPr>
          <w:p w14:paraId="21A6FC0E">
            <w:pPr>
              <w:jc w:val="center"/>
              <w:rPr>
                <w:rFonts w:hint="eastAsia" w:ascii="宋体" w:hAnsi="宋体" w:cs="宋体"/>
                <w:color w:val="auto"/>
                <w:sz w:val="22"/>
                <w:szCs w:val="22"/>
              </w:rPr>
            </w:pPr>
            <w:r>
              <w:rPr>
                <w:rFonts w:hint="eastAsia" w:ascii="宋体" w:hAnsi="宋体" w:cs="宋体"/>
                <w:color w:val="auto"/>
                <w:sz w:val="22"/>
                <w:szCs w:val="22"/>
              </w:rPr>
              <w:t>68</w:t>
            </w:r>
          </w:p>
        </w:tc>
        <w:tc>
          <w:tcPr>
            <w:tcW w:w="6932" w:type="dxa"/>
            <w:tcBorders>
              <w:top w:val="nil"/>
              <w:left w:val="nil"/>
              <w:bottom w:val="single" w:color="auto" w:sz="4" w:space="0"/>
              <w:right w:val="single" w:color="auto" w:sz="4" w:space="0"/>
            </w:tcBorders>
            <w:noWrap w:val="0"/>
            <w:vAlign w:val="center"/>
          </w:tcPr>
          <w:p w14:paraId="7B2DB45D">
            <w:pPr>
              <w:jc w:val="center"/>
              <w:rPr>
                <w:rFonts w:hint="eastAsia" w:ascii="宋体" w:hAnsi="宋体" w:cs="宋体"/>
                <w:color w:val="auto"/>
                <w:sz w:val="22"/>
                <w:szCs w:val="22"/>
              </w:rPr>
            </w:pPr>
            <w:r>
              <w:rPr>
                <w:rFonts w:hint="eastAsia" w:ascii="宋体" w:hAnsi="宋体" w:cs="宋体"/>
                <w:color w:val="auto"/>
                <w:sz w:val="22"/>
                <w:szCs w:val="22"/>
              </w:rPr>
              <w:t>行政服务中心门口</w:t>
            </w:r>
          </w:p>
        </w:tc>
      </w:tr>
    </w:tbl>
    <w:p w14:paraId="512EB856">
      <w:pPr>
        <w:spacing w:line="520" w:lineRule="exact"/>
        <w:ind w:firstLine="560"/>
        <w:rPr>
          <w:rFonts w:hint="eastAsia" w:ascii="仿宋" w:hAnsi="仿宋" w:eastAsia="仿宋"/>
          <w:color w:val="auto"/>
          <w:sz w:val="28"/>
          <w:szCs w:val="28"/>
        </w:rPr>
      </w:pPr>
      <w:bookmarkStart w:id="3" w:name="_Hlk187243009"/>
      <w:r>
        <w:rPr>
          <w:rFonts w:hint="eastAsia" w:ascii="仿宋" w:hAnsi="仿宋" w:eastAsia="仿宋"/>
          <w:color w:val="auto"/>
          <w:sz w:val="28"/>
          <w:szCs w:val="28"/>
        </w:rPr>
        <w:t>2、具体更换和维护清单</w:t>
      </w:r>
      <w:bookmarkEnd w:id="3"/>
    </w:p>
    <w:tbl>
      <w:tblPr>
        <w:tblStyle w:val="8"/>
        <w:tblW w:w="9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180"/>
        <w:gridCol w:w="4950"/>
        <w:gridCol w:w="580"/>
        <w:gridCol w:w="670"/>
        <w:gridCol w:w="1122"/>
      </w:tblGrid>
      <w:tr w14:paraId="06C06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blHeader/>
          <w:jc w:val="center"/>
        </w:trPr>
        <w:tc>
          <w:tcPr>
            <w:tcW w:w="723" w:type="dxa"/>
            <w:shd w:val="clear" w:color="auto" w:fill="F1F1F1" w:themeFill="background1" w:themeFillShade="F2"/>
            <w:noWrap w:val="0"/>
            <w:vAlign w:val="center"/>
          </w:tcPr>
          <w:p w14:paraId="371E9D19">
            <w:pPr>
              <w:widowControl/>
              <w:jc w:val="center"/>
              <w:rPr>
                <w:rFonts w:hint="eastAsia" w:ascii="宋体" w:hAnsi="宋体" w:cs="宋体"/>
                <w:b/>
                <w:bCs/>
                <w:color w:val="auto"/>
                <w:sz w:val="18"/>
                <w:szCs w:val="18"/>
              </w:rPr>
            </w:pPr>
            <w:r>
              <w:rPr>
                <w:rFonts w:hint="eastAsia" w:ascii="宋体" w:hAnsi="宋体" w:cs="宋体"/>
                <w:b/>
                <w:bCs/>
                <w:color w:val="auto"/>
                <w:sz w:val="18"/>
                <w:szCs w:val="18"/>
                <w:lang w:bidi="ar"/>
              </w:rPr>
              <w:t>序号</w:t>
            </w:r>
          </w:p>
        </w:tc>
        <w:tc>
          <w:tcPr>
            <w:tcW w:w="1180" w:type="dxa"/>
            <w:shd w:val="clear" w:color="auto" w:fill="F1F1F1" w:themeFill="background1" w:themeFillShade="F2"/>
            <w:noWrap w:val="0"/>
            <w:vAlign w:val="center"/>
          </w:tcPr>
          <w:p w14:paraId="5202F706">
            <w:pPr>
              <w:widowControl/>
              <w:jc w:val="center"/>
              <w:rPr>
                <w:rFonts w:hint="eastAsia" w:ascii="宋体" w:hAnsi="宋体" w:cs="宋体"/>
                <w:b/>
                <w:bCs/>
                <w:color w:val="auto"/>
                <w:sz w:val="18"/>
                <w:szCs w:val="18"/>
              </w:rPr>
            </w:pPr>
            <w:r>
              <w:rPr>
                <w:rFonts w:hint="eastAsia" w:ascii="宋体" w:hAnsi="宋体" w:cs="宋体"/>
                <w:b/>
                <w:bCs/>
                <w:color w:val="auto"/>
                <w:sz w:val="18"/>
                <w:szCs w:val="18"/>
                <w:lang w:bidi="ar"/>
              </w:rPr>
              <w:t>设备名称</w:t>
            </w:r>
          </w:p>
        </w:tc>
        <w:tc>
          <w:tcPr>
            <w:tcW w:w="4950" w:type="dxa"/>
            <w:shd w:val="clear" w:color="auto" w:fill="F1F1F1" w:themeFill="background1" w:themeFillShade="F2"/>
            <w:noWrap w:val="0"/>
            <w:vAlign w:val="center"/>
          </w:tcPr>
          <w:p w14:paraId="352D0DFB">
            <w:pPr>
              <w:widowControl/>
              <w:jc w:val="center"/>
              <w:rPr>
                <w:rFonts w:hint="eastAsia" w:ascii="宋体" w:hAnsi="宋体" w:cs="宋体"/>
                <w:b/>
                <w:bCs/>
                <w:color w:val="auto"/>
                <w:sz w:val="18"/>
                <w:szCs w:val="18"/>
              </w:rPr>
            </w:pPr>
            <w:r>
              <w:rPr>
                <w:rFonts w:hint="eastAsia" w:ascii="宋体" w:hAnsi="宋体" w:cs="宋体"/>
                <w:b/>
                <w:bCs/>
                <w:color w:val="auto"/>
                <w:sz w:val="18"/>
                <w:szCs w:val="18"/>
                <w:lang w:bidi="ar"/>
              </w:rPr>
              <w:t>设备参数</w:t>
            </w:r>
          </w:p>
        </w:tc>
        <w:tc>
          <w:tcPr>
            <w:tcW w:w="580" w:type="dxa"/>
            <w:shd w:val="clear" w:color="auto" w:fill="F1F1F1" w:themeFill="background1" w:themeFillShade="F2"/>
            <w:noWrap w:val="0"/>
            <w:vAlign w:val="center"/>
          </w:tcPr>
          <w:p w14:paraId="065C1FF6">
            <w:pPr>
              <w:widowControl/>
              <w:jc w:val="center"/>
              <w:rPr>
                <w:rFonts w:hint="eastAsia" w:ascii="宋体" w:hAnsi="宋体" w:cs="宋体"/>
                <w:b/>
                <w:bCs/>
                <w:color w:val="auto"/>
                <w:sz w:val="18"/>
                <w:szCs w:val="18"/>
              </w:rPr>
            </w:pPr>
            <w:r>
              <w:rPr>
                <w:rFonts w:hint="eastAsia" w:ascii="宋体" w:hAnsi="宋体" w:cs="宋体"/>
                <w:b/>
                <w:bCs/>
                <w:color w:val="auto"/>
                <w:sz w:val="18"/>
                <w:szCs w:val="18"/>
                <w:lang w:bidi="ar"/>
              </w:rPr>
              <w:t>数量</w:t>
            </w:r>
          </w:p>
        </w:tc>
        <w:tc>
          <w:tcPr>
            <w:tcW w:w="670" w:type="dxa"/>
            <w:shd w:val="clear" w:color="auto" w:fill="F1F1F1" w:themeFill="background1" w:themeFillShade="F2"/>
            <w:noWrap w:val="0"/>
            <w:vAlign w:val="center"/>
          </w:tcPr>
          <w:p w14:paraId="4AE65A7C">
            <w:pPr>
              <w:widowControl/>
              <w:jc w:val="center"/>
              <w:rPr>
                <w:rFonts w:hint="eastAsia" w:ascii="宋体" w:hAnsi="宋体" w:cs="宋体"/>
                <w:b/>
                <w:bCs/>
                <w:color w:val="auto"/>
                <w:sz w:val="18"/>
                <w:szCs w:val="18"/>
              </w:rPr>
            </w:pPr>
            <w:r>
              <w:rPr>
                <w:rFonts w:hint="eastAsia" w:ascii="宋体" w:hAnsi="宋体" w:cs="宋体"/>
                <w:b/>
                <w:bCs/>
                <w:color w:val="auto"/>
                <w:sz w:val="18"/>
                <w:szCs w:val="18"/>
                <w:lang w:bidi="ar"/>
              </w:rPr>
              <w:t>单位</w:t>
            </w:r>
          </w:p>
        </w:tc>
        <w:tc>
          <w:tcPr>
            <w:tcW w:w="1122" w:type="dxa"/>
            <w:shd w:val="clear" w:color="auto" w:fill="F1F1F1" w:themeFill="background1" w:themeFillShade="F2"/>
            <w:noWrap w:val="0"/>
            <w:vAlign w:val="center"/>
          </w:tcPr>
          <w:p w14:paraId="69FC4AA2">
            <w:pPr>
              <w:widowControl/>
              <w:jc w:val="center"/>
              <w:rPr>
                <w:rFonts w:hint="eastAsia" w:ascii="宋体" w:hAnsi="宋体" w:cs="宋体"/>
                <w:b/>
                <w:bCs/>
                <w:color w:val="auto"/>
                <w:sz w:val="18"/>
                <w:szCs w:val="18"/>
              </w:rPr>
            </w:pPr>
            <w:r>
              <w:rPr>
                <w:rFonts w:hint="eastAsia" w:ascii="宋体" w:hAnsi="宋体" w:cs="宋体"/>
                <w:b/>
                <w:bCs/>
                <w:color w:val="auto"/>
                <w:sz w:val="18"/>
                <w:szCs w:val="18"/>
                <w:lang w:bidi="ar"/>
              </w:rPr>
              <w:t>说明</w:t>
            </w:r>
          </w:p>
        </w:tc>
      </w:tr>
      <w:tr w14:paraId="36DD3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103" w:type="dxa"/>
            <w:gridSpan w:val="5"/>
            <w:shd w:val="clear" w:color="auto" w:fill="auto"/>
            <w:noWrap w:val="0"/>
            <w:vAlign w:val="center"/>
          </w:tcPr>
          <w:p w14:paraId="6E14D3AE">
            <w:pPr>
              <w:widowControl/>
              <w:jc w:val="center"/>
              <w:rPr>
                <w:rFonts w:hint="eastAsia" w:ascii="宋体" w:hAnsi="宋体" w:cs="宋体"/>
                <w:b/>
                <w:bCs/>
                <w:color w:val="auto"/>
                <w:sz w:val="18"/>
                <w:szCs w:val="18"/>
              </w:rPr>
            </w:pPr>
            <w:r>
              <w:rPr>
                <w:rFonts w:hint="eastAsia" w:ascii="宋体" w:hAnsi="宋体" w:cs="宋体"/>
                <w:b/>
                <w:bCs/>
                <w:color w:val="auto"/>
                <w:sz w:val="18"/>
                <w:szCs w:val="18"/>
                <w:lang w:bidi="ar"/>
              </w:rPr>
              <w:t>一、前端维护改造</w:t>
            </w:r>
          </w:p>
        </w:tc>
        <w:tc>
          <w:tcPr>
            <w:tcW w:w="1122" w:type="dxa"/>
            <w:shd w:val="clear" w:color="auto" w:fill="auto"/>
            <w:noWrap w:val="0"/>
            <w:vAlign w:val="center"/>
          </w:tcPr>
          <w:p w14:paraId="0E6EDB90">
            <w:pPr>
              <w:jc w:val="center"/>
              <w:rPr>
                <w:rFonts w:hint="eastAsia" w:ascii="宋体" w:hAnsi="宋体" w:cs="宋体"/>
                <w:color w:val="auto"/>
                <w:sz w:val="18"/>
                <w:szCs w:val="18"/>
              </w:rPr>
            </w:pPr>
          </w:p>
        </w:tc>
      </w:tr>
      <w:tr w14:paraId="1AED9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23" w:type="dxa"/>
            <w:shd w:val="clear" w:color="FFFFFF" w:fill="FFFFFF"/>
            <w:noWrap w:val="0"/>
            <w:vAlign w:val="center"/>
          </w:tcPr>
          <w:p w14:paraId="4616072E">
            <w:pPr>
              <w:widowControl/>
              <w:jc w:val="center"/>
              <w:rPr>
                <w:rFonts w:hint="eastAsia" w:ascii="宋体" w:hAnsi="宋体" w:cs="宋体"/>
                <w:color w:val="auto"/>
              </w:rPr>
            </w:pPr>
            <w:bookmarkStart w:id="4" w:name="_Hlk187242567"/>
            <w:r>
              <w:rPr>
                <w:rFonts w:hint="eastAsia" w:ascii="宋体" w:hAnsi="宋体" w:cs="宋体"/>
                <w:b/>
                <w:bCs/>
                <w:color w:val="auto"/>
                <w:sz w:val="18"/>
                <w:szCs w:val="18"/>
                <w:lang w:bidi="ar"/>
              </w:rPr>
              <w:t>1</w:t>
            </w:r>
          </w:p>
        </w:tc>
        <w:tc>
          <w:tcPr>
            <w:tcW w:w="1180" w:type="dxa"/>
            <w:shd w:val="clear" w:color="FFFFFF" w:fill="FFFFFF"/>
            <w:noWrap w:val="0"/>
            <w:vAlign w:val="center"/>
          </w:tcPr>
          <w:p w14:paraId="25ECED0E">
            <w:pPr>
              <w:widowControl/>
              <w:jc w:val="center"/>
              <w:rPr>
                <w:rFonts w:hint="eastAsia" w:ascii="宋体" w:hAnsi="宋体" w:cs="宋体"/>
                <w:color w:val="auto"/>
              </w:rPr>
            </w:pPr>
            <w:r>
              <w:rPr>
                <w:rFonts w:hint="eastAsia" w:ascii="宋体" w:hAnsi="宋体" w:cs="宋体"/>
                <w:color w:val="auto"/>
                <w:sz w:val="18"/>
                <w:szCs w:val="18"/>
                <w:lang w:bidi="ar"/>
              </w:rPr>
              <w:t>智能球型摄像机</w:t>
            </w:r>
            <w:bookmarkStart w:id="5" w:name="undefined"/>
            <w:bookmarkEnd w:id="5"/>
          </w:p>
        </w:tc>
        <w:tc>
          <w:tcPr>
            <w:tcW w:w="4950" w:type="dxa"/>
            <w:shd w:val="clear" w:color="FFFFFF" w:fill="FFFFFF"/>
            <w:noWrap w:val="0"/>
            <w:vAlign w:val="center"/>
          </w:tcPr>
          <w:p w14:paraId="0261B9FA">
            <w:pPr>
              <w:widowControl/>
              <w:jc w:val="left"/>
              <w:rPr>
                <w:rFonts w:hint="eastAsia" w:ascii="宋体" w:hAnsi="宋体" w:cs="宋体"/>
                <w:color w:val="auto"/>
                <w:sz w:val="18"/>
                <w:szCs w:val="18"/>
                <w:lang w:val="en-US" w:eastAsia="zh-CN" w:bidi="ar"/>
              </w:rPr>
            </w:pPr>
            <w:r>
              <w:rPr>
                <w:rFonts w:hint="eastAsia" w:ascii="宋体" w:hAnsi="宋体" w:cs="宋体"/>
                <w:color w:val="auto"/>
                <w:sz w:val="18"/>
                <w:szCs w:val="18"/>
                <w:lang w:bidi="ar"/>
              </w:rPr>
              <w:t>保证维护期内正常使用。</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如更换提供以下参数设备</w:t>
            </w:r>
            <w:r>
              <w:rPr>
                <w:rFonts w:hint="eastAsia" w:ascii="宋体" w:hAnsi="宋体" w:cs="宋体"/>
                <w:color w:val="auto"/>
                <w:sz w:val="18"/>
                <w:szCs w:val="18"/>
                <w:lang w:val="en-US" w:eastAsia="zh-CN" w:bidi="ar"/>
              </w:rPr>
              <w:t>:</w:t>
            </w:r>
          </w:p>
          <w:p w14:paraId="4A3E1B08">
            <w:pPr>
              <w:widowControl/>
              <w:jc w:val="left"/>
              <w:rPr>
                <w:rFonts w:hint="eastAsia" w:ascii="宋体" w:hAnsi="宋体" w:cs="宋体"/>
                <w:color w:val="auto"/>
              </w:rPr>
            </w:pPr>
            <w:r>
              <w:rPr>
                <w:rFonts w:hint="eastAsia" w:ascii="宋体" w:hAnsi="宋体" w:cs="宋体"/>
                <w:color w:val="auto"/>
                <w:sz w:val="18"/>
                <w:szCs w:val="18"/>
                <w:lang w:bidi="ar"/>
              </w:rPr>
              <w:t>1、全景视频图像分辨率不小于2688 × 1520，细节视频图像分辨率不小于2688 × 1520</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2、摄像机内置不少于2个镜头，可输出至少1路全景视频和1路细节视频，其中全景视频图像内置1个镜头，细节视频图像内置1个镜头</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3、全景视频图像内置1个镜头，光圈不小于F1.0，具有不小于1/1.8靶面尺寸，内置4颗补光灯。细节视频图像内置1个镜头，内置10颗红外补光灯及1颗白光灯（以公安部检验报告为准）</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4、细节视频图像最低照度彩色不大于0.005 lx，黑白不大于0.001 lx</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5、细节视频图像内置镜头，支持不小于25倍光学变倍，镜头最大焦距不小于120mm,全景通道内置镜头，焦距不小于4mm</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6、内置不少于2个GPU芯片，全景画面水平视场角90°，垂直视场角50°（以公安部检验报告为准）</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7、支持水平旋转范围360°连续旋转，垂直旋转范围-20°~90°，全景通道可进行垂直旋转，旋转范围不低于10°</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8、支持300个预置点，可设置8条巡航路径。支持预置位视频冻结功能</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9、▲设备smart 事件上报的抓图支持叠加规则区域和目标框：可配置报警抓图叠加目标信息及规则信息，支持开启及关闭；支持设置告警区域最大可包含整个监控画面；支持设置预览画面是否叠加显示规则区域框及告警提示信息（以公安部检验报告为准）</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10、▲设备支持可从诊断信息中导出云台控制历史记录，包括：手动键控PTZ、3D定位、手动调用预置点、手动调用花扫、手动调用巡航（以公安部检验报告为准）</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11、▲摄像机具备AR标签管理功能、AR标签抖动漂移功能、AR标签联动查看功能（以公安部检验报告为准）</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12、支持同时检测监控场景内出现的不少于30张人脸，并可进行抓拍；可对监控范围内出现的行人、机动车、非机动车进行抓拍（以公安部检验报告为准）</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13、设备具备声音报警输出功能，可设置11种警戒音、提示音、自定义语音，报警次数1～50次可设；具备闪光灯报警输出功能，可设置闪光灯闪烁时间（1-300），闪烁频率（高、中、低、常亮），亮度（1-100），可通过区域入侵侦测、越界侦测、进入区域侦测、离开区域侦测等报警事件，联动闪光报警、声音报警（以公安部检验报告为准）</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14、▲针对本项目，提供原厂服务承诺，并提供三年售后质保函与维保服务。</w:t>
            </w:r>
          </w:p>
        </w:tc>
        <w:tc>
          <w:tcPr>
            <w:tcW w:w="580" w:type="dxa"/>
            <w:shd w:val="clear" w:color="FFFFFF" w:fill="FFFFFF"/>
            <w:noWrap w:val="0"/>
            <w:vAlign w:val="center"/>
          </w:tcPr>
          <w:p w14:paraId="67AF353C">
            <w:pPr>
              <w:widowControl/>
              <w:jc w:val="center"/>
              <w:rPr>
                <w:rFonts w:hint="eastAsia" w:ascii="宋体" w:hAnsi="宋体" w:cs="宋体"/>
                <w:color w:val="auto"/>
              </w:rPr>
            </w:pPr>
            <w:r>
              <w:rPr>
                <w:rFonts w:hint="eastAsia" w:ascii="宋体" w:hAnsi="宋体" w:cs="宋体"/>
                <w:color w:val="auto"/>
                <w:sz w:val="18"/>
                <w:szCs w:val="18"/>
                <w:lang w:bidi="ar"/>
              </w:rPr>
              <w:t>68</w:t>
            </w:r>
          </w:p>
        </w:tc>
        <w:tc>
          <w:tcPr>
            <w:tcW w:w="670" w:type="dxa"/>
            <w:shd w:val="clear" w:color="FFFFFF" w:fill="FFFFFF"/>
            <w:noWrap w:val="0"/>
            <w:vAlign w:val="center"/>
          </w:tcPr>
          <w:p w14:paraId="2F6055A7">
            <w:pPr>
              <w:widowControl/>
              <w:jc w:val="center"/>
              <w:rPr>
                <w:rFonts w:hint="eastAsia" w:ascii="宋体" w:hAnsi="宋体" w:cs="宋体"/>
                <w:color w:val="auto"/>
                <w:highlight w:val="none"/>
              </w:rPr>
            </w:pPr>
            <w:r>
              <w:rPr>
                <w:rFonts w:hint="eastAsia" w:ascii="宋体" w:hAnsi="宋体" w:cs="宋体"/>
                <w:color w:val="auto"/>
                <w:sz w:val="18"/>
                <w:szCs w:val="18"/>
                <w:highlight w:val="none"/>
                <w:lang w:bidi="ar"/>
              </w:rPr>
              <w:t>台</w:t>
            </w:r>
          </w:p>
          <w:bookmarkEnd w:id="4"/>
        </w:tc>
        <w:tc>
          <w:tcPr>
            <w:tcW w:w="1122" w:type="dxa"/>
            <w:shd w:val="clear" w:color="FFFFFF" w:fill="FFFFFF"/>
            <w:noWrap w:val="0"/>
            <w:vAlign w:val="center"/>
          </w:tcPr>
          <w:p w14:paraId="0D0C3BD1">
            <w:pPr>
              <w:widowControl/>
              <w:jc w:val="center"/>
              <w:rPr>
                <w:rFonts w:hint="default" w:ascii="宋体" w:hAnsi="宋体" w:eastAsia="宋体" w:cs="宋体"/>
                <w:color w:val="auto"/>
                <w:highlight w:val="none"/>
                <w:lang w:val="en-US" w:eastAsia="zh-CN"/>
              </w:rPr>
            </w:pPr>
            <w:r>
              <w:rPr>
                <w:rFonts w:hint="eastAsia" w:ascii="宋体" w:hAnsi="宋体" w:cs="宋体"/>
                <w:color w:val="auto"/>
                <w:sz w:val="18"/>
                <w:szCs w:val="18"/>
                <w:highlight w:val="none"/>
                <w:lang w:bidi="ar"/>
              </w:rPr>
              <w:t>正常维护</w:t>
            </w:r>
            <w:r>
              <w:rPr>
                <w:rFonts w:hint="eastAsia" w:ascii="宋体" w:hAnsi="宋体" w:cs="宋体"/>
                <w:color w:val="auto"/>
                <w:sz w:val="18"/>
                <w:szCs w:val="18"/>
                <w:highlight w:val="none"/>
                <w:lang w:eastAsia="zh-CN" w:bidi="ar"/>
              </w:rPr>
              <w:t>（</w:t>
            </w:r>
            <w:r>
              <w:rPr>
                <w:rFonts w:hint="eastAsia" w:ascii="宋体" w:hAnsi="宋体" w:cs="宋体"/>
                <w:color w:val="auto"/>
                <w:sz w:val="18"/>
                <w:szCs w:val="18"/>
                <w:highlight w:val="none"/>
                <w:lang w:val="en-US" w:eastAsia="zh-CN" w:bidi="ar"/>
              </w:rPr>
              <w:t>设备供电协调与电费由甲方承担)</w:t>
            </w:r>
          </w:p>
        </w:tc>
      </w:tr>
      <w:tr w14:paraId="3C19B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23" w:type="dxa"/>
            <w:shd w:val="clear" w:color="auto" w:fill="auto"/>
            <w:noWrap w:val="0"/>
            <w:vAlign w:val="center"/>
          </w:tcPr>
          <w:p w14:paraId="1CB3DDCD">
            <w:pPr>
              <w:widowControl/>
              <w:jc w:val="center"/>
              <w:rPr>
                <w:rFonts w:hint="eastAsia" w:ascii="宋体" w:hAnsi="宋体" w:cs="宋体"/>
                <w:b/>
                <w:bCs/>
                <w:color w:val="auto"/>
                <w:sz w:val="18"/>
                <w:szCs w:val="18"/>
              </w:rPr>
            </w:pPr>
            <w:r>
              <w:rPr>
                <w:rFonts w:hint="eastAsia" w:ascii="宋体" w:hAnsi="宋体" w:cs="宋体"/>
                <w:b/>
                <w:bCs/>
                <w:color w:val="auto"/>
                <w:sz w:val="18"/>
                <w:szCs w:val="18"/>
                <w:lang w:bidi="ar"/>
              </w:rPr>
              <w:t>2</w:t>
            </w:r>
          </w:p>
        </w:tc>
        <w:tc>
          <w:tcPr>
            <w:tcW w:w="1180" w:type="dxa"/>
            <w:shd w:val="clear" w:color="auto" w:fill="auto"/>
            <w:noWrap w:val="0"/>
            <w:vAlign w:val="center"/>
          </w:tcPr>
          <w:p w14:paraId="2FD3EF8F">
            <w:pPr>
              <w:widowControl/>
              <w:jc w:val="center"/>
              <w:rPr>
                <w:rFonts w:hint="eastAsia" w:ascii="宋体" w:hAnsi="宋体" w:cs="宋体"/>
                <w:color w:val="auto"/>
                <w:sz w:val="18"/>
                <w:szCs w:val="18"/>
              </w:rPr>
            </w:pPr>
            <w:r>
              <w:rPr>
                <w:rFonts w:hint="eastAsia" w:ascii="宋体" w:hAnsi="宋体" w:cs="宋体"/>
                <w:color w:val="auto"/>
                <w:sz w:val="18"/>
                <w:szCs w:val="18"/>
                <w:lang w:bidi="ar"/>
              </w:rPr>
              <w:t>原有摄像机拆除</w:t>
            </w:r>
          </w:p>
        </w:tc>
        <w:tc>
          <w:tcPr>
            <w:tcW w:w="4950" w:type="dxa"/>
            <w:shd w:val="clear" w:color="auto" w:fill="auto"/>
            <w:noWrap w:val="0"/>
            <w:vAlign w:val="center"/>
          </w:tcPr>
          <w:p w14:paraId="7C894CA4">
            <w:pPr>
              <w:widowControl/>
              <w:jc w:val="left"/>
              <w:rPr>
                <w:rFonts w:hint="eastAsia" w:ascii="宋体" w:hAnsi="宋体" w:cs="宋体"/>
                <w:color w:val="auto"/>
                <w:sz w:val="18"/>
                <w:szCs w:val="18"/>
              </w:rPr>
            </w:pPr>
            <w:r>
              <w:rPr>
                <w:rFonts w:hint="eastAsia" w:ascii="宋体" w:hAnsi="宋体" w:cs="宋体"/>
                <w:color w:val="auto"/>
                <w:sz w:val="18"/>
                <w:szCs w:val="18"/>
                <w:lang w:bidi="ar"/>
              </w:rPr>
              <w:t>对原有摄像机进行拆除，必须保证拆除下来的摄像机及配件的完整性，妥善保管</w:t>
            </w:r>
          </w:p>
        </w:tc>
        <w:tc>
          <w:tcPr>
            <w:tcW w:w="580" w:type="dxa"/>
            <w:shd w:val="clear" w:color="auto" w:fill="auto"/>
            <w:noWrap w:val="0"/>
            <w:vAlign w:val="center"/>
          </w:tcPr>
          <w:p w14:paraId="14CCB96A">
            <w:pPr>
              <w:widowControl/>
              <w:jc w:val="center"/>
              <w:rPr>
                <w:rFonts w:hint="eastAsia" w:ascii="宋体" w:hAnsi="宋体" w:cs="宋体"/>
                <w:color w:val="auto"/>
                <w:sz w:val="18"/>
                <w:szCs w:val="18"/>
              </w:rPr>
            </w:pPr>
            <w:r>
              <w:rPr>
                <w:rFonts w:hint="eastAsia" w:ascii="宋体" w:hAnsi="宋体" w:cs="宋体"/>
                <w:color w:val="auto"/>
                <w:sz w:val="18"/>
                <w:szCs w:val="18"/>
                <w:lang w:bidi="ar"/>
              </w:rPr>
              <w:t>68</w:t>
            </w:r>
          </w:p>
        </w:tc>
        <w:tc>
          <w:tcPr>
            <w:tcW w:w="670" w:type="dxa"/>
            <w:shd w:val="clear" w:color="auto" w:fill="auto"/>
            <w:noWrap w:val="0"/>
            <w:vAlign w:val="center"/>
          </w:tcPr>
          <w:p w14:paraId="7F1F2E71">
            <w:pPr>
              <w:widowControl/>
              <w:jc w:val="center"/>
              <w:rPr>
                <w:rFonts w:hint="eastAsia" w:ascii="宋体" w:hAnsi="宋体" w:cs="宋体"/>
                <w:color w:val="auto"/>
                <w:sz w:val="18"/>
                <w:szCs w:val="18"/>
              </w:rPr>
            </w:pPr>
            <w:r>
              <w:rPr>
                <w:rFonts w:hint="eastAsia" w:ascii="宋体" w:hAnsi="宋体" w:cs="宋体"/>
                <w:color w:val="auto"/>
                <w:sz w:val="18"/>
                <w:szCs w:val="18"/>
                <w:lang w:bidi="ar"/>
              </w:rPr>
              <w:t>处</w:t>
            </w:r>
          </w:p>
        </w:tc>
        <w:tc>
          <w:tcPr>
            <w:tcW w:w="1122" w:type="dxa"/>
            <w:shd w:val="clear" w:color="auto" w:fill="auto"/>
            <w:noWrap w:val="0"/>
            <w:vAlign w:val="center"/>
          </w:tcPr>
          <w:p w14:paraId="6896C5B2">
            <w:pPr>
              <w:widowControl/>
              <w:jc w:val="center"/>
              <w:rPr>
                <w:rFonts w:hint="eastAsia" w:ascii="宋体" w:hAnsi="宋体" w:cs="宋体"/>
                <w:color w:val="auto"/>
                <w:sz w:val="18"/>
                <w:szCs w:val="18"/>
              </w:rPr>
            </w:pPr>
            <w:r>
              <w:rPr>
                <w:rFonts w:hint="eastAsia" w:ascii="宋体" w:hAnsi="宋体" w:cs="宋体"/>
                <w:color w:val="auto"/>
                <w:sz w:val="18"/>
                <w:szCs w:val="18"/>
                <w:lang w:bidi="ar"/>
              </w:rPr>
              <w:t>正常维护</w:t>
            </w:r>
          </w:p>
        </w:tc>
      </w:tr>
      <w:tr w14:paraId="6794F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23" w:type="dxa"/>
            <w:shd w:val="clear" w:color="auto" w:fill="auto"/>
            <w:noWrap w:val="0"/>
            <w:vAlign w:val="center"/>
          </w:tcPr>
          <w:p w14:paraId="384B9CCA">
            <w:pPr>
              <w:widowControl/>
              <w:jc w:val="center"/>
              <w:rPr>
                <w:rFonts w:hint="eastAsia" w:ascii="宋体" w:hAnsi="宋体" w:cs="宋体"/>
                <w:b/>
                <w:bCs/>
                <w:color w:val="auto"/>
                <w:sz w:val="18"/>
                <w:szCs w:val="18"/>
              </w:rPr>
            </w:pPr>
            <w:r>
              <w:rPr>
                <w:rFonts w:hint="eastAsia" w:ascii="宋体" w:hAnsi="宋体" w:cs="宋体"/>
                <w:b/>
                <w:bCs/>
                <w:color w:val="auto"/>
                <w:sz w:val="18"/>
                <w:szCs w:val="18"/>
                <w:lang w:bidi="ar"/>
              </w:rPr>
              <w:t>3</w:t>
            </w:r>
          </w:p>
        </w:tc>
        <w:tc>
          <w:tcPr>
            <w:tcW w:w="1180" w:type="dxa"/>
            <w:shd w:val="clear" w:color="auto" w:fill="auto"/>
            <w:noWrap w:val="0"/>
            <w:vAlign w:val="center"/>
          </w:tcPr>
          <w:p w14:paraId="6A3E75E7">
            <w:pPr>
              <w:widowControl/>
              <w:jc w:val="center"/>
              <w:rPr>
                <w:rFonts w:hint="eastAsia" w:ascii="宋体" w:hAnsi="宋体" w:cs="宋体"/>
                <w:color w:val="auto"/>
                <w:sz w:val="18"/>
                <w:szCs w:val="18"/>
              </w:rPr>
            </w:pPr>
            <w:r>
              <w:rPr>
                <w:rFonts w:hint="eastAsia" w:ascii="宋体" w:hAnsi="宋体" w:cs="宋体"/>
                <w:color w:val="auto"/>
                <w:sz w:val="18"/>
                <w:szCs w:val="18"/>
                <w:lang w:bidi="ar"/>
              </w:rPr>
              <w:t>转接头</w:t>
            </w:r>
          </w:p>
        </w:tc>
        <w:tc>
          <w:tcPr>
            <w:tcW w:w="4950" w:type="dxa"/>
            <w:shd w:val="clear" w:color="auto" w:fill="auto"/>
            <w:noWrap w:val="0"/>
            <w:vAlign w:val="center"/>
          </w:tcPr>
          <w:p w14:paraId="2839E8F0">
            <w:pPr>
              <w:widowControl/>
              <w:jc w:val="left"/>
              <w:rPr>
                <w:rFonts w:hint="eastAsia" w:ascii="宋体" w:hAnsi="宋体" w:cs="宋体"/>
                <w:color w:val="auto"/>
                <w:sz w:val="18"/>
                <w:szCs w:val="18"/>
              </w:rPr>
            </w:pPr>
            <w:r>
              <w:rPr>
                <w:rFonts w:hint="eastAsia" w:ascii="宋体" w:hAnsi="宋体" w:cs="宋体"/>
                <w:color w:val="auto"/>
                <w:sz w:val="18"/>
                <w:szCs w:val="18"/>
                <w:lang w:bidi="ar"/>
              </w:rPr>
              <w:t>快速转接头/白色</w:t>
            </w:r>
          </w:p>
        </w:tc>
        <w:tc>
          <w:tcPr>
            <w:tcW w:w="580" w:type="dxa"/>
            <w:shd w:val="clear" w:color="auto" w:fill="auto"/>
            <w:noWrap w:val="0"/>
            <w:vAlign w:val="center"/>
          </w:tcPr>
          <w:p w14:paraId="0075A2FF">
            <w:pPr>
              <w:widowControl/>
              <w:jc w:val="center"/>
              <w:rPr>
                <w:rFonts w:hint="eastAsia" w:ascii="宋体" w:hAnsi="宋体" w:cs="宋体"/>
                <w:color w:val="auto"/>
                <w:sz w:val="18"/>
                <w:szCs w:val="18"/>
              </w:rPr>
            </w:pPr>
            <w:r>
              <w:rPr>
                <w:rFonts w:hint="eastAsia" w:ascii="宋体" w:hAnsi="宋体" w:cs="宋体"/>
                <w:color w:val="auto"/>
                <w:sz w:val="18"/>
                <w:szCs w:val="18"/>
                <w:lang w:bidi="ar"/>
              </w:rPr>
              <w:t>68</w:t>
            </w:r>
          </w:p>
        </w:tc>
        <w:tc>
          <w:tcPr>
            <w:tcW w:w="670" w:type="dxa"/>
            <w:shd w:val="clear" w:color="auto" w:fill="auto"/>
            <w:noWrap w:val="0"/>
            <w:vAlign w:val="center"/>
          </w:tcPr>
          <w:p w14:paraId="3832580A">
            <w:pPr>
              <w:widowControl/>
              <w:jc w:val="center"/>
              <w:rPr>
                <w:rFonts w:hint="eastAsia" w:ascii="宋体" w:hAnsi="宋体" w:cs="宋体"/>
                <w:color w:val="auto"/>
                <w:sz w:val="18"/>
                <w:szCs w:val="18"/>
              </w:rPr>
            </w:pPr>
            <w:r>
              <w:rPr>
                <w:rFonts w:hint="eastAsia" w:ascii="宋体" w:hAnsi="宋体" w:cs="宋体"/>
                <w:color w:val="auto"/>
                <w:sz w:val="18"/>
                <w:szCs w:val="18"/>
                <w:lang w:bidi="ar"/>
              </w:rPr>
              <w:t>个</w:t>
            </w:r>
          </w:p>
        </w:tc>
        <w:tc>
          <w:tcPr>
            <w:tcW w:w="1122" w:type="dxa"/>
            <w:shd w:val="clear" w:color="auto" w:fill="auto"/>
            <w:noWrap w:val="0"/>
            <w:vAlign w:val="center"/>
          </w:tcPr>
          <w:p w14:paraId="67D1DE2E">
            <w:pPr>
              <w:widowControl/>
              <w:jc w:val="center"/>
              <w:rPr>
                <w:rFonts w:hint="eastAsia" w:ascii="宋体" w:hAnsi="宋体" w:cs="宋体"/>
                <w:color w:val="auto"/>
                <w:sz w:val="18"/>
                <w:szCs w:val="18"/>
              </w:rPr>
            </w:pPr>
            <w:r>
              <w:rPr>
                <w:rFonts w:hint="eastAsia" w:ascii="宋体" w:hAnsi="宋体" w:cs="宋体"/>
                <w:color w:val="auto"/>
                <w:sz w:val="18"/>
                <w:szCs w:val="18"/>
                <w:lang w:bidi="ar"/>
              </w:rPr>
              <w:t>正常维护</w:t>
            </w:r>
          </w:p>
        </w:tc>
      </w:tr>
      <w:tr w14:paraId="30212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23" w:type="dxa"/>
            <w:shd w:val="clear" w:color="auto" w:fill="auto"/>
            <w:noWrap w:val="0"/>
            <w:vAlign w:val="center"/>
          </w:tcPr>
          <w:p w14:paraId="38E98941">
            <w:pPr>
              <w:widowControl/>
              <w:jc w:val="center"/>
              <w:rPr>
                <w:rFonts w:hint="eastAsia" w:ascii="宋体" w:hAnsi="宋体" w:cs="宋体"/>
                <w:b/>
                <w:bCs/>
                <w:color w:val="auto"/>
                <w:sz w:val="18"/>
                <w:szCs w:val="18"/>
              </w:rPr>
            </w:pPr>
            <w:r>
              <w:rPr>
                <w:rFonts w:hint="eastAsia" w:ascii="宋体" w:hAnsi="宋体" w:cs="宋体"/>
                <w:b/>
                <w:bCs/>
                <w:color w:val="auto"/>
                <w:sz w:val="18"/>
                <w:szCs w:val="18"/>
                <w:lang w:bidi="ar"/>
              </w:rPr>
              <w:t>4</w:t>
            </w:r>
          </w:p>
        </w:tc>
        <w:tc>
          <w:tcPr>
            <w:tcW w:w="1180" w:type="dxa"/>
            <w:shd w:val="clear" w:color="auto" w:fill="auto"/>
            <w:noWrap w:val="0"/>
            <w:vAlign w:val="center"/>
          </w:tcPr>
          <w:p w14:paraId="5A44FC46">
            <w:pPr>
              <w:widowControl/>
              <w:jc w:val="center"/>
              <w:rPr>
                <w:rFonts w:hint="eastAsia" w:ascii="宋体" w:hAnsi="宋体" w:cs="宋体"/>
                <w:color w:val="auto"/>
                <w:sz w:val="18"/>
                <w:szCs w:val="18"/>
              </w:rPr>
            </w:pPr>
            <w:r>
              <w:rPr>
                <w:rFonts w:hint="eastAsia" w:ascii="宋体" w:hAnsi="宋体" w:cs="宋体"/>
                <w:color w:val="auto"/>
                <w:sz w:val="18"/>
                <w:szCs w:val="18"/>
                <w:lang w:bidi="ar"/>
              </w:rPr>
              <w:t>杆上控制箱安装</w:t>
            </w:r>
          </w:p>
        </w:tc>
        <w:tc>
          <w:tcPr>
            <w:tcW w:w="4950" w:type="dxa"/>
            <w:shd w:val="clear" w:color="auto" w:fill="auto"/>
            <w:noWrap w:val="0"/>
            <w:vAlign w:val="center"/>
          </w:tcPr>
          <w:p w14:paraId="18B7284B">
            <w:pPr>
              <w:widowControl/>
              <w:jc w:val="left"/>
              <w:rPr>
                <w:rFonts w:hint="eastAsia" w:ascii="宋体" w:hAnsi="宋体" w:cs="宋体"/>
                <w:color w:val="auto"/>
                <w:sz w:val="18"/>
                <w:szCs w:val="18"/>
              </w:rPr>
            </w:pPr>
            <w:r>
              <w:rPr>
                <w:rFonts w:hint="eastAsia" w:ascii="宋体" w:hAnsi="宋体" w:cs="宋体"/>
                <w:color w:val="auto"/>
                <w:sz w:val="18"/>
                <w:szCs w:val="18"/>
                <w:lang w:bidi="ar"/>
              </w:rPr>
              <w:t>采用不锈钢材质，侧面温控风扇、稳压器、空开、托架、接地铜排、接地线等相关配件；箱体喷字</w:t>
            </w:r>
          </w:p>
        </w:tc>
        <w:tc>
          <w:tcPr>
            <w:tcW w:w="580" w:type="dxa"/>
            <w:shd w:val="clear" w:color="auto" w:fill="auto"/>
            <w:noWrap w:val="0"/>
            <w:vAlign w:val="center"/>
          </w:tcPr>
          <w:p w14:paraId="57A07E8F">
            <w:pPr>
              <w:widowControl/>
              <w:jc w:val="center"/>
              <w:rPr>
                <w:rFonts w:hint="eastAsia" w:ascii="宋体" w:hAnsi="宋体" w:cs="宋体"/>
                <w:color w:val="auto"/>
                <w:sz w:val="18"/>
                <w:szCs w:val="18"/>
              </w:rPr>
            </w:pPr>
            <w:r>
              <w:rPr>
                <w:rFonts w:hint="eastAsia" w:ascii="宋体" w:hAnsi="宋体" w:cs="宋体"/>
                <w:color w:val="auto"/>
                <w:sz w:val="18"/>
                <w:szCs w:val="18"/>
                <w:lang w:bidi="ar"/>
              </w:rPr>
              <w:t>10</w:t>
            </w:r>
          </w:p>
        </w:tc>
        <w:tc>
          <w:tcPr>
            <w:tcW w:w="670" w:type="dxa"/>
            <w:shd w:val="clear" w:color="auto" w:fill="auto"/>
            <w:noWrap w:val="0"/>
            <w:vAlign w:val="center"/>
          </w:tcPr>
          <w:p w14:paraId="3A7B5953">
            <w:pPr>
              <w:widowControl/>
              <w:jc w:val="center"/>
              <w:rPr>
                <w:rFonts w:hint="eastAsia" w:ascii="宋体" w:hAnsi="宋体" w:cs="宋体"/>
                <w:color w:val="auto"/>
                <w:sz w:val="18"/>
                <w:szCs w:val="18"/>
              </w:rPr>
            </w:pPr>
            <w:r>
              <w:rPr>
                <w:rFonts w:hint="eastAsia" w:ascii="宋体" w:hAnsi="宋体" w:cs="宋体"/>
                <w:color w:val="auto"/>
                <w:sz w:val="18"/>
                <w:szCs w:val="18"/>
                <w:lang w:bidi="ar"/>
              </w:rPr>
              <w:t>只</w:t>
            </w:r>
          </w:p>
        </w:tc>
        <w:tc>
          <w:tcPr>
            <w:tcW w:w="1122" w:type="dxa"/>
            <w:shd w:val="clear" w:color="auto" w:fill="auto"/>
            <w:noWrap w:val="0"/>
            <w:vAlign w:val="center"/>
          </w:tcPr>
          <w:p w14:paraId="2A17A674">
            <w:pPr>
              <w:widowControl/>
              <w:jc w:val="center"/>
              <w:rPr>
                <w:rFonts w:hint="eastAsia" w:ascii="宋体" w:hAnsi="宋体" w:cs="宋体"/>
                <w:color w:val="auto"/>
                <w:sz w:val="18"/>
                <w:szCs w:val="18"/>
              </w:rPr>
            </w:pPr>
            <w:r>
              <w:rPr>
                <w:rFonts w:hint="eastAsia" w:ascii="宋体" w:hAnsi="宋体" w:cs="宋体"/>
                <w:color w:val="auto"/>
                <w:sz w:val="18"/>
                <w:szCs w:val="18"/>
                <w:lang w:bidi="ar"/>
              </w:rPr>
              <w:t>正常维护</w:t>
            </w:r>
          </w:p>
        </w:tc>
      </w:tr>
      <w:tr w14:paraId="314B5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3" w:type="dxa"/>
            <w:shd w:val="clear" w:color="auto" w:fill="auto"/>
            <w:noWrap w:val="0"/>
            <w:vAlign w:val="center"/>
          </w:tcPr>
          <w:p w14:paraId="324016CA">
            <w:pPr>
              <w:widowControl/>
              <w:jc w:val="center"/>
              <w:rPr>
                <w:rFonts w:hint="eastAsia" w:ascii="宋体" w:hAnsi="宋体" w:cs="宋体"/>
                <w:b/>
                <w:bCs/>
                <w:color w:val="auto"/>
                <w:sz w:val="18"/>
                <w:szCs w:val="18"/>
              </w:rPr>
            </w:pPr>
            <w:r>
              <w:rPr>
                <w:rFonts w:hint="eastAsia" w:ascii="宋体" w:hAnsi="宋体" w:cs="宋体"/>
                <w:b/>
                <w:bCs/>
                <w:color w:val="auto"/>
                <w:sz w:val="18"/>
                <w:szCs w:val="18"/>
                <w:lang w:bidi="ar"/>
              </w:rPr>
              <w:t>5</w:t>
            </w:r>
          </w:p>
        </w:tc>
        <w:tc>
          <w:tcPr>
            <w:tcW w:w="1180" w:type="dxa"/>
            <w:shd w:val="clear" w:color="auto" w:fill="auto"/>
            <w:noWrap w:val="0"/>
            <w:vAlign w:val="center"/>
          </w:tcPr>
          <w:p w14:paraId="58038F79">
            <w:pPr>
              <w:widowControl/>
              <w:jc w:val="center"/>
              <w:rPr>
                <w:rFonts w:hint="eastAsia" w:ascii="宋体" w:hAnsi="宋体" w:cs="宋体"/>
                <w:color w:val="auto"/>
                <w:sz w:val="18"/>
                <w:szCs w:val="18"/>
              </w:rPr>
            </w:pPr>
            <w:r>
              <w:rPr>
                <w:rFonts w:hint="eastAsia" w:ascii="宋体" w:hAnsi="宋体" w:cs="宋体"/>
                <w:color w:val="auto"/>
                <w:sz w:val="18"/>
                <w:szCs w:val="18"/>
                <w:lang w:bidi="ar"/>
              </w:rPr>
              <w:t>原有设备控制箱拆除</w:t>
            </w:r>
          </w:p>
        </w:tc>
        <w:tc>
          <w:tcPr>
            <w:tcW w:w="4950" w:type="dxa"/>
            <w:shd w:val="clear" w:color="auto" w:fill="auto"/>
            <w:noWrap w:val="0"/>
            <w:vAlign w:val="center"/>
          </w:tcPr>
          <w:p w14:paraId="5EC3F7A7">
            <w:pPr>
              <w:widowControl/>
              <w:jc w:val="left"/>
              <w:rPr>
                <w:rFonts w:hint="eastAsia" w:ascii="宋体" w:hAnsi="宋体" w:cs="宋体"/>
                <w:color w:val="auto"/>
                <w:sz w:val="18"/>
                <w:szCs w:val="18"/>
              </w:rPr>
            </w:pPr>
            <w:r>
              <w:rPr>
                <w:rFonts w:hint="eastAsia" w:ascii="宋体" w:hAnsi="宋体" w:cs="宋体"/>
                <w:color w:val="auto"/>
                <w:sz w:val="18"/>
                <w:szCs w:val="18"/>
                <w:lang w:bidi="ar"/>
              </w:rPr>
              <w:t>对原有设备箱及箱内配件进行拆除，对拆除下来的设备箱进行汇总，妥善保管</w:t>
            </w:r>
          </w:p>
        </w:tc>
        <w:tc>
          <w:tcPr>
            <w:tcW w:w="580" w:type="dxa"/>
            <w:shd w:val="clear" w:color="auto" w:fill="auto"/>
            <w:noWrap w:val="0"/>
            <w:vAlign w:val="center"/>
          </w:tcPr>
          <w:p w14:paraId="78C35C8A">
            <w:pPr>
              <w:widowControl/>
              <w:jc w:val="center"/>
              <w:rPr>
                <w:rFonts w:hint="eastAsia" w:ascii="宋体" w:hAnsi="宋体" w:cs="宋体"/>
                <w:color w:val="auto"/>
                <w:sz w:val="18"/>
                <w:szCs w:val="18"/>
              </w:rPr>
            </w:pPr>
            <w:r>
              <w:rPr>
                <w:rFonts w:hint="eastAsia" w:ascii="宋体" w:hAnsi="宋体" w:cs="宋体"/>
                <w:color w:val="auto"/>
                <w:sz w:val="18"/>
                <w:szCs w:val="18"/>
                <w:lang w:bidi="ar"/>
              </w:rPr>
              <w:t>10</w:t>
            </w:r>
          </w:p>
        </w:tc>
        <w:tc>
          <w:tcPr>
            <w:tcW w:w="670" w:type="dxa"/>
            <w:shd w:val="clear" w:color="auto" w:fill="auto"/>
            <w:noWrap w:val="0"/>
            <w:vAlign w:val="center"/>
          </w:tcPr>
          <w:p w14:paraId="583C6318">
            <w:pPr>
              <w:widowControl/>
              <w:jc w:val="center"/>
              <w:rPr>
                <w:rFonts w:hint="eastAsia" w:ascii="宋体" w:hAnsi="宋体" w:cs="宋体"/>
                <w:color w:val="auto"/>
                <w:sz w:val="18"/>
                <w:szCs w:val="18"/>
              </w:rPr>
            </w:pPr>
            <w:r>
              <w:rPr>
                <w:rFonts w:hint="eastAsia" w:ascii="宋体" w:hAnsi="宋体" w:cs="宋体"/>
                <w:color w:val="auto"/>
                <w:sz w:val="18"/>
                <w:szCs w:val="18"/>
                <w:lang w:bidi="ar"/>
              </w:rPr>
              <w:t>只</w:t>
            </w:r>
          </w:p>
        </w:tc>
        <w:tc>
          <w:tcPr>
            <w:tcW w:w="1122" w:type="dxa"/>
            <w:shd w:val="clear" w:color="auto" w:fill="auto"/>
            <w:noWrap w:val="0"/>
            <w:vAlign w:val="center"/>
          </w:tcPr>
          <w:p w14:paraId="17378CED">
            <w:pPr>
              <w:widowControl/>
              <w:jc w:val="center"/>
              <w:rPr>
                <w:rFonts w:hint="eastAsia" w:ascii="宋体" w:hAnsi="宋体" w:cs="宋体"/>
                <w:color w:val="auto"/>
                <w:sz w:val="18"/>
                <w:szCs w:val="18"/>
              </w:rPr>
            </w:pPr>
            <w:r>
              <w:rPr>
                <w:rFonts w:hint="eastAsia" w:ascii="宋体" w:hAnsi="宋体" w:cs="宋体"/>
                <w:color w:val="auto"/>
                <w:sz w:val="18"/>
                <w:szCs w:val="18"/>
                <w:lang w:bidi="ar"/>
              </w:rPr>
              <w:t>正常维护</w:t>
            </w:r>
          </w:p>
        </w:tc>
      </w:tr>
      <w:tr w14:paraId="30E5C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23" w:type="dxa"/>
            <w:shd w:val="clear" w:color="auto" w:fill="auto"/>
            <w:noWrap w:val="0"/>
            <w:vAlign w:val="center"/>
          </w:tcPr>
          <w:p w14:paraId="084DC8B7">
            <w:pPr>
              <w:widowControl/>
              <w:jc w:val="center"/>
              <w:rPr>
                <w:rFonts w:hint="eastAsia" w:ascii="宋体" w:hAnsi="宋体" w:cs="宋体"/>
                <w:b/>
                <w:bCs/>
                <w:color w:val="auto"/>
                <w:sz w:val="18"/>
                <w:szCs w:val="18"/>
              </w:rPr>
            </w:pPr>
            <w:r>
              <w:rPr>
                <w:rFonts w:hint="eastAsia" w:ascii="宋体" w:hAnsi="宋体" w:cs="宋体"/>
                <w:b/>
                <w:bCs/>
                <w:color w:val="auto"/>
                <w:sz w:val="18"/>
                <w:szCs w:val="18"/>
                <w:lang w:bidi="ar"/>
              </w:rPr>
              <w:t>6</w:t>
            </w:r>
          </w:p>
        </w:tc>
        <w:tc>
          <w:tcPr>
            <w:tcW w:w="1180" w:type="dxa"/>
            <w:shd w:val="clear" w:color="auto" w:fill="auto"/>
            <w:noWrap w:val="0"/>
            <w:vAlign w:val="center"/>
          </w:tcPr>
          <w:p w14:paraId="56FE321E">
            <w:pPr>
              <w:widowControl/>
              <w:jc w:val="center"/>
              <w:rPr>
                <w:rFonts w:hint="eastAsia" w:ascii="宋体" w:hAnsi="宋体" w:cs="宋体"/>
                <w:color w:val="auto"/>
                <w:sz w:val="18"/>
                <w:szCs w:val="18"/>
              </w:rPr>
            </w:pPr>
            <w:r>
              <w:rPr>
                <w:rFonts w:hint="eastAsia" w:ascii="宋体" w:hAnsi="宋体" w:cs="宋体"/>
                <w:color w:val="auto"/>
                <w:sz w:val="18"/>
                <w:szCs w:val="18"/>
                <w:lang w:bidi="ar"/>
              </w:rPr>
              <w:t>球机支架维护</w:t>
            </w:r>
          </w:p>
        </w:tc>
        <w:tc>
          <w:tcPr>
            <w:tcW w:w="4950" w:type="dxa"/>
            <w:shd w:val="clear" w:color="auto" w:fill="auto"/>
            <w:noWrap w:val="0"/>
            <w:vAlign w:val="center"/>
          </w:tcPr>
          <w:p w14:paraId="6E302CCB">
            <w:pPr>
              <w:widowControl/>
              <w:jc w:val="left"/>
              <w:rPr>
                <w:rFonts w:hint="eastAsia" w:ascii="宋体" w:hAnsi="宋体" w:cs="宋体"/>
                <w:color w:val="auto"/>
                <w:sz w:val="18"/>
                <w:szCs w:val="18"/>
                <w:lang w:bidi="ar"/>
              </w:rPr>
            </w:pPr>
            <w:r>
              <w:rPr>
                <w:rFonts w:hint="eastAsia" w:ascii="宋体" w:hAnsi="宋体" w:cs="宋体"/>
                <w:color w:val="auto"/>
                <w:sz w:val="18"/>
                <w:szCs w:val="18"/>
                <w:lang w:bidi="ar"/>
              </w:rPr>
              <w:t>1.压铸纯铝合金材质，表面做喷塑处理</w:t>
            </w:r>
          </w:p>
          <w:p w14:paraId="3220D447">
            <w:pPr>
              <w:widowControl/>
              <w:jc w:val="left"/>
              <w:rPr>
                <w:rFonts w:hint="eastAsia" w:ascii="宋体" w:hAnsi="宋体" w:cs="宋体"/>
                <w:color w:val="auto"/>
                <w:sz w:val="18"/>
                <w:szCs w:val="18"/>
              </w:rPr>
            </w:pPr>
            <w:r>
              <w:rPr>
                <w:rFonts w:hint="eastAsia" w:ascii="宋体" w:hAnsi="宋体" w:cs="宋体"/>
                <w:color w:val="auto"/>
                <w:sz w:val="18"/>
                <w:szCs w:val="18"/>
                <w:lang w:bidi="ar"/>
              </w:rPr>
              <w:t>2.带有安装调试口，便于穿线、接线，及后期维修</w:t>
            </w:r>
          </w:p>
          <w:p w14:paraId="2F953B0D">
            <w:pPr>
              <w:widowControl/>
              <w:jc w:val="left"/>
              <w:rPr>
                <w:rFonts w:hint="eastAsia" w:ascii="宋体" w:hAnsi="宋体" w:cs="宋体"/>
                <w:color w:val="auto"/>
                <w:sz w:val="18"/>
                <w:szCs w:val="18"/>
              </w:rPr>
            </w:pPr>
            <w:r>
              <w:rPr>
                <w:rFonts w:hint="eastAsia" w:ascii="宋体" w:hAnsi="宋体" w:cs="宋体"/>
                <w:color w:val="auto"/>
                <w:sz w:val="18"/>
                <w:szCs w:val="18"/>
                <w:lang w:bidi="ar"/>
              </w:rPr>
              <w:t>3.采用铝合金精密压铸工艺，强度高，结构可靠</w:t>
            </w:r>
          </w:p>
          <w:p w14:paraId="666AF2E9">
            <w:pPr>
              <w:widowControl/>
              <w:jc w:val="left"/>
              <w:rPr>
                <w:rFonts w:hint="eastAsia" w:ascii="宋体" w:hAnsi="宋体" w:cs="宋体"/>
                <w:color w:val="auto"/>
                <w:sz w:val="18"/>
                <w:szCs w:val="18"/>
              </w:rPr>
            </w:pPr>
            <w:r>
              <w:rPr>
                <w:rFonts w:hint="eastAsia" w:ascii="宋体" w:hAnsi="宋体" w:cs="宋体"/>
                <w:color w:val="auto"/>
                <w:sz w:val="18"/>
                <w:szCs w:val="18"/>
                <w:lang w:bidi="ar"/>
              </w:rPr>
              <w:t>4.材质：铝合金</w:t>
            </w:r>
          </w:p>
        </w:tc>
        <w:tc>
          <w:tcPr>
            <w:tcW w:w="580" w:type="dxa"/>
            <w:shd w:val="clear" w:color="auto" w:fill="auto"/>
            <w:noWrap w:val="0"/>
            <w:vAlign w:val="center"/>
          </w:tcPr>
          <w:p w14:paraId="0761B48E">
            <w:pPr>
              <w:widowControl/>
              <w:jc w:val="center"/>
              <w:rPr>
                <w:rFonts w:hint="eastAsia" w:ascii="宋体" w:hAnsi="宋体" w:cs="宋体"/>
                <w:color w:val="auto"/>
                <w:sz w:val="18"/>
                <w:szCs w:val="18"/>
              </w:rPr>
            </w:pPr>
            <w:r>
              <w:rPr>
                <w:rFonts w:hint="eastAsia" w:ascii="宋体" w:hAnsi="宋体" w:cs="宋体"/>
                <w:color w:val="auto"/>
                <w:sz w:val="18"/>
                <w:szCs w:val="18"/>
                <w:lang w:bidi="ar"/>
              </w:rPr>
              <w:t>68</w:t>
            </w:r>
          </w:p>
        </w:tc>
        <w:tc>
          <w:tcPr>
            <w:tcW w:w="670" w:type="dxa"/>
            <w:shd w:val="clear" w:color="auto" w:fill="auto"/>
            <w:noWrap w:val="0"/>
            <w:vAlign w:val="center"/>
          </w:tcPr>
          <w:p w14:paraId="4F1208D9">
            <w:pPr>
              <w:widowControl/>
              <w:jc w:val="center"/>
              <w:rPr>
                <w:rFonts w:hint="eastAsia" w:ascii="宋体" w:hAnsi="宋体" w:cs="宋体"/>
                <w:color w:val="auto"/>
                <w:sz w:val="18"/>
                <w:szCs w:val="18"/>
              </w:rPr>
            </w:pPr>
            <w:r>
              <w:rPr>
                <w:rFonts w:hint="eastAsia" w:ascii="宋体" w:hAnsi="宋体" w:cs="宋体"/>
                <w:color w:val="auto"/>
                <w:sz w:val="18"/>
                <w:szCs w:val="18"/>
                <w:lang w:bidi="ar"/>
              </w:rPr>
              <w:t>只</w:t>
            </w:r>
          </w:p>
        </w:tc>
        <w:tc>
          <w:tcPr>
            <w:tcW w:w="1122" w:type="dxa"/>
            <w:shd w:val="clear" w:color="auto" w:fill="auto"/>
            <w:noWrap w:val="0"/>
            <w:vAlign w:val="center"/>
          </w:tcPr>
          <w:p w14:paraId="0C6DB25F">
            <w:pPr>
              <w:widowControl/>
              <w:jc w:val="center"/>
              <w:rPr>
                <w:rFonts w:hint="eastAsia" w:ascii="宋体" w:hAnsi="宋体" w:cs="宋体"/>
                <w:color w:val="auto"/>
                <w:sz w:val="18"/>
                <w:szCs w:val="18"/>
              </w:rPr>
            </w:pPr>
            <w:r>
              <w:rPr>
                <w:rFonts w:hint="eastAsia" w:ascii="宋体" w:hAnsi="宋体" w:cs="宋体"/>
                <w:color w:val="auto"/>
                <w:sz w:val="18"/>
                <w:szCs w:val="18"/>
                <w:lang w:bidi="ar"/>
              </w:rPr>
              <w:t>正常维护</w:t>
            </w:r>
          </w:p>
        </w:tc>
      </w:tr>
      <w:tr w14:paraId="6A1EC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23" w:type="dxa"/>
            <w:shd w:val="clear" w:color="auto" w:fill="auto"/>
            <w:noWrap w:val="0"/>
            <w:vAlign w:val="center"/>
          </w:tcPr>
          <w:p w14:paraId="38136BF6">
            <w:pPr>
              <w:widowControl/>
              <w:jc w:val="center"/>
              <w:rPr>
                <w:rFonts w:hint="eastAsia" w:ascii="宋体" w:hAnsi="宋体" w:cs="宋体"/>
                <w:b/>
                <w:bCs/>
                <w:color w:val="auto"/>
                <w:sz w:val="18"/>
                <w:szCs w:val="18"/>
              </w:rPr>
            </w:pPr>
            <w:r>
              <w:rPr>
                <w:rFonts w:hint="eastAsia" w:ascii="宋体" w:hAnsi="宋体" w:cs="宋体"/>
                <w:b/>
                <w:bCs/>
                <w:color w:val="auto"/>
                <w:sz w:val="18"/>
                <w:szCs w:val="18"/>
                <w:lang w:bidi="ar"/>
              </w:rPr>
              <w:t>7</w:t>
            </w:r>
          </w:p>
        </w:tc>
        <w:tc>
          <w:tcPr>
            <w:tcW w:w="1180" w:type="dxa"/>
            <w:shd w:val="clear" w:color="auto" w:fill="auto"/>
            <w:noWrap w:val="0"/>
            <w:vAlign w:val="center"/>
          </w:tcPr>
          <w:p w14:paraId="1C5296CB">
            <w:pPr>
              <w:widowControl/>
              <w:jc w:val="center"/>
              <w:rPr>
                <w:rFonts w:hint="eastAsia" w:ascii="宋体" w:hAnsi="宋体" w:cs="宋体"/>
                <w:color w:val="auto"/>
                <w:sz w:val="18"/>
                <w:szCs w:val="18"/>
              </w:rPr>
            </w:pPr>
            <w:r>
              <w:rPr>
                <w:rFonts w:hint="eastAsia" w:ascii="宋体" w:hAnsi="宋体" w:cs="宋体"/>
                <w:color w:val="auto"/>
                <w:sz w:val="18"/>
                <w:szCs w:val="18"/>
                <w:lang w:bidi="ar"/>
              </w:rPr>
              <w:t>防雷器维护</w:t>
            </w:r>
          </w:p>
        </w:tc>
        <w:tc>
          <w:tcPr>
            <w:tcW w:w="4950" w:type="dxa"/>
            <w:shd w:val="clear" w:color="auto" w:fill="auto"/>
            <w:noWrap w:val="0"/>
            <w:vAlign w:val="center"/>
          </w:tcPr>
          <w:p w14:paraId="798397CF">
            <w:pPr>
              <w:widowControl/>
              <w:jc w:val="left"/>
              <w:rPr>
                <w:rFonts w:hint="eastAsia" w:ascii="宋体" w:hAnsi="宋体" w:cs="宋体"/>
                <w:color w:val="auto"/>
                <w:sz w:val="18"/>
                <w:szCs w:val="18"/>
              </w:rPr>
            </w:pPr>
            <w:r>
              <w:rPr>
                <w:rFonts w:hint="eastAsia" w:ascii="宋体" w:hAnsi="宋体" w:cs="宋体"/>
                <w:color w:val="auto"/>
                <w:sz w:val="18"/>
                <w:szCs w:val="18"/>
                <w:lang w:bidi="ar"/>
              </w:rPr>
              <w:t>防雷器维护</w:t>
            </w:r>
          </w:p>
        </w:tc>
        <w:tc>
          <w:tcPr>
            <w:tcW w:w="580" w:type="dxa"/>
            <w:shd w:val="clear" w:color="auto" w:fill="auto"/>
            <w:noWrap w:val="0"/>
            <w:vAlign w:val="center"/>
          </w:tcPr>
          <w:p w14:paraId="1FC2BA8A">
            <w:pPr>
              <w:widowControl/>
              <w:jc w:val="center"/>
              <w:rPr>
                <w:rFonts w:hint="eastAsia" w:ascii="宋体" w:hAnsi="宋体" w:cs="宋体"/>
                <w:color w:val="auto"/>
                <w:sz w:val="18"/>
                <w:szCs w:val="18"/>
              </w:rPr>
            </w:pPr>
            <w:r>
              <w:rPr>
                <w:rFonts w:hint="eastAsia" w:ascii="宋体" w:hAnsi="宋体" w:cs="宋体"/>
                <w:color w:val="auto"/>
                <w:sz w:val="18"/>
                <w:szCs w:val="18"/>
                <w:lang w:bidi="ar"/>
              </w:rPr>
              <w:t>68</w:t>
            </w:r>
          </w:p>
        </w:tc>
        <w:tc>
          <w:tcPr>
            <w:tcW w:w="670" w:type="dxa"/>
            <w:shd w:val="clear" w:color="auto" w:fill="auto"/>
            <w:noWrap w:val="0"/>
            <w:vAlign w:val="center"/>
          </w:tcPr>
          <w:p w14:paraId="64A46A9D">
            <w:pPr>
              <w:widowControl/>
              <w:jc w:val="center"/>
              <w:rPr>
                <w:rFonts w:hint="eastAsia" w:ascii="宋体" w:hAnsi="宋体" w:cs="宋体"/>
                <w:color w:val="auto"/>
                <w:sz w:val="18"/>
                <w:szCs w:val="18"/>
              </w:rPr>
            </w:pPr>
            <w:r>
              <w:rPr>
                <w:rFonts w:hint="eastAsia" w:ascii="宋体" w:hAnsi="宋体" w:cs="宋体"/>
                <w:color w:val="auto"/>
                <w:sz w:val="18"/>
                <w:szCs w:val="18"/>
                <w:lang w:bidi="ar"/>
              </w:rPr>
              <w:t>只</w:t>
            </w:r>
          </w:p>
        </w:tc>
        <w:tc>
          <w:tcPr>
            <w:tcW w:w="1122" w:type="dxa"/>
            <w:shd w:val="clear" w:color="auto" w:fill="auto"/>
            <w:noWrap w:val="0"/>
            <w:vAlign w:val="center"/>
          </w:tcPr>
          <w:p w14:paraId="6F118DCF">
            <w:pPr>
              <w:widowControl/>
              <w:jc w:val="center"/>
              <w:rPr>
                <w:rFonts w:hint="eastAsia" w:ascii="宋体" w:hAnsi="宋体" w:cs="宋体"/>
                <w:color w:val="auto"/>
                <w:sz w:val="18"/>
                <w:szCs w:val="18"/>
              </w:rPr>
            </w:pPr>
            <w:r>
              <w:rPr>
                <w:rFonts w:hint="eastAsia" w:ascii="宋体" w:hAnsi="宋体" w:cs="宋体"/>
                <w:color w:val="auto"/>
                <w:sz w:val="18"/>
                <w:szCs w:val="18"/>
                <w:lang w:bidi="ar"/>
              </w:rPr>
              <w:t>正常维护</w:t>
            </w:r>
          </w:p>
        </w:tc>
      </w:tr>
      <w:tr w14:paraId="7901A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23" w:type="dxa"/>
            <w:shd w:val="clear" w:color="auto" w:fill="auto"/>
            <w:noWrap w:val="0"/>
            <w:vAlign w:val="center"/>
          </w:tcPr>
          <w:p w14:paraId="18DC5446">
            <w:pPr>
              <w:widowControl/>
              <w:jc w:val="center"/>
              <w:rPr>
                <w:rFonts w:hint="eastAsia" w:ascii="宋体" w:hAnsi="宋体" w:cs="宋体"/>
                <w:b/>
                <w:bCs/>
                <w:color w:val="auto"/>
                <w:sz w:val="18"/>
                <w:szCs w:val="18"/>
              </w:rPr>
            </w:pPr>
            <w:r>
              <w:rPr>
                <w:rFonts w:hint="eastAsia" w:ascii="宋体" w:hAnsi="宋体" w:cs="宋体"/>
                <w:b/>
                <w:bCs/>
                <w:color w:val="auto"/>
                <w:sz w:val="18"/>
                <w:szCs w:val="18"/>
                <w:lang w:bidi="ar"/>
              </w:rPr>
              <w:t>8</w:t>
            </w:r>
          </w:p>
        </w:tc>
        <w:tc>
          <w:tcPr>
            <w:tcW w:w="1180" w:type="dxa"/>
            <w:shd w:val="clear" w:color="auto" w:fill="auto"/>
            <w:noWrap w:val="0"/>
            <w:vAlign w:val="center"/>
          </w:tcPr>
          <w:p w14:paraId="47F67CE9">
            <w:pPr>
              <w:widowControl/>
              <w:jc w:val="center"/>
              <w:rPr>
                <w:rFonts w:hint="eastAsia" w:ascii="宋体" w:hAnsi="宋体" w:cs="宋体"/>
                <w:color w:val="auto"/>
                <w:sz w:val="18"/>
                <w:szCs w:val="18"/>
              </w:rPr>
            </w:pPr>
            <w:r>
              <w:rPr>
                <w:rFonts w:hint="eastAsia" w:ascii="宋体" w:hAnsi="宋体" w:cs="宋体"/>
                <w:color w:val="auto"/>
                <w:sz w:val="18"/>
                <w:szCs w:val="18"/>
                <w:lang w:bidi="ar"/>
              </w:rPr>
              <w:t>防雷接地系统维护</w:t>
            </w:r>
          </w:p>
        </w:tc>
        <w:tc>
          <w:tcPr>
            <w:tcW w:w="4950" w:type="dxa"/>
            <w:shd w:val="clear" w:color="auto" w:fill="auto"/>
            <w:noWrap w:val="0"/>
            <w:vAlign w:val="center"/>
          </w:tcPr>
          <w:p w14:paraId="7ED9425C">
            <w:pPr>
              <w:widowControl/>
              <w:jc w:val="left"/>
              <w:rPr>
                <w:rFonts w:hint="eastAsia" w:ascii="宋体" w:hAnsi="宋体" w:cs="宋体"/>
                <w:color w:val="auto"/>
                <w:sz w:val="18"/>
                <w:szCs w:val="18"/>
              </w:rPr>
            </w:pPr>
            <w:r>
              <w:rPr>
                <w:rFonts w:hint="eastAsia" w:ascii="宋体" w:hAnsi="宋体" w:cs="宋体"/>
                <w:color w:val="auto"/>
                <w:sz w:val="18"/>
                <w:szCs w:val="18"/>
                <w:lang w:bidi="ar"/>
              </w:rPr>
              <w:t>防雷接地系统维护</w:t>
            </w:r>
          </w:p>
        </w:tc>
        <w:tc>
          <w:tcPr>
            <w:tcW w:w="580" w:type="dxa"/>
            <w:shd w:val="clear" w:color="auto" w:fill="auto"/>
            <w:noWrap w:val="0"/>
            <w:vAlign w:val="center"/>
          </w:tcPr>
          <w:p w14:paraId="5627FA78">
            <w:pPr>
              <w:widowControl/>
              <w:jc w:val="center"/>
              <w:rPr>
                <w:rFonts w:hint="eastAsia" w:ascii="宋体" w:hAnsi="宋体" w:cs="宋体"/>
                <w:color w:val="auto"/>
                <w:sz w:val="18"/>
                <w:szCs w:val="18"/>
              </w:rPr>
            </w:pPr>
            <w:r>
              <w:rPr>
                <w:rFonts w:hint="eastAsia" w:ascii="宋体" w:hAnsi="宋体" w:cs="宋体"/>
                <w:color w:val="auto"/>
                <w:sz w:val="18"/>
                <w:szCs w:val="18"/>
                <w:lang w:bidi="ar"/>
              </w:rPr>
              <w:t>68</w:t>
            </w:r>
          </w:p>
        </w:tc>
        <w:tc>
          <w:tcPr>
            <w:tcW w:w="670" w:type="dxa"/>
            <w:shd w:val="clear" w:color="auto" w:fill="auto"/>
            <w:noWrap w:val="0"/>
            <w:vAlign w:val="center"/>
          </w:tcPr>
          <w:p w14:paraId="0313BC1F">
            <w:pPr>
              <w:widowControl/>
              <w:jc w:val="center"/>
              <w:rPr>
                <w:rFonts w:hint="eastAsia" w:ascii="宋体" w:hAnsi="宋体" w:cs="宋体"/>
                <w:color w:val="auto"/>
                <w:sz w:val="18"/>
                <w:szCs w:val="18"/>
              </w:rPr>
            </w:pPr>
            <w:r>
              <w:rPr>
                <w:rFonts w:hint="eastAsia" w:ascii="宋体" w:hAnsi="宋体" w:cs="宋体"/>
                <w:color w:val="auto"/>
                <w:sz w:val="18"/>
                <w:szCs w:val="18"/>
                <w:lang w:bidi="ar"/>
              </w:rPr>
              <w:t>套</w:t>
            </w:r>
          </w:p>
        </w:tc>
        <w:tc>
          <w:tcPr>
            <w:tcW w:w="1122" w:type="dxa"/>
            <w:shd w:val="clear" w:color="auto" w:fill="auto"/>
            <w:noWrap w:val="0"/>
            <w:vAlign w:val="center"/>
          </w:tcPr>
          <w:p w14:paraId="61A6B315">
            <w:pPr>
              <w:widowControl/>
              <w:jc w:val="center"/>
              <w:rPr>
                <w:rFonts w:hint="eastAsia" w:ascii="宋体" w:hAnsi="宋体" w:cs="宋体"/>
                <w:color w:val="auto"/>
                <w:sz w:val="18"/>
                <w:szCs w:val="18"/>
              </w:rPr>
            </w:pPr>
            <w:r>
              <w:rPr>
                <w:rFonts w:hint="eastAsia" w:ascii="宋体" w:hAnsi="宋体" w:cs="宋体"/>
                <w:color w:val="auto"/>
                <w:sz w:val="18"/>
                <w:szCs w:val="18"/>
                <w:lang w:bidi="ar"/>
              </w:rPr>
              <w:t>正常维护</w:t>
            </w:r>
          </w:p>
        </w:tc>
      </w:tr>
      <w:tr w14:paraId="0C3A5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23" w:type="dxa"/>
            <w:shd w:val="clear" w:color="auto" w:fill="auto"/>
            <w:noWrap w:val="0"/>
            <w:vAlign w:val="center"/>
          </w:tcPr>
          <w:p w14:paraId="3598345E">
            <w:pPr>
              <w:widowControl/>
              <w:jc w:val="center"/>
              <w:rPr>
                <w:rFonts w:hint="eastAsia" w:ascii="宋体" w:hAnsi="宋体" w:cs="宋体"/>
                <w:b/>
                <w:bCs/>
                <w:color w:val="auto"/>
                <w:sz w:val="18"/>
                <w:szCs w:val="18"/>
              </w:rPr>
            </w:pPr>
            <w:r>
              <w:rPr>
                <w:rFonts w:hint="eastAsia" w:ascii="宋体" w:hAnsi="宋体" w:cs="宋体"/>
                <w:b/>
                <w:bCs/>
                <w:color w:val="auto"/>
                <w:sz w:val="18"/>
                <w:szCs w:val="18"/>
                <w:lang w:bidi="ar"/>
              </w:rPr>
              <w:t>9</w:t>
            </w:r>
          </w:p>
        </w:tc>
        <w:tc>
          <w:tcPr>
            <w:tcW w:w="1180" w:type="dxa"/>
            <w:shd w:val="clear" w:color="auto" w:fill="auto"/>
            <w:noWrap w:val="0"/>
            <w:vAlign w:val="center"/>
          </w:tcPr>
          <w:p w14:paraId="12A8A0BA">
            <w:pPr>
              <w:widowControl/>
              <w:jc w:val="center"/>
              <w:rPr>
                <w:rFonts w:hint="eastAsia" w:ascii="宋体" w:hAnsi="宋体" w:cs="宋体"/>
                <w:color w:val="auto"/>
                <w:sz w:val="18"/>
                <w:szCs w:val="18"/>
              </w:rPr>
            </w:pPr>
            <w:r>
              <w:rPr>
                <w:rFonts w:hint="eastAsia" w:ascii="宋体" w:hAnsi="宋体" w:cs="宋体"/>
                <w:color w:val="auto"/>
                <w:sz w:val="18"/>
                <w:szCs w:val="18"/>
                <w:lang w:bidi="ar"/>
              </w:rPr>
              <w:t>主干电源线维护</w:t>
            </w:r>
          </w:p>
        </w:tc>
        <w:tc>
          <w:tcPr>
            <w:tcW w:w="4950" w:type="dxa"/>
            <w:shd w:val="clear" w:color="auto" w:fill="auto"/>
            <w:noWrap w:val="0"/>
            <w:vAlign w:val="center"/>
          </w:tcPr>
          <w:p w14:paraId="4AE373A1">
            <w:pPr>
              <w:widowControl/>
              <w:jc w:val="left"/>
              <w:rPr>
                <w:rFonts w:hint="eastAsia" w:ascii="宋体" w:hAnsi="宋体" w:cs="宋体"/>
                <w:color w:val="auto"/>
                <w:sz w:val="18"/>
                <w:szCs w:val="18"/>
              </w:rPr>
            </w:pPr>
            <w:r>
              <w:rPr>
                <w:rFonts w:hint="eastAsia" w:ascii="宋体" w:hAnsi="宋体" w:cs="宋体"/>
                <w:color w:val="auto"/>
                <w:sz w:val="18"/>
                <w:szCs w:val="18"/>
                <w:lang w:bidi="ar"/>
              </w:rPr>
              <w:t>电源线：RVV3*2.5，对于老旧老化电源线路维护</w:t>
            </w:r>
          </w:p>
        </w:tc>
        <w:tc>
          <w:tcPr>
            <w:tcW w:w="580" w:type="dxa"/>
            <w:shd w:val="clear" w:color="auto" w:fill="auto"/>
            <w:noWrap w:val="0"/>
            <w:vAlign w:val="center"/>
          </w:tcPr>
          <w:p w14:paraId="1F0FD831">
            <w:pPr>
              <w:widowControl/>
              <w:jc w:val="center"/>
              <w:rPr>
                <w:rFonts w:hint="eastAsia" w:ascii="宋体" w:hAnsi="宋体" w:cs="宋体"/>
                <w:color w:val="auto"/>
                <w:sz w:val="18"/>
                <w:szCs w:val="18"/>
              </w:rPr>
            </w:pPr>
            <w:r>
              <w:rPr>
                <w:rFonts w:hint="eastAsia" w:ascii="宋体" w:hAnsi="宋体" w:cs="宋体"/>
                <w:color w:val="auto"/>
                <w:sz w:val="18"/>
                <w:szCs w:val="18"/>
                <w:lang w:bidi="ar"/>
              </w:rPr>
              <w:t>8000</w:t>
            </w:r>
          </w:p>
        </w:tc>
        <w:tc>
          <w:tcPr>
            <w:tcW w:w="670" w:type="dxa"/>
            <w:shd w:val="clear" w:color="auto" w:fill="auto"/>
            <w:noWrap w:val="0"/>
            <w:vAlign w:val="center"/>
          </w:tcPr>
          <w:p w14:paraId="4DEEAC18">
            <w:pPr>
              <w:widowControl/>
              <w:jc w:val="center"/>
              <w:rPr>
                <w:rFonts w:hint="eastAsia" w:ascii="宋体" w:hAnsi="宋体" w:cs="宋体"/>
                <w:color w:val="auto"/>
                <w:sz w:val="18"/>
                <w:szCs w:val="18"/>
              </w:rPr>
            </w:pPr>
            <w:r>
              <w:rPr>
                <w:rFonts w:hint="eastAsia" w:ascii="宋体" w:hAnsi="宋体" w:cs="宋体"/>
                <w:color w:val="auto"/>
                <w:sz w:val="18"/>
                <w:szCs w:val="18"/>
                <w:lang w:bidi="ar"/>
              </w:rPr>
              <w:t>米</w:t>
            </w:r>
          </w:p>
        </w:tc>
        <w:tc>
          <w:tcPr>
            <w:tcW w:w="1122" w:type="dxa"/>
            <w:shd w:val="clear" w:color="auto" w:fill="auto"/>
            <w:noWrap w:val="0"/>
            <w:vAlign w:val="center"/>
          </w:tcPr>
          <w:p w14:paraId="5BFC8983">
            <w:pPr>
              <w:widowControl/>
              <w:jc w:val="center"/>
              <w:rPr>
                <w:rFonts w:hint="eastAsia" w:ascii="宋体" w:hAnsi="宋体" w:cs="宋体"/>
                <w:color w:val="auto"/>
                <w:sz w:val="18"/>
                <w:szCs w:val="18"/>
              </w:rPr>
            </w:pPr>
            <w:r>
              <w:rPr>
                <w:rFonts w:hint="eastAsia" w:ascii="宋体" w:hAnsi="宋体" w:cs="宋体"/>
                <w:color w:val="auto"/>
                <w:sz w:val="18"/>
                <w:szCs w:val="18"/>
                <w:lang w:bidi="ar"/>
              </w:rPr>
              <w:t>正常维护</w:t>
            </w:r>
          </w:p>
        </w:tc>
      </w:tr>
      <w:tr w14:paraId="3343C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23" w:type="dxa"/>
            <w:shd w:val="clear" w:color="auto" w:fill="auto"/>
            <w:noWrap w:val="0"/>
            <w:vAlign w:val="center"/>
          </w:tcPr>
          <w:p w14:paraId="13D6AB05">
            <w:pPr>
              <w:widowControl/>
              <w:jc w:val="center"/>
              <w:rPr>
                <w:rFonts w:hint="eastAsia" w:ascii="宋体" w:hAnsi="宋体" w:cs="宋体"/>
                <w:b/>
                <w:bCs/>
                <w:color w:val="auto"/>
                <w:sz w:val="18"/>
                <w:szCs w:val="18"/>
              </w:rPr>
            </w:pPr>
            <w:r>
              <w:rPr>
                <w:rFonts w:hint="eastAsia" w:ascii="宋体" w:hAnsi="宋体" w:cs="宋体"/>
                <w:b/>
                <w:bCs/>
                <w:color w:val="auto"/>
                <w:sz w:val="18"/>
                <w:szCs w:val="18"/>
                <w:lang w:bidi="ar"/>
              </w:rPr>
              <w:t>10</w:t>
            </w:r>
          </w:p>
        </w:tc>
        <w:tc>
          <w:tcPr>
            <w:tcW w:w="1180" w:type="dxa"/>
            <w:shd w:val="clear" w:color="auto" w:fill="auto"/>
            <w:noWrap w:val="0"/>
            <w:vAlign w:val="center"/>
          </w:tcPr>
          <w:p w14:paraId="1F0C686D">
            <w:pPr>
              <w:widowControl/>
              <w:jc w:val="center"/>
              <w:rPr>
                <w:rFonts w:hint="eastAsia" w:ascii="宋体" w:hAnsi="宋体" w:cs="宋体"/>
                <w:color w:val="auto"/>
                <w:sz w:val="18"/>
                <w:szCs w:val="18"/>
              </w:rPr>
            </w:pPr>
            <w:r>
              <w:rPr>
                <w:rFonts w:hint="eastAsia" w:ascii="宋体" w:hAnsi="宋体" w:cs="宋体"/>
                <w:color w:val="auto"/>
                <w:sz w:val="18"/>
                <w:szCs w:val="18"/>
                <w:lang w:bidi="ar"/>
              </w:rPr>
              <w:t>分支电源线维护</w:t>
            </w:r>
          </w:p>
        </w:tc>
        <w:tc>
          <w:tcPr>
            <w:tcW w:w="4950" w:type="dxa"/>
            <w:shd w:val="clear" w:color="auto" w:fill="auto"/>
            <w:noWrap w:val="0"/>
            <w:vAlign w:val="center"/>
          </w:tcPr>
          <w:p w14:paraId="122F0659">
            <w:pPr>
              <w:widowControl/>
              <w:jc w:val="left"/>
              <w:rPr>
                <w:rFonts w:hint="eastAsia" w:ascii="宋体" w:hAnsi="宋体" w:cs="宋体"/>
                <w:color w:val="auto"/>
                <w:sz w:val="18"/>
                <w:szCs w:val="18"/>
              </w:rPr>
            </w:pPr>
            <w:r>
              <w:rPr>
                <w:rFonts w:hint="eastAsia" w:ascii="宋体" w:hAnsi="宋体" w:cs="宋体"/>
                <w:color w:val="auto"/>
                <w:sz w:val="18"/>
                <w:szCs w:val="18"/>
                <w:lang w:bidi="ar"/>
              </w:rPr>
              <w:t>电源线：RVV3*1.0，对于老旧老化电源线路维护</w:t>
            </w:r>
          </w:p>
        </w:tc>
        <w:tc>
          <w:tcPr>
            <w:tcW w:w="580" w:type="dxa"/>
            <w:shd w:val="clear" w:color="auto" w:fill="auto"/>
            <w:noWrap w:val="0"/>
            <w:vAlign w:val="center"/>
          </w:tcPr>
          <w:p w14:paraId="2EA20D61">
            <w:pPr>
              <w:widowControl/>
              <w:jc w:val="center"/>
              <w:rPr>
                <w:rFonts w:hint="eastAsia" w:ascii="宋体" w:hAnsi="宋体" w:cs="宋体"/>
                <w:color w:val="auto"/>
                <w:sz w:val="18"/>
                <w:szCs w:val="18"/>
              </w:rPr>
            </w:pPr>
            <w:r>
              <w:rPr>
                <w:rFonts w:hint="eastAsia" w:ascii="宋体" w:hAnsi="宋体" w:cs="宋体"/>
                <w:color w:val="auto"/>
                <w:sz w:val="18"/>
                <w:szCs w:val="18"/>
                <w:lang w:bidi="ar"/>
              </w:rPr>
              <w:t>2000</w:t>
            </w:r>
          </w:p>
        </w:tc>
        <w:tc>
          <w:tcPr>
            <w:tcW w:w="670" w:type="dxa"/>
            <w:shd w:val="clear" w:color="auto" w:fill="auto"/>
            <w:noWrap w:val="0"/>
            <w:vAlign w:val="center"/>
          </w:tcPr>
          <w:p w14:paraId="7FC208A0">
            <w:pPr>
              <w:widowControl/>
              <w:jc w:val="center"/>
              <w:rPr>
                <w:rFonts w:hint="eastAsia" w:ascii="宋体" w:hAnsi="宋体" w:cs="宋体"/>
                <w:color w:val="auto"/>
                <w:sz w:val="18"/>
                <w:szCs w:val="18"/>
              </w:rPr>
            </w:pPr>
            <w:r>
              <w:rPr>
                <w:rFonts w:hint="eastAsia" w:ascii="宋体" w:hAnsi="宋体" w:cs="宋体"/>
                <w:color w:val="auto"/>
                <w:sz w:val="18"/>
                <w:szCs w:val="18"/>
                <w:lang w:bidi="ar"/>
              </w:rPr>
              <w:t>米</w:t>
            </w:r>
          </w:p>
        </w:tc>
        <w:tc>
          <w:tcPr>
            <w:tcW w:w="1122" w:type="dxa"/>
            <w:shd w:val="clear" w:color="auto" w:fill="auto"/>
            <w:noWrap w:val="0"/>
            <w:vAlign w:val="center"/>
          </w:tcPr>
          <w:p w14:paraId="4A8B4E0C">
            <w:pPr>
              <w:widowControl/>
              <w:jc w:val="center"/>
              <w:rPr>
                <w:rFonts w:hint="eastAsia" w:ascii="宋体" w:hAnsi="宋体" w:cs="宋体"/>
                <w:color w:val="auto"/>
                <w:sz w:val="18"/>
                <w:szCs w:val="18"/>
              </w:rPr>
            </w:pPr>
            <w:r>
              <w:rPr>
                <w:rFonts w:hint="eastAsia" w:ascii="宋体" w:hAnsi="宋体" w:cs="宋体"/>
                <w:color w:val="auto"/>
                <w:sz w:val="18"/>
                <w:szCs w:val="18"/>
                <w:lang w:bidi="ar"/>
              </w:rPr>
              <w:t>正常维护</w:t>
            </w:r>
          </w:p>
        </w:tc>
      </w:tr>
      <w:tr w14:paraId="47D2A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23" w:type="dxa"/>
            <w:shd w:val="clear" w:color="auto" w:fill="auto"/>
            <w:noWrap w:val="0"/>
            <w:vAlign w:val="center"/>
          </w:tcPr>
          <w:p w14:paraId="49DC68B6">
            <w:pPr>
              <w:widowControl/>
              <w:jc w:val="center"/>
              <w:rPr>
                <w:rFonts w:hint="eastAsia" w:ascii="宋体" w:hAnsi="宋体" w:cs="宋体"/>
                <w:b/>
                <w:bCs/>
                <w:color w:val="auto"/>
                <w:sz w:val="18"/>
                <w:szCs w:val="18"/>
              </w:rPr>
            </w:pPr>
            <w:r>
              <w:rPr>
                <w:rFonts w:hint="eastAsia" w:ascii="宋体" w:hAnsi="宋体" w:cs="宋体"/>
                <w:b/>
                <w:bCs/>
                <w:color w:val="auto"/>
                <w:sz w:val="18"/>
                <w:szCs w:val="18"/>
                <w:lang w:bidi="ar"/>
              </w:rPr>
              <w:t>11</w:t>
            </w:r>
          </w:p>
        </w:tc>
        <w:tc>
          <w:tcPr>
            <w:tcW w:w="1180" w:type="dxa"/>
            <w:shd w:val="clear" w:color="auto" w:fill="auto"/>
            <w:noWrap w:val="0"/>
            <w:vAlign w:val="center"/>
          </w:tcPr>
          <w:p w14:paraId="3441600D">
            <w:pPr>
              <w:widowControl/>
              <w:jc w:val="center"/>
              <w:rPr>
                <w:rFonts w:hint="eastAsia" w:ascii="宋体" w:hAnsi="宋体" w:cs="宋体"/>
                <w:color w:val="auto"/>
                <w:sz w:val="18"/>
                <w:szCs w:val="18"/>
              </w:rPr>
            </w:pPr>
            <w:r>
              <w:rPr>
                <w:rFonts w:hint="eastAsia" w:ascii="宋体" w:hAnsi="宋体" w:cs="宋体"/>
                <w:color w:val="auto"/>
                <w:sz w:val="18"/>
                <w:szCs w:val="18"/>
                <w:lang w:bidi="ar"/>
              </w:rPr>
              <w:t>接地电缆维护</w:t>
            </w:r>
          </w:p>
        </w:tc>
        <w:tc>
          <w:tcPr>
            <w:tcW w:w="4950" w:type="dxa"/>
            <w:shd w:val="clear" w:color="auto" w:fill="auto"/>
            <w:noWrap w:val="0"/>
            <w:vAlign w:val="center"/>
          </w:tcPr>
          <w:p w14:paraId="3B96BAC3">
            <w:pPr>
              <w:widowControl/>
              <w:jc w:val="left"/>
              <w:rPr>
                <w:rFonts w:hint="eastAsia" w:ascii="宋体" w:hAnsi="宋体" w:cs="宋体"/>
                <w:color w:val="auto"/>
                <w:sz w:val="18"/>
                <w:szCs w:val="18"/>
              </w:rPr>
            </w:pPr>
            <w:r>
              <w:rPr>
                <w:rFonts w:hint="eastAsia" w:ascii="宋体" w:hAnsi="宋体" w:cs="宋体"/>
                <w:color w:val="auto"/>
                <w:sz w:val="18"/>
                <w:szCs w:val="18"/>
                <w:lang w:bidi="ar"/>
              </w:rPr>
              <w:t>电源线：BV2.5，对于老旧老化电源线路维护</w:t>
            </w:r>
          </w:p>
        </w:tc>
        <w:tc>
          <w:tcPr>
            <w:tcW w:w="580" w:type="dxa"/>
            <w:shd w:val="clear" w:color="auto" w:fill="auto"/>
            <w:noWrap w:val="0"/>
            <w:vAlign w:val="center"/>
          </w:tcPr>
          <w:p w14:paraId="41FF0F11">
            <w:pPr>
              <w:widowControl/>
              <w:jc w:val="center"/>
              <w:rPr>
                <w:rFonts w:hint="eastAsia" w:ascii="宋体" w:hAnsi="宋体" w:cs="宋体"/>
                <w:color w:val="auto"/>
                <w:sz w:val="18"/>
                <w:szCs w:val="18"/>
              </w:rPr>
            </w:pPr>
            <w:r>
              <w:rPr>
                <w:rFonts w:hint="eastAsia" w:ascii="宋体" w:hAnsi="宋体" w:cs="宋体"/>
                <w:color w:val="auto"/>
                <w:sz w:val="18"/>
                <w:szCs w:val="18"/>
                <w:lang w:bidi="ar"/>
              </w:rPr>
              <w:t>1000</w:t>
            </w:r>
          </w:p>
        </w:tc>
        <w:tc>
          <w:tcPr>
            <w:tcW w:w="670" w:type="dxa"/>
            <w:shd w:val="clear" w:color="auto" w:fill="auto"/>
            <w:noWrap w:val="0"/>
            <w:vAlign w:val="center"/>
          </w:tcPr>
          <w:p w14:paraId="4A374D37">
            <w:pPr>
              <w:widowControl/>
              <w:jc w:val="center"/>
              <w:rPr>
                <w:rFonts w:hint="eastAsia" w:ascii="宋体" w:hAnsi="宋体" w:cs="宋体"/>
                <w:color w:val="auto"/>
                <w:sz w:val="18"/>
                <w:szCs w:val="18"/>
              </w:rPr>
            </w:pPr>
            <w:r>
              <w:rPr>
                <w:rFonts w:hint="eastAsia" w:ascii="宋体" w:hAnsi="宋体" w:cs="宋体"/>
                <w:color w:val="auto"/>
                <w:sz w:val="18"/>
                <w:szCs w:val="18"/>
                <w:lang w:bidi="ar"/>
              </w:rPr>
              <w:t>米</w:t>
            </w:r>
          </w:p>
        </w:tc>
        <w:tc>
          <w:tcPr>
            <w:tcW w:w="1122" w:type="dxa"/>
            <w:shd w:val="clear" w:color="auto" w:fill="auto"/>
            <w:noWrap w:val="0"/>
            <w:vAlign w:val="center"/>
          </w:tcPr>
          <w:p w14:paraId="6AF71E17">
            <w:pPr>
              <w:widowControl/>
              <w:jc w:val="center"/>
              <w:rPr>
                <w:rFonts w:hint="eastAsia" w:ascii="宋体" w:hAnsi="宋体" w:cs="宋体"/>
                <w:color w:val="auto"/>
                <w:sz w:val="18"/>
                <w:szCs w:val="18"/>
              </w:rPr>
            </w:pPr>
            <w:r>
              <w:rPr>
                <w:rFonts w:hint="eastAsia" w:ascii="宋体" w:hAnsi="宋体" w:cs="宋体"/>
                <w:color w:val="auto"/>
                <w:sz w:val="18"/>
                <w:szCs w:val="18"/>
                <w:lang w:bidi="ar"/>
              </w:rPr>
              <w:t>正常维护</w:t>
            </w:r>
          </w:p>
        </w:tc>
      </w:tr>
      <w:tr w14:paraId="38788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23" w:type="dxa"/>
            <w:shd w:val="clear" w:color="auto" w:fill="auto"/>
            <w:noWrap w:val="0"/>
            <w:vAlign w:val="center"/>
          </w:tcPr>
          <w:p w14:paraId="5803E08D">
            <w:pPr>
              <w:widowControl/>
              <w:jc w:val="center"/>
              <w:rPr>
                <w:rFonts w:hint="eastAsia" w:ascii="宋体" w:hAnsi="宋体" w:cs="宋体"/>
                <w:b/>
                <w:bCs/>
                <w:color w:val="auto"/>
                <w:sz w:val="18"/>
                <w:szCs w:val="18"/>
              </w:rPr>
            </w:pPr>
            <w:r>
              <w:rPr>
                <w:rFonts w:hint="eastAsia" w:ascii="宋体" w:hAnsi="宋体" w:cs="宋体"/>
                <w:b/>
                <w:bCs/>
                <w:color w:val="auto"/>
                <w:sz w:val="18"/>
                <w:szCs w:val="18"/>
                <w:lang w:bidi="ar"/>
              </w:rPr>
              <w:t>12</w:t>
            </w:r>
          </w:p>
        </w:tc>
        <w:tc>
          <w:tcPr>
            <w:tcW w:w="1180" w:type="dxa"/>
            <w:shd w:val="clear" w:color="auto" w:fill="auto"/>
            <w:noWrap w:val="0"/>
            <w:vAlign w:val="center"/>
          </w:tcPr>
          <w:p w14:paraId="20336FA2">
            <w:pPr>
              <w:widowControl/>
              <w:jc w:val="center"/>
              <w:rPr>
                <w:rFonts w:hint="eastAsia" w:ascii="宋体" w:hAnsi="宋体" w:cs="宋体"/>
                <w:color w:val="auto"/>
                <w:sz w:val="18"/>
                <w:szCs w:val="18"/>
              </w:rPr>
            </w:pPr>
            <w:r>
              <w:rPr>
                <w:rFonts w:hint="eastAsia" w:ascii="宋体" w:hAnsi="宋体" w:cs="宋体"/>
                <w:color w:val="auto"/>
                <w:sz w:val="18"/>
                <w:szCs w:val="18"/>
                <w:lang w:bidi="ar"/>
              </w:rPr>
              <w:t>漏电保护器维护</w:t>
            </w:r>
          </w:p>
        </w:tc>
        <w:tc>
          <w:tcPr>
            <w:tcW w:w="4950" w:type="dxa"/>
            <w:shd w:val="clear" w:color="auto" w:fill="auto"/>
            <w:noWrap w:val="0"/>
            <w:vAlign w:val="center"/>
          </w:tcPr>
          <w:p w14:paraId="6FE7DFEE">
            <w:pPr>
              <w:widowControl/>
              <w:jc w:val="left"/>
              <w:rPr>
                <w:rFonts w:hint="eastAsia" w:ascii="宋体" w:hAnsi="宋体" w:cs="宋体"/>
                <w:color w:val="auto"/>
                <w:sz w:val="18"/>
                <w:szCs w:val="18"/>
              </w:rPr>
            </w:pPr>
            <w:r>
              <w:rPr>
                <w:rFonts w:hint="eastAsia" w:ascii="宋体" w:hAnsi="宋体" w:cs="宋体"/>
                <w:color w:val="auto"/>
                <w:sz w:val="18"/>
                <w:szCs w:val="18"/>
                <w:lang w:bidi="ar"/>
              </w:rPr>
              <w:t>对于漏电保护器维护</w:t>
            </w:r>
          </w:p>
        </w:tc>
        <w:tc>
          <w:tcPr>
            <w:tcW w:w="580" w:type="dxa"/>
            <w:shd w:val="clear" w:color="auto" w:fill="auto"/>
            <w:noWrap w:val="0"/>
            <w:vAlign w:val="center"/>
          </w:tcPr>
          <w:p w14:paraId="0F7B81DA">
            <w:pPr>
              <w:widowControl/>
              <w:jc w:val="center"/>
              <w:rPr>
                <w:rFonts w:hint="eastAsia" w:ascii="宋体" w:hAnsi="宋体" w:cs="宋体"/>
                <w:color w:val="auto"/>
                <w:sz w:val="18"/>
                <w:szCs w:val="18"/>
              </w:rPr>
            </w:pPr>
            <w:r>
              <w:rPr>
                <w:rFonts w:hint="eastAsia" w:ascii="宋体" w:hAnsi="宋体" w:cs="宋体"/>
                <w:color w:val="auto"/>
                <w:sz w:val="18"/>
                <w:szCs w:val="18"/>
                <w:lang w:bidi="ar"/>
              </w:rPr>
              <w:t>68</w:t>
            </w:r>
          </w:p>
        </w:tc>
        <w:tc>
          <w:tcPr>
            <w:tcW w:w="670" w:type="dxa"/>
            <w:shd w:val="clear" w:color="auto" w:fill="auto"/>
            <w:noWrap w:val="0"/>
            <w:vAlign w:val="center"/>
          </w:tcPr>
          <w:p w14:paraId="73FF2F65">
            <w:pPr>
              <w:widowControl/>
              <w:jc w:val="center"/>
              <w:rPr>
                <w:rFonts w:hint="eastAsia" w:ascii="宋体" w:hAnsi="宋体" w:cs="宋体"/>
                <w:color w:val="auto"/>
                <w:sz w:val="18"/>
                <w:szCs w:val="18"/>
              </w:rPr>
            </w:pPr>
            <w:r>
              <w:rPr>
                <w:rFonts w:hint="eastAsia" w:ascii="宋体" w:hAnsi="宋体" w:cs="宋体"/>
                <w:color w:val="auto"/>
                <w:sz w:val="18"/>
                <w:szCs w:val="18"/>
                <w:lang w:bidi="ar"/>
              </w:rPr>
              <w:t>只</w:t>
            </w:r>
          </w:p>
        </w:tc>
        <w:tc>
          <w:tcPr>
            <w:tcW w:w="1122" w:type="dxa"/>
            <w:shd w:val="clear" w:color="auto" w:fill="auto"/>
            <w:noWrap w:val="0"/>
            <w:vAlign w:val="center"/>
          </w:tcPr>
          <w:p w14:paraId="6C7E39A6">
            <w:pPr>
              <w:widowControl/>
              <w:jc w:val="center"/>
              <w:rPr>
                <w:rFonts w:hint="eastAsia" w:ascii="宋体" w:hAnsi="宋体" w:cs="宋体"/>
                <w:color w:val="auto"/>
                <w:sz w:val="18"/>
                <w:szCs w:val="18"/>
              </w:rPr>
            </w:pPr>
            <w:r>
              <w:rPr>
                <w:rFonts w:hint="eastAsia" w:ascii="宋体" w:hAnsi="宋体" w:cs="宋体"/>
                <w:color w:val="auto"/>
                <w:sz w:val="18"/>
                <w:szCs w:val="18"/>
                <w:lang w:bidi="ar"/>
              </w:rPr>
              <w:t>正常维护</w:t>
            </w:r>
          </w:p>
        </w:tc>
      </w:tr>
      <w:tr w14:paraId="1EA05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23" w:type="dxa"/>
            <w:shd w:val="clear" w:color="auto" w:fill="auto"/>
            <w:noWrap w:val="0"/>
            <w:vAlign w:val="center"/>
          </w:tcPr>
          <w:p w14:paraId="4EC1626F">
            <w:pPr>
              <w:widowControl/>
              <w:jc w:val="center"/>
              <w:rPr>
                <w:rFonts w:hint="eastAsia" w:ascii="宋体" w:hAnsi="宋体" w:cs="宋体"/>
                <w:b/>
                <w:bCs/>
                <w:color w:val="auto"/>
                <w:sz w:val="18"/>
                <w:szCs w:val="18"/>
              </w:rPr>
            </w:pPr>
            <w:r>
              <w:rPr>
                <w:rFonts w:hint="eastAsia" w:ascii="宋体" w:hAnsi="宋体" w:cs="宋体"/>
                <w:b/>
                <w:bCs/>
                <w:color w:val="auto"/>
                <w:sz w:val="18"/>
                <w:szCs w:val="18"/>
                <w:lang w:bidi="ar"/>
              </w:rPr>
              <w:t>13</w:t>
            </w:r>
          </w:p>
        </w:tc>
        <w:tc>
          <w:tcPr>
            <w:tcW w:w="1180" w:type="dxa"/>
            <w:shd w:val="clear" w:color="auto" w:fill="auto"/>
            <w:noWrap w:val="0"/>
            <w:vAlign w:val="center"/>
          </w:tcPr>
          <w:p w14:paraId="58EFC682">
            <w:pPr>
              <w:widowControl/>
              <w:jc w:val="center"/>
              <w:rPr>
                <w:rFonts w:hint="eastAsia" w:ascii="宋体" w:hAnsi="宋体" w:cs="宋体"/>
                <w:color w:val="auto"/>
                <w:sz w:val="18"/>
                <w:szCs w:val="18"/>
              </w:rPr>
            </w:pPr>
            <w:r>
              <w:rPr>
                <w:rFonts w:hint="eastAsia" w:ascii="宋体" w:hAnsi="宋体" w:cs="宋体"/>
                <w:color w:val="auto"/>
                <w:sz w:val="18"/>
                <w:szCs w:val="18"/>
                <w:lang w:bidi="ar"/>
              </w:rPr>
              <w:t>网络传输线路维护</w:t>
            </w:r>
          </w:p>
        </w:tc>
        <w:tc>
          <w:tcPr>
            <w:tcW w:w="4950" w:type="dxa"/>
            <w:shd w:val="clear" w:color="auto" w:fill="auto"/>
            <w:noWrap w:val="0"/>
            <w:vAlign w:val="center"/>
          </w:tcPr>
          <w:p w14:paraId="542E97C4">
            <w:pPr>
              <w:widowControl/>
              <w:jc w:val="left"/>
              <w:rPr>
                <w:rFonts w:hint="eastAsia" w:ascii="宋体" w:hAnsi="宋体" w:cs="宋体"/>
                <w:color w:val="auto"/>
                <w:sz w:val="18"/>
                <w:szCs w:val="18"/>
              </w:rPr>
            </w:pPr>
            <w:r>
              <w:rPr>
                <w:rFonts w:hint="eastAsia" w:ascii="宋体" w:hAnsi="宋体" w:cs="宋体"/>
                <w:color w:val="auto"/>
                <w:sz w:val="18"/>
                <w:szCs w:val="18"/>
                <w:lang w:bidi="ar"/>
              </w:rPr>
              <w:t>网线：超五类，对于老旧老化电源线路维护</w:t>
            </w:r>
          </w:p>
        </w:tc>
        <w:tc>
          <w:tcPr>
            <w:tcW w:w="580" w:type="dxa"/>
            <w:shd w:val="clear" w:color="auto" w:fill="auto"/>
            <w:noWrap w:val="0"/>
            <w:vAlign w:val="center"/>
          </w:tcPr>
          <w:p w14:paraId="282B5BF4">
            <w:pPr>
              <w:widowControl/>
              <w:jc w:val="center"/>
              <w:rPr>
                <w:rFonts w:hint="eastAsia" w:ascii="宋体" w:hAnsi="宋体" w:cs="宋体"/>
                <w:color w:val="auto"/>
                <w:sz w:val="18"/>
                <w:szCs w:val="18"/>
              </w:rPr>
            </w:pPr>
            <w:r>
              <w:rPr>
                <w:rFonts w:hint="eastAsia" w:ascii="宋体" w:hAnsi="宋体" w:cs="宋体"/>
                <w:color w:val="auto"/>
                <w:sz w:val="18"/>
                <w:szCs w:val="18"/>
                <w:lang w:bidi="ar"/>
              </w:rPr>
              <w:t>2000</w:t>
            </w:r>
          </w:p>
        </w:tc>
        <w:tc>
          <w:tcPr>
            <w:tcW w:w="670" w:type="dxa"/>
            <w:shd w:val="clear" w:color="auto" w:fill="auto"/>
            <w:noWrap w:val="0"/>
            <w:vAlign w:val="center"/>
          </w:tcPr>
          <w:p w14:paraId="0323B9D9">
            <w:pPr>
              <w:widowControl/>
              <w:jc w:val="center"/>
              <w:rPr>
                <w:rFonts w:hint="eastAsia" w:ascii="宋体" w:hAnsi="宋体" w:cs="宋体"/>
                <w:color w:val="auto"/>
                <w:sz w:val="18"/>
                <w:szCs w:val="18"/>
              </w:rPr>
            </w:pPr>
            <w:r>
              <w:rPr>
                <w:rFonts w:hint="eastAsia" w:ascii="宋体" w:hAnsi="宋体" w:cs="宋体"/>
                <w:color w:val="auto"/>
                <w:sz w:val="18"/>
                <w:szCs w:val="18"/>
                <w:lang w:bidi="ar"/>
              </w:rPr>
              <w:t>米</w:t>
            </w:r>
          </w:p>
        </w:tc>
        <w:tc>
          <w:tcPr>
            <w:tcW w:w="1122" w:type="dxa"/>
            <w:shd w:val="clear" w:color="auto" w:fill="auto"/>
            <w:noWrap w:val="0"/>
            <w:vAlign w:val="center"/>
          </w:tcPr>
          <w:p w14:paraId="6C62A399">
            <w:pPr>
              <w:widowControl/>
              <w:jc w:val="center"/>
              <w:rPr>
                <w:rFonts w:hint="eastAsia" w:ascii="宋体" w:hAnsi="宋体" w:cs="宋体"/>
                <w:color w:val="auto"/>
                <w:sz w:val="18"/>
                <w:szCs w:val="18"/>
              </w:rPr>
            </w:pPr>
            <w:r>
              <w:rPr>
                <w:rFonts w:hint="eastAsia" w:ascii="宋体" w:hAnsi="宋体" w:cs="宋体"/>
                <w:color w:val="auto"/>
                <w:sz w:val="18"/>
                <w:szCs w:val="18"/>
                <w:lang w:bidi="ar"/>
              </w:rPr>
              <w:t>正常维护</w:t>
            </w:r>
          </w:p>
        </w:tc>
      </w:tr>
      <w:tr w14:paraId="767B3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3" w:type="dxa"/>
            <w:shd w:val="clear" w:color="auto" w:fill="auto"/>
            <w:noWrap w:val="0"/>
            <w:vAlign w:val="center"/>
          </w:tcPr>
          <w:p w14:paraId="3F5FC664">
            <w:pPr>
              <w:widowControl/>
              <w:jc w:val="center"/>
              <w:rPr>
                <w:rFonts w:hint="eastAsia" w:ascii="宋体" w:hAnsi="宋体" w:cs="宋体"/>
                <w:b/>
                <w:bCs/>
                <w:color w:val="auto"/>
                <w:sz w:val="18"/>
                <w:szCs w:val="18"/>
              </w:rPr>
            </w:pPr>
            <w:r>
              <w:rPr>
                <w:rFonts w:hint="eastAsia" w:ascii="宋体" w:hAnsi="宋体" w:cs="宋体"/>
                <w:b/>
                <w:bCs/>
                <w:color w:val="auto"/>
                <w:sz w:val="18"/>
                <w:szCs w:val="18"/>
                <w:lang w:bidi="ar"/>
              </w:rPr>
              <w:t>14</w:t>
            </w:r>
          </w:p>
        </w:tc>
        <w:tc>
          <w:tcPr>
            <w:tcW w:w="1180" w:type="dxa"/>
            <w:shd w:val="clear" w:color="auto" w:fill="auto"/>
            <w:noWrap w:val="0"/>
            <w:vAlign w:val="center"/>
          </w:tcPr>
          <w:p w14:paraId="78233E7C">
            <w:pPr>
              <w:widowControl/>
              <w:jc w:val="center"/>
              <w:rPr>
                <w:rFonts w:hint="eastAsia" w:ascii="宋体" w:hAnsi="宋体" w:cs="宋体"/>
                <w:color w:val="auto"/>
                <w:sz w:val="18"/>
                <w:szCs w:val="18"/>
              </w:rPr>
            </w:pPr>
            <w:r>
              <w:rPr>
                <w:rFonts w:hint="eastAsia" w:ascii="宋体" w:hAnsi="宋体" w:cs="宋体"/>
                <w:color w:val="auto"/>
                <w:sz w:val="18"/>
                <w:szCs w:val="18"/>
                <w:lang w:bidi="ar"/>
              </w:rPr>
              <w:t>线杆维护</w:t>
            </w:r>
          </w:p>
        </w:tc>
        <w:tc>
          <w:tcPr>
            <w:tcW w:w="4950" w:type="dxa"/>
            <w:shd w:val="clear" w:color="auto" w:fill="auto"/>
            <w:noWrap w:val="0"/>
            <w:vAlign w:val="center"/>
          </w:tcPr>
          <w:p w14:paraId="7112B411">
            <w:pPr>
              <w:widowControl/>
              <w:jc w:val="left"/>
              <w:rPr>
                <w:rFonts w:hint="eastAsia" w:ascii="宋体" w:hAnsi="宋体" w:cs="宋体"/>
                <w:color w:val="auto"/>
                <w:sz w:val="18"/>
                <w:szCs w:val="18"/>
              </w:rPr>
            </w:pPr>
            <w:r>
              <w:rPr>
                <w:rFonts w:hint="eastAsia" w:ascii="宋体" w:hAnsi="宋体" w:cs="宋体"/>
                <w:color w:val="auto"/>
                <w:sz w:val="18"/>
                <w:szCs w:val="18"/>
                <w:lang w:bidi="ar"/>
              </w:rPr>
              <w:t>1.维修标杆，对有安全隐患的立杆加固基础，倾斜立杆进行矫正，对地笼螺丝进行防锈处理，立杆上漆面有缺失的进行修补；2.含使用吊车、登高车、运输车辆；</w:t>
            </w:r>
          </w:p>
        </w:tc>
        <w:tc>
          <w:tcPr>
            <w:tcW w:w="580" w:type="dxa"/>
            <w:shd w:val="clear" w:color="auto" w:fill="auto"/>
            <w:noWrap w:val="0"/>
            <w:vAlign w:val="center"/>
          </w:tcPr>
          <w:p w14:paraId="5F8ED072">
            <w:pPr>
              <w:widowControl/>
              <w:jc w:val="center"/>
              <w:rPr>
                <w:rFonts w:hint="eastAsia" w:ascii="宋体" w:hAnsi="宋体" w:cs="宋体"/>
                <w:color w:val="auto"/>
                <w:sz w:val="18"/>
                <w:szCs w:val="18"/>
              </w:rPr>
            </w:pPr>
            <w:r>
              <w:rPr>
                <w:rFonts w:hint="eastAsia" w:ascii="宋体" w:hAnsi="宋体" w:cs="宋体"/>
                <w:color w:val="auto"/>
                <w:sz w:val="18"/>
                <w:szCs w:val="18"/>
                <w:lang w:bidi="ar"/>
              </w:rPr>
              <w:t>68</w:t>
            </w:r>
          </w:p>
        </w:tc>
        <w:tc>
          <w:tcPr>
            <w:tcW w:w="670" w:type="dxa"/>
            <w:shd w:val="clear" w:color="auto" w:fill="auto"/>
            <w:noWrap w:val="0"/>
            <w:vAlign w:val="center"/>
          </w:tcPr>
          <w:p w14:paraId="3500D6DC">
            <w:pPr>
              <w:widowControl/>
              <w:jc w:val="center"/>
              <w:rPr>
                <w:rFonts w:hint="eastAsia" w:ascii="宋体" w:hAnsi="宋体" w:cs="宋体"/>
                <w:color w:val="auto"/>
                <w:sz w:val="18"/>
                <w:szCs w:val="18"/>
              </w:rPr>
            </w:pPr>
            <w:r>
              <w:rPr>
                <w:rFonts w:hint="eastAsia" w:ascii="宋体" w:hAnsi="宋体" w:cs="宋体"/>
                <w:color w:val="auto"/>
                <w:sz w:val="18"/>
                <w:szCs w:val="18"/>
                <w:lang w:bidi="ar"/>
              </w:rPr>
              <w:t>根</w:t>
            </w:r>
          </w:p>
        </w:tc>
        <w:tc>
          <w:tcPr>
            <w:tcW w:w="1122" w:type="dxa"/>
            <w:shd w:val="clear" w:color="auto" w:fill="auto"/>
            <w:noWrap w:val="0"/>
            <w:vAlign w:val="center"/>
          </w:tcPr>
          <w:p w14:paraId="49E359AB">
            <w:pPr>
              <w:widowControl/>
              <w:jc w:val="center"/>
              <w:rPr>
                <w:rFonts w:hint="eastAsia" w:ascii="宋体" w:hAnsi="宋体" w:cs="宋体"/>
                <w:color w:val="auto"/>
                <w:sz w:val="18"/>
                <w:szCs w:val="18"/>
              </w:rPr>
            </w:pPr>
            <w:r>
              <w:rPr>
                <w:rFonts w:hint="eastAsia" w:ascii="宋体" w:hAnsi="宋体" w:cs="宋体"/>
                <w:color w:val="auto"/>
                <w:sz w:val="18"/>
                <w:szCs w:val="18"/>
                <w:lang w:bidi="ar"/>
              </w:rPr>
              <w:t>正常维护</w:t>
            </w:r>
          </w:p>
        </w:tc>
      </w:tr>
      <w:tr w14:paraId="5C20A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23" w:type="dxa"/>
            <w:shd w:val="clear" w:color="auto" w:fill="auto"/>
            <w:noWrap w:val="0"/>
            <w:vAlign w:val="center"/>
          </w:tcPr>
          <w:p w14:paraId="7502A3E0">
            <w:pPr>
              <w:widowControl/>
              <w:jc w:val="center"/>
              <w:rPr>
                <w:rFonts w:hint="eastAsia" w:ascii="宋体" w:hAnsi="宋体" w:cs="宋体"/>
                <w:b/>
                <w:bCs/>
                <w:color w:val="auto"/>
                <w:sz w:val="18"/>
                <w:szCs w:val="18"/>
              </w:rPr>
            </w:pPr>
            <w:r>
              <w:rPr>
                <w:rFonts w:hint="eastAsia" w:ascii="宋体" w:hAnsi="宋体" w:cs="宋体"/>
                <w:b/>
                <w:bCs/>
                <w:color w:val="auto"/>
                <w:sz w:val="18"/>
                <w:szCs w:val="18"/>
                <w:lang w:bidi="ar"/>
              </w:rPr>
              <w:t>15</w:t>
            </w:r>
          </w:p>
        </w:tc>
        <w:tc>
          <w:tcPr>
            <w:tcW w:w="1180" w:type="dxa"/>
            <w:shd w:val="clear" w:color="auto" w:fill="auto"/>
            <w:noWrap w:val="0"/>
            <w:vAlign w:val="center"/>
          </w:tcPr>
          <w:p w14:paraId="31474F3E">
            <w:pPr>
              <w:widowControl/>
              <w:jc w:val="center"/>
              <w:rPr>
                <w:rFonts w:hint="eastAsia" w:ascii="宋体" w:hAnsi="宋体" w:cs="宋体"/>
                <w:color w:val="auto"/>
                <w:sz w:val="18"/>
                <w:szCs w:val="18"/>
              </w:rPr>
            </w:pPr>
            <w:r>
              <w:rPr>
                <w:rFonts w:hint="eastAsia" w:ascii="宋体" w:hAnsi="宋体" w:cs="宋体"/>
                <w:color w:val="auto"/>
                <w:sz w:val="18"/>
                <w:szCs w:val="18"/>
                <w:lang w:bidi="ar"/>
              </w:rPr>
              <w:t>窨井维护</w:t>
            </w:r>
          </w:p>
        </w:tc>
        <w:tc>
          <w:tcPr>
            <w:tcW w:w="4950" w:type="dxa"/>
            <w:shd w:val="clear" w:color="auto" w:fill="auto"/>
            <w:noWrap w:val="0"/>
            <w:vAlign w:val="center"/>
          </w:tcPr>
          <w:p w14:paraId="164A30C0">
            <w:pPr>
              <w:widowControl/>
              <w:jc w:val="left"/>
              <w:rPr>
                <w:rFonts w:hint="eastAsia" w:ascii="宋体" w:hAnsi="宋体" w:cs="宋体"/>
                <w:color w:val="auto"/>
                <w:sz w:val="18"/>
                <w:szCs w:val="18"/>
              </w:rPr>
            </w:pPr>
            <w:r>
              <w:rPr>
                <w:rFonts w:hint="eastAsia" w:ascii="宋体" w:hAnsi="宋体" w:cs="宋体"/>
                <w:color w:val="auto"/>
                <w:sz w:val="18"/>
                <w:szCs w:val="18"/>
                <w:lang w:bidi="ar"/>
              </w:rPr>
              <w:t>窨井维护</w:t>
            </w:r>
          </w:p>
        </w:tc>
        <w:tc>
          <w:tcPr>
            <w:tcW w:w="580" w:type="dxa"/>
            <w:shd w:val="clear" w:color="auto" w:fill="auto"/>
            <w:noWrap w:val="0"/>
            <w:vAlign w:val="center"/>
          </w:tcPr>
          <w:p w14:paraId="082C1EFD">
            <w:pPr>
              <w:widowControl/>
              <w:jc w:val="center"/>
              <w:rPr>
                <w:rFonts w:hint="eastAsia" w:ascii="宋体" w:hAnsi="宋体" w:cs="宋体"/>
                <w:color w:val="auto"/>
                <w:sz w:val="18"/>
                <w:szCs w:val="18"/>
              </w:rPr>
            </w:pPr>
            <w:r>
              <w:rPr>
                <w:rFonts w:hint="eastAsia" w:ascii="宋体" w:hAnsi="宋体" w:cs="宋体"/>
                <w:color w:val="auto"/>
                <w:sz w:val="18"/>
                <w:szCs w:val="18"/>
                <w:lang w:bidi="ar"/>
              </w:rPr>
              <w:t>68</w:t>
            </w:r>
          </w:p>
        </w:tc>
        <w:tc>
          <w:tcPr>
            <w:tcW w:w="670" w:type="dxa"/>
            <w:shd w:val="clear" w:color="auto" w:fill="auto"/>
            <w:noWrap w:val="0"/>
            <w:vAlign w:val="center"/>
          </w:tcPr>
          <w:p w14:paraId="1ADFB421">
            <w:pPr>
              <w:widowControl/>
              <w:jc w:val="center"/>
              <w:rPr>
                <w:rFonts w:hint="eastAsia" w:ascii="宋体" w:hAnsi="宋体" w:cs="宋体"/>
                <w:color w:val="auto"/>
                <w:sz w:val="18"/>
                <w:szCs w:val="18"/>
              </w:rPr>
            </w:pPr>
            <w:r>
              <w:rPr>
                <w:rFonts w:hint="eastAsia" w:ascii="宋体" w:hAnsi="宋体" w:cs="宋体"/>
                <w:color w:val="auto"/>
                <w:sz w:val="18"/>
                <w:szCs w:val="18"/>
                <w:lang w:bidi="ar"/>
              </w:rPr>
              <w:t>套</w:t>
            </w:r>
          </w:p>
        </w:tc>
        <w:tc>
          <w:tcPr>
            <w:tcW w:w="1122" w:type="dxa"/>
            <w:shd w:val="clear" w:color="auto" w:fill="auto"/>
            <w:noWrap w:val="0"/>
            <w:vAlign w:val="center"/>
          </w:tcPr>
          <w:p w14:paraId="19A0CAA6">
            <w:pPr>
              <w:widowControl/>
              <w:jc w:val="center"/>
              <w:rPr>
                <w:rFonts w:hint="eastAsia" w:ascii="宋体" w:hAnsi="宋体" w:cs="宋体"/>
                <w:color w:val="auto"/>
                <w:sz w:val="18"/>
                <w:szCs w:val="18"/>
              </w:rPr>
            </w:pPr>
            <w:r>
              <w:rPr>
                <w:rFonts w:hint="eastAsia" w:ascii="宋体" w:hAnsi="宋体" w:cs="宋体"/>
                <w:color w:val="auto"/>
                <w:sz w:val="18"/>
                <w:szCs w:val="18"/>
                <w:lang w:bidi="ar"/>
              </w:rPr>
              <w:t>正常维护</w:t>
            </w:r>
          </w:p>
        </w:tc>
      </w:tr>
      <w:tr w14:paraId="2C8B5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23" w:type="dxa"/>
            <w:shd w:val="clear" w:color="auto" w:fill="auto"/>
            <w:noWrap w:val="0"/>
            <w:vAlign w:val="center"/>
          </w:tcPr>
          <w:p w14:paraId="760FF19C">
            <w:pPr>
              <w:widowControl/>
              <w:jc w:val="center"/>
              <w:rPr>
                <w:rFonts w:hint="eastAsia" w:ascii="宋体" w:hAnsi="宋体" w:cs="宋体"/>
                <w:b/>
                <w:bCs/>
                <w:color w:val="auto"/>
                <w:sz w:val="18"/>
                <w:szCs w:val="18"/>
              </w:rPr>
            </w:pPr>
            <w:r>
              <w:rPr>
                <w:rFonts w:hint="eastAsia" w:ascii="宋体" w:hAnsi="宋体" w:cs="宋体"/>
                <w:b/>
                <w:bCs/>
                <w:color w:val="auto"/>
                <w:sz w:val="18"/>
                <w:szCs w:val="18"/>
                <w:lang w:bidi="ar"/>
              </w:rPr>
              <w:t>16</w:t>
            </w:r>
          </w:p>
        </w:tc>
        <w:tc>
          <w:tcPr>
            <w:tcW w:w="1180" w:type="dxa"/>
            <w:shd w:val="clear" w:color="auto" w:fill="auto"/>
            <w:noWrap w:val="0"/>
            <w:vAlign w:val="center"/>
          </w:tcPr>
          <w:p w14:paraId="6E2E358D">
            <w:pPr>
              <w:widowControl/>
              <w:jc w:val="center"/>
              <w:rPr>
                <w:rFonts w:hint="eastAsia" w:ascii="宋体" w:hAnsi="宋体" w:cs="宋体"/>
                <w:color w:val="auto"/>
                <w:sz w:val="18"/>
                <w:szCs w:val="18"/>
              </w:rPr>
            </w:pPr>
            <w:r>
              <w:rPr>
                <w:rFonts w:hint="eastAsia" w:ascii="宋体" w:hAnsi="宋体" w:cs="宋体"/>
                <w:color w:val="auto"/>
                <w:sz w:val="18"/>
                <w:szCs w:val="18"/>
                <w:lang w:bidi="ar"/>
              </w:rPr>
              <w:t>线管维护</w:t>
            </w:r>
          </w:p>
        </w:tc>
        <w:tc>
          <w:tcPr>
            <w:tcW w:w="4950" w:type="dxa"/>
            <w:shd w:val="clear" w:color="auto" w:fill="auto"/>
            <w:noWrap w:val="0"/>
            <w:vAlign w:val="center"/>
          </w:tcPr>
          <w:p w14:paraId="29466B7E">
            <w:pPr>
              <w:widowControl/>
              <w:jc w:val="left"/>
              <w:rPr>
                <w:rFonts w:hint="eastAsia" w:ascii="宋体" w:hAnsi="宋体" w:cs="宋体"/>
                <w:color w:val="auto"/>
                <w:sz w:val="18"/>
                <w:szCs w:val="18"/>
              </w:rPr>
            </w:pPr>
            <w:r>
              <w:rPr>
                <w:rFonts w:hint="eastAsia" w:ascii="宋体" w:hAnsi="宋体" w:cs="宋体"/>
                <w:color w:val="auto"/>
                <w:sz w:val="18"/>
                <w:szCs w:val="18"/>
                <w:lang w:bidi="ar"/>
              </w:rPr>
              <w:t>线管维护</w:t>
            </w:r>
          </w:p>
        </w:tc>
        <w:tc>
          <w:tcPr>
            <w:tcW w:w="580" w:type="dxa"/>
            <w:shd w:val="clear" w:color="auto" w:fill="auto"/>
            <w:noWrap w:val="0"/>
            <w:vAlign w:val="center"/>
          </w:tcPr>
          <w:p w14:paraId="3C4D04E2">
            <w:pPr>
              <w:widowControl/>
              <w:jc w:val="center"/>
              <w:rPr>
                <w:rFonts w:hint="eastAsia" w:ascii="宋体" w:hAnsi="宋体" w:cs="宋体"/>
                <w:color w:val="auto"/>
                <w:sz w:val="18"/>
                <w:szCs w:val="18"/>
              </w:rPr>
            </w:pPr>
            <w:r>
              <w:rPr>
                <w:rFonts w:hint="eastAsia" w:ascii="宋体" w:hAnsi="宋体" w:cs="宋体"/>
                <w:color w:val="auto"/>
                <w:sz w:val="18"/>
                <w:szCs w:val="18"/>
                <w:lang w:bidi="ar"/>
              </w:rPr>
              <w:t>7600</w:t>
            </w:r>
          </w:p>
        </w:tc>
        <w:tc>
          <w:tcPr>
            <w:tcW w:w="670" w:type="dxa"/>
            <w:shd w:val="clear" w:color="auto" w:fill="auto"/>
            <w:noWrap w:val="0"/>
            <w:vAlign w:val="center"/>
          </w:tcPr>
          <w:p w14:paraId="018C7090">
            <w:pPr>
              <w:widowControl/>
              <w:jc w:val="center"/>
              <w:rPr>
                <w:rFonts w:hint="eastAsia" w:ascii="宋体" w:hAnsi="宋体" w:cs="宋体"/>
                <w:color w:val="auto"/>
                <w:sz w:val="18"/>
                <w:szCs w:val="18"/>
              </w:rPr>
            </w:pPr>
            <w:r>
              <w:rPr>
                <w:rFonts w:hint="eastAsia" w:ascii="宋体" w:hAnsi="宋体" w:cs="宋体"/>
                <w:color w:val="auto"/>
                <w:sz w:val="18"/>
                <w:szCs w:val="18"/>
                <w:lang w:bidi="ar"/>
              </w:rPr>
              <w:t>米</w:t>
            </w:r>
          </w:p>
        </w:tc>
        <w:tc>
          <w:tcPr>
            <w:tcW w:w="1122" w:type="dxa"/>
            <w:shd w:val="clear" w:color="auto" w:fill="auto"/>
            <w:noWrap w:val="0"/>
            <w:vAlign w:val="center"/>
          </w:tcPr>
          <w:p w14:paraId="01C477A8">
            <w:pPr>
              <w:widowControl/>
              <w:jc w:val="center"/>
              <w:rPr>
                <w:rFonts w:hint="eastAsia" w:ascii="宋体" w:hAnsi="宋体" w:cs="宋体"/>
                <w:color w:val="auto"/>
                <w:sz w:val="18"/>
                <w:szCs w:val="18"/>
              </w:rPr>
            </w:pPr>
            <w:r>
              <w:rPr>
                <w:rFonts w:hint="eastAsia" w:ascii="宋体" w:hAnsi="宋体" w:cs="宋体"/>
                <w:color w:val="auto"/>
                <w:sz w:val="18"/>
                <w:szCs w:val="18"/>
                <w:lang w:bidi="ar"/>
              </w:rPr>
              <w:t>正常维护</w:t>
            </w:r>
          </w:p>
        </w:tc>
      </w:tr>
      <w:tr w14:paraId="0277C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23" w:type="dxa"/>
            <w:shd w:val="clear" w:color="auto" w:fill="auto"/>
            <w:noWrap w:val="0"/>
            <w:vAlign w:val="center"/>
          </w:tcPr>
          <w:p w14:paraId="6AF43691">
            <w:pPr>
              <w:widowControl/>
              <w:jc w:val="center"/>
              <w:rPr>
                <w:rFonts w:hint="default" w:ascii="宋体" w:hAnsi="宋体" w:eastAsia="宋体" w:cs="宋体"/>
                <w:b/>
                <w:bCs/>
                <w:color w:val="auto"/>
                <w:sz w:val="18"/>
                <w:szCs w:val="18"/>
                <w:highlight w:val="none"/>
                <w:lang w:val="en-US" w:eastAsia="zh-CN" w:bidi="ar"/>
              </w:rPr>
            </w:pPr>
            <w:r>
              <w:rPr>
                <w:rFonts w:hint="eastAsia" w:ascii="宋体" w:hAnsi="宋体" w:cs="宋体"/>
                <w:b/>
                <w:bCs/>
                <w:color w:val="auto"/>
                <w:sz w:val="18"/>
                <w:szCs w:val="18"/>
                <w:highlight w:val="none"/>
                <w:lang w:val="en-US" w:eastAsia="zh-CN" w:bidi="ar"/>
              </w:rPr>
              <w:t>17</w:t>
            </w:r>
          </w:p>
        </w:tc>
        <w:tc>
          <w:tcPr>
            <w:tcW w:w="1180" w:type="dxa"/>
            <w:shd w:val="clear" w:color="auto" w:fill="auto"/>
            <w:noWrap w:val="0"/>
            <w:vAlign w:val="center"/>
          </w:tcPr>
          <w:p w14:paraId="3D46F556">
            <w:pPr>
              <w:widowControl/>
              <w:jc w:val="center"/>
              <w:rPr>
                <w:rFonts w:hint="default" w:ascii="宋体" w:hAnsi="宋体" w:eastAsia="宋体" w:cs="宋体"/>
                <w:color w:val="auto"/>
                <w:sz w:val="18"/>
                <w:szCs w:val="18"/>
                <w:highlight w:val="none"/>
                <w:lang w:val="en-US" w:eastAsia="zh-CN" w:bidi="ar"/>
              </w:rPr>
            </w:pPr>
            <w:r>
              <w:rPr>
                <w:rFonts w:hint="eastAsia" w:ascii="宋体" w:hAnsi="宋体" w:cs="宋体"/>
                <w:color w:val="auto"/>
                <w:sz w:val="18"/>
                <w:szCs w:val="18"/>
                <w:highlight w:val="none"/>
                <w:lang w:val="en-US" w:eastAsia="zh-CN" w:bidi="ar"/>
              </w:rPr>
              <w:t>智慧音柱</w:t>
            </w:r>
          </w:p>
        </w:tc>
        <w:tc>
          <w:tcPr>
            <w:tcW w:w="4950" w:type="dxa"/>
            <w:shd w:val="clear" w:color="auto" w:fill="auto"/>
            <w:noWrap w:val="0"/>
            <w:vAlign w:val="center"/>
          </w:tcPr>
          <w:p w14:paraId="61DCF14A">
            <w:pPr>
              <w:widowControl/>
              <w:jc w:val="left"/>
              <w:rPr>
                <w:rFonts w:hint="eastAsia" w:ascii="宋体" w:hAnsi="宋体" w:cs="宋体"/>
                <w:color w:val="auto"/>
                <w:sz w:val="18"/>
                <w:szCs w:val="18"/>
                <w:highlight w:val="none"/>
                <w:lang w:val="en-US" w:eastAsia="zh-CN" w:bidi="ar"/>
              </w:rPr>
            </w:pPr>
            <w:r>
              <w:rPr>
                <w:rFonts w:hint="eastAsia" w:ascii="宋体" w:hAnsi="宋体" w:cs="宋体"/>
                <w:color w:val="auto"/>
                <w:sz w:val="18"/>
                <w:szCs w:val="18"/>
                <w:highlight w:val="none"/>
                <w:lang w:val="en-US" w:eastAsia="zh-CN" w:bidi="ar"/>
              </w:rPr>
              <w:t>1、室外智慧音柱功耗≤30W，待机功耗≤0.16W，高效节能。</w:t>
            </w:r>
          </w:p>
          <w:p w14:paraId="6CAB8ED4">
            <w:pPr>
              <w:widowControl/>
              <w:jc w:val="left"/>
              <w:rPr>
                <w:rFonts w:hint="eastAsia" w:ascii="宋体" w:hAnsi="宋体" w:cs="宋体"/>
                <w:color w:val="auto"/>
                <w:sz w:val="18"/>
                <w:szCs w:val="18"/>
                <w:highlight w:val="none"/>
                <w:lang w:val="en-US" w:eastAsia="zh-CN" w:bidi="ar"/>
              </w:rPr>
            </w:pPr>
            <w:r>
              <w:rPr>
                <w:rFonts w:hint="eastAsia" w:ascii="宋体" w:hAnsi="宋体" w:cs="宋体"/>
                <w:color w:val="auto"/>
                <w:sz w:val="18"/>
                <w:szCs w:val="18"/>
                <w:highlight w:val="none"/>
                <w:lang w:val="en-US" w:eastAsia="zh-CN" w:bidi="ar"/>
              </w:rPr>
              <w:t>2、智能静音功能，在待机时整机完全静音无底噪无电流声。</w:t>
            </w:r>
          </w:p>
          <w:p w14:paraId="674C6825">
            <w:pPr>
              <w:widowControl/>
              <w:jc w:val="left"/>
              <w:rPr>
                <w:rFonts w:hint="eastAsia" w:ascii="宋体" w:hAnsi="宋体" w:cs="宋体"/>
                <w:color w:val="auto"/>
                <w:sz w:val="18"/>
                <w:szCs w:val="18"/>
                <w:highlight w:val="none"/>
                <w:lang w:val="en-US" w:eastAsia="zh-CN" w:bidi="ar"/>
              </w:rPr>
            </w:pPr>
            <w:r>
              <w:rPr>
                <w:rFonts w:hint="eastAsia" w:ascii="宋体" w:hAnsi="宋体" w:cs="宋体"/>
                <w:color w:val="auto"/>
                <w:sz w:val="18"/>
                <w:szCs w:val="18"/>
                <w:highlight w:val="none"/>
                <w:lang w:val="en-US" w:eastAsia="zh-CN" w:bidi="ar"/>
              </w:rPr>
              <w:t>3、智能优先级处理，设备支持1路线路输入和3路开关量触发，并支持多信号源优先级。优先级顺序：线路输入＞触发1＞触发2＞触发3。灵活适配多种场景。</w:t>
            </w:r>
          </w:p>
          <w:p w14:paraId="0ED9F9B1">
            <w:pPr>
              <w:widowControl/>
              <w:jc w:val="left"/>
              <w:rPr>
                <w:rFonts w:hint="eastAsia" w:ascii="宋体" w:hAnsi="宋体" w:cs="宋体"/>
                <w:color w:val="auto"/>
                <w:sz w:val="18"/>
                <w:szCs w:val="18"/>
                <w:highlight w:val="none"/>
                <w:lang w:val="en-US" w:eastAsia="zh-CN" w:bidi="ar"/>
              </w:rPr>
            </w:pPr>
            <w:r>
              <w:rPr>
                <w:rFonts w:hint="eastAsia" w:ascii="宋体" w:hAnsi="宋体" w:cs="宋体"/>
                <w:color w:val="auto"/>
                <w:sz w:val="18"/>
                <w:szCs w:val="18"/>
                <w:highlight w:val="none"/>
                <w:lang w:val="en-US" w:eastAsia="zh-CN" w:bidi="ar"/>
              </w:rPr>
              <w:t>4、高保真音质好，音色干净，高音清晰明亮；</w:t>
            </w:r>
          </w:p>
          <w:p w14:paraId="1DE6B37A">
            <w:pPr>
              <w:widowControl/>
              <w:jc w:val="left"/>
              <w:rPr>
                <w:rFonts w:hint="eastAsia" w:ascii="宋体" w:hAnsi="宋体" w:cs="宋体"/>
                <w:color w:val="auto"/>
                <w:sz w:val="18"/>
                <w:szCs w:val="18"/>
                <w:highlight w:val="none"/>
                <w:lang w:val="en-US" w:eastAsia="zh-CN" w:bidi="ar"/>
              </w:rPr>
            </w:pPr>
            <w:r>
              <w:rPr>
                <w:rFonts w:hint="eastAsia" w:ascii="宋体" w:hAnsi="宋体" w:cs="宋体"/>
                <w:color w:val="auto"/>
                <w:sz w:val="18"/>
                <w:szCs w:val="18"/>
                <w:highlight w:val="none"/>
                <w:lang w:val="en-US" w:eastAsia="zh-CN" w:bidi="ar"/>
              </w:rPr>
              <w:t>5、内部功放具备过热、过压、短路等保护功能；</w:t>
            </w:r>
          </w:p>
          <w:p w14:paraId="44E7CD96">
            <w:pPr>
              <w:widowControl/>
              <w:jc w:val="left"/>
              <w:rPr>
                <w:rFonts w:hint="eastAsia" w:ascii="宋体" w:hAnsi="宋体" w:cs="宋体"/>
                <w:color w:val="auto"/>
                <w:sz w:val="18"/>
                <w:szCs w:val="18"/>
                <w:highlight w:val="none"/>
                <w:lang w:val="en-US" w:eastAsia="zh-CN" w:bidi="ar"/>
              </w:rPr>
            </w:pPr>
            <w:r>
              <w:rPr>
                <w:rFonts w:hint="eastAsia" w:ascii="宋体" w:hAnsi="宋体" w:cs="宋体"/>
                <w:color w:val="auto"/>
                <w:sz w:val="18"/>
                <w:szCs w:val="18"/>
                <w:highlight w:val="none"/>
                <w:lang w:val="en-US" w:eastAsia="zh-CN" w:bidi="ar"/>
              </w:rPr>
              <w:t>6、有源音柱外观设计精巧，机身采用纯铝合金打造；</w:t>
            </w:r>
          </w:p>
          <w:p w14:paraId="4337680A">
            <w:pPr>
              <w:widowControl/>
              <w:jc w:val="left"/>
              <w:rPr>
                <w:rFonts w:hint="eastAsia" w:ascii="宋体" w:hAnsi="宋体" w:cs="宋体"/>
                <w:color w:val="auto"/>
                <w:sz w:val="18"/>
                <w:szCs w:val="18"/>
                <w:highlight w:val="none"/>
                <w:lang w:val="en-US" w:eastAsia="zh-CN" w:bidi="ar"/>
              </w:rPr>
            </w:pPr>
            <w:r>
              <w:rPr>
                <w:rFonts w:hint="eastAsia" w:ascii="宋体" w:hAnsi="宋体" w:cs="宋体"/>
                <w:color w:val="auto"/>
                <w:sz w:val="18"/>
                <w:szCs w:val="18"/>
                <w:highlight w:val="none"/>
                <w:lang w:val="en-US" w:eastAsia="zh-CN" w:bidi="ar"/>
              </w:rPr>
              <w:t>7、防水性能强，可以直接在户外使用；</w:t>
            </w:r>
          </w:p>
          <w:p w14:paraId="1A1BADD4">
            <w:pPr>
              <w:widowControl/>
              <w:jc w:val="left"/>
              <w:rPr>
                <w:rFonts w:hint="eastAsia" w:ascii="宋体" w:hAnsi="宋体" w:cs="宋体"/>
                <w:color w:val="auto"/>
                <w:sz w:val="18"/>
                <w:szCs w:val="18"/>
                <w:highlight w:val="none"/>
                <w:lang w:val="en-US" w:eastAsia="zh-CN" w:bidi="ar"/>
              </w:rPr>
            </w:pPr>
            <w:r>
              <w:rPr>
                <w:rFonts w:hint="eastAsia" w:ascii="宋体" w:hAnsi="宋体" w:cs="宋体"/>
                <w:color w:val="auto"/>
                <w:sz w:val="18"/>
                <w:szCs w:val="18"/>
                <w:highlight w:val="none"/>
                <w:lang w:val="en-US" w:eastAsia="zh-CN" w:bidi="ar"/>
              </w:rPr>
              <w:t>8、内置8 M音频存储空间，可以通过外置USB接口擦除拷贝6首音乐，通过拨码开关选择预设音乐信号，通过触发播放预设语音节目；</w:t>
            </w:r>
          </w:p>
          <w:p w14:paraId="57A9BD09">
            <w:pPr>
              <w:widowControl/>
              <w:jc w:val="left"/>
              <w:rPr>
                <w:rFonts w:hint="eastAsia" w:ascii="宋体" w:hAnsi="宋体" w:cs="宋体"/>
                <w:color w:val="auto"/>
                <w:sz w:val="18"/>
                <w:szCs w:val="18"/>
                <w:highlight w:val="none"/>
                <w:lang w:val="en-US" w:eastAsia="zh-CN" w:bidi="ar"/>
              </w:rPr>
            </w:pPr>
            <w:r>
              <w:rPr>
                <w:rFonts w:hint="eastAsia" w:ascii="宋体" w:hAnsi="宋体" w:cs="宋体"/>
                <w:color w:val="auto"/>
                <w:sz w:val="18"/>
                <w:szCs w:val="18"/>
                <w:highlight w:val="none"/>
                <w:lang w:val="en-US" w:eastAsia="zh-CN" w:bidi="ar"/>
              </w:rPr>
              <w:t>预录语音：1、你好，垃圾请分类入桶（女声）；2、观赏草坪，请勿踩踏（女声）；3、机动车道，行人请勿进入；4、进入施工现场，请戴好安全帽，注意安全；5、警戒区域，请尽快离开；6、您已进入监控区域，你的行为将被实时记录，请注意言行举止。</w:t>
            </w:r>
          </w:p>
          <w:p w14:paraId="73803D55">
            <w:pPr>
              <w:widowControl/>
              <w:jc w:val="left"/>
              <w:rPr>
                <w:rFonts w:hint="default" w:eastAsia="宋体"/>
                <w:color w:val="auto"/>
                <w:highlight w:val="none"/>
                <w:lang w:val="en-US" w:eastAsia="zh-CN"/>
              </w:rPr>
            </w:pPr>
            <w:r>
              <w:rPr>
                <w:rFonts w:hint="eastAsia" w:ascii="宋体" w:hAnsi="宋体" w:cs="宋体"/>
                <w:color w:val="auto"/>
                <w:sz w:val="18"/>
                <w:szCs w:val="18"/>
                <w:highlight w:val="none"/>
                <w:lang w:val="en-US" w:eastAsia="zh-CN" w:bidi="ar"/>
              </w:rPr>
              <w:t>9、保证和现有摄像机无缝丝滑对接音频输出，并安装、调测；</w:t>
            </w:r>
          </w:p>
        </w:tc>
        <w:tc>
          <w:tcPr>
            <w:tcW w:w="580" w:type="dxa"/>
            <w:shd w:val="clear" w:color="auto" w:fill="auto"/>
            <w:noWrap w:val="0"/>
            <w:vAlign w:val="center"/>
          </w:tcPr>
          <w:p w14:paraId="06230895">
            <w:pPr>
              <w:widowControl/>
              <w:jc w:val="center"/>
              <w:rPr>
                <w:rFonts w:hint="default" w:ascii="宋体" w:hAnsi="宋体" w:eastAsia="宋体" w:cs="宋体"/>
                <w:color w:val="auto"/>
                <w:sz w:val="18"/>
                <w:szCs w:val="18"/>
                <w:highlight w:val="none"/>
                <w:lang w:val="en-US" w:eastAsia="zh-CN" w:bidi="ar"/>
              </w:rPr>
            </w:pPr>
            <w:r>
              <w:rPr>
                <w:rFonts w:hint="eastAsia" w:ascii="宋体" w:hAnsi="宋体" w:cs="宋体"/>
                <w:color w:val="auto"/>
                <w:sz w:val="18"/>
                <w:szCs w:val="18"/>
                <w:highlight w:val="none"/>
                <w:lang w:val="en-US" w:eastAsia="zh-CN" w:bidi="ar"/>
              </w:rPr>
              <w:t>68</w:t>
            </w:r>
          </w:p>
        </w:tc>
        <w:tc>
          <w:tcPr>
            <w:tcW w:w="670" w:type="dxa"/>
            <w:shd w:val="clear" w:color="auto" w:fill="auto"/>
            <w:noWrap w:val="0"/>
            <w:vAlign w:val="center"/>
          </w:tcPr>
          <w:p w14:paraId="6E057565">
            <w:pPr>
              <w:widowControl/>
              <w:jc w:val="center"/>
              <w:rPr>
                <w:rFonts w:hint="eastAsia" w:ascii="宋体" w:hAnsi="宋体" w:eastAsia="宋体" w:cs="宋体"/>
                <w:color w:val="auto"/>
                <w:sz w:val="18"/>
                <w:szCs w:val="18"/>
                <w:highlight w:val="none"/>
                <w:lang w:val="en-US" w:eastAsia="zh-CN" w:bidi="ar"/>
              </w:rPr>
            </w:pPr>
            <w:r>
              <w:rPr>
                <w:rFonts w:hint="eastAsia" w:ascii="宋体" w:hAnsi="宋体" w:cs="宋体"/>
                <w:color w:val="auto"/>
                <w:sz w:val="18"/>
                <w:szCs w:val="18"/>
                <w:highlight w:val="none"/>
                <w:lang w:val="en-US" w:eastAsia="zh-CN" w:bidi="ar"/>
              </w:rPr>
              <w:t>台</w:t>
            </w:r>
          </w:p>
        </w:tc>
        <w:tc>
          <w:tcPr>
            <w:tcW w:w="1122" w:type="dxa"/>
            <w:shd w:val="clear" w:color="auto" w:fill="auto"/>
            <w:noWrap w:val="0"/>
            <w:vAlign w:val="center"/>
          </w:tcPr>
          <w:p w14:paraId="54CAC492">
            <w:pPr>
              <w:widowControl/>
              <w:jc w:val="both"/>
              <w:rPr>
                <w:rFonts w:hint="default" w:ascii="宋体" w:hAnsi="宋体" w:eastAsia="宋体" w:cs="宋体"/>
                <w:color w:val="auto"/>
                <w:sz w:val="18"/>
                <w:szCs w:val="18"/>
                <w:highlight w:val="none"/>
                <w:lang w:val="en-US" w:eastAsia="zh-CN" w:bidi="ar"/>
              </w:rPr>
            </w:pPr>
            <w:r>
              <w:rPr>
                <w:rFonts w:hint="eastAsia" w:ascii="宋体" w:hAnsi="宋体" w:cs="宋体"/>
                <w:color w:val="auto"/>
                <w:sz w:val="18"/>
                <w:szCs w:val="18"/>
                <w:highlight w:val="none"/>
                <w:lang w:val="en-US" w:eastAsia="zh-CN" w:bidi="ar"/>
              </w:rPr>
              <w:t>升级维护</w:t>
            </w:r>
          </w:p>
        </w:tc>
      </w:tr>
      <w:tr w14:paraId="1AC03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103" w:type="dxa"/>
            <w:gridSpan w:val="5"/>
            <w:shd w:val="clear" w:color="auto" w:fill="auto"/>
            <w:noWrap w:val="0"/>
            <w:vAlign w:val="center"/>
          </w:tcPr>
          <w:p w14:paraId="59E6CF7B">
            <w:pPr>
              <w:widowControl/>
              <w:jc w:val="center"/>
              <w:rPr>
                <w:rFonts w:hint="eastAsia" w:ascii="宋体" w:hAnsi="宋体" w:cs="宋体"/>
                <w:b/>
                <w:bCs/>
                <w:color w:val="auto"/>
                <w:sz w:val="18"/>
                <w:szCs w:val="18"/>
              </w:rPr>
            </w:pPr>
            <w:r>
              <w:rPr>
                <w:rFonts w:hint="eastAsia" w:ascii="宋体" w:hAnsi="宋体" w:cs="宋体"/>
                <w:b/>
                <w:bCs/>
                <w:color w:val="auto"/>
                <w:sz w:val="18"/>
                <w:szCs w:val="18"/>
                <w:lang w:eastAsia="zh-CN" w:bidi="ar"/>
              </w:rPr>
              <w:t xml:space="preserve"> </w:t>
            </w:r>
            <w:r>
              <w:rPr>
                <w:rFonts w:hint="eastAsia" w:ascii="宋体" w:hAnsi="宋体" w:cs="宋体"/>
                <w:b/>
                <w:bCs/>
                <w:color w:val="auto"/>
                <w:sz w:val="18"/>
                <w:szCs w:val="18"/>
                <w:lang w:bidi="ar"/>
              </w:rPr>
              <w:t>二、指挥中心维护改造</w:t>
            </w:r>
          </w:p>
        </w:tc>
        <w:tc>
          <w:tcPr>
            <w:tcW w:w="1122" w:type="dxa"/>
            <w:shd w:val="clear" w:color="auto" w:fill="auto"/>
            <w:noWrap w:val="0"/>
            <w:vAlign w:val="center"/>
          </w:tcPr>
          <w:p w14:paraId="3E40E8ED">
            <w:pPr>
              <w:jc w:val="center"/>
              <w:rPr>
                <w:rFonts w:hint="eastAsia" w:ascii="宋体" w:hAnsi="宋体" w:cs="宋体"/>
                <w:color w:val="auto"/>
                <w:sz w:val="18"/>
                <w:szCs w:val="18"/>
              </w:rPr>
            </w:pPr>
          </w:p>
        </w:tc>
      </w:tr>
      <w:tr w14:paraId="19855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23" w:type="dxa"/>
            <w:shd w:val="clear" w:color="auto" w:fill="auto"/>
            <w:noWrap w:val="0"/>
            <w:vAlign w:val="center"/>
          </w:tcPr>
          <w:p w14:paraId="5598E5D7">
            <w:pPr>
              <w:widowControl/>
              <w:jc w:val="center"/>
              <w:rPr>
                <w:rFonts w:hint="eastAsia" w:ascii="宋体" w:hAnsi="宋体" w:eastAsia="宋体" w:cs="宋体"/>
                <w:b/>
                <w:bCs/>
                <w:color w:val="auto"/>
                <w:sz w:val="18"/>
                <w:szCs w:val="18"/>
                <w:lang w:val="en-US" w:eastAsia="zh-CN"/>
              </w:rPr>
            </w:pPr>
            <w:r>
              <w:rPr>
                <w:rFonts w:hint="eastAsia" w:ascii="宋体" w:hAnsi="宋体" w:cs="宋体"/>
                <w:b/>
                <w:bCs/>
                <w:color w:val="auto"/>
                <w:sz w:val="18"/>
                <w:szCs w:val="18"/>
                <w:lang w:bidi="ar"/>
              </w:rPr>
              <w:t>1</w:t>
            </w:r>
            <w:r>
              <w:rPr>
                <w:rFonts w:hint="eastAsia" w:ascii="宋体" w:hAnsi="宋体" w:cs="宋体"/>
                <w:b/>
                <w:bCs/>
                <w:color w:val="auto"/>
                <w:sz w:val="18"/>
                <w:szCs w:val="18"/>
                <w:lang w:val="en-US" w:eastAsia="zh-CN" w:bidi="ar"/>
              </w:rPr>
              <w:t>8</w:t>
            </w:r>
          </w:p>
        </w:tc>
        <w:tc>
          <w:tcPr>
            <w:tcW w:w="1180" w:type="dxa"/>
            <w:shd w:val="clear" w:color="auto" w:fill="auto"/>
            <w:noWrap w:val="0"/>
            <w:vAlign w:val="center"/>
          </w:tcPr>
          <w:p w14:paraId="2112311D">
            <w:pPr>
              <w:widowControl/>
              <w:jc w:val="center"/>
              <w:rPr>
                <w:rFonts w:hint="eastAsia" w:ascii="宋体" w:hAnsi="宋体" w:cs="宋体"/>
                <w:color w:val="auto"/>
                <w:sz w:val="18"/>
                <w:szCs w:val="18"/>
              </w:rPr>
            </w:pPr>
            <w:r>
              <w:rPr>
                <w:rFonts w:hint="eastAsia" w:ascii="宋体" w:hAnsi="宋体" w:cs="宋体"/>
                <w:color w:val="auto"/>
                <w:sz w:val="18"/>
                <w:szCs w:val="18"/>
                <w:lang w:bidi="ar"/>
              </w:rPr>
              <w:t>LCD显示单元</w:t>
            </w:r>
          </w:p>
        </w:tc>
        <w:tc>
          <w:tcPr>
            <w:tcW w:w="4950" w:type="dxa"/>
            <w:shd w:val="clear" w:color="auto" w:fill="auto"/>
            <w:noWrap w:val="0"/>
            <w:vAlign w:val="center"/>
          </w:tcPr>
          <w:p w14:paraId="59D4872B">
            <w:pPr>
              <w:widowControl/>
              <w:jc w:val="left"/>
              <w:rPr>
                <w:rFonts w:hint="eastAsia" w:ascii="宋体" w:hAnsi="宋体" w:cs="宋体"/>
                <w:color w:val="auto"/>
                <w:sz w:val="18"/>
                <w:szCs w:val="18"/>
              </w:rPr>
            </w:pPr>
            <w:r>
              <w:rPr>
                <w:rFonts w:hint="eastAsia" w:ascii="宋体" w:hAnsi="宋体" w:cs="宋体"/>
                <w:color w:val="auto"/>
                <w:sz w:val="18"/>
                <w:szCs w:val="18"/>
                <w:lang w:bidi="ar"/>
              </w:rPr>
              <w:t>1、保证维护期内正常使用。</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2、如更换提供以下参数设备：</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1、LCD显示单元为：46“超窄边液晶屏；物理分辨率达到1920×1080，响应时间≤8ms。</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2、LCD显示单元物理拼缝≤0.88mm，亮度达到500cd/㎡，对比度达到1000:1,图像显示清晰度≥950TVL，亮度鉴别等级为11级，亮度均匀性≥90%（提供公安部出具的检验报告复印件）</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3、LCD显示单元通过CCC检测认证，并提供CCC认证证书。</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4、LCD显示单元具备能效等级为1级的CQC节能认证证书、CEC环境I型认证证书。</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5、LCD显示单元具有视频输入接口：HDMI*1、DVI*1、VGA*1、USB*1，视频输出接口：HDMI*1，控制接口：RS232 IN * 1、RS232 OUT * 1（提供公安部出具的检验报告复印件）</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6、▲通过控制面板远程无线控制，控制距离最远可支持10m，控制角度范围可支持水平-80°~80°。可进行显示单元开关机、亮度调节等操作。（提供封面具有CMA、ilac-MRA、CNAS标志的权威检测机构的检测报告）</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7、▲长宽采用86盒尺寸，8按键设计，高度≤16mm。（提供封面具有CMA、ilac-MRA、CNAS标志的权威检测机构的检测报告）</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8、▲LCD产品制造商作为起草单位参与国家标准GA/T 1084-2020《大型活动用拼接显示系统通用规范》的起草</w:t>
            </w:r>
          </w:p>
        </w:tc>
        <w:tc>
          <w:tcPr>
            <w:tcW w:w="580" w:type="dxa"/>
            <w:shd w:val="clear" w:color="auto" w:fill="auto"/>
            <w:noWrap w:val="0"/>
            <w:vAlign w:val="center"/>
          </w:tcPr>
          <w:p w14:paraId="338178F3">
            <w:pPr>
              <w:widowControl/>
              <w:jc w:val="center"/>
              <w:rPr>
                <w:rFonts w:hint="eastAsia" w:ascii="宋体" w:hAnsi="宋体" w:cs="宋体"/>
                <w:color w:val="auto"/>
                <w:sz w:val="18"/>
                <w:szCs w:val="18"/>
              </w:rPr>
            </w:pPr>
            <w:r>
              <w:rPr>
                <w:rFonts w:hint="eastAsia" w:ascii="宋体" w:hAnsi="宋体" w:cs="宋体"/>
                <w:color w:val="auto"/>
                <w:sz w:val="18"/>
                <w:szCs w:val="18"/>
                <w:lang w:bidi="ar"/>
              </w:rPr>
              <w:t>15</w:t>
            </w:r>
          </w:p>
        </w:tc>
        <w:tc>
          <w:tcPr>
            <w:tcW w:w="670" w:type="dxa"/>
            <w:shd w:val="clear" w:color="auto" w:fill="auto"/>
            <w:noWrap w:val="0"/>
            <w:vAlign w:val="center"/>
          </w:tcPr>
          <w:p w14:paraId="3DB0FB16">
            <w:pPr>
              <w:widowControl/>
              <w:jc w:val="center"/>
              <w:rPr>
                <w:rFonts w:hint="eastAsia" w:ascii="宋体" w:hAnsi="宋体" w:cs="宋体"/>
                <w:color w:val="auto"/>
                <w:sz w:val="18"/>
                <w:szCs w:val="18"/>
              </w:rPr>
            </w:pPr>
            <w:r>
              <w:rPr>
                <w:rFonts w:hint="eastAsia" w:ascii="宋体" w:hAnsi="宋体" w:cs="宋体"/>
                <w:color w:val="auto"/>
                <w:sz w:val="18"/>
                <w:szCs w:val="18"/>
                <w:lang w:bidi="ar"/>
              </w:rPr>
              <w:t>台</w:t>
            </w:r>
          </w:p>
        </w:tc>
        <w:tc>
          <w:tcPr>
            <w:tcW w:w="1122" w:type="dxa"/>
            <w:shd w:val="clear" w:color="auto" w:fill="auto"/>
            <w:noWrap w:val="0"/>
            <w:vAlign w:val="center"/>
          </w:tcPr>
          <w:p w14:paraId="1B4BAE58">
            <w:pPr>
              <w:widowControl/>
              <w:jc w:val="center"/>
              <w:rPr>
                <w:rFonts w:hint="eastAsia" w:ascii="宋体" w:hAnsi="宋体" w:cs="宋体"/>
                <w:color w:val="auto"/>
                <w:sz w:val="18"/>
                <w:szCs w:val="18"/>
              </w:rPr>
            </w:pPr>
            <w:r>
              <w:rPr>
                <w:rFonts w:hint="eastAsia" w:ascii="宋体" w:hAnsi="宋体" w:cs="宋体"/>
                <w:color w:val="auto"/>
                <w:sz w:val="18"/>
                <w:szCs w:val="18"/>
                <w:lang w:bidi="ar"/>
              </w:rPr>
              <w:t>正常维护</w:t>
            </w:r>
          </w:p>
        </w:tc>
      </w:tr>
      <w:tr w14:paraId="7B704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23" w:type="dxa"/>
            <w:shd w:val="clear" w:color="auto" w:fill="auto"/>
            <w:noWrap w:val="0"/>
            <w:vAlign w:val="center"/>
          </w:tcPr>
          <w:p w14:paraId="4A276393">
            <w:pPr>
              <w:widowControl/>
              <w:jc w:val="center"/>
              <w:rPr>
                <w:rFonts w:hint="eastAsia" w:ascii="宋体" w:hAnsi="宋体" w:eastAsia="宋体" w:cs="宋体"/>
                <w:b/>
                <w:bCs/>
                <w:color w:val="auto"/>
                <w:sz w:val="18"/>
                <w:szCs w:val="18"/>
                <w:lang w:val="en-US" w:eastAsia="zh-CN"/>
              </w:rPr>
            </w:pPr>
            <w:r>
              <w:rPr>
                <w:rFonts w:hint="eastAsia" w:ascii="宋体" w:hAnsi="宋体" w:cs="宋体"/>
                <w:b/>
                <w:bCs/>
                <w:color w:val="auto"/>
                <w:sz w:val="18"/>
                <w:szCs w:val="18"/>
                <w:lang w:bidi="ar"/>
              </w:rPr>
              <w:t>1</w:t>
            </w:r>
            <w:r>
              <w:rPr>
                <w:rFonts w:hint="eastAsia" w:ascii="宋体" w:hAnsi="宋体" w:cs="宋体"/>
                <w:b/>
                <w:bCs/>
                <w:color w:val="auto"/>
                <w:sz w:val="18"/>
                <w:szCs w:val="18"/>
                <w:lang w:val="en-US" w:eastAsia="zh-CN" w:bidi="ar"/>
              </w:rPr>
              <w:t>9</w:t>
            </w:r>
          </w:p>
        </w:tc>
        <w:tc>
          <w:tcPr>
            <w:tcW w:w="1180" w:type="dxa"/>
            <w:shd w:val="clear" w:color="auto" w:fill="auto"/>
            <w:noWrap w:val="0"/>
            <w:vAlign w:val="center"/>
          </w:tcPr>
          <w:p w14:paraId="0293225F">
            <w:pPr>
              <w:widowControl/>
              <w:jc w:val="center"/>
              <w:rPr>
                <w:rFonts w:hint="eastAsia" w:ascii="宋体" w:hAnsi="宋体" w:cs="宋体"/>
                <w:color w:val="auto"/>
                <w:sz w:val="18"/>
                <w:szCs w:val="18"/>
              </w:rPr>
            </w:pPr>
            <w:r>
              <w:rPr>
                <w:rFonts w:hint="eastAsia" w:ascii="宋体" w:hAnsi="宋体" w:cs="宋体"/>
                <w:color w:val="auto"/>
                <w:sz w:val="18"/>
                <w:szCs w:val="18"/>
                <w:lang w:bidi="ar"/>
              </w:rPr>
              <w:t>LCD拼接屏支架</w:t>
            </w:r>
          </w:p>
        </w:tc>
        <w:tc>
          <w:tcPr>
            <w:tcW w:w="4950" w:type="dxa"/>
            <w:shd w:val="clear" w:color="auto" w:fill="auto"/>
            <w:noWrap w:val="0"/>
            <w:vAlign w:val="center"/>
          </w:tcPr>
          <w:p w14:paraId="7C187636">
            <w:pPr>
              <w:widowControl/>
              <w:jc w:val="left"/>
              <w:rPr>
                <w:rFonts w:hint="eastAsia" w:ascii="宋体" w:hAnsi="宋体" w:cs="宋体"/>
                <w:color w:val="auto"/>
                <w:sz w:val="18"/>
                <w:szCs w:val="18"/>
              </w:rPr>
            </w:pPr>
            <w:r>
              <w:rPr>
                <w:rFonts w:hint="eastAsia" w:ascii="宋体" w:hAnsi="宋体" w:cs="宋体"/>
                <w:color w:val="auto"/>
                <w:sz w:val="18"/>
                <w:szCs w:val="18"/>
                <w:lang w:bidi="ar"/>
              </w:rPr>
              <w:t>保证维护期内正常使用。</w:t>
            </w:r>
          </w:p>
        </w:tc>
        <w:tc>
          <w:tcPr>
            <w:tcW w:w="580" w:type="dxa"/>
            <w:shd w:val="clear" w:color="auto" w:fill="auto"/>
            <w:noWrap w:val="0"/>
            <w:vAlign w:val="center"/>
          </w:tcPr>
          <w:p w14:paraId="741F1A21">
            <w:pPr>
              <w:widowControl/>
              <w:jc w:val="center"/>
              <w:rPr>
                <w:rFonts w:hint="eastAsia" w:ascii="宋体" w:hAnsi="宋体" w:cs="宋体"/>
                <w:color w:val="auto"/>
                <w:sz w:val="18"/>
                <w:szCs w:val="18"/>
              </w:rPr>
            </w:pPr>
            <w:r>
              <w:rPr>
                <w:rFonts w:hint="eastAsia" w:ascii="宋体" w:hAnsi="宋体" w:cs="宋体"/>
                <w:color w:val="auto"/>
                <w:sz w:val="18"/>
                <w:szCs w:val="18"/>
                <w:lang w:bidi="ar"/>
              </w:rPr>
              <w:t>1</w:t>
            </w:r>
          </w:p>
        </w:tc>
        <w:tc>
          <w:tcPr>
            <w:tcW w:w="670" w:type="dxa"/>
            <w:shd w:val="clear" w:color="auto" w:fill="auto"/>
            <w:noWrap w:val="0"/>
            <w:vAlign w:val="center"/>
          </w:tcPr>
          <w:p w14:paraId="742CBFC2">
            <w:pPr>
              <w:widowControl/>
              <w:jc w:val="center"/>
              <w:rPr>
                <w:rFonts w:hint="eastAsia" w:ascii="宋体" w:hAnsi="宋体" w:cs="宋体"/>
                <w:color w:val="auto"/>
                <w:sz w:val="18"/>
                <w:szCs w:val="18"/>
              </w:rPr>
            </w:pPr>
            <w:r>
              <w:rPr>
                <w:rFonts w:hint="eastAsia" w:ascii="宋体" w:hAnsi="宋体" w:cs="宋体"/>
                <w:color w:val="auto"/>
                <w:sz w:val="18"/>
                <w:szCs w:val="18"/>
                <w:lang w:bidi="ar"/>
              </w:rPr>
              <w:t>套</w:t>
            </w:r>
          </w:p>
        </w:tc>
        <w:tc>
          <w:tcPr>
            <w:tcW w:w="1122" w:type="dxa"/>
            <w:shd w:val="clear" w:color="auto" w:fill="auto"/>
            <w:noWrap w:val="0"/>
            <w:vAlign w:val="center"/>
          </w:tcPr>
          <w:p w14:paraId="69AE0783">
            <w:pPr>
              <w:widowControl/>
              <w:jc w:val="center"/>
              <w:rPr>
                <w:rFonts w:hint="eastAsia" w:ascii="宋体" w:hAnsi="宋体" w:cs="宋体"/>
                <w:color w:val="auto"/>
                <w:sz w:val="18"/>
                <w:szCs w:val="18"/>
              </w:rPr>
            </w:pPr>
            <w:r>
              <w:rPr>
                <w:rFonts w:hint="eastAsia" w:ascii="宋体" w:hAnsi="宋体" w:cs="宋体"/>
                <w:color w:val="auto"/>
                <w:sz w:val="18"/>
                <w:szCs w:val="18"/>
                <w:lang w:bidi="ar"/>
              </w:rPr>
              <w:t>正常维护</w:t>
            </w:r>
          </w:p>
        </w:tc>
      </w:tr>
      <w:tr w14:paraId="75F38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0" w:hRule="atLeast"/>
          <w:jc w:val="center"/>
        </w:trPr>
        <w:tc>
          <w:tcPr>
            <w:tcW w:w="723" w:type="dxa"/>
            <w:shd w:val="clear" w:color="auto" w:fill="auto"/>
            <w:noWrap w:val="0"/>
            <w:vAlign w:val="center"/>
          </w:tcPr>
          <w:p w14:paraId="10C69921">
            <w:pPr>
              <w:widowControl/>
              <w:jc w:val="center"/>
              <w:rPr>
                <w:rFonts w:hint="default" w:ascii="宋体" w:hAnsi="宋体" w:eastAsia="宋体" w:cs="宋体"/>
                <w:b/>
                <w:bCs/>
                <w:color w:val="auto"/>
                <w:sz w:val="18"/>
                <w:szCs w:val="18"/>
                <w:lang w:val="en-US" w:eastAsia="zh-CN"/>
              </w:rPr>
            </w:pPr>
            <w:r>
              <w:rPr>
                <w:rFonts w:hint="eastAsia" w:ascii="宋体" w:hAnsi="宋体" w:cs="宋体"/>
                <w:b/>
                <w:bCs/>
                <w:color w:val="auto"/>
                <w:sz w:val="18"/>
                <w:szCs w:val="18"/>
                <w:lang w:val="en-US" w:eastAsia="zh-CN"/>
              </w:rPr>
              <w:t>20</w:t>
            </w:r>
          </w:p>
        </w:tc>
        <w:tc>
          <w:tcPr>
            <w:tcW w:w="1180" w:type="dxa"/>
            <w:shd w:val="clear" w:color="auto" w:fill="auto"/>
            <w:noWrap w:val="0"/>
            <w:vAlign w:val="center"/>
          </w:tcPr>
          <w:p w14:paraId="592A2233">
            <w:pPr>
              <w:widowControl/>
              <w:jc w:val="center"/>
              <w:rPr>
                <w:rFonts w:hint="eastAsia" w:ascii="宋体" w:hAnsi="宋体" w:cs="宋体"/>
                <w:color w:val="auto"/>
                <w:sz w:val="18"/>
                <w:szCs w:val="18"/>
              </w:rPr>
            </w:pPr>
            <w:r>
              <w:rPr>
                <w:rFonts w:hint="eastAsia" w:ascii="宋体" w:hAnsi="宋体" w:cs="宋体"/>
                <w:color w:val="auto"/>
                <w:sz w:val="18"/>
                <w:szCs w:val="18"/>
                <w:lang w:bidi="ar"/>
              </w:rPr>
              <w:t>视频综合平台一体机</w:t>
            </w:r>
          </w:p>
        </w:tc>
        <w:tc>
          <w:tcPr>
            <w:tcW w:w="4950" w:type="dxa"/>
            <w:shd w:val="clear" w:color="auto" w:fill="auto"/>
            <w:noWrap w:val="0"/>
            <w:vAlign w:val="center"/>
          </w:tcPr>
          <w:p w14:paraId="60C5F211">
            <w:pPr>
              <w:widowControl/>
              <w:jc w:val="left"/>
              <w:rPr>
                <w:rFonts w:hint="eastAsia" w:ascii="宋体" w:hAnsi="宋体" w:cs="宋体"/>
                <w:color w:val="auto"/>
                <w:sz w:val="18"/>
                <w:szCs w:val="18"/>
              </w:rPr>
            </w:pPr>
            <w:r>
              <w:rPr>
                <w:rFonts w:hint="eastAsia" w:ascii="宋体" w:hAnsi="宋体" w:cs="宋体"/>
                <w:color w:val="auto"/>
                <w:sz w:val="18"/>
                <w:szCs w:val="18"/>
                <w:lang w:bidi="ar"/>
              </w:rPr>
              <w:t>1、保证维护期内正常使用。</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2、如更换提供以下参数设备：</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4路HDMI输入+12路HDMI输出</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▲支持通过客户端预编辑操作。预编辑不实时上墙，待完成编辑后切换上墙； 预编辑操作包括窗口操作(开关窗、漫游、缩放、分屏、置顶、置底、子窗口放大还原、启停解码)、上墙操作(本地信号源、网络源上墙、单窗口轮巡、多窗口轮巡)、字幕操作(开启、关闭、设置参数)； 单墙预编辑操作的过程中其他电视墙不受影响。（以公安部检验报告为准）</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▲支持电源冗余设置，支持(1+1)冗余电源，当一路电源模块出现异常时，系统可以自动无缝切换到备用电源模块，电源切换过程系统运行不受影响。（以公安部检验报告为准）</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3 U标准机架式机箱，运营级ATCA机箱系统，满足中小规模的监控需求</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插拔式模块化设计，可根据需求灵活选择机型</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业务模块支持智能风扇自动调温，确保系统稳定可靠</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支持HDMI信号输入输出</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支持H.264/H.265编码，默认采用H.265</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解码支持H.265、H.264、MJPEG等主流的编码格式</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支持4路高清视频编码能力</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支持96路高清视频解码能力</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视频输出最大的LED带载能力为单口260 W</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支持3200 W高清视频解码</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支持12个显示屏的任意大屏拼接</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单输出口支持1/4/6/8/9/16/25画面分割显示</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支持开窗和漫游，最多支持192个窗口，单屏支持4个1080p或者2个4K</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支持电视墙预监</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最大支持128个预设场景，用户可以自定义每个场景电视墙布局</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支持虚拟LED功能，最多添加字幕8个，单墙3个</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支持WEB方式、Android和IOS客户端访问和操作</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支持ONVIF协议接入设备解码</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支持GB28181协议接入平台实现管理和操作</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机箱高度：3U</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总线类型：千兆网交换</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配置主控板数量：1</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电源槽位数：2</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配置电源数量：1</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配置业务板数量：1</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业务板槽位数：6</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整机解码能力：96路1080P30</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整机编码能力：4路1080P60</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 xml:space="preserve">整机拼接能力：12路 </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USB接口：2个，USB 2.0</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 xml:space="preserve">串行接口：4个，1个Console控制口（RJ45接口）+ 1个reserve口（调试预留）+ 2个RS485/232复用口（RJ45接口） </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电视墙数量：8个</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电视墙规模：≤12</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开窗数量：192</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单口画面分割数：1/4/6/8/9/16/25</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 xml:space="preserve">输入源复制能力：支持 </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工作温度：0°C ~ 50°C</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工作湿度：10% ～ 90%</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产品尺寸（宽×高×深）：442.4mm × 128mm × 341.6mm</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 xml:space="preserve">净重：≤7.1Kg </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音频输入接口数：4</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 xml:space="preserve">音频输入接口类型：HDMI内嵌 </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视频输入分辨率：1024×768@60Hz、1280×1024@60Hz、1366×768@60Hz、1440×900@60Hz、1680×1050@60Hz、1280×960@60Hz、1600×1200@60Hz、1280×720P@50Hz、1280×720P@60Hz、1920×1080P@50Hz、1920×1080P@60Hz、1920×1200@60Hz、3840×2160@30Hz（仅奇数口）；</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【支持自定义输入分辨率】</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1.宽：800~1920，高：600~1200，</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2.宽*高的范围：48W~230W</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 xml:space="preserve">3.宽高对齐限制：宽度4对齐，高度2对齐 </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视频编码格式：支持H265/H264，默认H265</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视频编码通道数：4</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 xml:space="preserve">视频编码能力：编码支持子码流及主码流类型，其中子码流含CIF(352×288)/FCIF(704×576)，主码流含 720P(1280×720)/XVGA(1280×960)/UXGA(1600×1200)/1080P(1920×1080)/XGA(1024×768)/WXGA(1360×768)/SXGA(1280×1024)/SXGA(1400×1050)/WSXGA(1440×900)/WSXGA+(1680×1050)/1920×1200/3840×2160 </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 xml:space="preserve">音频编码格式：G722.1,G711_U,G711_A,AAC </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 xml:space="preserve">视频输出分辨率：XGA_60 Hz(1024×768@60 Hz)/SXGA_60 Hz(1280×1024@60 Hz)/720P_60 Hz(1280×720@60 Hz)/UXGA_60 Hz(1600×1200@60 Hz)/WSXGA_60 Hz(1680×1050@60 Hz)/WUXGA_60 Hz(1920×1200@60 Hz)/1080P_60 Hz(1920×1080@60 Hz)/4K_30 Hz(3840×2160@30 Hz) </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视频解码格式：H264,H265,Smart264,Smart265,MJPEG</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视频解码通道：192</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视频解码能力：H264/H265/Smart264/Smart265格式，6路3200W/2400W，或12路1600W，或15路1200W，或24路800W，或30路600W，或48路400W，或96路1080P，或192路720P/D1 及以下分辨率实时解码。（每4个输出口一组，共享解码能力）</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 xml:space="preserve">MJPEG格式，支持12路200W解码。 </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音频输出接口数：12</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 xml:space="preserve">音频输出接口类型：HDMI内嵌 </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 xml:space="preserve">音频解码格式：G711-A,G711-U,G722.1,G726-16/U/A,MPEG,AAC-LC </w:t>
            </w:r>
          </w:p>
        </w:tc>
        <w:tc>
          <w:tcPr>
            <w:tcW w:w="580" w:type="dxa"/>
            <w:shd w:val="clear" w:color="auto" w:fill="auto"/>
            <w:noWrap w:val="0"/>
            <w:vAlign w:val="center"/>
          </w:tcPr>
          <w:p w14:paraId="1397253F">
            <w:pPr>
              <w:widowControl/>
              <w:jc w:val="center"/>
              <w:rPr>
                <w:rFonts w:hint="eastAsia" w:ascii="宋体" w:hAnsi="宋体" w:cs="宋体"/>
                <w:color w:val="auto"/>
                <w:sz w:val="18"/>
                <w:szCs w:val="18"/>
              </w:rPr>
            </w:pPr>
            <w:r>
              <w:rPr>
                <w:rFonts w:hint="eastAsia" w:ascii="宋体" w:hAnsi="宋体" w:cs="宋体"/>
                <w:color w:val="auto"/>
                <w:sz w:val="18"/>
                <w:szCs w:val="18"/>
                <w:lang w:bidi="ar"/>
              </w:rPr>
              <w:t>1</w:t>
            </w:r>
          </w:p>
        </w:tc>
        <w:tc>
          <w:tcPr>
            <w:tcW w:w="670" w:type="dxa"/>
            <w:shd w:val="clear" w:color="auto" w:fill="auto"/>
            <w:noWrap w:val="0"/>
            <w:vAlign w:val="center"/>
          </w:tcPr>
          <w:p w14:paraId="0F3C1179">
            <w:pPr>
              <w:widowControl/>
              <w:jc w:val="center"/>
              <w:rPr>
                <w:rFonts w:hint="eastAsia" w:ascii="宋体" w:hAnsi="宋体" w:cs="宋体"/>
                <w:color w:val="auto"/>
                <w:sz w:val="18"/>
                <w:szCs w:val="18"/>
              </w:rPr>
            </w:pPr>
            <w:r>
              <w:rPr>
                <w:rFonts w:hint="eastAsia" w:ascii="宋体" w:hAnsi="宋体" w:cs="宋体"/>
                <w:color w:val="auto"/>
                <w:sz w:val="18"/>
                <w:szCs w:val="18"/>
                <w:lang w:bidi="ar"/>
              </w:rPr>
              <w:t>台</w:t>
            </w:r>
          </w:p>
        </w:tc>
        <w:tc>
          <w:tcPr>
            <w:tcW w:w="1122" w:type="dxa"/>
            <w:shd w:val="clear" w:color="auto" w:fill="auto"/>
            <w:noWrap w:val="0"/>
            <w:vAlign w:val="center"/>
          </w:tcPr>
          <w:p w14:paraId="444AD53F">
            <w:pPr>
              <w:widowControl/>
              <w:jc w:val="center"/>
              <w:rPr>
                <w:rFonts w:hint="eastAsia" w:ascii="宋体" w:hAnsi="宋体" w:cs="宋体"/>
                <w:color w:val="auto"/>
                <w:sz w:val="18"/>
                <w:szCs w:val="18"/>
              </w:rPr>
            </w:pPr>
            <w:r>
              <w:rPr>
                <w:rFonts w:hint="eastAsia" w:ascii="宋体" w:hAnsi="宋体" w:cs="宋体"/>
                <w:color w:val="auto"/>
                <w:sz w:val="18"/>
                <w:szCs w:val="18"/>
                <w:lang w:bidi="ar"/>
              </w:rPr>
              <w:t>正常维护</w:t>
            </w:r>
          </w:p>
        </w:tc>
      </w:tr>
      <w:tr w14:paraId="3C4E3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23" w:type="dxa"/>
            <w:shd w:val="clear" w:color="auto" w:fill="auto"/>
            <w:noWrap w:val="0"/>
            <w:vAlign w:val="center"/>
          </w:tcPr>
          <w:p w14:paraId="0DF067EC">
            <w:pPr>
              <w:widowControl/>
              <w:jc w:val="center"/>
              <w:rPr>
                <w:rFonts w:hint="eastAsia" w:ascii="宋体" w:hAnsi="宋体" w:eastAsia="宋体" w:cs="宋体"/>
                <w:b/>
                <w:bCs/>
                <w:color w:val="auto"/>
                <w:sz w:val="18"/>
                <w:szCs w:val="18"/>
                <w:lang w:val="en-US" w:eastAsia="zh-CN"/>
              </w:rPr>
            </w:pPr>
            <w:r>
              <w:rPr>
                <w:rFonts w:hint="eastAsia" w:ascii="宋体" w:hAnsi="宋体" w:cs="宋体"/>
                <w:b/>
                <w:bCs/>
                <w:color w:val="auto"/>
                <w:sz w:val="18"/>
                <w:szCs w:val="18"/>
                <w:lang w:bidi="ar"/>
              </w:rPr>
              <w:t>2</w:t>
            </w:r>
            <w:r>
              <w:rPr>
                <w:rFonts w:hint="eastAsia" w:ascii="宋体" w:hAnsi="宋体" w:cs="宋体"/>
                <w:b/>
                <w:bCs/>
                <w:color w:val="auto"/>
                <w:sz w:val="18"/>
                <w:szCs w:val="18"/>
                <w:lang w:val="en-US" w:eastAsia="zh-CN" w:bidi="ar"/>
              </w:rPr>
              <w:t>1</w:t>
            </w:r>
          </w:p>
        </w:tc>
        <w:tc>
          <w:tcPr>
            <w:tcW w:w="1180" w:type="dxa"/>
            <w:shd w:val="clear" w:color="auto" w:fill="auto"/>
            <w:noWrap w:val="0"/>
            <w:vAlign w:val="center"/>
          </w:tcPr>
          <w:p w14:paraId="4577FE3A">
            <w:pPr>
              <w:widowControl/>
              <w:jc w:val="center"/>
              <w:rPr>
                <w:rFonts w:hint="eastAsia" w:ascii="宋体" w:hAnsi="宋体" w:cs="宋体"/>
                <w:color w:val="auto"/>
                <w:sz w:val="18"/>
                <w:szCs w:val="18"/>
              </w:rPr>
            </w:pPr>
            <w:r>
              <w:rPr>
                <w:rFonts w:hint="eastAsia" w:ascii="宋体" w:hAnsi="宋体" w:cs="宋体"/>
                <w:color w:val="auto"/>
                <w:sz w:val="18"/>
                <w:szCs w:val="18"/>
                <w:lang w:bidi="ar"/>
              </w:rPr>
              <w:t>网络存储设备</w:t>
            </w:r>
          </w:p>
        </w:tc>
        <w:tc>
          <w:tcPr>
            <w:tcW w:w="4950" w:type="dxa"/>
            <w:shd w:val="clear" w:color="auto" w:fill="auto"/>
            <w:noWrap w:val="0"/>
            <w:vAlign w:val="center"/>
          </w:tcPr>
          <w:p w14:paraId="29310C68">
            <w:pPr>
              <w:widowControl/>
              <w:jc w:val="left"/>
              <w:rPr>
                <w:rFonts w:hint="eastAsia" w:ascii="宋体" w:hAnsi="宋体" w:cs="宋体"/>
                <w:color w:val="auto"/>
                <w:sz w:val="18"/>
                <w:szCs w:val="18"/>
              </w:rPr>
            </w:pPr>
            <w:r>
              <w:rPr>
                <w:rFonts w:hint="eastAsia" w:ascii="宋体" w:hAnsi="宋体" w:cs="宋体"/>
                <w:color w:val="auto"/>
                <w:sz w:val="18"/>
                <w:szCs w:val="18"/>
                <w:lang w:bidi="ar"/>
              </w:rPr>
              <w:t>1、保证维护期内正常使用。</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2、如更换提供以下参数设备：</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4U机架式24盘位网络存储设备，搭载2颗64位多核处理器，1+1冗余电源、冗余风扇，实现7×24小时稳定运行</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存储系统支持全对称架构，无独立的元数据管理节点。集群支持在线无缝扩容，系统性能线性增长。集群（3台及以上）任意节点宕机仅剩1台时，系统通过唯一入口IP可访问管理平台，以及数据存储服务以公安部检验报告为准）</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▲支持图形化页面对图片数据进行处理，包括图片预览、压缩、裁剪、旋转、缩放、格式转换、马赛克、归一化及打文字水印，并支持通过图形化页面下载处理成功的图片数据以公安部检验报告为准）</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【硬件规格】</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处理器：2颗64位多核</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系统盘：1×240GB SSD</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系统内存：32GB（可扩展至256GB）</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存储接口：24个SATA接口，支持硬盘热插拔，已配置24块8TB硬盘</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网络接口：6个千兆数据网口，1个千兆管理口</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其他接口：1×COM，4×USB3.0，1×VGA，1×IPMI</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整机电源：550W，1+1冗余电源</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【产品性能】</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视频性能：最大接入路数650路2Mbps</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【产品功能】</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 xml:space="preserve">支持视频流、图片流直存 </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 xml:space="preserve">支持ONVIF、GB/T 28181、RTSP等标准协议 </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 xml:space="preserve">采用全对称分布式架构，集群化部署，对外提供唯一IP的存储服务 </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 xml:space="preserve">支持纠删码数据保护技术，具备设备级和磁盘级容错模式，保障数据不丢失、系统业务不中断 </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 xml:space="preserve">支持云存储节点在线无缝扩容，容量和性能线性增长 </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 xml:space="preserve">支持云存储节点间的容量及业务负载均衡 </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 xml:space="preserve">支持存储空间按需分配，分配的存储空间在线扩大或缩小，不影响读写业务 </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 xml:space="preserve">支持多种存储覆盖策略：周期覆盖、容量覆盖、不覆盖 </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支持按资源池批量配置不同的数据存储周期</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支持按单通道配置不同的数据存储周期</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 xml:space="preserve">支持视频检索功能，按照监控点编号、录像类型、时间组合等条件查询 </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 xml:space="preserve">支持视频回放功能：正序/倒序回放、定位回放、高倍速回放、关键帧回放等功能 </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 xml:space="preserve">支持视频锁定、视频封面、视频备份等视频功能 </w:t>
            </w:r>
            <w:r>
              <w:rPr>
                <w:rFonts w:hint="eastAsia" w:ascii="宋体" w:hAnsi="宋体" w:cs="宋体"/>
                <w:color w:val="auto"/>
                <w:sz w:val="18"/>
                <w:szCs w:val="18"/>
                <w:lang w:bidi="ar"/>
              </w:rPr>
              <w:br w:type="textWrapping"/>
            </w:r>
            <w:r>
              <w:rPr>
                <w:rFonts w:hint="eastAsia" w:ascii="宋体" w:hAnsi="宋体" w:cs="宋体"/>
                <w:color w:val="auto"/>
                <w:sz w:val="18"/>
                <w:szCs w:val="18"/>
                <w:lang w:bidi="ar"/>
              </w:rPr>
              <w:t xml:space="preserve">支持图片上传，下载，锁定功能  </w:t>
            </w:r>
          </w:p>
        </w:tc>
        <w:tc>
          <w:tcPr>
            <w:tcW w:w="580" w:type="dxa"/>
            <w:shd w:val="clear" w:color="auto" w:fill="auto"/>
            <w:noWrap w:val="0"/>
            <w:vAlign w:val="center"/>
          </w:tcPr>
          <w:p w14:paraId="639A0C52">
            <w:pPr>
              <w:widowControl/>
              <w:jc w:val="center"/>
              <w:rPr>
                <w:rFonts w:hint="eastAsia" w:ascii="宋体" w:hAnsi="宋体" w:cs="宋体"/>
                <w:color w:val="auto"/>
                <w:sz w:val="18"/>
                <w:szCs w:val="18"/>
              </w:rPr>
            </w:pPr>
            <w:r>
              <w:rPr>
                <w:rFonts w:hint="eastAsia" w:ascii="宋体" w:hAnsi="宋体" w:cs="宋体"/>
                <w:color w:val="auto"/>
                <w:sz w:val="18"/>
                <w:szCs w:val="18"/>
                <w:lang w:bidi="ar"/>
              </w:rPr>
              <w:t>2</w:t>
            </w:r>
          </w:p>
        </w:tc>
        <w:tc>
          <w:tcPr>
            <w:tcW w:w="670" w:type="dxa"/>
            <w:shd w:val="clear" w:color="auto" w:fill="auto"/>
            <w:noWrap w:val="0"/>
            <w:vAlign w:val="center"/>
          </w:tcPr>
          <w:p w14:paraId="3062ED66">
            <w:pPr>
              <w:widowControl/>
              <w:jc w:val="center"/>
              <w:rPr>
                <w:rFonts w:hint="eastAsia" w:ascii="宋体" w:hAnsi="宋体" w:cs="宋体"/>
                <w:color w:val="auto"/>
                <w:sz w:val="18"/>
                <w:szCs w:val="18"/>
              </w:rPr>
            </w:pPr>
            <w:r>
              <w:rPr>
                <w:rFonts w:hint="eastAsia" w:ascii="宋体" w:hAnsi="宋体" w:cs="宋体"/>
                <w:color w:val="auto"/>
                <w:sz w:val="18"/>
                <w:szCs w:val="18"/>
                <w:lang w:bidi="ar"/>
              </w:rPr>
              <w:t>台</w:t>
            </w:r>
          </w:p>
        </w:tc>
        <w:tc>
          <w:tcPr>
            <w:tcW w:w="1122" w:type="dxa"/>
            <w:shd w:val="clear" w:color="auto" w:fill="auto"/>
            <w:noWrap w:val="0"/>
            <w:vAlign w:val="center"/>
          </w:tcPr>
          <w:p w14:paraId="4AB04635">
            <w:pPr>
              <w:widowControl/>
              <w:jc w:val="center"/>
              <w:rPr>
                <w:rFonts w:hint="eastAsia" w:ascii="宋体" w:hAnsi="宋体" w:cs="宋体"/>
                <w:color w:val="auto"/>
                <w:sz w:val="18"/>
                <w:szCs w:val="18"/>
              </w:rPr>
            </w:pPr>
            <w:r>
              <w:rPr>
                <w:rFonts w:hint="eastAsia" w:ascii="宋体" w:hAnsi="宋体" w:cs="宋体"/>
                <w:color w:val="auto"/>
                <w:sz w:val="18"/>
                <w:szCs w:val="18"/>
                <w:lang w:bidi="ar"/>
              </w:rPr>
              <w:t>正常维护</w:t>
            </w:r>
          </w:p>
        </w:tc>
      </w:tr>
      <w:tr w14:paraId="0075B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23" w:type="dxa"/>
            <w:shd w:val="clear" w:color="auto" w:fill="auto"/>
            <w:noWrap w:val="0"/>
            <w:vAlign w:val="center"/>
          </w:tcPr>
          <w:p w14:paraId="73AC03E9">
            <w:pPr>
              <w:widowControl/>
              <w:jc w:val="center"/>
              <w:rPr>
                <w:rFonts w:hint="eastAsia" w:ascii="宋体" w:hAnsi="宋体" w:eastAsia="宋体" w:cs="宋体"/>
                <w:b/>
                <w:bCs/>
                <w:color w:val="auto"/>
                <w:sz w:val="18"/>
                <w:szCs w:val="18"/>
                <w:lang w:val="en-US" w:eastAsia="zh-CN"/>
              </w:rPr>
            </w:pPr>
            <w:r>
              <w:rPr>
                <w:rFonts w:hint="eastAsia" w:ascii="宋体" w:hAnsi="宋体" w:cs="宋体"/>
                <w:b/>
                <w:bCs/>
                <w:color w:val="auto"/>
                <w:sz w:val="18"/>
                <w:szCs w:val="18"/>
                <w:lang w:bidi="ar"/>
              </w:rPr>
              <w:t>2</w:t>
            </w:r>
            <w:r>
              <w:rPr>
                <w:rFonts w:hint="eastAsia" w:ascii="宋体" w:hAnsi="宋体" w:cs="宋体"/>
                <w:b/>
                <w:bCs/>
                <w:color w:val="auto"/>
                <w:sz w:val="18"/>
                <w:szCs w:val="18"/>
                <w:lang w:val="en-US" w:eastAsia="zh-CN" w:bidi="ar"/>
              </w:rPr>
              <w:t>2</w:t>
            </w:r>
          </w:p>
        </w:tc>
        <w:tc>
          <w:tcPr>
            <w:tcW w:w="1180" w:type="dxa"/>
            <w:shd w:val="clear" w:color="auto" w:fill="auto"/>
            <w:noWrap w:val="0"/>
            <w:vAlign w:val="center"/>
          </w:tcPr>
          <w:p w14:paraId="556CE128">
            <w:pPr>
              <w:widowControl/>
              <w:jc w:val="center"/>
              <w:rPr>
                <w:rFonts w:hint="eastAsia" w:ascii="宋体" w:hAnsi="宋体" w:cs="宋体"/>
                <w:color w:val="auto"/>
                <w:sz w:val="18"/>
                <w:szCs w:val="18"/>
              </w:rPr>
            </w:pPr>
            <w:r>
              <w:rPr>
                <w:rFonts w:hint="eastAsia" w:ascii="宋体" w:hAnsi="宋体" w:cs="宋体"/>
                <w:color w:val="auto"/>
                <w:sz w:val="18"/>
                <w:szCs w:val="18"/>
                <w:lang w:bidi="ar"/>
              </w:rPr>
              <w:t>云存储管理软件</w:t>
            </w:r>
          </w:p>
        </w:tc>
        <w:tc>
          <w:tcPr>
            <w:tcW w:w="4950" w:type="dxa"/>
            <w:shd w:val="clear" w:color="auto" w:fill="auto"/>
            <w:noWrap w:val="0"/>
            <w:vAlign w:val="center"/>
          </w:tcPr>
          <w:p w14:paraId="22B827E8">
            <w:pPr>
              <w:widowControl/>
              <w:jc w:val="left"/>
              <w:rPr>
                <w:rFonts w:hint="eastAsia" w:ascii="宋体" w:hAnsi="宋体" w:cs="宋体"/>
                <w:color w:val="auto"/>
                <w:sz w:val="18"/>
                <w:szCs w:val="18"/>
              </w:rPr>
            </w:pPr>
            <w:r>
              <w:rPr>
                <w:rFonts w:hint="eastAsia" w:ascii="宋体" w:hAnsi="宋体" w:cs="宋体"/>
                <w:color w:val="auto"/>
                <w:sz w:val="18"/>
                <w:szCs w:val="18"/>
                <w:lang w:bidi="ar"/>
              </w:rPr>
              <w:t>保证维护期内正常使用或系统升级</w:t>
            </w:r>
          </w:p>
        </w:tc>
        <w:tc>
          <w:tcPr>
            <w:tcW w:w="580" w:type="dxa"/>
            <w:shd w:val="clear" w:color="auto" w:fill="auto"/>
            <w:noWrap w:val="0"/>
            <w:vAlign w:val="center"/>
          </w:tcPr>
          <w:p w14:paraId="2480ABF8">
            <w:pPr>
              <w:widowControl/>
              <w:jc w:val="center"/>
              <w:rPr>
                <w:rFonts w:hint="eastAsia" w:ascii="宋体" w:hAnsi="宋体" w:cs="宋体"/>
                <w:color w:val="auto"/>
                <w:sz w:val="18"/>
                <w:szCs w:val="18"/>
              </w:rPr>
            </w:pPr>
            <w:r>
              <w:rPr>
                <w:rFonts w:hint="eastAsia" w:ascii="宋体" w:hAnsi="宋体" w:cs="宋体"/>
                <w:color w:val="auto"/>
                <w:sz w:val="18"/>
                <w:szCs w:val="18"/>
                <w:lang w:bidi="ar"/>
              </w:rPr>
              <w:t>1</w:t>
            </w:r>
          </w:p>
        </w:tc>
        <w:tc>
          <w:tcPr>
            <w:tcW w:w="670" w:type="dxa"/>
            <w:shd w:val="clear" w:color="auto" w:fill="auto"/>
            <w:noWrap w:val="0"/>
            <w:vAlign w:val="center"/>
          </w:tcPr>
          <w:p w14:paraId="433A26D8">
            <w:pPr>
              <w:widowControl/>
              <w:jc w:val="center"/>
              <w:rPr>
                <w:rFonts w:hint="eastAsia" w:ascii="宋体" w:hAnsi="宋体" w:cs="宋体"/>
                <w:color w:val="auto"/>
                <w:sz w:val="18"/>
                <w:szCs w:val="18"/>
              </w:rPr>
            </w:pPr>
            <w:r>
              <w:rPr>
                <w:rFonts w:hint="eastAsia" w:ascii="宋体" w:hAnsi="宋体" w:cs="宋体"/>
                <w:color w:val="auto"/>
                <w:sz w:val="18"/>
                <w:szCs w:val="18"/>
                <w:lang w:bidi="ar"/>
              </w:rPr>
              <w:t>套</w:t>
            </w:r>
          </w:p>
        </w:tc>
        <w:tc>
          <w:tcPr>
            <w:tcW w:w="1122" w:type="dxa"/>
            <w:shd w:val="clear" w:color="auto" w:fill="auto"/>
            <w:noWrap w:val="0"/>
            <w:vAlign w:val="center"/>
          </w:tcPr>
          <w:p w14:paraId="76791CCD">
            <w:pPr>
              <w:widowControl/>
              <w:jc w:val="center"/>
              <w:rPr>
                <w:rFonts w:hint="eastAsia" w:ascii="宋体" w:hAnsi="宋体" w:cs="宋体"/>
                <w:color w:val="auto"/>
                <w:sz w:val="18"/>
                <w:szCs w:val="18"/>
              </w:rPr>
            </w:pPr>
            <w:r>
              <w:rPr>
                <w:rFonts w:hint="eastAsia" w:ascii="宋体" w:hAnsi="宋体" w:cs="宋体"/>
                <w:color w:val="auto"/>
                <w:sz w:val="18"/>
                <w:szCs w:val="18"/>
                <w:lang w:bidi="ar"/>
              </w:rPr>
              <w:t>正常维护</w:t>
            </w:r>
          </w:p>
        </w:tc>
      </w:tr>
      <w:tr w14:paraId="00118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23" w:type="dxa"/>
            <w:shd w:val="clear" w:color="auto" w:fill="auto"/>
            <w:noWrap w:val="0"/>
            <w:vAlign w:val="center"/>
          </w:tcPr>
          <w:p w14:paraId="209F8F3D">
            <w:pPr>
              <w:widowControl/>
              <w:jc w:val="center"/>
              <w:rPr>
                <w:rFonts w:hint="eastAsia" w:ascii="宋体" w:hAnsi="宋体" w:eastAsia="宋体" w:cs="宋体"/>
                <w:b/>
                <w:bCs/>
                <w:color w:val="auto"/>
                <w:sz w:val="18"/>
                <w:szCs w:val="18"/>
                <w:lang w:val="en-US" w:eastAsia="zh-CN"/>
              </w:rPr>
            </w:pPr>
            <w:r>
              <w:rPr>
                <w:rFonts w:hint="eastAsia" w:ascii="宋体" w:hAnsi="宋体" w:cs="宋体"/>
                <w:b/>
                <w:bCs/>
                <w:color w:val="auto"/>
                <w:sz w:val="18"/>
                <w:szCs w:val="18"/>
                <w:lang w:bidi="ar"/>
              </w:rPr>
              <w:t>2</w:t>
            </w:r>
            <w:r>
              <w:rPr>
                <w:rFonts w:hint="eastAsia" w:ascii="宋体" w:hAnsi="宋体" w:cs="宋体"/>
                <w:b/>
                <w:bCs/>
                <w:color w:val="auto"/>
                <w:sz w:val="18"/>
                <w:szCs w:val="18"/>
                <w:lang w:val="en-US" w:eastAsia="zh-CN" w:bidi="ar"/>
              </w:rPr>
              <w:t>3</w:t>
            </w:r>
          </w:p>
        </w:tc>
        <w:tc>
          <w:tcPr>
            <w:tcW w:w="1180" w:type="dxa"/>
            <w:shd w:val="clear" w:color="auto" w:fill="auto"/>
            <w:noWrap w:val="0"/>
            <w:vAlign w:val="center"/>
          </w:tcPr>
          <w:p w14:paraId="3C1D7E38">
            <w:pPr>
              <w:widowControl/>
              <w:jc w:val="center"/>
              <w:rPr>
                <w:rFonts w:hint="eastAsia" w:ascii="宋体" w:hAnsi="宋体" w:cs="宋体"/>
                <w:color w:val="auto"/>
                <w:sz w:val="18"/>
                <w:szCs w:val="18"/>
              </w:rPr>
            </w:pPr>
            <w:r>
              <w:rPr>
                <w:rFonts w:hint="eastAsia" w:ascii="宋体" w:hAnsi="宋体" w:cs="宋体"/>
                <w:color w:val="auto"/>
                <w:sz w:val="18"/>
                <w:szCs w:val="18"/>
                <w:lang w:bidi="ar"/>
              </w:rPr>
              <w:t>资产管理软件</w:t>
            </w:r>
          </w:p>
        </w:tc>
        <w:tc>
          <w:tcPr>
            <w:tcW w:w="4950" w:type="dxa"/>
            <w:shd w:val="clear" w:color="auto" w:fill="auto"/>
            <w:noWrap w:val="0"/>
            <w:vAlign w:val="center"/>
          </w:tcPr>
          <w:p w14:paraId="1BEFCB67">
            <w:pPr>
              <w:widowControl/>
              <w:jc w:val="left"/>
              <w:rPr>
                <w:rFonts w:hint="eastAsia" w:ascii="宋体" w:hAnsi="宋体" w:cs="宋体"/>
                <w:color w:val="auto"/>
                <w:sz w:val="18"/>
                <w:szCs w:val="18"/>
              </w:rPr>
            </w:pPr>
            <w:r>
              <w:rPr>
                <w:rFonts w:hint="eastAsia" w:ascii="宋体" w:hAnsi="宋体" w:cs="宋体"/>
                <w:color w:val="auto"/>
                <w:sz w:val="18"/>
                <w:szCs w:val="18"/>
                <w:lang w:bidi="ar"/>
              </w:rPr>
              <w:t>保证维护期内正常使用或系统升级</w:t>
            </w:r>
          </w:p>
        </w:tc>
        <w:tc>
          <w:tcPr>
            <w:tcW w:w="580" w:type="dxa"/>
            <w:shd w:val="clear" w:color="auto" w:fill="auto"/>
            <w:noWrap w:val="0"/>
            <w:vAlign w:val="center"/>
          </w:tcPr>
          <w:p w14:paraId="30FF1563">
            <w:pPr>
              <w:widowControl/>
              <w:jc w:val="center"/>
              <w:rPr>
                <w:rFonts w:hint="eastAsia" w:ascii="宋体" w:hAnsi="宋体" w:cs="宋体"/>
                <w:color w:val="auto"/>
                <w:sz w:val="18"/>
                <w:szCs w:val="18"/>
              </w:rPr>
            </w:pPr>
            <w:r>
              <w:rPr>
                <w:rFonts w:hint="eastAsia" w:ascii="宋体" w:hAnsi="宋体" w:cs="宋体"/>
                <w:color w:val="auto"/>
                <w:sz w:val="18"/>
                <w:szCs w:val="18"/>
                <w:lang w:bidi="ar"/>
              </w:rPr>
              <w:t>1</w:t>
            </w:r>
          </w:p>
        </w:tc>
        <w:tc>
          <w:tcPr>
            <w:tcW w:w="670" w:type="dxa"/>
            <w:shd w:val="clear" w:color="auto" w:fill="auto"/>
            <w:noWrap w:val="0"/>
            <w:vAlign w:val="center"/>
          </w:tcPr>
          <w:p w14:paraId="62F13776">
            <w:pPr>
              <w:widowControl/>
              <w:jc w:val="center"/>
              <w:rPr>
                <w:rFonts w:hint="eastAsia" w:ascii="宋体" w:hAnsi="宋体" w:cs="宋体"/>
                <w:color w:val="auto"/>
                <w:sz w:val="18"/>
                <w:szCs w:val="18"/>
              </w:rPr>
            </w:pPr>
            <w:r>
              <w:rPr>
                <w:rFonts w:hint="eastAsia" w:ascii="宋体" w:hAnsi="宋体" w:cs="宋体"/>
                <w:color w:val="auto"/>
                <w:sz w:val="18"/>
                <w:szCs w:val="18"/>
                <w:lang w:bidi="ar"/>
              </w:rPr>
              <w:t>项</w:t>
            </w:r>
          </w:p>
        </w:tc>
        <w:tc>
          <w:tcPr>
            <w:tcW w:w="1122" w:type="dxa"/>
            <w:shd w:val="clear" w:color="auto" w:fill="auto"/>
            <w:noWrap w:val="0"/>
            <w:vAlign w:val="center"/>
          </w:tcPr>
          <w:p w14:paraId="474A1FF2">
            <w:pPr>
              <w:widowControl/>
              <w:jc w:val="center"/>
              <w:rPr>
                <w:rFonts w:hint="eastAsia" w:ascii="宋体" w:hAnsi="宋体" w:cs="宋体"/>
                <w:color w:val="auto"/>
                <w:sz w:val="18"/>
                <w:szCs w:val="18"/>
              </w:rPr>
            </w:pPr>
            <w:r>
              <w:rPr>
                <w:rFonts w:hint="eastAsia" w:ascii="宋体" w:hAnsi="宋体" w:cs="宋体"/>
                <w:color w:val="auto"/>
                <w:sz w:val="18"/>
                <w:szCs w:val="18"/>
                <w:lang w:bidi="ar"/>
              </w:rPr>
              <w:t>正常维护</w:t>
            </w:r>
          </w:p>
        </w:tc>
      </w:tr>
      <w:tr w14:paraId="33E9E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23" w:type="dxa"/>
            <w:shd w:val="clear" w:color="auto" w:fill="auto"/>
            <w:noWrap w:val="0"/>
            <w:vAlign w:val="center"/>
          </w:tcPr>
          <w:p w14:paraId="23957A46">
            <w:pPr>
              <w:widowControl/>
              <w:jc w:val="center"/>
              <w:rPr>
                <w:rFonts w:hint="eastAsia" w:ascii="宋体" w:hAnsi="宋体" w:eastAsia="宋体" w:cs="宋体"/>
                <w:b/>
                <w:bCs/>
                <w:color w:val="auto"/>
                <w:sz w:val="18"/>
                <w:szCs w:val="18"/>
                <w:lang w:val="en-US" w:eastAsia="zh-CN"/>
              </w:rPr>
            </w:pPr>
            <w:r>
              <w:rPr>
                <w:rFonts w:hint="eastAsia" w:ascii="宋体" w:hAnsi="宋体" w:cs="宋体"/>
                <w:b/>
                <w:bCs/>
                <w:color w:val="auto"/>
                <w:sz w:val="18"/>
                <w:szCs w:val="18"/>
                <w:lang w:bidi="ar"/>
              </w:rPr>
              <w:t>2</w:t>
            </w:r>
            <w:r>
              <w:rPr>
                <w:rFonts w:hint="eastAsia" w:ascii="宋体" w:hAnsi="宋体" w:cs="宋体"/>
                <w:b/>
                <w:bCs/>
                <w:color w:val="auto"/>
                <w:sz w:val="18"/>
                <w:szCs w:val="18"/>
                <w:lang w:val="en-US" w:eastAsia="zh-CN" w:bidi="ar"/>
              </w:rPr>
              <w:t>4</w:t>
            </w:r>
          </w:p>
        </w:tc>
        <w:tc>
          <w:tcPr>
            <w:tcW w:w="1180" w:type="dxa"/>
            <w:shd w:val="clear" w:color="auto" w:fill="auto"/>
            <w:noWrap w:val="0"/>
            <w:vAlign w:val="center"/>
          </w:tcPr>
          <w:p w14:paraId="2934342F">
            <w:pPr>
              <w:widowControl/>
              <w:jc w:val="center"/>
              <w:rPr>
                <w:rFonts w:hint="eastAsia" w:ascii="宋体" w:hAnsi="宋体" w:cs="宋体"/>
                <w:color w:val="auto"/>
                <w:sz w:val="18"/>
                <w:szCs w:val="18"/>
              </w:rPr>
            </w:pPr>
            <w:r>
              <w:rPr>
                <w:rFonts w:hint="eastAsia" w:ascii="宋体" w:hAnsi="宋体" w:cs="宋体"/>
                <w:color w:val="auto"/>
                <w:sz w:val="18"/>
                <w:szCs w:val="18"/>
                <w:lang w:bidi="ar"/>
              </w:rPr>
              <w:t>运维平台要求</w:t>
            </w:r>
          </w:p>
        </w:tc>
        <w:tc>
          <w:tcPr>
            <w:tcW w:w="4950" w:type="dxa"/>
            <w:shd w:val="clear" w:color="auto" w:fill="auto"/>
            <w:noWrap w:val="0"/>
            <w:vAlign w:val="center"/>
          </w:tcPr>
          <w:p w14:paraId="62B77A63">
            <w:pPr>
              <w:widowControl/>
              <w:jc w:val="left"/>
              <w:rPr>
                <w:rFonts w:hint="eastAsia" w:ascii="宋体" w:hAnsi="宋体" w:cs="宋体"/>
                <w:color w:val="auto"/>
                <w:sz w:val="18"/>
                <w:szCs w:val="18"/>
              </w:rPr>
            </w:pPr>
            <w:r>
              <w:rPr>
                <w:rFonts w:hint="eastAsia" w:ascii="宋体" w:hAnsi="宋体" w:cs="宋体"/>
                <w:color w:val="auto"/>
                <w:sz w:val="18"/>
                <w:szCs w:val="18"/>
                <w:lang w:bidi="ar"/>
              </w:rPr>
              <w:t>保证维护期内正常使用或系统升级</w:t>
            </w:r>
          </w:p>
        </w:tc>
        <w:tc>
          <w:tcPr>
            <w:tcW w:w="580" w:type="dxa"/>
            <w:shd w:val="clear" w:color="auto" w:fill="auto"/>
            <w:noWrap w:val="0"/>
            <w:vAlign w:val="center"/>
          </w:tcPr>
          <w:p w14:paraId="7A1D7A80">
            <w:pPr>
              <w:widowControl/>
              <w:jc w:val="center"/>
              <w:rPr>
                <w:rFonts w:hint="eastAsia" w:ascii="宋体" w:hAnsi="宋体" w:cs="宋体"/>
                <w:color w:val="auto"/>
                <w:sz w:val="18"/>
                <w:szCs w:val="18"/>
              </w:rPr>
            </w:pPr>
            <w:r>
              <w:rPr>
                <w:rFonts w:hint="eastAsia" w:ascii="宋体" w:hAnsi="宋体" w:cs="宋体"/>
                <w:color w:val="auto"/>
                <w:sz w:val="18"/>
                <w:szCs w:val="18"/>
                <w:lang w:bidi="ar"/>
              </w:rPr>
              <w:t>1</w:t>
            </w:r>
          </w:p>
        </w:tc>
        <w:tc>
          <w:tcPr>
            <w:tcW w:w="670" w:type="dxa"/>
            <w:shd w:val="clear" w:color="auto" w:fill="auto"/>
            <w:noWrap w:val="0"/>
            <w:vAlign w:val="center"/>
          </w:tcPr>
          <w:p w14:paraId="512D0FFC">
            <w:pPr>
              <w:widowControl/>
              <w:jc w:val="center"/>
              <w:rPr>
                <w:rFonts w:hint="eastAsia" w:ascii="宋体" w:hAnsi="宋体" w:cs="宋体"/>
                <w:color w:val="auto"/>
                <w:sz w:val="18"/>
                <w:szCs w:val="18"/>
              </w:rPr>
            </w:pPr>
            <w:r>
              <w:rPr>
                <w:rFonts w:hint="eastAsia" w:ascii="宋体" w:hAnsi="宋体" w:cs="宋体"/>
                <w:color w:val="auto"/>
                <w:sz w:val="18"/>
                <w:szCs w:val="18"/>
                <w:lang w:bidi="ar"/>
              </w:rPr>
              <w:t>项</w:t>
            </w:r>
          </w:p>
        </w:tc>
        <w:tc>
          <w:tcPr>
            <w:tcW w:w="1122" w:type="dxa"/>
            <w:shd w:val="clear" w:color="auto" w:fill="auto"/>
            <w:noWrap w:val="0"/>
            <w:vAlign w:val="center"/>
          </w:tcPr>
          <w:p w14:paraId="4EE720D0">
            <w:pPr>
              <w:widowControl/>
              <w:jc w:val="center"/>
              <w:rPr>
                <w:rFonts w:hint="eastAsia" w:ascii="宋体" w:hAnsi="宋体" w:cs="宋体"/>
                <w:color w:val="auto"/>
                <w:sz w:val="18"/>
                <w:szCs w:val="18"/>
              </w:rPr>
            </w:pPr>
            <w:r>
              <w:rPr>
                <w:rFonts w:hint="eastAsia" w:ascii="宋体" w:hAnsi="宋体" w:cs="宋体"/>
                <w:color w:val="auto"/>
                <w:sz w:val="18"/>
                <w:szCs w:val="18"/>
                <w:lang w:bidi="ar"/>
              </w:rPr>
              <w:t>正常维护</w:t>
            </w:r>
          </w:p>
        </w:tc>
      </w:tr>
      <w:tr w14:paraId="725DD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23" w:type="dxa"/>
            <w:shd w:val="clear" w:color="auto" w:fill="auto"/>
            <w:noWrap w:val="0"/>
            <w:vAlign w:val="center"/>
          </w:tcPr>
          <w:p w14:paraId="157B3A73">
            <w:pPr>
              <w:widowControl/>
              <w:jc w:val="center"/>
              <w:rPr>
                <w:rFonts w:hint="eastAsia" w:ascii="宋体" w:hAnsi="宋体" w:eastAsia="宋体" w:cs="宋体"/>
                <w:b/>
                <w:bCs/>
                <w:color w:val="auto"/>
                <w:sz w:val="18"/>
                <w:szCs w:val="18"/>
                <w:lang w:val="en-US" w:eastAsia="zh-CN"/>
              </w:rPr>
            </w:pPr>
            <w:r>
              <w:rPr>
                <w:rFonts w:hint="eastAsia" w:ascii="宋体" w:hAnsi="宋体" w:cs="宋体"/>
                <w:b/>
                <w:bCs/>
                <w:color w:val="auto"/>
                <w:sz w:val="18"/>
                <w:szCs w:val="18"/>
                <w:lang w:bidi="ar"/>
              </w:rPr>
              <w:t>2</w:t>
            </w:r>
            <w:r>
              <w:rPr>
                <w:rFonts w:hint="eastAsia" w:ascii="宋体" w:hAnsi="宋体" w:cs="宋体"/>
                <w:b/>
                <w:bCs/>
                <w:color w:val="auto"/>
                <w:sz w:val="18"/>
                <w:szCs w:val="18"/>
                <w:lang w:val="en-US" w:eastAsia="zh-CN" w:bidi="ar"/>
              </w:rPr>
              <w:t>5</w:t>
            </w:r>
          </w:p>
        </w:tc>
        <w:tc>
          <w:tcPr>
            <w:tcW w:w="1180" w:type="dxa"/>
            <w:shd w:val="clear" w:color="auto" w:fill="auto"/>
            <w:noWrap w:val="0"/>
            <w:vAlign w:val="center"/>
          </w:tcPr>
          <w:p w14:paraId="7C9F5BB3">
            <w:pPr>
              <w:widowControl/>
              <w:jc w:val="center"/>
              <w:rPr>
                <w:rFonts w:hint="eastAsia" w:ascii="宋体" w:hAnsi="宋体" w:cs="宋体"/>
                <w:color w:val="auto"/>
                <w:sz w:val="18"/>
                <w:szCs w:val="18"/>
              </w:rPr>
            </w:pPr>
            <w:r>
              <w:rPr>
                <w:rFonts w:hint="eastAsia" w:ascii="宋体" w:hAnsi="宋体" w:cs="宋体"/>
                <w:color w:val="auto"/>
                <w:sz w:val="18"/>
                <w:szCs w:val="18"/>
                <w:lang w:bidi="ar"/>
              </w:rPr>
              <w:t>城管视频联网网关</w:t>
            </w:r>
          </w:p>
        </w:tc>
        <w:tc>
          <w:tcPr>
            <w:tcW w:w="4950" w:type="dxa"/>
            <w:shd w:val="clear" w:color="auto" w:fill="auto"/>
            <w:noWrap w:val="0"/>
            <w:vAlign w:val="center"/>
          </w:tcPr>
          <w:p w14:paraId="717F33E6">
            <w:pPr>
              <w:widowControl/>
              <w:jc w:val="left"/>
              <w:rPr>
                <w:rFonts w:hint="eastAsia" w:ascii="宋体" w:hAnsi="宋体" w:cs="宋体"/>
                <w:color w:val="auto"/>
                <w:sz w:val="18"/>
                <w:szCs w:val="18"/>
              </w:rPr>
            </w:pPr>
            <w:r>
              <w:rPr>
                <w:rFonts w:hint="eastAsia" w:ascii="宋体" w:hAnsi="宋体" w:cs="宋体"/>
                <w:color w:val="auto"/>
                <w:sz w:val="18"/>
                <w:szCs w:val="18"/>
                <w:lang w:bidi="ar"/>
              </w:rPr>
              <w:t>保证维护期内正常使用或系统升级</w:t>
            </w:r>
          </w:p>
        </w:tc>
        <w:tc>
          <w:tcPr>
            <w:tcW w:w="580" w:type="dxa"/>
            <w:shd w:val="clear" w:color="auto" w:fill="auto"/>
            <w:noWrap w:val="0"/>
            <w:vAlign w:val="center"/>
          </w:tcPr>
          <w:p w14:paraId="0D499559">
            <w:pPr>
              <w:widowControl/>
              <w:jc w:val="center"/>
              <w:rPr>
                <w:rFonts w:hint="eastAsia" w:ascii="宋体" w:hAnsi="宋体" w:cs="宋体"/>
                <w:color w:val="auto"/>
                <w:sz w:val="18"/>
                <w:szCs w:val="18"/>
              </w:rPr>
            </w:pPr>
            <w:r>
              <w:rPr>
                <w:rFonts w:hint="eastAsia" w:ascii="宋体" w:hAnsi="宋体" w:cs="宋体"/>
                <w:color w:val="auto"/>
                <w:sz w:val="18"/>
                <w:szCs w:val="18"/>
                <w:lang w:bidi="ar"/>
              </w:rPr>
              <w:t>1</w:t>
            </w:r>
          </w:p>
        </w:tc>
        <w:tc>
          <w:tcPr>
            <w:tcW w:w="670" w:type="dxa"/>
            <w:shd w:val="clear" w:color="auto" w:fill="auto"/>
            <w:noWrap w:val="0"/>
            <w:vAlign w:val="center"/>
          </w:tcPr>
          <w:p w14:paraId="10DBC309">
            <w:pPr>
              <w:widowControl/>
              <w:jc w:val="center"/>
              <w:rPr>
                <w:rFonts w:hint="eastAsia" w:ascii="宋体" w:hAnsi="宋体" w:cs="宋体"/>
                <w:color w:val="auto"/>
                <w:sz w:val="18"/>
                <w:szCs w:val="18"/>
              </w:rPr>
            </w:pPr>
            <w:r>
              <w:rPr>
                <w:rFonts w:hint="eastAsia" w:ascii="宋体" w:hAnsi="宋体" w:cs="宋体"/>
                <w:color w:val="auto"/>
                <w:sz w:val="18"/>
                <w:szCs w:val="18"/>
                <w:lang w:bidi="ar"/>
              </w:rPr>
              <w:t>项</w:t>
            </w:r>
          </w:p>
        </w:tc>
        <w:tc>
          <w:tcPr>
            <w:tcW w:w="1122" w:type="dxa"/>
            <w:shd w:val="clear" w:color="auto" w:fill="auto"/>
            <w:noWrap w:val="0"/>
            <w:vAlign w:val="center"/>
          </w:tcPr>
          <w:p w14:paraId="1E31CAD8">
            <w:pPr>
              <w:widowControl/>
              <w:jc w:val="center"/>
              <w:rPr>
                <w:rFonts w:hint="eastAsia" w:ascii="宋体" w:hAnsi="宋体" w:cs="宋体"/>
                <w:color w:val="auto"/>
                <w:sz w:val="18"/>
                <w:szCs w:val="18"/>
              </w:rPr>
            </w:pPr>
            <w:r>
              <w:rPr>
                <w:rFonts w:hint="eastAsia" w:ascii="宋体" w:hAnsi="宋体" w:cs="宋体"/>
                <w:color w:val="auto"/>
                <w:sz w:val="18"/>
                <w:szCs w:val="18"/>
                <w:lang w:bidi="ar"/>
              </w:rPr>
              <w:t>正常维护</w:t>
            </w:r>
          </w:p>
        </w:tc>
      </w:tr>
      <w:tr w14:paraId="2811A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23" w:type="dxa"/>
            <w:shd w:val="clear" w:color="auto" w:fill="auto"/>
            <w:noWrap w:val="0"/>
            <w:vAlign w:val="center"/>
          </w:tcPr>
          <w:p w14:paraId="7F530207">
            <w:pPr>
              <w:widowControl/>
              <w:jc w:val="center"/>
              <w:rPr>
                <w:rFonts w:hint="eastAsia" w:ascii="宋体" w:hAnsi="宋体" w:eastAsia="宋体" w:cs="宋体"/>
                <w:b/>
                <w:bCs/>
                <w:color w:val="auto"/>
                <w:sz w:val="18"/>
                <w:szCs w:val="18"/>
                <w:lang w:val="en-US" w:eastAsia="zh-CN"/>
              </w:rPr>
            </w:pPr>
            <w:r>
              <w:rPr>
                <w:rFonts w:hint="eastAsia" w:ascii="宋体" w:hAnsi="宋体" w:cs="宋体"/>
                <w:b/>
                <w:bCs/>
                <w:color w:val="auto"/>
                <w:sz w:val="18"/>
                <w:szCs w:val="18"/>
                <w:lang w:bidi="ar"/>
              </w:rPr>
              <w:t>2</w:t>
            </w:r>
            <w:r>
              <w:rPr>
                <w:rFonts w:hint="eastAsia" w:ascii="宋体" w:hAnsi="宋体" w:cs="宋体"/>
                <w:b/>
                <w:bCs/>
                <w:color w:val="auto"/>
                <w:sz w:val="18"/>
                <w:szCs w:val="18"/>
                <w:lang w:val="en-US" w:eastAsia="zh-CN" w:bidi="ar"/>
              </w:rPr>
              <w:t>6</w:t>
            </w:r>
          </w:p>
        </w:tc>
        <w:tc>
          <w:tcPr>
            <w:tcW w:w="1180" w:type="dxa"/>
            <w:shd w:val="clear" w:color="auto" w:fill="auto"/>
            <w:noWrap w:val="0"/>
            <w:vAlign w:val="center"/>
          </w:tcPr>
          <w:p w14:paraId="5ABF012B">
            <w:pPr>
              <w:widowControl/>
              <w:jc w:val="center"/>
              <w:rPr>
                <w:rFonts w:hint="eastAsia" w:ascii="宋体" w:hAnsi="宋体" w:cs="宋体"/>
                <w:color w:val="auto"/>
                <w:sz w:val="18"/>
                <w:szCs w:val="18"/>
              </w:rPr>
            </w:pPr>
            <w:r>
              <w:rPr>
                <w:rFonts w:hint="eastAsia" w:ascii="宋体" w:hAnsi="宋体" w:cs="宋体"/>
                <w:color w:val="auto"/>
                <w:sz w:val="18"/>
                <w:szCs w:val="18"/>
                <w:lang w:bidi="ar"/>
              </w:rPr>
              <w:t>智慧城管基础软件</w:t>
            </w:r>
          </w:p>
        </w:tc>
        <w:tc>
          <w:tcPr>
            <w:tcW w:w="4950" w:type="dxa"/>
            <w:shd w:val="clear" w:color="auto" w:fill="auto"/>
            <w:noWrap w:val="0"/>
            <w:vAlign w:val="center"/>
          </w:tcPr>
          <w:p w14:paraId="07FE6268">
            <w:pPr>
              <w:widowControl/>
              <w:jc w:val="left"/>
              <w:rPr>
                <w:rFonts w:hint="eastAsia" w:ascii="宋体" w:hAnsi="宋体" w:cs="宋体"/>
                <w:color w:val="auto"/>
                <w:sz w:val="18"/>
                <w:szCs w:val="18"/>
              </w:rPr>
            </w:pPr>
            <w:r>
              <w:rPr>
                <w:rFonts w:hint="eastAsia" w:ascii="宋体" w:hAnsi="宋体" w:cs="宋体"/>
                <w:color w:val="auto"/>
                <w:sz w:val="18"/>
                <w:szCs w:val="18"/>
                <w:lang w:bidi="ar"/>
              </w:rPr>
              <w:t>保证维护期内正常使用或系统升级</w:t>
            </w:r>
          </w:p>
        </w:tc>
        <w:tc>
          <w:tcPr>
            <w:tcW w:w="580" w:type="dxa"/>
            <w:shd w:val="clear" w:color="auto" w:fill="auto"/>
            <w:noWrap w:val="0"/>
            <w:vAlign w:val="center"/>
          </w:tcPr>
          <w:p w14:paraId="37D64E45">
            <w:pPr>
              <w:widowControl/>
              <w:jc w:val="center"/>
              <w:rPr>
                <w:rFonts w:hint="eastAsia" w:ascii="宋体" w:hAnsi="宋体" w:cs="宋体"/>
                <w:color w:val="auto"/>
                <w:sz w:val="18"/>
                <w:szCs w:val="18"/>
              </w:rPr>
            </w:pPr>
            <w:r>
              <w:rPr>
                <w:rFonts w:hint="eastAsia" w:ascii="宋体" w:hAnsi="宋体" w:cs="宋体"/>
                <w:color w:val="auto"/>
                <w:sz w:val="18"/>
                <w:szCs w:val="18"/>
                <w:lang w:bidi="ar"/>
              </w:rPr>
              <w:t>1</w:t>
            </w:r>
          </w:p>
        </w:tc>
        <w:tc>
          <w:tcPr>
            <w:tcW w:w="670" w:type="dxa"/>
            <w:shd w:val="clear" w:color="auto" w:fill="auto"/>
            <w:noWrap w:val="0"/>
            <w:vAlign w:val="center"/>
          </w:tcPr>
          <w:p w14:paraId="5C2F2D3C">
            <w:pPr>
              <w:widowControl/>
              <w:jc w:val="center"/>
              <w:rPr>
                <w:rFonts w:hint="eastAsia" w:ascii="宋体" w:hAnsi="宋体" w:cs="宋体"/>
                <w:color w:val="auto"/>
                <w:sz w:val="18"/>
                <w:szCs w:val="18"/>
              </w:rPr>
            </w:pPr>
            <w:r>
              <w:rPr>
                <w:rFonts w:hint="eastAsia" w:ascii="宋体" w:hAnsi="宋体" w:cs="宋体"/>
                <w:color w:val="auto"/>
                <w:sz w:val="18"/>
                <w:szCs w:val="18"/>
                <w:lang w:bidi="ar"/>
              </w:rPr>
              <w:t>项</w:t>
            </w:r>
          </w:p>
        </w:tc>
        <w:tc>
          <w:tcPr>
            <w:tcW w:w="1122" w:type="dxa"/>
            <w:shd w:val="clear" w:color="auto" w:fill="auto"/>
            <w:noWrap w:val="0"/>
            <w:vAlign w:val="center"/>
          </w:tcPr>
          <w:p w14:paraId="1C8A1062">
            <w:pPr>
              <w:widowControl/>
              <w:jc w:val="center"/>
              <w:rPr>
                <w:rFonts w:hint="eastAsia" w:ascii="宋体" w:hAnsi="宋体" w:cs="宋体"/>
                <w:color w:val="auto"/>
                <w:sz w:val="18"/>
                <w:szCs w:val="18"/>
              </w:rPr>
            </w:pPr>
            <w:r>
              <w:rPr>
                <w:rFonts w:hint="eastAsia" w:ascii="宋体" w:hAnsi="宋体" w:cs="宋体"/>
                <w:color w:val="auto"/>
                <w:sz w:val="18"/>
                <w:szCs w:val="18"/>
                <w:lang w:bidi="ar"/>
              </w:rPr>
              <w:t>正常维护</w:t>
            </w:r>
          </w:p>
        </w:tc>
      </w:tr>
      <w:tr w14:paraId="1389F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3" w:type="dxa"/>
            <w:shd w:val="clear" w:color="auto" w:fill="auto"/>
            <w:noWrap w:val="0"/>
            <w:vAlign w:val="center"/>
          </w:tcPr>
          <w:p w14:paraId="508DC707">
            <w:pPr>
              <w:widowControl/>
              <w:jc w:val="center"/>
              <w:rPr>
                <w:rFonts w:hint="eastAsia" w:ascii="宋体" w:hAnsi="宋体" w:eastAsia="宋体" w:cs="宋体"/>
                <w:b/>
                <w:bCs/>
                <w:color w:val="auto"/>
                <w:sz w:val="18"/>
                <w:szCs w:val="18"/>
                <w:lang w:val="en-US" w:eastAsia="zh-CN"/>
              </w:rPr>
            </w:pPr>
            <w:r>
              <w:rPr>
                <w:rFonts w:hint="eastAsia" w:ascii="宋体" w:hAnsi="宋体" w:cs="宋体"/>
                <w:b/>
                <w:bCs/>
                <w:color w:val="auto"/>
                <w:sz w:val="18"/>
                <w:szCs w:val="18"/>
                <w:lang w:bidi="ar"/>
              </w:rPr>
              <w:t>2</w:t>
            </w:r>
            <w:r>
              <w:rPr>
                <w:rFonts w:hint="eastAsia" w:ascii="宋体" w:hAnsi="宋体" w:cs="宋体"/>
                <w:b/>
                <w:bCs/>
                <w:color w:val="auto"/>
                <w:sz w:val="18"/>
                <w:szCs w:val="18"/>
                <w:lang w:val="en-US" w:eastAsia="zh-CN" w:bidi="ar"/>
              </w:rPr>
              <w:t>7</w:t>
            </w:r>
          </w:p>
        </w:tc>
        <w:tc>
          <w:tcPr>
            <w:tcW w:w="1180" w:type="dxa"/>
            <w:shd w:val="clear" w:color="auto" w:fill="auto"/>
            <w:noWrap w:val="0"/>
            <w:vAlign w:val="center"/>
          </w:tcPr>
          <w:p w14:paraId="2F84CDCD">
            <w:pPr>
              <w:widowControl/>
              <w:jc w:val="center"/>
              <w:rPr>
                <w:rFonts w:hint="eastAsia" w:ascii="宋体" w:hAnsi="宋体" w:cs="宋体"/>
                <w:color w:val="auto"/>
                <w:sz w:val="18"/>
                <w:szCs w:val="18"/>
              </w:rPr>
            </w:pPr>
            <w:r>
              <w:rPr>
                <w:rFonts w:hint="eastAsia" w:ascii="宋体" w:hAnsi="宋体" w:cs="宋体"/>
                <w:color w:val="auto"/>
                <w:sz w:val="18"/>
                <w:szCs w:val="18"/>
                <w:lang w:bidi="ar"/>
              </w:rPr>
              <w:t>智慧城管智能应用软件</w:t>
            </w:r>
          </w:p>
        </w:tc>
        <w:tc>
          <w:tcPr>
            <w:tcW w:w="4950" w:type="dxa"/>
            <w:shd w:val="clear" w:color="auto" w:fill="auto"/>
            <w:noWrap w:val="0"/>
            <w:vAlign w:val="center"/>
          </w:tcPr>
          <w:p w14:paraId="20CE20C8">
            <w:pPr>
              <w:widowControl/>
              <w:jc w:val="left"/>
              <w:rPr>
                <w:rFonts w:hint="eastAsia" w:ascii="宋体" w:hAnsi="宋体" w:cs="宋体"/>
                <w:color w:val="auto"/>
                <w:sz w:val="18"/>
                <w:szCs w:val="18"/>
              </w:rPr>
            </w:pPr>
            <w:r>
              <w:rPr>
                <w:rFonts w:hint="eastAsia" w:ascii="宋体" w:hAnsi="宋体" w:cs="宋体"/>
                <w:color w:val="auto"/>
                <w:sz w:val="18"/>
                <w:szCs w:val="18"/>
                <w:lang w:bidi="ar"/>
              </w:rPr>
              <w:t>保证维护期内正常使用或系统升级</w:t>
            </w:r>
          </w:p>
        </w:tc>
        <w:tc>
          <w:tcPr>
            <w:tcW w:w="580" w:type="dxa"/>
            <w:shd w:val="clear" w:color="auto" w:fill="auto"/>
            <w:noWrap w:val="0"/>
            <w:vAlign w:val="center"/>
          </w:tcPr>
          <w:p w14:paraId="2091A76B">
            <w:pPr>
              <w:widowControl/>
              <w:jc w:val="center"/>
              <w:rPr>
                <w:rFonts w:hint="eastAsia" w:ascii="宋体" w:hAnsi="宋体" w:cs="宋体"/>
                <w:color w:val="auto"/>
                <w:sz w:val="18"/>
                <w:szCs w:val="18"/>
              </w:rPr>
            </w:pPr>
            <w:r>
              <w:rPr>
                <w:rFonts w:hint="eastAsia" w:ascii="宋体" w:hAnsi="宋体" w:cs="宋体"/>
                <w:color w:val="auto"/>
                <w:sz w:val="18"/>
                <w:szCs w:val="18"/>
                <w:lang w:bidi="ar"/>
              </w:rPr>
              <w:t>1</w:t>
            </w:r>
          </w:p>
        </w:tc>
        <w:tc>
          <w:tcPr>
            <w:tcW w:w="670" w:type="dxa"/>
            <w:shd w:val="clear" w:color="auto" w:fill="auto"/>
            <w:noWrap w:val="0"/>
            <w:vAlign w:val="center"/>
          </w:tcPr>
          <w:p w14:paraId="52A5C597">
            <w:pPr>
              <w:widowControl/>
              <w:jc w:val="center"/>
              <w:rPr>
                <w:rFonts w:hint="eastAsia" w:ascii="宋体" w:hAnsi="宋体" w:cs="宋体"/>
                <w:color w:val="auto"/>
                <w:sz w:val="18"/>
                <w:szCs w:val="18"/>
              </w:rPr>
            </w:pPr>
            <w:r>
              <w:rPr>
                <w:rFonts w:hint="eastAsia" w:ascii="宋体" w:hAnsi="宋体" w:cs="宋体"/>
                <w:color w:val="auto"/>
                <w:sz w:val="18"/>
                <w:szCs w:val="18"/>
                <w:lang w:bidi="ar"/>
              </w:rPr>
              <w:t>项</w:t>
            </w:r>
          </w:p>
        </w:tc>
        <w:tc>
          <w:tcPr>
            <w:tcW w:w="1122" w:type="dxa"/>
            <w:shd w:val="clear" w:color="auto" w:fill="auto"/>
            <w:noWrap w:val="0"/>
            <w:vAlign w:val="center"/>
          </w:tcPr>
          <w:p w14:paraId="4FF69B07">
            <w:pPr>
              <w:widowControl/>
              <w:jc w:val="center"/>
              <w:rPr>
                <w:rFonts w:hint="eastAsia" w:ascii="宋体" w:hAnsi="宋体" w:cs="宋体"/>
                <w:color w:val="auto"/>
                <w:sz w:val="18"/>
                <w:szCs w:val="18"/>
              </w:rPr>
            </w:pPr>
            <w:r>
              <w:rPr>
                <w:rFonts w:hint="eastAsia" w:ascii="宋体" w:hAnsi="宋体" w:cs="宋体"/>
                <w:color w:val="auto"/>
                <w:sz w:val="18"/>
                <w:szCs w:val="18"/>
                <w:lang w:bidi="ar"/>
              </w:rPr>
              <w:t>正常维护</w:t>
            </w:r>
          </w:p>
        </w:tc>
      </w:tr>
      <w:tr w14:paraId="02337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23" w:type="dxa"/>
            <w:shd w:val="clear" w:color="auto" w:fill="auto"/>
            <w:noWrap w:val="0"/>
            <w:vAlign w:val="center"/>
          </w:tcPr>
          <w:p w14:paraId="642E5C06">
            <w:pPr>
              <w:widowControl/>
              <w:jc w:val="center"/>
              <w:rPr>
                <w:rFonts w:hint="eastAsia" w:ascii="宋体" w:hAnsi="宋体" w:eastAsia="宋体" w:cs="宋体"/>
                <w:b/>
                <w:bCs/>
                <w:color w:val="auto"/>
                <w:sz w:val="18"/>
                <w:szCs w:val="18"/>
                <w:lang w:val="en-US" w:eastAsia="zh-CN"/>
              </w:rPr>
            </w:pPr>
            <w:r>
              <w:rPr>
                <w:rFonts w:hint="eastAsia" w:ascii="宋体" w:hAnsi="宋体" w:cs="宋体"/>
                <w:b/>
                <w:bCs/>
                <w:color w:val="auto"/>
                <w:sz w:val="18"/>
                <w:szCs w:val="18"/>
                <w:lang w:bidi="ar"/>
              </w:rPr>
              <w:t>2</w:t>
            </w:r>
            <w:r>
              <w:rPr>
                <w:rFonts w:hint="eastAsia" w:ascii="宋体" w:hAnsi="宋体" w:cs="宋体"/>
                <w:b/>
                <w:bCs/>
                <w:color w:val="auto"/>
                <w:sz w:val="18"/>
                <w:szCs w:val="18"/>
                <w:lang w:val="en-US" w:eastAsia="zh-CN" w:bidi="ar"/>
              </w:rPr>
              <w:t>8</w:t>
            </w:r>
          </w:p>
        </w:tc>
        <w:tc>
          <w:tcPr>
            <w:tcW w:w="1180" w:type="dxa"/>
            <w:shd w:val="clear" w:color="auto" w:fill="auto"/>
            <w:noWrap w:val="0"/>
            <w:vAlign w:val="center"/>
          </w:tcPr>
          <w:p w14:paraId="4E1CAA36">
            <w:pPr>
              <w:widowControl/>
              <w:jc w:val="center"/>
              <w:rPr>
                <w:rFonts w:hint="eastAsia" w:ascii="宋体" w:hAnsi="宋体" w:cs="宋体"/>
                <w:color w:val="auto"/>
                <w:sz w:val="18"/>
                <w:szCs w:val="18"/>
              </w:rPr>
            </w:pPr>
            <w:r>
              <w:rPr>
                <w:rFonts w:hint="eastAsia" w:ascii="宋体" w:hAnsi="宋体" w:cs="宋体"/>
                <w:color w:val="auto"/>
                <w:sz w:val="18"/>
                <w:szCs w:val="18"/>
                <w:lang w:bidi="ar"/>
              </w:rPr>
              <w:t>智慧城管数据管理软件</w:t>
            </w:r>
          </w:p>
        </w:tc>
        <w:tc>
          <w:tcPr>
            <w:tcW w:w="4950" w:type="dxa"/>
            <w:shd w:val="clear" w:color="auto" w:fill="auto"/>
            <w:noWrap w:val="0"/>
            <w:vAlign w:val="center"/>
          </w:tcPr>
          <w:p w14:paraId="12D061DB">
            <w:pPr>
              <w:widowControl/>
              <w:jc w:val="left"/>
              <w:rPr>
                <w:rFonts w:hint="eastAsia" w:ascii="宋体" w:hAnsi="宋体" w:cs="宋体"/>
                <w:color w:val="auto"/>
                <w:sz w:val="18"/>
                <w:szCs w:val="18"/>
              </w:rPr>
            </w:pPr>
            <w:r>
              <w:rPr>
                <w:rFonts w:hint="eastAsia" w:ascii="宋体" w:hAnsi="宋体" w:cs="宋体"/>
                <w:color w:val="auto"/>
                <w:sz w:val="18"/>
                <w:szCs w:val="18"/>
                <w:lang w:bidi="ar"/>
              </w:rPr>
              <w:t>保证维护期内正常使用或系统升级</w:t>
            </w:r>
          </w:p>
        </w:tc>
        <w:tc>
          <w:tcPr>
            <w:tcW w:w="580" w:type="dxa"/>
            <w:shd w:val="clear" w:color="auto" w:fill="auto"/>
            <w:noWrap w:val="0"/>
            <w:vAlign w:val="center"/>
          </w:tcPr>
          <w:p w14:paraId="3FB65ABE">
            <w:pPr>
              <w:widowControl/>
              <w:jc w:val="center"/>
              <w:rPr>
                <w:rFonts w:hint="eastAsia" w:ascii="宋体" w:hAnsi="宋体" w:cs="宋体"/>
                <w:color w:val="auto"/>
                <w:sz w:val="18"/>
                <w:szCs w:val="18"/>
              </w:rPr>
            </w:pPr>
            <w:r>
              <w:rPr>
                <w:rFonts w:hint="eastAsia" w:ascii="宋体" w:hAnsi="宋体" w:cs="宋体"/>
                <w:color w:val="auto"/>
                <w:sz w:val="18"/>
                <w:szCs w:val="18"/>
                <w:lang w:bidi="ar"/>
              </w:rPr>
              <w:t>1</w:t>
            </w:r>
          </w:p>
        </w:tc>
        <w:tc>
          <w:tcPr>
            <w:tcW w:w="670" w:type="dxa"/>
            <w:shd w:val="clear" w:color="auto" w:fill="auto"/>
            <w:noWrap w:val="0"/>
            <w:vAlign w:val="center"/>
          </w:tcPr>
          <w:p w14:paraId="492E9A41">
            <w:pPr>
              <w:widowControl/>
              <w:jc w:val="center"/>
              <w:rPr>
                <w:rFonts w:hint="eastAsia" w:ascii="宋体" w:hAnsi="宋体" w:cs="宋体"/>
                <w:color w:val="auto"/>
                <w:sz w:val="18"/>
                <w:szCs w:val="18"/>
              </w:rPr>
            </w:pPr>
            <w:r>
              <w:rPr>
                <w:rFonts w:hint="eastAsia" w:ascii="宋体" w:hAnsi="宋体" w:cs="宋体"/>
                <w:color w:val="auto"/>
                <w:sz w:val="18"/>
                <w:szCs w:val="18"/>
                <w:lang w:bidi="ar"/>
              </w:rPr>
              <w:t>项</w:t>
            </w:r>
          </w:p>
        </w:tc>
        <w:tc>
          <w:tcPr>
            <w:tcW w:w="1122" w:type="dxa"/>
            <w:shd w:val="clear" w:color="auto" w:fill="auto"/>
            <w:noWrap w:val="0"/>
            <w:vAlign w:val="center"/>
          </w:tcPr>
          <w:p w14:paraId="4E707DB6">
            <w:pPr>
              <w:widowControl/>
              <w:jc w:val="center"/>
              <w:rPr>
                <w:rFonts w:hint="eastAsia" w:ascii="宋体" w:hAnsi="宋体" w:cs="宋体"/>
                <w:color w:val="auto"/>
                <w:sz w:val="18"/>
                <w:szCs w:val="18"/>
              </w:rPr>
            </w:pPr>
            <w:r>
              <w:rPr>
                <w:rFonts w:hint="eastAsia" w:ascii="宋体" w:hAnsi="宋体" w:cs="宋体"/>
                <w:color w:val="auto"/>
                <w:sz w:val="18"/>
                <w:szCs w:val="18"/>
                <w:lang w:bidi="ar"/>
              </w:rPr>
              <w:t>正常维护</w:t>
            </w:r>
          </w:p>
        </w:tc>
      </w:tr>
      <w:tr w14:paraId="5F786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3" w:type="dxa"/>
            <w:shd w:val="clear" w:color="auto" w:fill="auto"/>
            <w:noWrap w:val="0"/>
            <w:vAlign w:val="center"/>
          </w:tcPr>
          <w:p w14:paraId="32199FF1">
            <w:pPr>
              <w:widowControl/>
              <w:jc w:val="center"/>
              <w:rPr>
                <w:rFonts w:hint="eastAsia" w:ascii="宋体" w:hAnsi="宋体" w:eastAsia="宋体" w:cs="宋体"/>
                <w:b/>
                <w:bCs/>
                <w:color w:val="auto"/>
                <w:sz w:val="18"/>
                <w:szCs w:val="18"/>
                <w:lang w:val="en-US" w:eastAsia="zh-CN"/>
              </w:rPr>
            </w:pPr>
            <w:r>
              <w:rPr>
                <w:rFonts w:hint="eastAsia" w:ascii="宋体" w:hAnsi="宋体" w:cs="宋体"/>
                <w:b/>
                <w:bCs/>
                <w:color w:val="auto"/>
                <w:sz w:val="18"/>
                <w:szCs w:val="18"/>
                <w:lang w:bidi="ar"/>
              </w:rPr>
              <w:t>2</w:t>
            </w:r>
            <w:r>
              <w:rPr>
                <w:rFonts w:hint="eastAsia" w:ascii="宋体" w:hAnsi="宋体" w:cs="宋体"/>
                <w:b/>
                <w:bCs/>
                <w:color w:val="auto"/>
                <w:sz w:val="18"/>
                <w:szCs w:val="18"/>
                <w:lang w:val="en-US" w:eastAsia="zh-CN" w:bidi="ar"/>
              </w:rPr>
              <w:t>9</w:t>
            </w:r>
          </w:p>
        </w:tc>
        <w:tc>
          <w:tcPr>
            <w:tcW w:w="1180" w:type="dxa"/>
            <w:shd w:val="clear" w:color="auto" w:fill="auto"/>
            <w:noWrap w:val="0"/>
            <w:vAlign w:val="center"/>
          </w:tcPr>
          <w:p w14:paraId="0B24ACDB">
            <w:pPr>
              <w:widowControl/>
              <w:jc w:val="center"/>
              <w:rPr>
                <w:rFonts w:hint="eastAsia" w:ascii="宋体" w:hAnsi="宋体" w:cs="宋体"/>
                <w:color w:val="auto"/>
                <w:sz w:val="18"/>
                <w:szCs w:val="18"/>
              </w:rPr>
            </w:pPr>
            <w:r>
              <w:rPr>
                <w:rFonts w:hint="eastAsia" w:ascii="宋体" w:hAnsi="宋体" w:cs="宋体"/>
                <w:color w:val="auto"/>
                <w:sz w:val="18"/>
                <w:szCs w:val="18"/>
                <w:lang w:bidi="ar"/>
              </w:rPr>
              <w:t>智慧城管资源管理调度软件</w:t>
            </w:r>
          </w:p>
        </w:tc>
        <w:tc>
          <w:tcPr>
            <w:tcW w:w="4950" w:type="dxa"/>
            <w:shd w:val="clear" w:color="auto" w:fill="auto"/>
            <w:noWrap w:val="0"/>
            <w:vAlign w:val="center"/>
          </w:tcPr>
          <w:p w14:paraId="272EDC82">
            <w:pPr>
              <w:widowControl/>
              <w:jc w:val="left"/>
              <w:rPr>
                <w:rFonts w:hint="eastAsia" w:ascii="宋体" w:hAnsi="宋体" w:cs="宋体"/>
                <w:color w:val="auto"/>
                <w:sz w:val="18"/>
                <w:szCs w:val="18"/>
              </w:rPr>
            </w:pPr>
            <w:r>
              <w:rPr>
                <w:rFonts w:hint="eastAsia" w:ascii="宋体" w:hAnsi="宋体" w:cs="宋体"/>
                <w:color w:val="auto"/>
                <w:sz w:val="18"/>
                <w:szCs w:val="18"/>
                <w:lang w:bidi="ar"/>
              </w:rPr>
              <w:t>保证维护期内正常使用或系统升级</w:t>
            </w:r>
          </w:p>
        </w:tc>
        <w:tc>
          <w:tcPr>
            <w:tcW w:w="580" w:type="dxa"/>
            <w:shd w:val="clear" w:color="auto" w:fill="auto"/>
            <w:noWrap w:val="0"/>
            <w:vAlign w:val="center"/>
          </w:tcPr>
          <w:p w14:paraId="4F22E83C">
            <w:pPr>
              <w:widowControl/>
              <w:jc w:val="center"/>
              <w:rPr>
                <w:rFonts w:hint="eastAsia" w:ascii="宋体" w:hAnsi="宋体" w:cs="宋体"/>
                <w:color w:val="auto"/>
                <w:sz w:val="18"/>
                <w:szCs w:val="18"/>
              </w:rPr>
            </w:pPr>
            <w:r>
              <w:rPr>
                <w:rFonts w:hint="eastAsia" w:ascii="宋体" w:hAnsi="宋体" w:cs="宋体"/>
                <w:color w:val="auto"/>
                <w:sz w:val="18"/>
                <w:szCs w:val="18"/>
                <w:lang w:bidi="ar"/>
              </w:rPr>
              <w:t>1</w:t>
            </w:r>
          </w:p>
        </w:tc>
        <w:tc>
          <w:tcPr>
            <w:tcW w:w="670" w:type="dxa"/>
            <w:shd w:val="clear" w:color="auto" w:fill="auto"/>
            <w:noWrap w:val="0"/>
            <w:vAlign w:val="center"/>
          </w:tcPr>
          <w:p w14:paraId="7C854A7E">
            <w:pPr>
              <w:widowControl/>
              <w:jc w:val="center"/>
              <w:rPr>
                <w:rFonts w:hint="eastAsia" w:ascii="宋体" w:hAnsi="宋体" w:cs="宋体"/>
                <w:color w:val="auto"/>
                <w:sz w:val="18"/>
                <w:szCs w:val="18"/>
              </w:rPr>
            </w:pPr>
            <w:r>
              <w:rPr>
                <w:rFonts w:hint="eastAsia" w:ascii="宋体" w:hAnsi="宋体" w:cs="宋体"/>
                <w:color w:val="auto"/>
                <w:sz w:val="18"/>
                <w:szCs w:val="18"/>
                <w:lang w:bidi="ar"/>
              </w:rPr>
              <w:t>项</w:t>
            </w:r>
          </w:p>
        </w:tc>
        <w:tc>
          <w:tcPr>
            <w:tcW w:w="1122" w:type="dxa"/>
            <w:shd w:val="clear" w:color="auto" w:fill="auto"/>
            <w:noWrap w:val="0"/>
            <w:vAlign w:val="center"/>
          </w:tcPr>
          <w:p w14:paraId="32A2C977">
            <w:pPr>
              <w:widowControl/>
              <w:jc w:val="center"/>
              <w:rPr>
                <w:rFonts w:hint="eastAsia" w:ascii="宋体" w:hAnsi="宋体" w:cs="宋体"/>
                <w:color w:val="auto"/>
                <w:sz w:val="18"/>
                <w:szCs w:val="18"/>
              </w:rPr>
            </w:pPr>
            <w:r>
              <w:rPr>
                <w:rFonts w:hint="eastAsia" w:ascii="宋体" w:hAnsi="宋体" w:cs="宋体"/>
                <w:color w:val="auto"/>
                <w:sz w:val="18"/>
                <w:szCs w:val="18"/>
                <w:lang w:bidi="ar"/>
              </w:rPr>
              <w:t>正常维护</w:t>
            </w:r>
          </w:p>
        </w:tc>
      </w:tr>
      <w:tr w14:paraId="69321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3" w:type="dxa"/>
            <w:shd w:val="clear" w:color="auto" w:fill="auto"/>
            <w:noWrap w:val="0"/>
            <w:vAlign w:val="center"/>
          </w:tcPr>
          <w:p w14:paraId="6BF73F41">
            <w:pPr>
              <w:widowControl/>
              <w:jc w:val="center"/>
              <w:rPr>
                <w:rFonts w:hint="default" w:ascii="宋体" w:hAnsi="宋体" w:eastAsia="宋体" w:cs="宋体"/>
                <w:b/>
                <w:bCs/>
                <w:color w:val="auto"/>
                <w:sz w:val="18"/>
                <w:szCs w:val="18"/>
                <w:lang w:val="en-US" w:eastAsia="zh-CN"/>
              </w:rPr>
            </w:pPr>
            <w:r>
              <w:rPr>
                <w:rFonts w:hint="eastAsia" w:ascii="宋体" w:hAnsi="宋体" w:cs="宋体"/>
                <w:b/>
                <w:bCs/>
                <w:color w:val="auto"/>
                <w:sz w:val="18"/>
                <w:szCs w:val="18"/>
                <w:lang w:val="en-US" w:eastAsia="zh-CN"/>
              </w:rPr>
              <w:t>30</w:t>
            </w:r>
          </w:p>
        </w:tc>
        <w:tc>
          <w:tcPr>
            <w:tcW w:w="1180" w:type="dxa"/>
            <w:shd w:val="clear" w:color="auto" w:fill="auto"/>
            <w:noWrap w:val="0"/>
            <w:vAlign w:val="center"/>
          </w:tcPr>
          <w:p w14:paraId="54DBA83C">
            <w:pPr>
              <w:widowControl/>
              <w:jc w:val="center"/>
              <w:rPr>
                <w:rFonts w:hint="eastAsia" w:ascii="宋体" w:hAnsi="宋体" w:cs="宋体"/>
                <w:color w:val="auto"/>
                <w:sz w:val="18"/>
                <w:szCs w:val="18"/>
              </w:rPr>
            </w:pPr>
            <w:r>
              <w:rPr>
                <w:rFonts w:hint="eastAsia" w:ascii="宋体" w:hAnsi="宋体" w:cs="宋体"/>
                <w:color w:val="auto"/>
                <w:sz w:val="18"/>
                <w:szCs w:val="18"/>
                <w:lang w:bidi="ar"/>
              </w:rPr>
              <w:t>智慧城管物联网管理软件</w:t>
            </w:r>
          </w:p>
        </w:tc>
        <w:tc>
          <w:tcPr>
            <w:tcW w:w="4950" w:type="dxa"/>
            <w:shd w:val="clear" w:color="auto" w:fill="auto"/>
            <w:noWrap w:val="0"/>
            <w:vAlign w:val="center"/>
          </w:tcPr>
          <w:p w14:paraId="2A84711D">
            <w:pPr>
              <w:widowControl/>
              <w:jc w:val="left"/>
              <w:rPr>
                <w:rFonts w:hint="eastAsia" w:ascii="宋体" w:hAnsi="宋体" w:cs="宋体"/>
                <w:color w:val="auto"/>
                <w:sz w:val="18"/>
                <w:szCs w:val="18"/>
              </w:rPr>
            </w:pPr>
            <w:r>
              <w:rPr>
                <w:rFonts w:hint="eastAsia" w:ascii="宋体" w:hAnsi="宋体" w:cs="宋体"/>
                <w:color w:val="auto"/>
                <w:sz w:val="18"/>
                <w:szCs w:val="18"/>
                <w:lang w:bidi="ar"/>
              </w:rPr>
              <w:t>保证维护期内正常使用或系统升级</w:t>
            </w:r>
          </w:p>
        </w:tc>
        <w:tc>
          <w:tcPr>
            <w:tcW w:w="580" w:type="dxa"/>
            <w:shd w:val="clear" w:color="auto" w:fill="auto"/>
            <w:noWrap w:val="0"/>
            <w:vAlign w:val="center"/>
          </w:tcPr>
          <w:p w14:paraId="5F7543B1">
            <w:pPr>
              <w:widowControl/>
              <w:jc w:val="center"/>
              <w:rPr>
                <w:rFonts w:hint="eastAsia" w:ascii="宋体" w:hAnsi="宋体" w:cs="宋体"/>
                <w:color w:val="auto"/>
                <w:sz w:val="18"/>
                <w:szCs w:val="18"/>
              </w:rPr>
            </w:pPr>
            <w:r>
              <w:rPr>
                <w:rFonts w:hint="eastAsia" w:ascii="宋体" w:hAnsi="宋体" w:cs="宋体"/>
                <w:color w:val="auto"/>
                <w:sz w:val="18"/>
                <w:szCs w:val="18"/>
                <w:lang w:bidi="ar"/>
              </w:rPr>
              <w:t>1</w:t>
            </w:r>
          </w:p>
        </w:tc>
        <w:tc>
          <w:tcPr>
            <w:tcW w:w="670" w:type="dxa"/>
            <w:shd w:val="clear" w:color="auto" w:fill="auto"/>
            <w:noWrap w:val="0"/>
            <w:vAlign w:val="center"/>
          </w:tcPr>
          <w:p w14:paraId="4440E131">
            <w:pPr>
              <w:widowControl/>
              <w:jc w:val="center"/>
              <w:rPr>
                <w:rFonts w:hint="eastAsia" w:ascii="宋体" w:hAnsi="宋体" w:cs="宋体"/>
                <w:color w:val="auto"/>
                <w:sz w:val="18"/>
                <w:szCs w:val="18"/>
              </w:rPr>
            </w:pPr>
            <w:r>
              <w:rPr>
                <w:rFonts w:hint="eastAsia" w:ascii="宋体" w:hAnsi="宋体" w:cs="宋体"/>
                <w:color w:val="auto"/>
                <w:sz w:val="18"/>
                <w:szCs w:val="18"/>
                <w:lang w:bidi="ar"/>
              </w:rPr>
              <w:t>项</w:t>
            </w:r>
          </w:p>
        </w:tc>
        <w:tc>
          <w:tcPr>
            <w:tcW w:w="1122" w:type="dxa"/>
            <w:shd w:val="clear" w:color="auto" w:fill="auto"/>
            <w:noWrap w:val="0"/>
            <w:vAlign w:val="center"/>
          </w:tcPr>
          <w:p w14:paraId="2D8CABCC">
            <w:pPr>
              <w:widowControl/>
              <w:jc w:val="center"/>
              <w:rPr>
                <w:rFonts w:hint="eastAsia" w:ascii="宋体" w:hAnsi="宋体" w:cs="宋体"/>
                <w:color w:val="auto"/>
                <w:sz w:val="18"/>
                <w:szCs w:val="18"/>
              </w:rPr>
            </w:pPr>
            <w:r>
              <w:rPr>
                <w:rFonts w:hint="eastAsia" w:ascii="宋体" w:hAnsi="宋体" w:cs="宋体"/>
                <w:color w:val="auto"/>
                <w:sz w:val="18"/>
                <w:szCs w:val="18"/>
                <w:lang w:bidi="ar"/>
              </w:rPr>
              <w:t>正常维护</w:t>
            </w:r>
          </w:p>
        </w:tc>
      </w:tr>
      <w:tr w14:paraId="0CE70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3" w:type="dxa"/>
            <w:shd w:val="clear" w:color="auto" w:fill="auto"/>
            <w:noWrap w:val="0"/>
            <w:vAlign w:val="center"/>
          </w:tcPr>
          <w:p w14:paraId="1C1926C8">
            <w:pPr>
              <w:widowControl/>
              <w:jc w:val="center"/>
              <w:rPr>
                <w:rFonts w:hint="default" w:ascii="宋体" w:hAnsi="宋体" w:cs="宋体"/>
                <w:b/>
                <w:bCs/>
                <w:color w:val="auto"/>
                <w:sz w:val="18"/>
                <w:szCs w:val="18"/>
                <w:lang w:val="en-US" w:eastAsia="zh-CN"/>
              </w:rPr>
            </w:pPr>
            <w:r>
              <w:rPr>
                <w:rFonts w:hint="eastAsia" w:ascii="宋体" w:hAnsi="宋体" w:cs="宋体"/>
                <w:b/>
                <w:bCs/>
                <w:color w:val="auto"/>
                <w:sz w:val="18"/>
                <w:szCs w:val="18"/>
                <w:lang w:val="en-US" w:eastAsia="zh-CN"/>
              </w:rPr>
              <w:t>31</w:t>
            </w:r>
          </w:p>
        </w:tc>
        <w:tc>
          <w:tcPr>
            <w:tcW w:w="1180" w:type="dxa"/>
            <w:shd w:val="clear" w:color="auto" w:fill="auto"/>
            <w:noWrap w:val="0"/>
            <w:vAlign w:val="center"/>
          </w:tcPr>
          <w:p w14:paraId="1707523B">
            <w:pPr>
              <w:widowControl/>
              <w:jc w:val="center"/>
              <w:rPr>
                <w:rFonts w:hint="eastAsia" w:ascii="宋体" w:hAnsi="宋体" w:cs="宋体"/>
                <w:color w:val="auto"/>
                <w:sz w:val="18"/>
                <w:szCs w:val="18"/>
                <w:lang w:bidi="ar"/>
              </w:rPr>
            </w:pPr>
            <w:r>
              <w:rPr>
                <w:rFonts w:hint="eastAsia" w:ascii="宋体" w:hAnsi="宋体" w:cs="宋体"/>
                <w:color w:val="auto"/>
                <w:sz w:val="18"/>
                <w:szCs w:val="18"/>
                <w:lang w:bidi="ar"/>
              </w:rPr>
              <w:t>城管工单系统</w:t>
            </w:r>
          </w:p>
        </w:tc>
        <w:tc>
          <w:tcPr>
            <w:tcW w:w="4950" w:type="dxa"/>
            <w:shd w:val="clear" w:color="auto" w:fill="auto"/>
            <w:noWrap w:val="0"/>
            <w:vAlign w:val="center"/>
          </w:tcPr>
          <w:p w14:paraId="2D19D424">
            <w:pPr>
              <w:widowControl/>
              <w:tabs>
                <w:tab w:val="left" w:pos="1083"/>
              </w:tabs>
              <w:jc w:val="left"/>
              <w:rPr>
                <w:rFonts w:hint="eastAsia" w:ascii="宋体" w:hAnsi="宋体" w:cs="宋体"/>
                <w:color w:val="auto"/>
                <w:sz w:val="18"/>
                <w:szCs w:val="18"/>
                <w:lang w:eastAsia="zh-CN" w:bidi="ar"/>
              </w:rPr>
            </w:pPr>
            <w:r>
              <w:rPr>
                <w:rFonts w:hint="eastAsia" w:ascii="宋体" w:hAnsi="宋体" w:cs="宋体"/>
                <w:color w:val="auto"/>
                <w:sz w:val="18"/>
                <w:szCs w:val="18"/>
                <w:lang w:eastAsia="zh-CN" w:bidi="ar"/>
              </w:rPr>
              <w:t>工单查询：系统支持对系统中所有工单进行关键词检索与查询，帮助用户快速定位相关工单；</w:t>
            </w:r>
          </w:p>
          <w:p w14:paraId="57E37B12">
            <w:pPr>
              <w:widowControl/>
              <w:tabs>
                <w:tab w:val="left" w:pos="1083"/>
              </w:tabs>
              <w:jc w:val="left"/>
              <w:rPr>
                <w:rFonts w:hint="eastAsia" w:ascii="宋体" w:hAnsi="宋体" w:cs="宋体"/>
                <w:color w:val="auto"/>
                <w:sz w:val="18"/>
                <w:szCs w:val="18"/>
                <w:lang w:eastAsia="zh-CN" w:bidi="ar"/>
              </w:rPr>
            </w:pPr>
            <w:r>
              <w:rPr>
                <w:rFonts w:hint="eastAsia" w:ascii="宋体" w:hAnsi="宋体" w:cs="宋体"/>
                <w:color w:val="auto"/>
                <w:sz w:val="18"/>
                <w:szCs w:val="18"/>
                <w:lang w:eastAsia="zh-CN" w:bidi="ar"/>
              </w:rPr>
              <w:t>工单受理：系统接入12345与数字城管系统相关城管类工单，并按照相关规则对工单处置流程、要求进行统一管理；</w:t>
            </w:r>
          </w:p>
          <w:p w14:paraId="2D7019FD">
            <w:pPr>
              <w:widowControl/>
              <w:tabs>
                <w:tab w:val="left" w:pos="1083"/>
              </w:tabs>
              <w:jc w:val="left"/>
              <w:rPr>
                <w:rFonts w:hint="eastAsia" w:ascii="宋体" w:hAnsi="宋体" w:cs="宋体"/>
                <w:color w:val="auto"/>
                <w:sz w:val="18"/>
                <w:szCs w:val="18"/>
                <w:lang w:eastAsia="zh-CN" w:bidi="ar"/>
              </w:rPr>
            </w:pPr>
            <w:r>
              <w:rPr>
                <w:rFonts w:hint="eastAsia" w:ascii="宋体" w:hAnsi="宋体" w:cs="宋体"/>
                <w:color w:val="auto"/>
                <w:sz w:val="18"/>
                <w:szCs w:val="18"/>
                <w:lang w:eastAsia="zh-CN" w:bidi="ar"/>
              </w:rPr>
              <w:t>工单处置：系统下发工单给对应执法队员，由执法队员利用移动端进行实时反馈；</w:t>
            </w:r>
          </w:p>
          <w:p w14:paraId="0220AFA1">
            <w:pPr>
              <w:widowControl/>
              <w:tabs>
                <w:tab w:val="left" w:pos="1083"/>
              </w:tabs>
              <w:jc w:val="left"/>
              <w:rPr>
                <w:rFonts w:hint="eastAsia" w:ascii="宋体" w:hAnsi="宋体" w:cs="宋体"/>
                <w:color w:val="auto"/>
                <w:sz w:val="18"/>
                <w:szCs w:val="18"/>
                <w:lang w:eastAsia="zh-CN" w:bidi="ar"/>
              </w:rPr>
            </w:pPr>
            <w:r>
              <w:rPr>
                <w:rFonts w:hint="eastAsia" w:ascii="宋体" w:hAnsi="宋体" w:cs="宋体"/>
                <w:color w:val="auto"/>
                <w:sz w:val="18"/>
                <w:szCs w:val="18"/>
                <w:lang w:eastAsia="zh-CN" w:bidi="ar"/>
              </w:rPr>
              <w:t>工单审核：管理人员对工单进行审核，确认无误按照原渠道反馈；</w:t>
            </w:r>
          </w:p>
          <w:p w14:paraId="576D0711">
            <w:pPr>
              <w:widowControl/>
              <w:tabs>
                <w:tab w:val="left" w:pos="1083"/>
              </w:tabs>
              <w:jc w:val="left"/>
              <w:rPr>
                <w:rFonts w:hint="eastAsia" w:ascii="宋体" w:hAnsi="宋体" w:cs="宋体"/>
                <w:color w:val="auto"/>
                <w:sz w:val="18"/>
                <w:szCs w:val="18"/>
                <w:lang w:eastAsia="zh-CN" w:bidi="ar"/>
              </w:rPr>
            </w:pPr>
            <w:r>
              <w:rPr>
                <w:rFonts w:hint="eastAsia" w:ascii="宋体" w:hAnsi="宋体" w:cs="宋体"/>
                <w:color w:val="auto"/>
                <w:sz w:val="18"/>
                <w:szCs w:val="18"/>
                <w:lang w:eastAsia="zh-CN" w:bidi="ar"/>
              </w:rPr>
              <w:t>工单分析：系统对案件来源、类型、处置时限、完成情况等进行相关数据分析，形成对应报表与分析图表；</w:t>
            </w:r>
          </w:p>
          <w:p w14:paraId="3973F03F">
            <w:pPr>
              <w:widowControl/>
              <w:tabs>
                <w:tab w:val="left" w:pos="1083"/>
              </w:tabs>
              <w:jc w:val="left"/>
              <w:rPr>
                <w:rFonts w:hint="eastAsia" w:ascii="宋体" w:hAnsi="宋体" w:eastAsia="宋体" w:cs="宋体"/>
                <w:color w:val="auto"/>
                <w:sz w:val="18"/>
                <w:szCs w:val="18"/>
                <w:lang w:eastAsia="zh-CN" w:bidi="ar"/>
              </w:rPr>
            </w:pPr>
            <w:r>
              <w:rPr>
                <w:rFonts w:hint="eastAsia" w:ascii="宋体" w:hAnsi="宋体" w:cs="宋体"/>
                <w:color w:val="auto"/>
                <w:sz w:val="18"/>
                <w:szCs w:val="18"/>
                <w:lang w:eastAsia="zh-CN" w:bidi="ar"/>
              </w:rPr>
              <w:t>业务规则管理：对业务规则进行配置，包含大类管理、小类管理、大小类管理、立案名称管理、部门管理、法规管理</w:t>
            </w:r>
          </w:p>
        </w:tc>
        <w:tc>
          <w:tcPr>
            <w:tcW w:w="580" w:type="dxa"/>
            <w:shd w:val="clear" w:color="auto" w:fill="auto"/>
            <w:noWrap w:val="0"/>
            <w:vAlign w:val="center"/>
          </w:tcPr>
          <w:p w14:paraId="3180278A">
            <w:pPr>
              <w:widowControl/>
              <w:jc w:val="center"/>
              <w:rPr>
                <w:rFonts w:hint="eastAsia" w:ascii="宋体" w:hAnsi="宋体" w:eastAsia="宋体" w:cs="宋体"/>
                <w:color w:val="auto"/>
                <w:sz w:val="18"/>
                <w:szCs w:val="18"/>
                <w:lang w:val="en-US" w:eastAsia="zh-CN" w:bidi="ar"/>
              </w:rPr>
            </w:pPr>
            <w:r>
              <w:rPr>
                <w:rFonts w:hint="eastAsia" w:ascii="宋体" w:hAnsi="宋体" w:cs="宋体"/>
                <w:color w:val="auto"/>
                <w:sz w:val="18"/>
                <w:szCs w:val="18"/>
                <w:lang w:val="en-US" w:eastAsia="zh-CN" w:bidi="ar"/>
              </w:rPr>
              <w:t>1</w:t>
            </w:r>
          </w:p>
        </w:tc>
        <w:tc>
          <w:tcPr>
            <w:tcW w:w="670" w:type="dxa"/>
            <w:shd w:val="clear" w:color="auto" w:fill="auto"/>
            <w:noWrap w:val="0"/>
            <w:vAlign w:val="center"/>
          </w:tcPr>
          <w:p w14:paraId="20690584">
            <w:pPr>
              <w:widowControl/>
              <w:jc w:val="center"/>
              <w:rPr>
                <w:rFonts w:hint="eastAsia" w:ascii="宋体" w:hAnsi="宋体" w:eastAsia="宋体" w:cs="宋体"/>
                <w:color w:val="auto"/>
                <w:sz w:val="18"/>
                <w:szCs w:val="18"/>
                <w:lang w:val="en-US" w:eastAsia="zh-CN" w:bidi="ar"/>
              </w:rPr>
            </w:pPr>
            <w:r>
              <w:rPr>
                <w:rFonts w:hint="eastAsia" w:ascii="宋体" w:hAnsi="宋体" w:cs="宋体"/>
                <w:color w:val="auto"/>
                <w:sz w:val="18"/>
                <w:szCs w:val="18"/>
                <w:lang w:val="en-US" w:eastAsia="zh-CN" w:bidi="ar"/>
              </w:rPr>
              <w:t>项</w:t>
            </w:r>
          </w:p>
        </w:tc>
        <w:tc>
          <w:tcPr>
            <w:tcW w:w="1122" w:type="dxa"/>
            <w:shd w:val="clear" w:color="auto" w:fill="auto"/>
            <w:noWrap w:val="0"/>
            <w:vAlign w:val="center"/>
          </w:tcPr>
          <w:p w14:paraId="314BDBC4">
            <w:pPr>
              <w:widowControl/>
              <w:jc w:val="center"/>
              <w:rPr>
                <w:rFonts w:hint="default" w:ascii="宋体" w:hAnsi="宋体" w:eastAsia="宋体" w:cs="宋体"/>
                <w:color w:val="auto"/>
                <w:sz w:val="18"/>
                <w:szCs w:val="18"/>
                <w:lang w:val="en-US" w:eastAsia="zh-CN" w:bidi="ar"/>
              </w:rPr>
            </w:pPr>
            <w:r>
              <w:rPr>
                <w:rFonts w:hint="eastAsia" w:ascii="宋体" w:hAnsi="宋体" w:cs="宋体"/>
                <w:color w:val="auto"/>
                <w:sz w:val="18"/>
                <w:szCs w:val="18"/>
                <w:lang w:val="en-US" w:eastAsia="zh-CN" w:bidi="ar"/>
              </w:rPr>
              <w:t>软件升级改造（第三方系统接入由甲方负责协调)</w:t>
            </w:r>
          </w:p>
        </w:tc>
      </w:tr>
      <w:tr w14:paraId="01EE7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3" w:type="dxa"/>
            <w:shd w:val="clear" w:color="auto" w:fill="auto"/>
            <w:noWrap w:val="0"/>
            <w:vAlign w:val="center"/>
          </w:tcPr>
          <w:p w14:paraId="268B8FD7">
            <w:pPr>
              <w:widowControl/>
              <w:jc w:val="center"/>
              <w:rPr>
                <w:rFonts w:hint="default" w:ascii="宋体" w:hAnsi="宋体" w:cs="宋体"/>
                <w:b/>
                <w:bCs/>
                <w:color w:val="auto"/>
                <w:sz w:val="18"/>
                <w:szCs w:val="18"/>
                <w:lang w:val="en-US" w:eastAsia="zh-CN"/>
              </w:rPr>
            </w:pPr>
            <w:r>
              <w:rPr>
                <w:rFonts w:hint="eastAsia" w:ascii="宋体" w:hAnsi="宋体" w:cs="宋体"/>
                <w:b/>
                <w:bCs/>
                <w:color w:val="auto"/>
                <w:sz w:val="18"/>
                <w:szCs w:val="18"/>
                <w:lang w:val="en-US" w:eastAsia="zh-CN"/>
              </w:rPr>
              <w:t>32</w:t>
            </w:r>
          </w:p>
        </w:tc>
        <w:tc>
          <w:tcPr>
            <w:tcW w:w="1180" w:type="dxa"/>
            <w:shd w:val="clear" w:color="auto" w:fill="auto"/>
            <w:noWrap w:val="0"/>
            <w:vAlign w:val="center"/>
          </w:tcPr>
          <w:p w14:paraId="3B8EBE2E">
            <w:pPr>
              <w:widowControl/>
              <w:jc w:val="center"/>
              <w:rPr>
                <w:rFonts w:hint="eastAsia" w:ascii="宋体" w:hAnsi="宋体" w:cs="宋体"/>
                <w:color w:val="auto"/>
                <w:sz w:val="18"/>
                <w:szCs w:val="18"/>
                <w:lang w:bidi="ar"/>
              </w:rPr>
            </w:pPr>
            <w:r>
              <w:rPr>
                <w:rFonts w:hint="eastAsia" w:ascii="宋体" w:hAnsi="宋体" w:cs="宋体"/>
                <w:color w:val="auto"/>
                <w:sz w:val="18"/>
                <w:szCs w:val="18"/>
                <w:lang w:bidi="ar"/>
              </w:rPr>
              <w:t>执法队员移动端</w:t>
            </w:r>
          </w:p>
        </w:tc>
        <w:tc>
          <w:tcPr>
            <w:tcW w:w="4950" w:type="dxa"/>
            <w:shd w:val="clear" w:color="auto" w:fill="auto"/>
            <w:noWrap w:val="0"/>
            <w:vAlign w:val="center"/>
          </w:tcPr>
          <w:p w14:paraId="0654624D">
            <w:pPr>
              <w:widowControl/>
              <w:tabs>
                <w:tab w:val="left" w:pos="1083"/>
              </w:tabs>
              <w:jc w:val="left"/>
              <w:rPr>
                <w:rFonts w:hint="eastAsia" w:ascii="宋体" w:hAnsi="宋体" w:cs="宋体"/>
                <w:color w:val="auto"/>
                <w:sz w:val="18"/>
                <w:szCs w:val="18"/>
                <w:lang w:eastAsia="zh-CN" w:bidi="ar"/>
              </w:rPr>
            </w:pPr>
            <w:r>
              <w:rPr>
                <w:rFonts w:hint="eastAsia" w:ascii="宋体" w:hAnsi="宋体" w:cs="宋体"/>
                <w:color w:val="auto"/>
                <w:sz w:val="18"/>
                <w:szCs w:val="18"/>
                <w:lang w:eastAsia="zh-CN" w:bidi="ar"/>
              </w:rPr>
              <w:t>工单查询：执法队员可查询权限范围内的相关历史工单，支持关键词检索并可查询具体工单处置信息。</w:t>
            </w:r>
          </w:p>
          <w:p w14:paraId="4E6ABBFE">
            <w:pPr>
              <w:widowControl/>
              <w:tabs>
                <w:tab w:val="left" w:pos="1083"/>
              </w:tabs>
              <w:jc w:val="left"/>
              <w:rPr>
                <w:rFonts w:hint="eastAsia" w:ascii="宋体" w:hAnsi="宋体" w:cs="宋体"/>
                <w:color w:val="auto"/>
                <w:sz w:val="18"/>
                <w:szCs w:val="18"/>
                <w:lang w:eastAsia="zh-CN" w:bidi="ar"/>
              </w:rPr>
            </w:pPr>
            <w:r>
              <w:rPr>
                <w:rFonts w:hint="eastAsia" w:ascii="宋体" w:hAnsi="宋体" w:cs="宋体"/>
                <w:color w:val="auto"/>
                <w:sz w:val="18"/>
                <w:szCs w:val="18"/>
                <w:lang w:eastAsia="zh-CN" w:bidi="ar"/>
              </w:rPr>
              <w:t>工单处置：支持新工单提醒，执法队员可根据工单要求进行拍照、文字说明等工单处置反馈。</w:t>
            </w:r>
          </w:p>
          <w:p w14:paraId="7AC381C2">
            <w:pPr>
              <w:widowControl/>
              <w:tabs>
                <w:tab w:val="left" w:pos="1083"/>
              </w:tabs>
              <w:jc w:val="left"/>
              <w:rPr>
                <w:rFonts w:hint="eastAsia" w:ascii="宋体" w:hAnsi="宋体" w:cs="宋体"/>
                <w:color w:val="auto"/>
                <w:sz w:val="18"/>
                <w:szCs w:val="18"/>
                <w:lang w:eastAsia="zh-CN" w:bidi="ar"/>
              </w:rPr>
            </w:pPr>
            <w:r>
              <w:rPr>
                <w:rFonts w:hint="eastAsia" w:ascii="宋体" w:hAnsi="宋体" w:cs="宋体"/>
                <w:color w:val="auto"/>
                <w:sz w:val="18"/>
                <w:szCs w:val="18"/>
                <w:lang w:eastAsia="zh-CN" w:bidi="ar"/>
              </w:rPr>
              <w:t>超期预警：支持对超期的工单进行提醒，确保相关执法队员及时查收并按照规范进行现场处置。</w:t>
            </w:r>
          </w:p>
          <w:p w14:paraId="392C8A62">
            <w:pPr>
              <w:widowControl/>
              <w:tabs>
                <w:tab w:val="left" w:pos="1083"/>
              </w:tabs>
              <w:jc w:val="left"/>
              <w:rPr>
                <w:rFonts w:hint="eastAsia" w:ascii="宋体" w:hAnsi="宋体" w:cs="宋体"/>
                <w:color w:val="auto"/>
                <w:sz w:val="18"/>
                <w:szCs w:val="18"/>
                <w:lang w:eastAsia="zh-CN" w:bidi="ar"/>
              </w:rPr>
            </w:pPr>
            <w:r>
              <w:rPr>
                <w:rFonts w:hint="eastAsia" w:ascii="宋体" w:hAnsi="宋体" w:cs="宋体"/>
                <w:color w:val="auto"/>
                <w:sz w:val="18"/>
                <w:szCs w:val="18"/>
                <w:lang w:eastAsia="zh-CN" w:bidi="ar"/>
              </w:rPr>
              <w:t>个人中心：个人账号、登录等设置。</w:t>
            </w:r>
          </w:p>
          <w:p w14:paraId="78A71386">
            <w:pPr>
              <w:widowControl/>
              <w:tabs>
                <w:tab w:val="left" w:pos="1083"/>
              </w:tabs>
              <w:jc w:val="left"/>
              <w:rPr>
                <w:rFonts w:hint="eastAsia" w:ascii="宋体" w:hAnsi="宋体" w:cs="宋体"/>
                <w:color w:val="auto"/>
                <w:sz w:val="18"/>
                <w:szCs w:val="18"/>
                <w:lang w:eastAsia="zh-CN" w:bidi="ar"/>
              </w:rPr>
            </w:pPr>
            <w:r>
              <w:rPr>
                <w:rFonts w:hint="eastAsia" w:ascii="宋体" w:hAnsi="宋体" w:cs="宋体"/>
                <w:color w:val="auto"/>
                <w:sz w:val="18"/>
                <w:szCs w:val="18"/>
                <w:lang w:eastAsia="zh-CN" w:bidi="ar"/>
              </w:rPr>
              <w:t>环卫人员定位管理：借助设备实现人员定位管理，实时查看设备在线状态，记录人员轨迹</w:t>
            </w:r>
          </w:p>
        </w:tc>
        <w:tc>
          <w:tcPr>
            <w:tcW w:w="580" w:type="dxa"/>
            <w:shd w:val="clear" w:color="auto" w:fill="auto"/>
            <w:noWrap w:val="0"/>
            <w:vAlign w:val="center"/>
          </w:tcPr>
          <w:p w14:paraId="0EBE41CE">
            <w:pPr>
              <w:widowControl/>
              <w:jc w:val="center"/>
              <w:rPr>
                <w:rFonts w:hint="eastAsia" w:ascii="宋体" w:hAnsi="宋体" w:eastAsia="宋体" w:cs="宋体"/>
                <w:color w:val="auto"/>
                <w:sz w:val="18"/>
                <w:szCs w:val="18"/>
                <w:lang w:val="en-US" w:eastAsia="zh-CN" w:bidi="ar"/>
              </w:rPr>
            </w:pPr>
            <w:r>
              <w:rPr>
                <w:rFonts w:hint="eastAsia" w:ascii="宋体" w:hAnsi="宋体" w:cs="宋体"/>
                <w:color w:val="auto"/>
                <w:sz w:val="18"/>
                <w:szCs w:val="18"/>
                <w:lang w:val="en-US" w:eastAsia="zh-CN" w:bidi="ar"/>
              </w:rPr>
              <w:t>1</w:t>
            </w:r>
          </w:p>
        </w:tc>
        <w:tc>
          <w:tcPr>
            <w:tcW w:w="670" w:type="dxa"/>
            <w:shd w:val="clear" w:color="auto" w:fill="auto"/>
            <w:noWrap w:val="0"/>
            <w:vAlign w:val="center"/>
          </w:tcPr>
          <w:p w14:paraId="4C517AE6">
            <w:pPr>
              <w:widowControl/>
              <w:jc w:val="center"/>
              <w:rPr>
                <w:rFonts w:hint="eastAsia" w:ascii="宋体" w:hAnsi="宋体" w:eastAsia="宋体" w:cs="宋体"/>
                <w:color w:val="auto"/>
                <w:sz w:val="18"/>
                <w:szCs w:val="18"/>
                <w:lang w:val="en-US" w:eastAsia="zh-CN" w:bidi="ar"/>
              </w:rPr>
            </w:pPr>
            <w:r>
              <w:rPr>
                <w:rFonts w:hint="eastAsia" w:ascii="宋体" w:hAnsi="宋体" w:cs="宋体"/>
                <w:color w:val="auto"/>
                <w:sz w:val="18"/>
                <w:szCs w:val="18"/>
                <w:lang w:val="en-US" w:eastAsia="zh-CN" w:bidi="ar"/>
              </w:rPr>
              <w:t>项</w:t>
            </w:r>
          </w:p>
        </w:tc>
        <w:tc>
          <w:tcPr>
            <w:tcW w:w="1122" w:type="dxa"/>
            <w:shd w:val="clear" w:color="auto" w:fill="auto"/>
            <w:noWrap w:val="0"/>
            <w:vAlign w:val="center"/>
          </w:tcPr>
          <w:p w14:paraId="0987F769">
            <w:pPr>
              <w:widowControl/>
              <w:jc w:val="center"/>
              <w:rPr>
                <w:rFonts w:hint="eastAsia" w:ascii="宋体" w:hAnsi="宋体" w:cs="宋体"/>
                <w:color w:val="auto"/>
                <w:sz w:val="18"/>
                <w:szCs w:val="18"/>
                <w:lang w:bidi="ar"/>
              </w:rPr>
            </w:pPr>
            <w:r>
              <w:rPr>
                <w:rFonts w:hint="eastAsia" w:ascii="宋体" w:hAnsi="宋体" w:cs="宋体"/>
                <w:color w:val="auto"/>
                <w:sz w:val="18"/>
                <w:szCs w:val="18"/>
                <w:lang w:val="en-US" w:eastAsia="zh-CN" w:bidi="ar"/>
              </w:rPr>
              <w:t>软件升级改造（第三方系统接入由甲方负责协调)</w:t>
            </w:r>
          </w:p>
        </w:tc>
      </w:tr>
      <w:tr w14:paraId="01310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3" w:type="dxa"/>
            <w:shd w:val="clear" w:color="auto" w:fill="auto"/>
            <w:noWrap w:val="0"/>
            <w:vAlign w:val="center"/>
          </w:tcPr>
          <w:p w14:paraId="59BC3BC0">
            <w:pPr>
              <w:widowControl/>
              <w:jc w:val="center"/>
              <w:rPr>
                <w:rFonts w:hint="default" w:ascii="宋体" w:hAnsi="宋体" w:cs="宋体"/>
                <w:b/>
                <w:bCs/>
                <w:color w:val="auto"/>
                <w:sz w:val="18"/>
                <w:szCs w:val="18"/>
                <w:lang w:val="en-US" w:eastAsia="zh-CN"/>
              </w:rPr>
            </w:pPr>
            <w:r>
              <w:rPr>
                <w:rFonts w:hint="eastAsia" w:ascii="宋体" w:hAnsi="宋体" w:cs="宋体"/>
                <w:b/>
                <w:bCs/>
                <w:color w:val="auto"/>
                <w:sz w:val="18"/>
                <w:szCs w:val="18"/>
                <w:lang w:val="en-US" w:eastAsia="zh-CN"/>
              </w:rPr>
              <w:t>33</w:t>
            </w:r>
          </w:p>
        </w:tc>
        <w:tc>
          <w:tcPr>
            <w:tcW w:w="1180" w:type="dxa"/>
            <w:shd w:val="clear" w:color="auto" w:fill="auto"/>
            <w:noWrap w:val="0"/>
            <w:vAlign w:val="center"/>
          </w:tcPr>
          <w:p w14:paraId="714C4E2F">
            <w:pPr>
              <w:widowControl/>
              <w:jc w:val="center"/>
              <w:rPr>
                <w:rFonts w:hint="eastAsia" w:ascii="宋体" w:hAnsi="宋体" w:cs="宋体"/>
                <w:color w:val="auto"/>
                <w:sz w:val="18"/>
                <w:szCs w:val="18"/>
                <w:lang w:bidi="ar"/>
              </w:rPr>
            </w:pPr>
            <w:r>
              <w:rPr>
                <w:rFonts w:hint="eastAsia" w:ascii="宋体" w:hAnsi="宋体" w:cs="宋体"/>
                <w:color w:val="auto"/>
                <w:sz w:val="18"/>
                <w:szCs w:val="18"/>
                <w:lang w:bidi="ar"/>
              </w:rPr>
              <w:t>视频汇聚平台</w:t>
            </w:r>
          </w:p>
        </w:tc>
        <w:tc>
          <w:tcPr>
            <w:tcW w:w="4950" w:type="dxa"/>
            <w:shd w:val="clear" w:color="auto" w:fill="auto"/>
            <w:noWrap w:val="0"/>
            <w:vAlign w:val="center"/>
          </w:tcPr>
          <w:p w14:paraId="1FBA0D3A">
            <w:pPr>
              <w:widowControl/>
              <w:tabs>
                <w:tab w:val="left" w:pos="1083"/>
              </w:tabs>
              <w:jc w:val="left"/>
              <w:rPr>
                <w:rFonts w:hint="eastAsia" w:ascii="宋体" w:hAnsi="宋体" w:cs="宋体"/>
                <w:color w:val="auto"/>
                <w:sz w:val="18"/>
                <w:szCs w:val="18"/>
                <w:lang w:eastAsia="zh-CN" w:bidi="ar"/>
              </w:rPr>
            </w:pPr>
            <w:r>
              <w:rPr>
                <w:rFonts w:hint="eastAsia" w:ascii="宋体" w:hAnsi="宋体" w:cs="宋体"/>
                <w:color w:val="auto"/>
                <w:sz w:val="18"/>
                <w:szCs w:val="18"/>
                <w:lang w:eastAsia="zh-CN" w:bidi="ar"/>
              </w:rPr>
              <w:t>视频汇聚：接入符合国标GB/T28181协议的区级自建68路视频监控，实现视频资源整合汇聚,用户可以查看所有接入视频的相关信息。</w:t>
            </w:r>
          </w:p>
          <w:p w14:paraId="0D700ED3">
            <w:pPr>
              <w:widowControl/>
              <w:tabs>
                <w:tab w:val="left" w:pos="1083"/>
              </w:tabs>
              <w:jc w:val="left"/>
              <w:rPr>
                <w:rFonts w:hint="eastAsia" w:ascii="宋体" w:hAnsi="宋体" w:cs="宋体"/>
                <w:color w:val="auto"/>
                <w:sz w:val="18"/>
                <w:szCs w:val="18"/>
                <w:lang w:eastAsia="zh-CN" w:bidi="ar"/>
              </w:rPr>
            </w:pPr>
            <w:r>
              <w:rPr>
                <w:rFonts w:hint="eastAsia" w:ascii="宋体" w:hAnsi="宋体" w:cs="宋体"/>
                <w:color w:val="auto"/>
                <w:sz w:val="18"/>
                <w:szCs w:val="18"/>
                <w:lang w:eastAsia="zh-CN" w:bidi="ar"/>
              </w:rPr>
              <w:t>视频监控：支持对接入视频资源的实时视频播放、分屏播放。</w:t>
            </w:r>
          </w:p>
        </w:tc>
        <w:tc>
          <w:tcPr>
            <w:tcW w:w="580" w:type="dxa"/>
            <w:shd w:val="clear" w:color="auto" w:fill="auto"/>
            <w:noWrap w:val="0"/>
            <w:vAlign w:val="center"/>
          </w:tcPr>
          <w:p w14:paraId="2CA9DD3E">
            <w:pPr>
              <w:widowControl/>
              <w:jc w:val="center"/>
              <w:rPr>
                <w:rFonts w:hint="eastAsia" w:ascii="宋体" w:hAnsi="宋体" w:eastAsia="宋体" w:cs="宋体"/>
                <w:color w:val="auto"/>
                <w:sz w:val="18"/>
                <w:szCs w:val="18"/>
                <w:lang w:val="en-US" w:eastAsia="zh-CN" w:bidi="ar"/>
              </w:rPr>
            </w:pPr>
            <w:r>
              <w:rPr>
                <w:rFonts w:hint="eastAsia" w:ascii="宋体" w:hAnsi="宋体" w:cs="宋体"/>
                <w:color w:val="auto"/>
                <w:sz w:val="18"/>
                <w:szCs w:val="18"/>
                <w:lang w:val="en-US" w:eastAsia="zh-CN" w:bidi="ar"/>
              </w:rPr>
              <w:t>1</w:t>
            </w:r>
          </w:p>
        </w:tc>
        <w:tc>
          <w:tcPr>
            <w:tcW w:w="670" w:type="dxa"/>
            <w:shd w:val="clear" w:color="auto" w:fill="auto"/>
            <w:noWrap w:val="0"/>
            <w:vAlign w:val="center"/>
          </w:tcPr>
          <w:p w14:paraId="77FE6401">
            <w:pPr>
              <w:widowControl/>
              <w:jc w:val="center"/>
              <w:rPr>
                <w:rFonts w:hint="eastAsia" w:ascii="宋体" w:hAnsi="宋体" w:cs="宋体"/>
                <w:color w:val="auto"/>
                <w:sz w:val="18"/>
                <w:szCs w:val="18"/>
                <w:lang w:bidi="ar"/>
              </w:rPr>
            </w:pPr>
            <w:r>
              <w:rPr>
                <w:rFonts w:hint="eastAsia" w:ascii="宋体" w:hAnsi="宋体" w:cs="宋体"/>
                <w:color w:val="auto"/>
                <w:sz w:val="18"/>
                <w:szCs w:val="18"/>
                <w:lang w:val="en-US" w:eastAsia="zh-CN" w:bidi="ar"/>
              </w:rPr>
              <w:t>项</w:t>
            </w:r>
          </w:p>
        </w:tc>
        <w:tc>
          <w:tcPr>
            <w:tcW w:w="1122" w:type="dxa"/>
            <w:shd w:val="clear" w:color="auto" w:fill="auto"/>
            <w:noWrap w:val="0"/>
            <w:vAlign w:val="center"/>
          </w:tcPr>
          <w:p w14:paraId="1E5C9A56">
            <w:pPr>
              <w:widowControl/>
              <w:jc w:val="center"/>
              <w:rPr>
                <w:rFonts w:hint="eastAsia" w:ascii="宋体" w:hAnsi="宋体" w:cs="宋体"/>
                <w:color w:val="auto"/>
                <w:sz w:val="18"/>
                <w:szCs w:val="18"/>
                <w:lang w:bidi="ar"/>
              </w:rPr>
            </w:pPr>
            <w:r>
              <w:rPr>
                <w:rFonts w:hint="eastAsia" w:ascii="宋体" w:hAnsi="宋体" w:cs="宋体"/>
                <w:color w:val="auto"/>
                <w:sz w:val="18"/>
                <w:szCs w:val="18"/>
                <w:lang w:val="en-US" w:eastAsia="zh-CN" w:bidi="ar"/>
              </w:rPr>
              <w:t>软件升级改造（第三方系统接入由甲方负责协调)</w:t>
            </w:r>
          </w:p>
        </w:tc>
      </w:tr>
      <w:tr w14:paraId="2D2FB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3" w:type="dxa"/>
            <w:shd w:val="clear" w:color="auto" w:fill="auto"/>
            <w:noWrap w:val="0"/>
            <w:vAlign w:val="center"/>
          </w:tcPr>
          <w:p w14:paraId="5C800DD8">
            <w:pPr>
              <w:widowControl/>
              <w:jc w:val="center"/>
              <w:rPr>
                <w:rFonts w:hint="default" w:ascii="宋体" w:hAnsi="宋体" w:cs="宋体"/>
                <w:b/>
                <w:bCs/>
                <w:color w:val="auto"/>
                <w:sz w:val="18"/>
                <w:szCs w:val="18"/>
                <w:lang w:val="en-US" w:eastAsia="zh-CN"/>
              </w:rPr>
            </w:pPr>
            <w:r>
              <w:rPr>
                <w:rFonts w:hint="eastAsia" w:ascii="宋体" w:hAnsi="宋体" w:cs="宋体"/>
                <w:b/>
                <w:bCs/>
                <w:color w:val="auto"/>
                <w:sz w:val="18"/>
                <w:szCs w:val="18"/>
                <w:lang w:val="en-US" w:eastAsia="zh-CN"/>
              </w:rPr>
              <w:t>34</w:t>
            </w:r>
          </w:p>
        </w:tc>
        <w:tc>
          <w:tcPr>
            <w:tcW w:w="1180" w:type="dxa"/>
            <w:shd w:val="clear" w:color="auto" w:fill="auto"/>
            <w:noWrap w:val="0"/>
            <w:vAlign w:val="center"/>
          </w:tcPr>
          <w:p w14:paraId="21322532">
            <w:pPr>
              <w:widowControl/>
              <w:jc w:val="center"/>
              <w:rPr>
                <w:rFonts w:hint="eastAsia" w:ascii="宋体" w:hAnsi="宋体" w:cs="宋体"/>
                <w:color w:val="auto"/>
                <w:sz w:val="18"/>
                <w:szCs w:val="18"/>
                <w:lang w:bidi="ar"/>
              </w:rPr>
            </w:pPr>
            <w:r>
              <w:rPr>
                <w:rFonts w:hint="eastAsia" w:ascii="宋体" w:hAnsi="宋体" w:cs="宋体"/>
                <w:color w:val="auto"/>
                <w:sz w:val="18"/>
                <w:szCs w:val="18"/>
                <w:lang w:bidi="ar"/>
              </w:rPr>
              <w:t>数字城管数据看板</w:t>
            </w:r>
            <w:r>
              <w:rPr>
                <w:rFonts w:hint="eastAsia" w:ascii="宋体" w:hAnsi="宋体" w:cs="宋体"/>
                <w:color w:val="auto"/>
                <w:sz w:val="18"/>
                <w:szCs w:val="18"/>
                <w:lang w:bidi="ar"/>
              </w:rPr>
              <w:tab/>
            </w:r>
          </w:p>
        </w:tc>
        <w:tc>
          <w:tcPr>
            <w:tcW w:w="4950" w:type="dxa"/>
            <w:shd w:val="clear" w:color="auto" w:fill="auto"/>
            <w:noWrap w:val="0"/>
            <w:vAlign w:val="center"/>
          </w:tcPr>
          <w:p w14:paraId="4FFEBC1E">
            <w:pPr>
              <w:widowControl/>
              <w:tabs>
                <w:tab w:val="left" w:pos="1083"/>
              </w:tabs>
              <w:jc w:val="left"/>
              <w:rPr>
                <w:rFonts w:hint="eastAsia" w:ascii="宋体" w:hAnsi="宋体" w:cs="宋体"/>
                <w:color w:val="auto"/>
                <w:sz w:val="18"/>
                <w:szCs w:val="18"/>
                <w:lang w:eastAsia="zh-CN" w:bidi="ar"/>
              </w:rPr>
            </w:pPr>
            <w:r>
              <w:rPr>
                <w:rFonts w:hint="eastAsia" w:ascii="宋体" w:hAnsi="宋体" w:cs="宋体"/>
                <w:color w:val="auto"/>
                <w:sz w:val="18"/>
                <w:szCs w:val="18"/>
                <w:lang w:eastAsia="zh-CN" w:bidi="ar"/>
              </w:rPr>
              <w:t>1.数据看板实现数字城管部件事件监管分析研判，具备城市部件事件监管、案件立案处置结案、问题来源、问题类别和问题区域等数据统计、分析和展示功能。</w:t>
            </w:r>
          </w:p>
          <w:p w14:paraId="68F9B4B8">
            <w:pPr>
              <w:widowControl/>
              <w:tabs>
                <w:tab w:val="left" w:pos="1083"/>
              </w:tabs>
              <w:jc w:val="left"/>
              <w:rPr>
                <w:rFonts w:hint="eastAsia" w:ascii="宋体" w:hAnsi="宋体" w:cs="宋体"/>
                <w:color w:val="auto"/>
                <w:sz w:val="18"/>
                <w:szCs w:val="18"/>
                <w:lang w:eastAsia="zh-CN" w:bidi="ar"/>
              </w:rPr>
            </w:pPr>
            <w:r>
              <w:rPr>
                <w:rFonts w:hint="eastAsia" w:ascii="宋体" w:hAnsi="宋体" w:cs="宋体"/>
                <w:color w:val="auto"/>
                <w:sz w:val="18"/>
                <w:szCs w:val="18"/>
                <w:lang w:eastAsia="zh-CN" w:bidi="ar"/>
              </w:rPr>
              <w:t>2.展示环卫人员工作轨迹以及定位设备数据统计</w:t>
            </w:r>
          </w:p>
        </w:tc>
        <w:tc>
          <w:tcPr>
            <w:tcW w:w="580" w:type="dxa"/>
            <w:shd w:val="clear" w:color="auto" w:fill="auto"/>
            <w:noWrap w:val="0"/>
            <w:vAlign w:val="center"/>
          </w:tcPr>
          <w:p w14:paraId="3266F350">
            <w:pPr>
              <w:widowControl/>
              <w:jc w:val="center"/>
              <w:rPr>
                <w:rFonts w:hint="eastAsia" w:ascii="宋体" w:hAnsi="宋体" w:eastAsia="宋体" w:cs="宋体"/>
                <w:color w:val="auto"/>
                <w:sz w:val="18"/>
                <w:szCs w:val="18"/>
                <w:lang w:val="en-US" w:eastAsia="zh-CN" w:bidi="ar"/>
              </w:rPr>
            </w:pPr>
            <w:r>
              <w:rPr>
                <w:rFonts w:hint="eastAsia" w:ascii="宋体" w:hAnsi="宋体" w:cs="宋体"/>
                <w:color w:val="auto"/>
                <w:sz w:val="18"/>
                <w:szCs w:val="18"/>
                <w:lang w:val="en-US" w:eastAsia="zh-CN" w:bidi="ar"/>
              </w:rPr>
              <w:t>1</w:t>
            </w:r>
          </w:p>
        </w:tc>
        <w:tc>
          <w:tcPr>
            <w:tcW w:w="670" w:type="dxa"/>
            <w:shd w:val="clear" w:color="auto" w:fill="auto"/>
            <w:noWrap w:val="0"/>
            <w:vAlign w:val="center"/>
          </w:tcPr>
          <w:p w14:paraId="72653113">
            <w:pPr>
              <w:widowControl/>
              <w:jc w:val="center"/>
              <w:rPr>
                <w:rFonts w:hint="eastAsia" w:ascii="宋体" w:hAnsi="宋体" w:cs="宋体"/>
                <w:color w:val="auto"/>
                <w:sz w:val="18"/>
                <w:szCs w:val="18"/>
                <w:lang w:bidi="ar"/>
              </w:rPr>
            </w:pPr>
            <w:r>
              <w:rPr>
                <w:rFonts w:hint="eastAsia" w:ascii="宋体" w:hAnsi="宋体" w:cs="宋体"/>
                <w:color w:val="auto"/>
                <w:sz w:val="18"/>
                <w:szCs w:val="18"/>
                <w:lang w:val="en-US" w:eastAsia="zh-CN" w:bidi="ar"/>
              </w:rPr>
              <w:t>项</w:t>
            </w:r>
          </w:p>
        </w:tc>
        <w:tc>
          <w:tcPr>
            <w:tcW w:w="1122" w:type="dxa"/>
            <w:shd w:val="clear" w:color="auto" w:fill="auto"/>
            <w:noWrap w:val="0"/>
            <w:vAlign w:val="center"/>
          </w:tcPr>
          <w:p w14:paraId="74AE6A27">
            <w:pPr>
              <w:widowControl/>
              <w:tabs>
                <w:tab w:val="left" w:pos="268"/>
              </w:tabs>
              <w:jc w:val="left"/>
              <w:rPr>
                <w:rFonts w:hint="eastAsia" w:ascii="宋体" w:hAnsi="宋体" w:eastAsia="宋体" w:cs="宋体"/>
                <w:color w:val="auto"/>
                <w:sz w:val="18"/>
                <w:szCs w:val="18"/>
                <w:lang w:eastAsia="zh-CN" w:bidi="ar"/>
              </w:rPr>
            </w:pPr>
            <w:r>
              <w:rPr>
                <w:rFonts w:hint="eastAsia" w:ascii="宋体" w:hAnsi="宋体" w:cs="宋体"/>
                <w:color w:val="auto"/>
                <w:sz w:val="18"/>
                <w:szCs w:val="18"/>
                <w:lang w:val="en-US" w:eastAsia="zh-CN" w:bidi="ar"/>
              </w:rPr>
              <w:t>软件升级改造（第三方系统接入由甲方负责协调)</w:t>
            </w:r>
          </w:p>
        </w:tc>
      </w:tr>
      <w:tr w14:paraId="5BA20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3" w:type="dxa"/>
            <w:shd w:val="clear" w:color="auto" w:fill="auto"/>
            <w:noWrap w:val="0"/>
            <w:vAlign w:val="center"/>
          </w:tcPr>
          <w:p w14:paraId="7083FC0F">
            <w:pPr>
              <w:widowControl/>
              <w:jc w:val="center"/>
              <w:rPr>
                <w:rFonts w:hint="default" w:ascii="宋体" w:hAnsi="宋体" w:cs="宋体"/>
                <w:b/>
                <w:bCs/>
                <w:color w:val="auto"/>
                <w:sz w:val="18"/>
                <w:szCs w:val="18"/>
                <w:lang w:val="en-US" w:eastAsia="zh-CN"/>
              </w:rPr>
            </w:pPr>
            <w:r>
              <w:rPr>
                <w:rFonts w:hint="eastAsia" w:ascii="宋体" w:hAnsi="宋体" w:cs="宋体"/>
                <w:b/>
                <w:bCs/>
                <w:color w:val="auto"/>
                <w:sz w:val="18"/>
                <w:szCs w:val="18"/>
                <w:lang w:val="en-US" w:eastAsia="zh-CN"/>
              </w:rPr>
              <w:t>35</w:t>
            </w:r>
          </w:p>
        </w:tc>
        <w:tc>
          <w:tcPr>
            <w:tcW w:w="1180" w:type="dxa"/>
            <w:shd w:val="clear" w:color="auto" w:fill="auto"/>
            <w:noWrap w:val="0"/>
            <w:vAlign w:val="center"/>
          </w:tcPr>
          <w:p w14:paraId="0C97A4A6">
            <w:pPr>
              <w:widowControl/>
              <w:jc w:val="center"/>
              <w:rPr>
                <w:rFonts w:hint="eastAsia" w:ascii="宋体" w:hAnsi="宋体" w:cs="宋体"/>
                <w:color w:val="auto"/>
                <w:sz w:val="18"/>
                <w:szCs w:val="18"/>
                <w:lang w:bidi="ar"/>
              </w:rPr>
            </w:pPr>
            <w:r>
              <w:rPr>
                <w:rFonts w:hint="eastAsia" w:ascii="宋体" w:hAnsi="宋体" w:cs="宋体"/>
                <w:color w:val="auto"/>
                <w:sz w:val="18"/>
                <w:szCs w:val="18"/>
                <w:lang w:bidi="ar"/>
              </w:rPr>
              <w:t>统一门户</w:t>
            </w:r>
          </w:p>
        </w:tc>
        <w:tc>
          <w:tcPr>
            <w:tcW w:w="4950" w:type="dxa"/>
            <w:shd w:val="clear" w:color="auto" w:fill="auto"/>
            <w:noWrap w:val="0"/>
            <w:vAlign w:val="center"/>
          </w:tcPr>
          <w:p w14:paraId="31AC5E75">
            <w:pPr>
              <w:widowControl/>
              <w:tabs>
                <w:tab w:val="left" w:pos="1083"/>
              </w:tabs>
              <w:jc w:val="left"/>
              <w:rPr>
                <w:rFonts w:hint="eastAsia" w:ascii="宋体" w:hAnsi="宋体" w:cs="宋体"/>
                <w:color w:val="auto"/>
                <w:sz w:val="18"/>
                <w:szCs w:val="18"/>
                <w:lang w:eastAsia="zh-CN" w:bidi="ar"/>
              </w:rPr>
            </w:pPr>
            <w:r>
              <w:rPr>
                <w:rFonts w:hint="eastAsia" w:ascii="宋体" w:hAnsi="宋体" w:cs="宋体"/>
                <w:color w:val="auto"/>
                <w:sz w:val="18"/>
                <w:szCs w:val="18"/>
                <w:lang w:eastAsia="zh-CN" w:bidi="ar"/>
              </w:rPr>
              <w:t>实现数字城管、生命线系统、停车系统的统一接入，为用户提供统一入口，实现一次登录，全部访问的功能</w:t>
            </w:r>
          </w:p>
        </w:tc>
        <w:tc>
          <w:tcPr>
            <w:tcW w:w="580" w:type="dxa"/>
            <w:shd w:val="clear" w:color="auto" w:fill="auto"/>
            <w:noWrap w:val="0"/>
            <w:vAlign w:val="center"/>
          </w:tcPr>
          <w:p w14:paraId="4472CF0A">
            <w:pPr>
              <w:widowControl/>
              <w:jc w:val="center"/>
              <w:rPr>
                <w:rFonts w:hint="eastAsia" w:ascii="宋体" w:hAnsi="宋体" w:eastAsia="宋体" w:cs="宋体"/>
                <w:color w:val="auto"/>
                <w:sz w:val="18"/>
                <w:szCs w:val="18"/>
                <w:lang w:val="en-US" w:eastAsia="zh-CN" w:bidi="ar"/>
              </w:rPr>
            </w:pPr>
            <w:r>
              <w:rPr>
                <w:rFonts w:hint="eastAsia" w:ascii="宋体" w:hAnsi="宋体" w:cs="宋体"/>
                <w:color w:val="auto"/>
                <w:sz w:val="18"/>
                <w:szCs w:val="18"/>
                <w:lang w:val="en-US" w:eastAsia="zh-CN" w:bidi="ar"/>
              </w:rPr>
              <w:t>1</w:t>
            </w:r>
          </w:p>
        </w:tc>
        <w:tc>
          <w:tcPr>
            <w:tcW w:w="670" w:type="dxa"/>
            <w:shd w:val="clear" w:color="auto" w:fill="auto"/>
            <w:noWrap w:val="0"/>
            <w:vAlign w:val="center"/>
          </w:tcPr>
          <w:p w14:paraId="6CE486D0">
            <w:pPr>
              <w:widowControl/>
              <w:jc w:val="center"/>
              <w:rPr>
                <w:rFonts w:hint="eastAsia" w:ascii="宋体" w:hAnsi="宋体" w:cs="宋体"/>
                <w:color w:val="auto"/>
                <w:sz w:val="18"/>
                <w:szCs w:val="18"/>
                <w:lang w:bidi="ar"/>
              </w:rPr>
            </w:pPr>
            <w:r>
              <w:rPr>
                <w:rFonts w:hint="eastAsia" w:ascii="宋体" w:hAnsi="宋体" w:cs="宋体"/>
                <w:color w:val="auto"/>
                <w:sz w:val="18"/>
                <w:szCs w:val="18"/>
                <w:lang w:val="en-US" w:eastAsia="zh-CN" w:bidi="ar"/>
              </w:rPr>
              <w:t>项</w:t>
            </w:r>
          </w:p>
        </w:tc>
        <w:tc>
          <w:tcPr>
            <w:tcW w:w="1122" w:type="dxa"/>
            <w:shd w:val="clear" w:color="auto" w:fill="auto"/>
            <w:noWrap w:val="0"/>
            <w:vAlign w:val="center"/>
          </w:tcPr>
          <w:p w14:paraId="32B2B002">
            <w:pPr>
              <w:widowControl/>
              <w:jc w:val="center"/>
              <w:rPr>
                <w:rFonts w:hint="eastAsia" w:ascii="宋体" w:hAnsi="宋体" w:cs="宋体"/>
                <w:color w:val="auto"/>
                <w:sz w:val="18"/>
                <w:szCs w:val="18"/>
                <w:lang w:bidi="ar"/>
              </w:rPr>
            </w:pPr>
            <w:r>
              <w:rPr>
                <w:rFonts w:hint="eastAsia" w:ascii="宋体" w:hAnsi="宋体" w:cs="宋体"/>
                <w:color w:val="auto"/>
                <w:sz w:val="18"/>
                <w:szCs w:val="18"/>
                <w:lang w:val="en-US" w:eastAsia="zh-CN" w:bidi="ar"/>
              </w:rPr>
              <w:t>软件升级改造（第三方系统接入由甲方负责协调)</w:t>
            </w:r>
          </w:p>
        </w:tc>
      </w:tr>
      <w:tr w14:paraId="696B6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3" w:type="dxa"/>
            <w:shd w:val="clear" w:color="auto" w:fill="auto"/>
            <w:noWrap w:val="0"/>
            <w:vAlign w:val="center"/>
          </w:tcPr>
          <w:p w14:paraId="5A702028">
            <w:pPr>
              <w:widowControl/>
              <w:tabs>
                <w:tab w:val="left" w:pos="249"/>
              </w:tabs>
              <w:jc w:val="center"/>
              <w:rPr>
                <w:rFonts w:hint="default" w:ascii="宋体" w:hAnsi="宋体" w:cs="宋体"/>
                <w:b/>
                <w:bCs/>
                <w:color w:val="auto"/>
                <w:sz w:val="18"/>
                <w:szCs w:val="18"/>
                <w:lang w:val="en-US" w:eastAsia="zh-CN"/>
              </w:rPr>
            </w:pPr>
            <w:r>
              <w:rPr>
                <w:rFonts w:hint="eastAsia" w:ascii="宋体" w:hAnsi="宋体" w:cs="宋体"/>
                <w:b/>
                <w:bCs/>
                <w:color w:val="auto"/>
                <w:sz w:val="18"/>
                <w:szCs w:val="18"/>
                <w:lang w:val="en-US" w:eastAsia="zh-CN"/>
              </w:rPr>
              <w:t>36</w:t>
            </w:r>
          </w:p>
        </w:tc>
        <w:tc>
          <w:tcPr>
            <w:tcW w:w="1180" w:type="dxa"/>
            <w:shd w:val="clear" w:color="auto" w:fill="auto"/>
            <w:noWrap w:val="0"/>
            <w:vAlign w:val="center"/>
          </w:tcPr>
          <w:p w14:paraId="38628B56">
            <w:pPr>
              <w:widowControl/>
              <w:jc w:val="center"/>
              <w:rPr>
                <w:rFonts w:hint="eastAsia" w:ascii="宋体" w:hAnsi="宋体" w:cs="宋体"/>
                <w:color w:val="auto"/>
                <w:sz w:val="18"/>
                <w:szCs w:val="18"/>
                <w:lang w:bidi="ar"/>
              </w:rPr>
            </w:pPr>
            <w:r>
              <w:rPr>
                <w:rFonts w:hint="eastAsia" w:ascii="宋体" w:hAnsi="宋体" w:cs="宋体"/>
                <w:color w:val="auto"/>
                <w:sz w:val="18"/>
                <w:szCs w:val="18"/>
                <w:lang w:bidi="ar"/>
              </w:rPr>
              <w:t>云资源配置</w:t>
            </w:r>
          </w:p>
        </w:tc>
        <w:tc>
          <w:tcPr>
            <w:tcW w:w="4950" w:type="dxa"/>
            <w:shd w:val="clear" w:color="auto" w:fill="auto"/>
            <w:noWrap w:val="0"/>
            <w:vAlign w:val="center"/>
          </w:tcPr>
          <w:p w14:paraId="633B7358">
            <w:pPr>
              <w:widowControl/>
              <w:tabs>
                <w:tab w:val="left" w:pos="1083"/>
              </w:tabs>
              <w:jc w:val="left"/>
              <w:rPr>
                <w:rFonts w:hint="eastAsia" w:ascii="宋体" w:hAnsi="宋体" w:cs="宋体"/>
                <w:color w:val="auto"/>
                <w:sz w:val="18"/>
                <w:szCs w:val="18"/>
                <w:lang w:eastAsia="zh-CN" w:bidi="ar"/>
              </w:rPr>
            </w:pPr>
            <w:r>
              <w:rPr>
                <w:rFonts w:hint="eastAsia" w:ascii="宋体" w:hAnsi="宋体" w:cs="宋体"/>
                <w:color w:val="auto"/>
                <w:sz w:val="18"/>
                <w:szCs w:val="18"/>
                <w:lang w:eastAsia="zh-CN" w:bidi="ar"/>
              </w:rPr>
              <w:t>业务服务器：8核CPU、16G内存、256G存储。使用Linux 7.2以上操作系统</w:t>
            </w:r>
          </w:p>
          <w:p w14:paraId="3B0110CF">
            <w:pPr>
              <w:widowControl/>
              <w:tabs>
                <w:tab w:val="left" w:pos="1083"/>
              </w:tabs>
              <w:jc w:val="left"/>
              <w:rPr>
                <w:rFonts w:hint="eastAsia" w:ascii="宋体" w:hAnsi="宋体" w:cs="宋体"/>
                <w:color w:val="auto"/>
                <w:sz w:val="18"/>
                <w:szCs w:val="18"/>
                <w:lang w:eastAsia="zh-CN" w:bidi="ar"/>
              </w:rPr>
            </w:pPr>
            <w:r>
              <w:rPr>
                <w:rFonts w:hint="eastAsia" w:ascii="宋体" w:hAnsi="宋体" w:cs="宋体"/>
                <w:color w:val="auto"/>
                <w:sz w:val="18"/>
                <w:szCs w:val="18"/>
                <w:lang w:eastAsia="zh-CN" w:bidi="ar"/>
              </w:rPr>
              <w:t>数据库服务器：8核CPU、16G内存、500G存储。使用Linux 7.2以上操作系统</w:t>
            </w:r>
          </w:p>
          <w:p w14:paraId="3D66A472">
            <w:pPr>
              <w:widowControl/>
              <w:tabs>
                <w:tab w:val="left" w:pos="1083"/>
              </w:tabs>
              <w:jc w:val="left"/>
              <w:rPr>
                <w:rFonts w:hint="eastAsia" w:ascii="宋体" w:hAnsi="宋体" w:cs="宋体"/>
                <w:color w:val="auto"/>
                <w:sz w:val="18"/>
                <w:szCs w:val="18"/>
                <w:lang w:eastAsia="zh-CN" w:bidi="ar"/>
              </w:rPr>
            </w:pPr>
            <w:r>
              <w:rPr>
                <w:rFonts w:hint="eastAsia" w:ascii="宋体" w:hAnsi="宋体" w:cs="宋体"/>
                <w:color w:val="auto"/>
                <w:sz w:val="18"/>
                <w:szCs w:val="18"/>
                <w:lang w:eastAsia="zh-CN" w:bidi="ar"/>
              </w:rPr>
              <w:t>文件服务器：4核CPU、8G内存、2T存储。使用Linux 7.2以上操作系统</w:t>
            </w:r>
          </w:p>
        </w:tc>
        <w:tc>
          <w:tcPr>
            <w:tcW w:w="580" w:type="dxa"/>
            <w:shd w:val="clear" w:color="auto" w:fill="auto"/>
            <w:noWrap w:val="0"/>
            <w:vAlign w:val="center"/>
          </w:tcPr>
          <w:p w14:paraId="3C5C82DF">
            <w:pPr>
              <w:widowControl/>
              <w:jc w:val="center"/>
              <w:rPr>
                <w:rFonts w:hint="eastAsia" w:ascii="宋体" w:hAnsi="宋体" w:eastAsia="宋体" w:cs="宋体"/>
                <w:color w:val="auto"/>
                <w:sz w:val="18"/>
                <w:szCs w:val="18"/>
                <w:lang w:val="en-US" w:eastAsia="zh-CN" w:bidi="ar"/>
              </w:rPr>
            </w:pPr>
            <w:r>
              <w:rPr>
                <w:rFonts w:hint="eastAsia" w:ascii="宋体" w:hAnsi="宋体" w:cs="宋体"/>
                <w:color w:val="auto"/>
                <w:sz w:val="18"/>
                <w:szCs w:val="18"/>
                <w:lang w:val="en-US" w:eastAsia="zh-CN" w:bidi="ar"/>
              </w:rPr>
              <w:t>1</w:t>
            </w:r>
          </w:p>
        </w:tc>
        <w:tc>
          <w:tcPr>
            <w:tcW w:w="670" w:type="dxa"/>
            <w:shd w:val="clear" w:color="auto" w:fill="auto"/>
            <w:noWrap w:val="0"/>
            <w:vAlign w:val="center"/>
          </w:tcPr>
          <w:p w14:paraId="5E461801">
            <w:pPr>
              <w:widowControl/>
              <w:jc w:val="center"/>
              <w:rPr>
                <w:rFonts w:hint="eastAsia" w:ascii="宋体" w:hAnsi="宋体" w:cs="宋体"/>
                <w:color w:val="auto"/>
                <w:sz w:val="18"/>
                <w:szCs w:val="18"/>
                <w:lang w:bidi="ar"/>
              </w:rPr>
            </w:pPr>
            <w:r>
              <w:rPr>
                <w:rFonts w:hint="eastAsia" w:ascii="宋体" w:hAnsi="宋体" w:cs="宋体"/>
                <w:color w:val="auto"/>
                <w:sz w:val="18"/>
                <w:szCs w:val="18"/>
                <w:lang w:val="en-US" w:eastAsia="zh-CN" w:bidi="ar"/>
              </w:rPr>
              <w:t>项</w:t>
            </w:r>
          </w:p>
        </w:tc>
        <w:tc>
          <w:tcPr>
            <w:tcW w:w="1122" w:type="dxa"/>
            <w:shd w:val="clear" w:color="auto" w:fill="auto"/>
            <w:noWrap w:val="0"/>
            <w:vAlign w:val="center"/>
          </w:tcPr>
          <w:p w14:paraId="2E471A01">
            <w:pPr>
              <w:widowControl/>
              <w:jc w:val="center"/>
              <w:rPr>
                <w:rFonts w:hint="default" w:ascii="宋体" w:hAnsi="宋体" w:eastAsia="宋体" w:cs="宋体"/>
                <w:color w:val="auto"/>
                <w:sz w:val="18"/>
                <w:szCs w:val="18"/>
                <w:lang w:val="en-US" w:eastAsia="zh-CN" w:bidi="ar"/>
              </w:rPr>
            </w:pPr>
            <w:r>
              <w:rPr>
                <w:rFonts w:hint="eastAsia" w:ascii="宋体" w:hAnsi="宋体" w:cs="宋体"/>
                <w:color w:val="auto"/>
                <w:sz w:val="18"/>
                <w:szCs w:val="18"/>
                <w:lang w:val="en-US" w:eastAsia="zh-CN" w:bidi="ar"/>
              </w:rPr>
              <w:t>云资源服务</w:t>
            </w:r>
          </w:p>
        </w:tc>
      </w:tr>
      <w:tr w14:paraId="69232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23" w:type="dxa"/>
            <w:shd w:val="clear" w:color="auto" w:fill="auto"/>
            <w:noWrap w:val="0"/>
            <w:vAlign w:val="center"/>
          </w:tcPr>
          <w:p w14:paraId="640DA22B">
            <w:pPr>
              <w:widowControl/>
              <w:jc w:val="center"/>
              <w:rPr>
                <w:rFonts w:hint="eastAsia" w:ascii="宋体" w:hAnsi="宋体" w:eastAsia="宋体" w:cs="宋体"/>
                <w:b/>
                <w:bCs/>
                <w:color w:val="auto"/>
                <w:sz w:val="18"/>
                <w:szCs w:val="18"/>
                <w:lang w:val="en-US" w:eastAsia="zh-CN"/>
              </w:rPr>
            </w:pPr>
            <w:r>
              <w:rPr>
                <w:rFonts w:hint="eastAsia" w:ascii="宋体" w:hAnsi="宋体" w:cs="宋体"/>
                <w:b/>
                <w:bCs/>
                <w:color w:val="auto"/>
                <w:sz w:val="18"/>
                <w:szCs w:val="18"/>
                <w:lang w:bidi="ar"/>
              </w:rPr>
              <w:t>3</w:t>
            </w:r>
            <w:r>
              <w:rPr>
                <w:rFonts w:hint="eastAsia" w:ascii="宋体" w:hAnsi="宋体" w:cs="宋体"/>
                <w:b/>
                <w:bCs/>
                <w:color w:val="auto"/>
                <w:sz w:val="18"/>
                <w:szCs w:val="18"/>
                <w:lang w:val="en-US" w:eastAsia="zh-CN" w:bidi="ar"/>
              </w:rPr>
              <w:t>7</w:t>
            </w:r>
          </w:p>
        </w:tc>
        <w:tc>
          <w:tcPr>
            <w:tcW w:w="1180" w:type="dxa"/>
            <w:shd w:val="clear" w:color="auto" w:fill="auto"/>
            <w:noWrap w:val="0"/>
            <w:vAlign w:val="center"/>
          </w:tcPr>
          <w:p w14:paraId="3DE35B40">
            <w:pPr>
              <w:widowControl/>
              <w:jc w:val="center"/>
              <w:rPr>
                <w:rFonts w:hint="eastAsia" w:ascii="宋体" w:hAnsi="宋体" w:cs="宋体"/>
                <w:color w:val="auto"/>
                <w:sz w:val="18"/>
                <w:szCs w:val="18"/>
              </w:rPr>
            </w:pPr>
            <w:r>
              <w:rPr>
                <w:rFonts w:hint="eastAsia" w:ascii="宋体" w:hAnsi="宋体" w:cs="宋体"/>
                <w:color w:val="auto"/>
                <w:sz w:val="18"/>
                <w:szCs w:val="18"/>
                <w:lang w:bidi="ar"/>
              </w:rPr>
              <w:t>核心交换机维护</w:t>
            </w:r>
          </w:p>
        </w:tc>
        <w:tc>
          <w:tcPr>
            <w:tcW w:w="4950" w:type="dxa"/>
            <w:shd w:val="clear" w:color="auto" w:fill="auto"/>
            <w:noWrap w:val="0"/>
            <w:vAlign w:val="center"/>
          </w:tcPr>
          <w:p w14:paraId="60164B38">
            <w:pPr>
              <w:widowControl/>
              <w:jc w:val="left"/>
              <w:rPr>
                <w:rFonts w:hint="eastAsia" w:ascii="宋体" w:hAnsi="宋体" w:eastAsia="宋体" w:cs="宋体"/>
                <w:color w:val="auto"/>
                <w:sz w:val="18"/>
                <w:szCs w:val="18"/>
                <w:lang w:eastAsia="zh-CN"/>
              </w:rPr>
            </w:pPr>
            <w:r>
              <w:rPr>
                <w:rFonts w:hint="eastAsia" w:ascii="宋体" w:hAnsi="宋体" w:cs="宋体"/>
                <w:color w:val="auto"/>
                <w:sz w:val="18"/>
                <w:szCs w:val="18"/>
                <w:lang w:val="en-US" w:eastAsia="zh-CN" w:bidi="ar"/>
              </w:rPr>
              <w:t>核心</w:t>
            </w:r>
            <w:r>
              <w:rPr>
                <w:rFonts w:hint="eastAsia" w:ascii="宋体" w:hAnsi="宋体" w:cs="宋体"/>
                <w:color w:val="auto"/>
                <w:sz w:val="18"/>
                <w:szCs w:val="18"/>
                <w:lang w:bidi="ar"/>
              </w:rPr>
              <w:t>交换机维护</w:t>
            </w:r>
            <w:r>
              <w:rPr>
                <w:rFonts w:hint="eastAsia" w:ascii="宋体" w:hAnsi="宋体" w:cs="宋体"/>
                <w:color w:val="auto"/>
                <w:sz w:val="18"/>
                <w:szCs w:val="18"/>
                <w:lang w:eastAsia="zh-CN" w:bidi="ar"/>
              </w:rPr>
              <w:t>，</w:t>
            </w:r>
            <w:r>
              <w:rPr>
                <w:rFonts w:hint="eastAsia" w:ascii="宋体" w:hAnsi="宋体" w:cs="宋体"/>
                <w:color w:val="auto"/>
                <w:sz w:val="18"/>
                <w:szCs w:val="18"/>
                <w:lang w:bidi="ar"/>
              </w:rPr>
              <w:t>保证维护期内正常使用</w:t>
            </w:r>
          </w:p>
        </w:tc>
        <w:tc>
          <w:tcPr>
            <w:tcW w:w="580" w:type="dxa"/>
            <w:shd w:val="clear" w:color="auto" w:fill="auto"/>
            <w:noWrap w:val="0"/>
            <w:vAlign w:val="center"/>
          </w:tcPr>
          <w:p w14:paraId="7C17EA68">
            <w:pPr>
              <w:widowControl/>
              <w:jc w:val="center"/>
              <w:rPr>
                <w:rFonts w:hint="eastAsia" w:ascii="宋体" w:hAnsi="宋体" w:cs="宋体"/>
                <w:color w:val="auto"/>
                <w:sz w:val="18"/>
                <w:szCs w:val="18"/>
              </w:rPr>
            </w:pPr>
            <w:r>
              <w:rPr>
                <w:rFonts w:hint="eastAsia" w:ascii="宋体" w:hAnsi="宋体" w:cs="宋体"/>
                <w:color w:val="auto"/>
                <w:sz w:val="18"/>
                <w:szCs w:val="18"/>
                <w:lang w:bidi="ar"/>
              </w:rPr>
              <w:t>1</w:t>
            </w:r>
          </w:p>
        </w:tc>
        <w:tc>
          <w:tcPr>
            <w:tcW w:w="670" w:type="dxa"/>
            <w:shd w:val="clear" w:color="auto" w:fill="auto"/>
            <w:noWrap w:val="0"/>
            <w:vAlign w:val="center"/>
          </w:tcPr>
          <w:p w14:paraId="62E565E0">
            <w:pPr>
              <w:widowControl/>
              <w:jc w:val="center"/>
              <w:rPr>
                <w:rFonts w:hint="eastAsia" w:ascii="宋体" w:hAnsi="宋体" w:cs="宋体"/>
                <w:color w:val="auto"/>
                <w:sz w:val="18"/>
                <w:szCs w:val="18"/>
              </w:rPr>
            </w:pPr>
            <w:r>
              <w:rPr>
                <w:rFonts w:hint="eastAsia" w:ascii="宋体" w:hAnsi="宋体" w:cs="宋体"/>
                <w:color w:val="auto"/>
                <w:sz w:val="18"/>
                <w:szCs w:val="18"/>
                <w:lang w:bidi="ar"/>
              </w:rPr>
              <w:t>台</w:t>
            </w:r>
          </w:p>
        </w:tc>
        <w:tc>
          <w:tcPr>
            <w:tcW w:w="1122" w:type="dxa"/>
            <w:shd w:val="clear" w:color="auto" w:fill="auto"/>
            <w:noWrap w:val="0"/>
            <w:vAlign w:val="center"/>
          </w:tcPr>
          <w:p w14:paraId="7849D16D">
            <w:pPr>
              <w:widowControl/>
              <w:jc w:val="center"/>
              <w:rPr>
                <w:rFonts w:hint="eastAsia" w:ascii="宋体" w:hAnsi="宋体" w:cs="宋体"/>
                <w:color w:val="auto"/>
                <w:sz w:val="18"/>
                <w:szCs w:val="18"/>
              </w:rPr>
            </w:pPr>
            <w:r>
              <w:rPr>
                <w:rFonts w:hint="eastAsia" w:ascii="宋体" w:hAnsi="宋体" w:cs="宋体"/>
                <w:color w:val="auto"/>
                <w:sz w:val="18"/>
                <w:szCs w:val="18"/>
                <w:lang w:bidi="ar"/>
              </w:rPr>
              <w:t>正常维护</w:t>
            </w:r>
          </w:p>
        </w:tc>
      </w:tr>
      <w:tr w14:paraId="0C72B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23" w:type="dxa"/>
            <w:shd w:val="clear" w:color="auto" w:fill="auto"/>
            <w:noWrap w:val="0"/>
            <w:vAlign w:val="center"/>
          </w:tcPr>
          <w:p w14:paraId="2AA0FF95">
            <w:pPr>
              <w:widowControl/>
              <w:jc w:val="center"/>
              <w:rPr>
                <w:rFonts w:hint="default" w:ascii="宋体" w:hAnsi="宋体" w:eastAsia="宋体" w:cs="宋体"/>
                <w:b/>
                <w:bCs/>
                <w:color w:val="auto"/>
                <w:sz w:val="18"/>
                <w:szCs w:val="18"/>
                <w:lang w:val="en-US" w:eastAsia="zh-CN"/>
              </w:rPr>
            </w:pPr>
            <w:r>
              <w:rPr>
                <w:rFonts w:hint="eastAsia" w:ascii="宋体" w:hAnsi="宋体" w:cs="宋体"/>
                <w:b/>
                <w:bCs/>
                <w:color w:val="auto"/>
                <w:sz w:val="18"/>
                <w:szCs w:val="18"/>
                <w:lang w:val="en-US" w:eastAsia="zh-CN" w:bidi="ar"/>
              </w:rPr>
              <w:t>38</w:t>
            </w:r>
          </w:p>
        </w:tc>
        <w:tc>
          <w:tcPr>
            <w:tcW w:w="1180" w:type="dxa"/>
            <w:shd w:val="clear" w:color="auto" w:fill="auto"/>
            <w:noWrap w:val="0"/>
            <w:vAlign w:val="center"/>
          </w:tcPr>
          <w:p w14:paraId="171B5BEB">
            <w:pPr>
              <w:widowControl/>
              <w:jc w:val="center"/>
              <w:rPr>
                <w:rFonts w:hint="eastAsia" w:ascii="宋体" w:hAnsi="宋体" w:cs="宋体"/>
                <w:color w:val="auto"/>
                <w:sz w:val="18"/>
                <w:szCs w:val="18"/>
              </w:rPr>
            </w:pPr>
            <w:r>
              <w:rPr>
                <w:rFonts w:hint="eastAsia" w:ascii="宋体" w:hAnsi="宋体" w:cs="宋体"/>
                <w:color w:val="auto"/>
                <w:sz w:val="18"/>
                <w:szCs w:val="18"/>
                <w:lang w:bidi="ar"/>
              </w:rPr>
              <w:t>接入交换机维护</w:t>
            </w:r>
          </w:p>
        </w:tc>
        <w:tc>
          <w:tcPr>
            <w:tcW w:w="4950" w:type="dxa"/>
            <w:shd w:val="clear" w:color="auto" w:fill="auto"/>
            <w:noWrap w:val="0"/>
            <w:vAlign w:val="center"/>
          </w:tcPr>
          <w:p w14:paraId="01490C38">
            <w:pPr>
              <w:widowControl/>
              <w:jc w:val="left"/>
              <w:rPr>
                <w:rFonts w:hint="eastAsia" w:ascii="宋体" w:hAnsi="宋体" w:cs="宋体"/>
                <w:color w:val="auto"/>
                <w:sz w:val="18"/>
                <w:szCs w:val="18"/>
              </w:rPr>
            </w:pPr>
            <w:r>
              <w:rPr>
                <w:rFonts w:hint="eastAsia" w:ascii="宋体" w:hAnsi="宋体" w:cs="宋体"/>
                <w:color w:val="auto"/>
                <w:sz w:val="18"/>
                <w:szCs w:val="18"/>
                <w:lang w:bidi="ar"/>
              </w:rPr>
              <w:t>接入交换机维护，保证维护期内正常使用</w:t>
            </w:r>
          </w:p>
        </w:tc>
        <w:tc>
          <w:tcPr>
            <w:tcW w:w="580" w:type="dxa"/>
            <w:shd w:val="clear" w:color="auto" w:fill="auto"/>
            <w:noWrap w:val="0"/>
            <w:vAlign w:val="center"/>
          </w:tcPr>
          <w:p w14:paraId="2F96FAD2">
            <w:pPr>
              <w:widowControl/>
              <w:jc w:val="center"/>
              <w:rPr>
                <w:rFonts w:hint="eastAsia" w:ascii="宋体" w:hAnsi="宋体" w:cs="宋体"/>
                <w:color w:val="auto"/>
                <w:sz w:val="18"/>
                <w:szCs w:val="18"/>
              </w:rPr>
            </w:pPr>
            <w:r>
              <w:rPr>
                <w:rFonts w:hint="eastAsia" w:ascii="宋体" w:hAnsi="宋体" w:cs="宋体"/>
                <w:color w:val="auto"/>
                <w:sz w:val="18"/>
                <w:szCs w:val="18"/>
                <w:lang w:bidi="ar"/>
              </w:rPr>
              <w:t>2</w:t>
            </w:r>
          </w:p>
        </w:tc>
        <w:tc>
          <w:tcPr>
            <w:tcW w:w="670" w:type="dxa"/>
            <w:shd w:val="clear" w:color="auto" w:fill="auto"/>
            <w:noWrap w:val="0"/>
            <w:vAlign w:val="center"/>
          </w:tcPr>
          <w:p w14:paraId="1E01994C">
            <w:pPr>
              <w:widowControl/>
              <w:jc w:val="center"/>
              <w:rPr>
                <w:rFonts w:hint="eastAsia" w:ascii="宋体" w:hAnsi="宋体" w:cs="宋体"/>
                <w:color w:val="auto"/>
                <w:sz w:val="18"/>
                <w:szCs w:val="18"/>
              </w:rPr>
            </w:pPr>
            <w:r>
              <w:rPr>
                <w:rFonts w:hint="eastAsia" w:ascii="宋体" w:hAnsi="宋体" w:cs="宋体"/>
                <w:color w:val="auto"/>
                <w:sz w:val="18"/>
                <w:szCs w:val="18"/>
                <w:lang w:bidi="ar"/>
              </w:rPr>
              <w:t>台</w:t>
            </w:r>
          </w:p>
        </w:tc>
        <w:tc>
          <w:tcPr>
            <w:tcW w:w="1122" w:type="dxa"/>
            <w:shd w:val="clear" w:color="auto" w:fill="auto"/>
            <w:noWrap w:val="0"/>
            <w:vAlign w:val="center"/>
          </w:tcPr>
          <w:p w14:paraId="740A7E78">
            <w:pPr>
              <w:widowControl/>
              <w:jc w:val="center"/>
              <w:rPr>
                <w:rFonts w:hint="eastAsia" w:ascii="宋体" w:hAnsi="宋体" w:cs="宋体"/>
                <w:color w:val="auto"/>
                <w:sz w:val="18"/>
                <w:szCs w:val="18"/>
              </w:rPr>
            </w:pPr>
            <w:r>
              <w:rPr>
                <w:rFonts w:hint="eastAsia" w:ascii="宋体" w:hAnsi="宋体" w:cs="宋体"/>
                <w:color w:val="auto"/>
                <w:sz w:val="18"/>
                <w:szCs w:val="18"/>
                <w:lang w:bidi="ar"/>
              </w:rPr>
              <w:t>正常维护</w:t>
            </w:r>
          </w:p>
        </w:tc>
      </w:tr>
      <w:tr w14:paraId="2F9C5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23" w:type="dxa"/>
            <w:shd w:val="clear" w:color="auto" w:fill="auto"/>
            <w:noWrap w:val="0"/>
            <w:vAlign w:val="center"/>
          </w:tcPr>
          <w:p w14:paraId="78D4B9E6">
            <w:pPr>
              <w:widowControl/>
              <w:jc w:val="center"/>
              <w:rPr>
                <w:rFonts w:hint="eastAsia" w:ascii="宋体" w:hAnsi="宋体" w:eastAsia="宋体" w:cs="宋体"/>
                <w:b/>
                <w:bCs/>
                <w:color w:val="auto"/>
                <w:sz w:val="18"/>
                <w:szCs w:val="18"/>
                <w:lang w:val="en-US" w:eastAsia="zh-CN"/>
              </w:rPr>
            </w:pPr>
            <w:r>
              <w:rPr>
                <w:rFonts w:hint="eastAsia" w:ascii="宋体" w:hAnsi="宋体" w:cs="宋体"/>
                <w:b/>
                <w:bCs/>
                <w:color w:val="auto"/>
                <w:sz w:val="18"/>
                <w:szCs w:val="18"/>
                <w:lang w:bidi="ar"/>
              </w:rPr>
              <w:t>3</w:t>
            </w:r>
            <w:r>
              <w:rPr>
                <w:rFonts w:hint="eastAsia" w:ascii="宋体" w:hAnsi="宋体" w:cs="宋体"/>
                <w:b/>
                <w:bCs/>
                <w:color w:val="auto"/>
                <w:sz w:val="18"/>
                <w:szCs w:val="18"/>
                <w:lang w:val="en-US" w:eastAsia="zh-CN" w:bidi="ar"/>
              </w:rPr>
              <w:t>9</w:t>
            </w:r>
          </w:p>
        </w:tc>
        <w:tc>
          <w:tcPr>
            <w:tcW w:w="1180" w:type="dxa"/>
            <w:shd w:val="clear" w:color="auto" w:fill="auto"/>
            <w:noWrap w:val="0"/>
            <w:vAlign w:val="center"/>
          </w:tcPr>
          <w:p w14:paraId="3460C4D0">
            <w:pPr>
              <w:widowControl/>
              <w:jc w:val="center"/>
              <w:rPr>
                <w:rFonts w:hint="eastAsia" w:ascii="宋体" w:hAnsi="宋体" w:cs="宋体"/>
                <w:color w:val="auto"/>
                <w:sz w:val="18"/>
                <w:szCs w:val="18"/>
              </w:rPr>
            </w:pPr>
            <w:r>
              <w:rPr>
                <w:rFonts w:hint="eastAsia" w:ascii="宋体" w:hAnsi="宋体" w:cs="宋体"/>
                <w:color w:val="auto"/>
                <w:sz w:val="18"/>
                <w:szCs w:val="18"/>
                <w:lang w:bidi="ar"/>
              </w:rPr>
              <w:t>WEB服务器维护</w:t>
            </w:r>
          </w:p>
        </w:tc>
        <w:tc>
          <w:tcPr>
            <w:tcW w:w="4950" w:type="dxa"/>
            <w:shd w:val="clear" w:color="auto" w:fill="auto"/>
            <w:noWrap w:val="0"/>
            <w:vAlign w:val="center"/>
          </w:tcPr>
          <w:p w14:paraId="7D3B3A0C">
            <w:pPr>
              <w:widowControl/>
              <w:jc w:val="left"/>
              <w:rPr>
                <w:rFonts w:hint="eastAsia" w:ascii="宋体" w:hAnsi="宋体" w:cs="宋体"/>
                <w:color w:val="auto"/>
                <w:sz w:val="18"/>
                <w:szCs w:val="18"/>
              </w:rPr>
            </w:pPr>
            <w:r>
              <w:rPr>
                <w:rFonts w:hint="eastAsia" w:ascii="宋体" w:hAnsi="宋体" w:cs="宋体"/>
                <w:color w:val="auto"/>
                <w:sz w:val="18"/>
                <w:szCs w:val="18"/>
                <w:lang w:bidi="ar"/>
              </w:rPr>
              <w:t>WEB服务器维护，保证维护期内正常使用</w:t>
            </w:r>
          </w:p>
        </w:tc>
        <w:tc>
          <w:tcPr>
            <w:tcW w:w="580" w:type="dxa"/>
            <w:shd w:val="clear" w:color="auto" w:fill="auto"/>
            <w:noWrap w:val="0"/>
            <w:vAlign w:val="center"/>
          </w:tcPr>
          <w:p w14:paraId="10993443">
            <w:pPr>
              <w:widowControl/>
              <w:jc w:val="center"/>
              <w:rPr>
                <w:rFonts w:hint="eastAsia" w:ascii="宋体" w:hAnsi="宋体" w:cs="宋体"/>
                <w:color w:val="auto"/>
                <w:sz w:val="18"/>
                <w:szCs w:val="18"/>
              </w:rPr>
            </w:pPr>
            <w:r>
              <w:rPr>
                <w:rFonts w:hint="eastAsia" w:ascii="宋体" w:hAnsi="宋体" w:cs="宋体"/>
                <w:color w:val="auto"/>
                <w:sz w:val="18"/>
                <w:szCs w:val="18"/>
                <w:lang w:bidi="ar"/>
              </w:rPr>
              <w:t>2</w:t>
            </w:r>
          </w:p>
        </w:tc>
        <w:tc>
          <w:tcPr>
            <w:tcW w:w="670" w:type="dxa"/>
            <w:shd w:val="clear" w:color="auto" w:fill="auto"/>
            <w:noWrap w:val="0"/>
            <w:vAlign w:val="center"/>
          </w:tcPr>
          <w:p w14:paraId="75F03355">
            <w:pPr>
              <w:widowControl/>
              <w:jc w:val="center"/>
              <w:rPr>
                <w:rFonts w:hint="eastAsia" w:ascii="宋体" w:hAnsi="宋体" w:cs="宋体"/>
                <w:color w:val="auto"/>
                <w:sz w:val="18"/>
                <w:szCs w:val="18"/>
              </w:rPr>
            </w:pPr>
            <w:r>
              <w:rPr>
                <w:rFonts w:hint="eastAsia" w:ascii="宋体" w:hAnsi="宋体" w:cs="宋体"/>
                <w:color w:val="auto"/>
                <w:sz w:val="18"/>
                <w:szCs w:val="18"/>
                <w:lang w:bidi="ar"/>
              </w:rPr>
              <w:t>台</w:t>
            </w:r>
          </w:p>
        </w:tc>
        <w:tc>
          <w:tcPr>
            <w:tcW w:w="1122" w:type="dxa"/>
            <w:shd w:val="clear" w:color="auto" w:fill="auto"/>
            <w:noWrap w:val="0"/>
            <w:vAlign w:val="center"/>
          </w:tcPr>
          <w:p w14:paraId="54511767">
            <w:pPr>
              <w:widowControl/>
              <w:jc w:val="center"/>
              <w:rPr>
                <w:rFonts w:hint="eastAsia" w:ascii="宋体" w:hAnsi="宋体" w:cs="宋体"/>
                <w:color w:val="auto"/>
                <w:sz w:val="18"/>
                <w:szCs w:val="18"/>
              </w:rPr>
            </w:pPr>
            <w:r>
              <w:rPr>
                <w:rFonts w:hint="eastAsia" w:ascii="宋体" w:hAnsi="宋体" w:cs="宋体"/>
                <w:color w:val="auto"/>
                <w:sz w:val="18"/>
                <w:szCs w:val="18"/>
                <w:lang w:bidi="ar"/>
              </w:rPr>
              <w:t>正常维护</w:t>
            </w:r>
          </w:p>
        </w:tc>
      </w:tr>
      <w:tr w14:paraId="253BE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23" w:type="dxa"/>
            <w:shd w:val="clear" w:color="auto" w:fill="auto"/>
            <w:noWrap w:val="0"/>
            <w:vAlign w:val="center"/>
          </w:tcPr>
          <w:p w14:paraId="687EF75B">
            <w:pPr>
              <w:widowControl/>
              <w:jc w:val="center"/>
              <w:rPr>
                <w:rFonts w:hint="default" w:ascii="宋体" w:hAnsi="宋体" w:eastAsia="宋体" w:cs="宋体"/>
                <w:b/>
                <w:bCs/>
                <w:color w:val="auto"/>
                <w:sz w:val="18"/>
                <w:szCs w:val="18"/>
                <w:lang w:val="en-US" w:eastAsia="zh-CN"/>
              </w:rPr>
            </w:pPr>
            <w:r>
              <w:rPr>
                <w:rFonts w:hint="eastAsia" w:ascii="宋体" w:hAnsi="宋体" w:cs="宋体"/>
                <w:b/>
                <w:bCs/>
                <w:color w:val="auto"/>
                <w:sz w:val="18"/>
                <w:szCs w:val="18"/>
                <w:lang w:val="en-US" w:eastAsia="zh-CN"/>
              </w:rPr>
              <w:t>40</w:t>
            </w:r>
          </w:p>
        </w:tc>
        <w:tc>
          <w:tcPr>
            <w:tcW w:w="1180" w:type="dxa"/>
            <w:shd w:val="clear" w:color="auto" w:fill="auto"/>
            <w:noWrap w:val="0"/>
            <w:vAlign w:val="center"/>
          </w:tcPr>
          <w:p w14:paraId="39A1F193">
            <w:pPr>
              <w:widowControl/>
              <w:jc w:val="center"/>
              <w:rPr>
                <w:rFonts w:hint="eastAsia" w:ascii="宋体" w:hAnsi="宋体" w:cs="宋体"/>
                <w:color w:val="auto"/>
                <w:sz w:val="18"/>
                <w:szCs w:val="18"/>
              </w:rPr>
            </w:pPr>
            <w:r>
              <w:rPr>
                <w:rFonts w:hint="eastAsia" w:ascii="宋体" w:hAnsi="宋体" w:cs="宋体"/>
                <w:color w:val="auto"/>
                <w:sz w:val="18"/>
                <w:szCs w:val="18"/>
                <w:lang w:bidi="ar"/>
              </w:rPr>
              <w:t>操作系统维护</w:t>
            </w:r>
          </w:p>
        </w:tc>
        <w:tc>
          <w:tcPr>
            <w:tcW w:w="4950" w:type="dxa"/>
            <w:shd w:val="clear" w:color="auto" w:fill="auto"/>
            <w:noWrap w:val="0"/>
            <w:vAlign w:val="center"/>
          </w:tcPr>
          <w:p w14:paraId="14C2FD58">
            <w:pPr>
              <w:widowControl/>
              <w:jc w:val="left"/>
              <w:rPr>
                <w:rFonts w:hint="eastAsia" w:ascii="宋体" w:hAnsi="宋体" w:cs="宋体"/>
                <w:color w:val="auto"/>
                <w:sz w:val="18"/>
                <w:szCs w:val="18"/>
              </w:rPr>
            </w:pPr>
            <w:r>
              <w:rPr>
                <w:rFonts w:hint="eastAsia" w:ascii="宋体" w:hAnsi="宋体" w:cs="宋体"/>
                <w:color w:val="auto"/>
                <w:sz w:val="18"/>
                <w:szCs w:val="18"/>
                <w:lang w:bidi="ar"/>
              </w:rPr>
              <w:t>操作系统维护，保证维护期内正常使用</w:t>
            </w:r>
          </w:p>
        </w:tc>
        <w:tc>
          <w:tcPr>
            <w:tcW w:w="580" w:type="dxa"/>
            <w:shd w:val="clear" w:color="auto" w:fill="auto"/>
            <w:noWrap w:val="0"/>
            <w:vAlign w:val="center"/>
          </w:tcPr>
          <w:p w14:paraId="48FD2937">
            <w:pPr>
              <w:widowControl/>
              <w:jc w:val="center"/>
              <w:rPr>
                <w:rFonts w:hint="eastAsia" w:ascii="宋体" w:hAnsi="宋体" w:cs="宋体"/>
                <w:color w:val="auto"/>
                <w:sz w:val="18"/>
                <w:szCs w:val="18"/>
              </w:rPr>
            </w:pPr>
            <w:r>
              <w:rPr>
                <w:rFonts w:hint="eastAsia" w:ascii="宋体" w:hAnsi="宋体" w:cs="宋体"/>
                <w:color w:val="auto"/>
                <w:sz w:val="18"/>
                <w:szCs w:val="18"/>
                <w:lang w:bidi="ar"/>
              </w:rPr>
              <w:t>1</w:t>
            </w:r>
          </w:p>
        </w:tc>
        <w:tc>
          <w:tcPr>
            <w:tcW w:w="670" w:type="dxa"/>
            <w:shd w:val="clear" w:color="auto" w:fill="auto"/>
            <w:noWrap w:val="0"/>
            <w:vAlign w:val="center"/>
          </w:tcPr>
          <w:p w14:paraId="0A2780CA">
            <w:pPr>
              <w:widowControl/>
              <w:jc w:val="center"/>
              <w:rPr>
                <w:rFonts w:hint="eastAsia" w:ascii="宋体" w:hAnsi="宋体" w:cs="宋体"/>
                <w:color w:val="auto"/>
                <w:sz w:val="18"/>
                <w:szCs w:val="18"/>
              </w:rPr>
            </w:pPr>
            <w:r>
              <w:rPr>
                <w:rFonts w:hint="eastAsia" w:ascii="宋体" w:hAnsi="宋体" w:cs="宋体"/>
                <w:color w:val="auto"/>
                <w:sz w:val="18"/>
                <w:szCs w:val="18"/>
                <w:lang w:bidi="ar"/>
              </w:rPr>
              <w:t>套</w:t>
            </w:r>
          </w:p>
        </w:tc>
        <w:tc>
          <w:tcPr>
            <w:tcW w:w="1122" w:type="dxa"/>
            <w:shd w:val="clear" w:color="auto" w:fill="auto"/>
            <w:noWrap w:val="0"/>
            <w:vAlign w:val="center"/>
          </w:tcPr>
          <w:p w14:paraId="24942967">
            <w:pPr>
              <w:widowControl/>
              <w:jc w:val="center"/>
              <w:rPr>
                <w:rFonts w:hint="eastAsia" w:ascii="宋体" w:hAnsi="宋体" w:cs="宋体"/>
                <w:color w:val="auto"/>
                <w:sz w:val="18"/>
                <w:szCs w:val="18"/>
              </w:rPr>
            </w:pPr>
            <w:r>
              <w:rPr>
                <w:rFonts w:hint="eastAsia" w:ascii="宋体" w:hAnsi="宋体" w:cs="宋体"/>
                <w:color w:val="auto"/>
                <w:sz w:val="18"/>
                <w:szCs w:val="18"/>
                <w:lang w:bidi="ar"/>
              </w:rPr>
              <w:t>正常维护</w:t>
            </w:r>
          </w:p>
        </w:tc>
      </w:tr>
      <w:tr w14:paraId="22E5B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23" w:type="dxa"/>
            <w:shd w:val="clear" w:color="auto" w:fill="auto"/>
            <w:noWrap w:val="0"/>
            <w:vAlign w:val="center"/>
          </w:tcPr>
          <w:p w14:paraId="4AFFE123">
            <w:pPr>
              <w:widowControl/>
              <w:jc w:val="center"/>
              <w:rPr>
                <w:rFonts w:hint="default" w:ascii="宋体" w:hAnsi="宋体" w:eastAsia="宋体" w:cs="宋体"/>
                <w:b/>
                <w:bCs/>
                <w:color w:val="auto"/>
                <w:sz w:val="18"/>
                <w:szCs w:val="18"/>
                <w:lang w:val="en-US" w:eastAsia="zh-CN"/>
              </w:rPr>
            </w:pPr>
            <w:r>
              <w:rPr>
                <w:rFonts w:hint="eastAsia" w:ascii="宋体" w:hAnsi="宋体" w:cs="宋体"/>
                <w:b/>
                <w:bCs/>
                <w:color w:val="auto"/>
                <w:sz w:val="18"/>
                <w:szCs w:val="18"/>
                <w:lang w:val="en-US" w:eastAsia="zh-CN"/>
              </w:rPr>
              <w:t>41</w:t>
            </w:r>
          </w:p>
        </w:tc>
        <w:tc>
          <w:tcPr>
            <w:tcW w:w="1180" w:type="dxa"/>
            <w:shd w:val="clear" w:color="auto" w:fill="auto"/>
            <w:noWrap w:val="0"/>
            <w:vAlign w:val="center"/>
          </w:tcPr>
          <w:p w14:paraId="010B8686">
            <w:pPr>
              <w:widowControl/>
              <w:jc w:val="center"/>
              <w:rPr>
                <w:rFonts w:hint="eastAsia" w:ascii="宋体" w:hAnsi="宋体" w:cs="宋体"/>
                <w:color w:val="auto"/>
                <w:sz w:val="18"/>
                <w:szCs w:val="18"/>
              </w:rPr>
            </w:pPr>
            <w:r>
              <w:rPr>
                <w:rFonts w:hint="eastAsia" w:ascii="宋体" w:hAnsi="宋体" w:cs="宋体"/>
                <w:color w:val="auto"/>
                <w:sz w:val="18"/>
                <w:szCs w:val="18"/>
                <w:lang w:bidi="ar"/>
              </w:rPr>
              <w:t>防火墙设备维护</w:t>
            </w:r>
          </w:p>
        </w:tc>
        <w:tc>
          <w:tcPr>
            <w:tcW w:w="4950" w:type="dxa"/>
            <w:shd w:val="clear" w:color="auto" w:fill="auto"/>
            <w:noWrap w:val="0"/>
            <w:vAlign w:val="center"/>
          </w:tcPr>
          <w:p w14:paraId="3168B14E">
            <w:pPr>
              <w:widowControl/>
              <w:jc w:val="left"/>
              <w:rPr>
                <w:rFonts w:hint="eastAsia" w:ascii="宋体" w:hAnsi="宋体" w:cs="宋体"/>
                <w:color w:val="auto"/>
                <w:sz w:val="18"/>
                <w:szCs w:val="18"/>
              </w:rPr>
            </w:pPr>
            <w:r>
              <w:rPr>
                <w:rFonts w:hint="eastAsia" w:ascii="宋体" w:hAnsi="宋体" w:cs="宋体"/>
                <w:color w:val="auto"/>
                <w:sz w:val="18"/>
                <w:szCs w:val="18"/>
                <w:lang w:bidi="ar"/>
              </w:rPr>
              <w:t>防火墙设备维护，保证维护期内正常使用</w:t>
            </w:r>
          </w:p>
        </w:tc>
        <w:tc>
          <w:tcPr>
            <w:tcW w:w="580" w:type="dxa"/>
            <w:shd w:val="clear" w:color="auto" w:fill="auto"/>
            <w:noWrap w:val="0"/>
            <w:vAlign w:val="center"/>
          </w:tcPr>
          <w:p w14:paraId="5CB59E65">
            <w:pPr>
              <w:widowControl/>
              <w:jc w:val="center"/>
              <w:rPr>
                <w:rFonts w:hint="eastAsia" w:ascii="宋体" w:hAnsi="宋体" w:cs="宋体"/>
                <w:color w:val="auto"/>
                <w:sz w:val="18"/>
                <w:szCs w:val="18"/>
              </w:rPr>
            </w:pPr>
            <w:r>
              <w:rPr>
                <w:rFonts w:hint="eastAsia" w:ascii="宋体" w:hAnsi="宋体" w:cs="宋体"/>
                <w:color w:val="auto"/>
                <w:sz w:val="18"/>
                <w:szCs w:val="18"/>
                <w:lang w:bidi="ar"/>
              </w:rPr>
              <w:t>1</w:t>
            </w:r>
          </w:p>
        </w:tc>
        <w:tc>
          <w:tcPr>
            <w:tcW w:w="670" w:type="dxa"/>
            <w:shd w:val="clear" w:color="auto" w:fill="auto"/>
            <w:noWrap w:val="0"/>
            <w:vAlign w:val="center"/>
          </w:tcPr>
          <w:p w14:paraId="1CFEEE91">
            <w:pPr>
              <w:widowControl/>
              <w:jc w:val="center"/>
              <w:rPr>
                <w:rFonts w:hint="eastAsia" w:ascii="宋体" w:hAnsi="宋体" w:cs="宋体"/>
                <w:color w:val="auto"/>
                <w:sz w:val="18"/>
                <w:szCs w:val="18"/>
              </w:rPr>
            </w:pPr>
            <w:r>
              <w:rPr>
                <w:rFonts w:hint="eastAsia" w:ascii="宋体" w:hAnsi="宋体" w:cs="宋体"/>
                <w:color w:val="auto"/>
                <w:sz w:val="18"/>
                <w:szCs w:val="18"/>
                <w:lang w:bidi="ar"/>
              </w:rPr>
              <w:t>台</w:t>
            </w:r>
          </w:p>
        </w:tc>
        <w:tc>
          <w:tcPr>
            <w:tcW w:w="1122" w:type="dxa"/>
            <w:shd w:val="clear" w:color="auto" w:fill="auto"/>
            <w:noWrap w:val="0"/>
            <w:vAlign w:val="center"/>
          </w:tcPr>
          <w:p w14:paraId="0DD822E9">
            <w:pPr>
              <w:widowControl/>
              <w:jc w:val="center"/>
              <w:rPr>
                <w:rFonts w:hint="eastAsia" w:ascii="宋体" w:hAnsi="宋体" w:cs="宋体"/>
                <w:color w:val="auto"/>
                <w:sz w:val="18"/>
                <w:szCs w:val="18"/>
              </w:rPr>
            </w:pPr>
            <w:r>
              <w:rPr>
                <w:rFonts w:hint="eastAsia" w:ascii="宋体" w:hAnsi="宋体" w:cs="宋体"/>
                <w:color w:val="auto"/>
                <w:sz w:val="18"/>
                <w:szCs w:val="18"/>
                <w:lang w:bidi="ar"/>
              </w:rPr>
              <w:t>正常维护</w:t>
            </w:r>
          </w:p>
        </w:tc>
      </w:tr>
      <w:tr w14:paraId="134FC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23" w:type="dxa"/>
            <w:shd w:val="clear" w:color="auto" w:fill="auto"/>
            <w:noWrap w:val="0"/>
            <w:vAlign w:val="center"/>
          </w:tcPr>
          <w:p w14:paraId="6586DCF6">
            <w:pPr>
              <w:widowControl/>
              <w:jc w:val="center"/>
              <w:rPr>
                <w:rFonts w:hint="default" w:ascii="宋体" w:hAnsi="宋体" w:eastAsia="宋体" w:cs="宋体"/>
                <w:b/>
                <w:bCs/>
                <w:color w:val="auto"/>
                <w:sz w:val="18"/>
                <w:szCs w:val="18"/>
                <w:lang w:val="en-US" w:eastAsia="zh-CN"/>
              </w:rPr>
            </w:pPr>
            <w:r>
              <w:rPr>
                <w:rFonts w:hint="eastAsia" w:ascii="宋体" w:hAnsi="宋体" w:cs="宋体"/>
                <w:b/>
                <w:bCs/>
                <w:color w:val="auto"/>
                <w:sz w:val="18"/>
                <w:szCs w:val="18"/>
                <w:lang w:val="en-US" w:eastAsia="zh-CN"/>
              </w:rPr>
              <w:t>42</w:t>
            </w:r>
          </w:p>
        </w:tc>
        <w:tc>
          <w:tcPr>
            <w:tcW w:w="1180" w:type="dxa"/>
            <w:shd w:val="clear" w:color="auto" w:fill="auto"/>
            <w:noWrap w:val="0"/>
            <w:vAlign w:val="center"/>
          </w:tcPr>
          <w:p w14:paraId="1C7B38E6">
            <w:pPr>
              <w:widowControl/>
              <w:jc w:val="center"/>
              <w:rPr>
                <w:rFonts w:hint="eastAsia" w:ascii="宋体" w:hAnsi="宋体" w:cs="宋体"/>
                <w:color w:val="auto"/>
                <w:sz w:val="18"/>
                <w:szCs w:val="18"/>
              </w:rPr>
            </w:pPr>
            <w:r>
              <w:rPr>
                <w:rFonts w:hint="eastAsia" w:ascii="宋体" w:hAnsi="宋体" w:cs="宋体"/>
                <w:color w:val="auto"/>
                <w:sz w:val="18"/>
                <w:szCs w:val="18"/>
                <w:lang w:bidi="ar"/>
              </w:rPr>
              <w:t>漏洞扫描设备维护</w:t>
            </w:r>
          </w:p>
        </w:tc>
        <w:tc>
          <w:tcPr>
            <w:tcW w:w="4950" w:type="dxa"/>
            <w:shd w:val="clear" w:color="auto" w:fill="auto"/>
            <w:noWrap w:val="0"/>
            <w:vAlign w:val="center"/>
          </w:tcPr>
          <w:p w14:paraId="3688FC19">
            <w:pPr>
              <w:widowControl/>
              <w:jc w:val="left"/>
              <w:rPr>
                <w:rFonts w:hint="eastAsia" w:ascii="宋体" w:hAnsi="宋体" w:cs="宋体"/>
                <w:color w:val="auto"/>
                <w:sz w:val="18"/>
                <w:szCs w:val="18"/>
              </w:rPr>
            </w:pPr>
            <w:r>
              <w:rPr>
                <w:rFonts w:hint="eastAsia" w:ascii="宋体" w:hAnsi="宋体" w:cs="宋体"/>
                <w:color w:val="auto"/>
                <w:sz w:val="18"/>
                <w:szCs w:val="18"/>
                <w:lang w:bidi="ar"/>
              </w:rPr>
              <w:t>漏洞扫描设备维护，保证维护期内正常使用</w:t>
            </w:r>
          </w:p>
        </w:tc>
        <w:tc>
          <w:tcPr>
            <w:tcW w:w="580" w:type="dxa"/>
            <w:shd w:val="clear" w:color="auto" w:fill="auto"/>
            <w:noWrap w:val="0"/>
            <w:vAlign w:val="center"/>
          </w:tcPr>
          <w:p w14:paraId="2C717FBC">
            <w:pPr>
              <w:widowControl/>
              <w:jc w:val="center"/>
              <w:rPr>
                <w:rFonts w:hint="eastAsia" w:ascii="宋体" w:hAnsi="宋体" w:cs="宋体"/>
                <w:color w:val="auto"/>
                <w:sz w:val="18"/>
                <w:szCs w:val="18"/>
              </w:rPr>
            </w:pPr>
            <w:r>
              <w:rPr>
                <w:rFonts w:hint="eastAsia" w:ascii="宋体" w:hAnsi="宋体" w:cs="宋体"/>
                <w:color w:val="auto"/>
                <w:sz w:val="18"/>
                <w:szCs w:val="18"/>
                <w:lang w:bidi="ar"/>
              </w:rPr>
              <w:t>1</w:t>
            </w:r>
          </w:p>
        </w:tc>
        <w:tc>
          <w:tcPr>
            <w:tcW w:w="670" w:type="dxa"/>
            <w:shd w:val="clear" w:color="auto" w:fill="auto"/>
            <w:noWrap w:val="0"/>
            <w:vAlign w:val="center"/>
          </w:tcPr>
          <w:p w14:paraId="3A6364AB">
            <w:pPr>
              <w:widowControl/>
              <w:jc w:val="center"/>
              <w:rPr>
                <w:rFonts w:hint="eastAsia" w:ascii="宋体" w:hAnsi="宋体" w:cs="宋体"/>
                <w:color w:val="auto"/>
                <w:sz w:val="18"/>
                <w:szCs w:val="18"/>
              </w:rPr>
            </w:pPr>
            <w:r>
              <w:rPr>
                <w:rFonts w:hint="eastAsia" w:ascii="宋体" w:hAnsi="宋体" w:cs="宋体"/>
                <w:color w:val="auto"/>
                <w:sz w:val="18"/>
                <w:szCs w:val="18"/>
                <w:lang w:bidi="ar"/>
              </w:rPr>
              <w:t>台</w:t>
            </w:r>
          </w:p>
        </w:tc>
        <w:tc>
          <w:tcPr>
            <w:tcW w:w="1122" w:type="dxa"/>
            <w:shd w:val="clear" w:color="auto" w:fill="auto"/>
            <w:noWrap w:val="0"/>
            <w:vAlign w:val="center"/>
          </w:tcPr>
          <w:p w14:paraId="3D267F8D">
            <w:pPr>
              <w:widowControl/>
              <w:jc w:val="center"/>
              <w:rPr>
                <w:rFonts w:hint="eastAsia" w:ascii="宋体" w:hAnsi="宋体" w:cs="宋体"/>
                <w:color w:val="auto"/>
                <w:sz w:val="18"/>
                <w:szCs w:val="18"/>
              </w:rPr>
            </w:pPr>
            <w:r>
              <w:rPr>
                <w:rFonts w:hint="eastAsia" w:ascii="宋体" w:hAnsi="宋体" w:cs="宋体"/>
                <w:color w:val="auto"/>
                <w:sz w:val="18"/>
                <w:szCs w:val="18"/>
                <w:lang w:bidi="ar"/>
              </w:rPr>
              <w:t>正常维护</w:t>
            </w:r>
          </w:p>
        </w:tc>
      </w:tr>
      <w:tr w14:paraId="092CE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23" w:type="dxa"/>
            <w:vMerge w:val="restart"/>
            <w:shd w:val="clear" w:color="auto" w:fill="auto"/>
            <w:noWrap w:val="0"/>
            <w:vAlign w:val="center"/>
          </w:tcPr>
          <w:p w14:paraId="3B3BB3BC">
            <w:pPr>
              <w:widowControl/>
              <w:jc w:val="center"/>
              <w:rPr>
                <w:rFonts w:hint="default" w:ascii="宋体" w:hAnsi="宋体" w:eastAsia="宋体" w:cs="宋体"/>
                <w:b/>
                <w:bCs/>
                <w:color w:val="auto"/>
                <w:sz w:val="18"/>
                <w:szCs w:val="18"/>
                <w:lang w:val="en-US" w:eastAsia="zh-CN"/>
              </w:rPr>
            </w:pPr>
            <w:r>
              <w:rPr>
                <w:rFonts w:hint="eastAsia" w:ascii="宋体" w:hAnsi="宋体" w:cs="宋体"/>
                <w:b/>
                <w:bCs/>
                <w:color w:val="auto"/>
                <w:sz w:val="18"/>
                <w:szCs w:val="18"/>
                <w:lang w:val="en-US" w:eastAsia="zh-CN"/>
              </w:rPr>
              <w:t>43</w:t>
            </w:r>
          </w:p>
        </w:tc>
        <w:tc>
          <w:tcPr>
            <w:tcW w:w="1180" w:type="dxa"/>
            <w:vMerge w:val="restart"/>
            <w:shd w:val="clear" w:color="auto" w:fill="auto"/>
            <w:noWrap w:val="0"/>
            <w:vAlign w:val="center"/>
          </w:tcPr>
          <w:p w14:paraId="2F1D4FDC">
            <w:pPr>
              <w:widowControl/>
              <w:jc w:val="center"/>
              <w:rPr>
                <w:rFonts w:hint="eastAsia" w:ascii="宋体" w:hAnsi="宋体" w:cs="宋体"/>
                <w:color w:val="auto"/>
                <w:sz w:val="18"/>
                <w:szCs w:val="18"/>
              </w:rPr>
            </w:pPr>
            <w:r>
              <w:rPr>
                <w:rFonts w:hint="eastAsia" w:ascii="宋体" w:hAnsi="宋体" w:cs="宋体"/>
                <w:color w:val="auto"/>
                <w:sz w:val="18"/>
                <w:szCs w:val="18"/>
              </w:rPr>
              <w:t>动力管控系统</w:t>
            </w:r>
          </w:p>
        </w:tc>
        <w:tc>
          <w:tcPr>
            <w:tcW w:w="4950" w:type="dxa"/>
            <w:shd w:val="clear" w:color="auto" w:fill="auto"/>
            <w:noWrap w:val="0"/>
            <w:vAlign w:val="center"/>
          </w:tcPr>
          <w:p w14:paraId="721701D7">
            <w:pPr>
              <w:widowControl/>
              <w:jc w:val="left"/>
              <w:rPr>
                <w:rFonts w:hint="eastAsia" w:ascii="宋体" w:hAnsi="宋体" w:cs="宋体"/>
                <w:color w:val="auto"/>
                <w:sz w:val="18"/>
                <w:szCs w:val="18"/>
                <w:lang w:bidi="ar"/>
              </w:rPr>
            </w:pPr>
            <w:r>
              <w:rPr>
                <w:rFonts w:hint="eastAsia" w:ascii="宋体" w:hAnsi="宋体" w:cs="宋体"/>
                <w:color w:val="auto"/>
                <w:sz w:val="18"/>
                <w:szCs w:val="18"/>
                <w:lang w:bidi="ar"/>
              </w:rPr>
              <w:t>1.▲本项目要求采用在线式双变换高频型UPS，三进三出，容量不低于30kVA/27kW。</w:t>
            </w:r>
          </w:p>
          <w:p w14:paraId="585A24CF">
            <w:pPr>
              <w:widowControl/>
              <w:jc w:val="left"/>
              <w:rPr>
                <w:rFonts w:hint="eastAsia" w:ascii="宋体" w:hAnsi="宋体" w:cs="宋体"/>
                <w:color w:val="auto"/>
                <w:sz w:val="18"/>
                <w:szCs w:val="18"/>
                <w:lang w:bidi="ar"/>
              </w:rPr>
            </w:pPr>
            <w:r>
              <w:rPr>
                <w:rFonts w:hint="eastAsia" w:ascii="宋体" w:hAnsi="宋体" w:cs="宋体"/>
                <w:color w:val="auto"/>
                <w:sz w:val="18"/>
                <w:szCs w:val="18"/>
                <w:lang w:bidi="ar"/>
              </w:rPr>
              <w:t>2.UPS主机需采用先进的DSP数字控制技术，可在较为恶劣的用电环境下能够确保持续稳定的运行。为避免长时间运行发生零点漂移问题，UPS主机的控制系统需利用DSP与CPU结合处理信号，增强系统稳定性。输出为额定阻性负载时，输入电压范围应不小于：304~456VAC。</w:t>
            </w:r>
          </w:p>
          <w:p w14:paraId="161DED7D">
            <w:pPr>
              <w:widowControl/>
              <w:jc w:val="left"/>
              <w:rPr>
                <w:rFonts w:hint="eastAsia" w:ascii="宋体" w:hAnsi="宋体" w:cs="宋体"/>
                <w:color w:val="auto"/>
                <w:sz w:val="18"/>
                <w:szCs w:val="18"/>
                <w:lang w:bidi="ar"/>
              </w:rPr>
            </w:pPr>
            <w:r>
              <w:rPr>
                <w:rFonts w:hint="eastAsia" w:ascii="宋体" w:hAnsi="宋体" w:cs="宋体"/>
                <w:color w:val="auto"/>
                <w:sz w:val="18"/>
                <w:szCs w:val="18"/>
                <w:lang w:bidi="ar"/>
              </w:rPr>
              <w:t>3.输入功率因数＞0.99（100%、50%、30%非线性负载时）。</w:t>
            </w:r>
          </w:p>
          <w:p w14:paraId="7219C01C">
            <w:pPr>
              <w:widowControl/>
              <w:jc w:val="left"/>
              <w:rPr>
                <w:rFonts w:hint="eastAsia" w:ascii="宋体" w:hAnsi="宋体" w:cs="宋体"/>
                <w:color w:val="auto"/>
                <w:sz w:val="18"/>
                <w:szCs w:val="18"/>
                <w:lang w:bidi="ar"/>
              </w:rPr>
            </w:pPr>
            <w:r>
              <w:rPr>
                <w:rFonts w:hint="eastAsia" w:ascii="宋体" w:hAnsi="宋体" w:cs="宋体"/>
                <w:color w:val="auto"/>
                <w:sz w:val="18"/>
                <w:szCs w:val="18"/>
                <w:lang w:bidi="ar"/>
              </w:rPr>
              <w:t>4.输入电流谐波成份：100％非线性负载≤4.8%，50%非线性负载≤7.2%，30％非线性负载≤10.5%。</w:t>
            </w:r>
          </w:p>
          <w:p w14:paraId="1AAAB80F">
            <w:pPr>
              <w:widowControl/>
              <w:jc w:val="left"/>
              <w:rPr>
                <w:rFonts w:hint="eastAsia" w:ascii="宋体" w:hAnsi="宋体" w:cs="宋体"/>
                <w:color w:val="auto"/>
                <w:sz w:val="18"/>
                <w:szCs w:val="18"/>
                <w:lang w:bidi="ar"/>
              </w:rPr>
            </w:pPr>
            <w:r>
              <w:rPr>
                <w:rFonts w:hint="eastAsia" w:ascii="宋体" w:hAnsi="宋体" w:cs="宋体"/>
                <w:color w:val="auto"/>
                <w:sz w:val="18"/>
                <w:szCs w:val="18"/>
                <w:lang w:bidi="ar"/>
              </w:rPr>
              <w:t>5.▲输出为空载和额定阻性负载，调节输入电压为UPS上、下限值时，其稳压精度应≤0.34%；电池逆变工作状态下，输出频率应不宽于50Hz±0.5Hz。</w:t>
            </w:r>
          </w:p>
          <w:p w14:paraId="349F49BA">
            <w:pPr>
              <w:widowControl/>
              <w:jc w:val="left"/>
              <w:rPr>
                <w:rFonts w:hint="eastAsia" w:ascii="宋体" w:hAnsi="宋体" w:cs="宋体"/>
                <w:color w:val="auto"/>
                <w:sz w:val="18"/>
                <w:szCs w:val="18"/>
                <w:lang w:bidi="ar"/>
              </w:rPr>
            </w:pPr>
            <w:r>
              <w:rPr>
                <w:rFonts w:hint="eastAsia" w:ascii="宋体" w:hAnsi="宋体" w:cs="宋体"/>
                <w:color w:val="auto"/>
                <w:sz w:val="18"/>
                <w:szCs w:val="18"/>
                <w:lang w:bidi="ar"/>
              </w:rPr>
              <w:t>6.输出额定电压应380/400/415VAC可调。</w:t>
            </w:r>
          </w:p>
          <w:p w14:paraId="34EDAC03">
            <w:pPr>
              <w:widowControl/>
              <w:jc w:val="left"/>
              <w:rPr>
                <w:rFonts w:hint="eastAsia" w:ascii="宋体" w:hAnsi="宋体" w:cs="宋体"/>
                <w:color w:val="auto"/>
                <w:sz w:val="18"/>
                <w:szCs w:val="18"/>
                <w:lang w:bidi="ar"/>
              </w:rPr>
            </w:pPr>
            <w:r>
              <w:rPr>
                <w:rFonts w:hint="eastAsia" w:ascii="宋体" w:hAnsi="宋体" w:cs="宋体"/>
                <w:color w:val="auto"/>
                <w:sz w:val="18"/>
                <w:szCs w:val="18"/>
                <w:lang w:bidi="ar"/>
              </w:rPr>
              <w:t>7.▲额定输出功率因数应≥0.9；输出波形失真度：100%市电及电池逆变状态下额定阻性负载应≤0.9%，100%非线性负载应≤2.4%；市电电池相互转换时间需为0ms；旁路逆变转换时间需为0ms。</w:t>
            </w:r>
          </w:p>
          <w:p w14:paraId="5EEAA949">
            <w:pPr>
              <w:widowControl/>
              <w:jc w:val="left"/>
              <w:rPr>
                <w:rFonts w:hint="eastAsia" w:ascii="宋体" w:hAnsi="宋体" w:cs="宋体"/>
                <w:color w:val="auto"/>
                <w:sz w:val="18"/>
                <w:szCs w:val="18"/>
                <w:lang w:bidi="ar"/>
              </w:rPr>
            </w:pPr>
            <w:r>
              <w:rPr>
                <w:rFonts w:hint="eastAsia" w:ascii="宋体" w:hAnsi="宋体" w:cs="宋体"/>
                <w:color w:val="auto"/>
                <w:sz w:val="18"/>
                <w:szCs w:val="18"/>
                <w:lang w:bidi="ar"/>
              </w:rPr>
              <w:t>8.▲系统效率：100%阻性负载时≥94.9%，50%阻性负载时≥95.1%，30%阻性负载时≥94.7%。</w:t>
            </w:r>
          </w:p>
          <w:p w14:paraId="5ED58EC3">
            <w:pPr>
              <w:widowControl/>
              <w:jc w:val="left"/>
              <w:rPr>
                <w:rFonts w:hint="eastAsia" w:ascii="宋体" w:hAnsi="宋体" w:cs="宋体"/>
                <w:color w:val="auto"/>
                <w:sz w:val="18"/>
                <w:szCs w:val="18"/>
                <w:lang w:bidi="ar"/>
              </w:rPr>
            </w:pPr>
            <w:r>
              <w:rPr>
                <w:rFonts w:hint="eastAsia" w:ascii="宋体" w:hAnsi="宋体" w:cs="宋体"/>
                <w:color w:val="auto"/>
                <w:sz w:val="18"/>
                <w:szCs w:val="18"/>
                <w:lang w:bidi="ar"/>
              </w:rPr>
              <w:t>9.▲过载能力：输出功率为额定值的125%时，主机工作时间应≥10min。</w:t>
            </w:r>
          </w:p>
          <w:p w14:paraId="1CE4760E">
            <w:pPr>
              <w:widowControl/>
              <w:jc w:val="left"/>
              <w:rPr>
                <w:rFonts w:hint="eastAsia" w:ascii="宋体" w:hAnsi="宋体" w:cs="宋体"/>
                <w:color w:val="auto"/>
                <w:sz w:val="18"/>
                <w:szCs w:val="18"/>
                <w:lang w:bidi="ar"/>
              </w:rPr>
            </w:pPr>
            <w:r>
              <w:rPr>
                <w:rFonts w:hint="eastAsia" w:ascii="宋体" w:hAnsi="宋体" w:cs="宋体"/>
                <w:color w:val="auto"/>
                <w:sz w:val="18"/>
                <w:szCs w:val="18"/>
                <w:lang w:bidi="ar"/>
              </w:rPr>
              <w:t>10.UPS主机具备各种保护与报警功能，包括：输出短路保护、输出过载保护、电池电压低保护、输出过欠压保护、风扇故障告警等。</w:t>
            </w:r>
          </w:p>
          <w:p w14:paraId="67A76555">
            <w:pPr>
              <w:widowControl/>
              <w:jc w:val="left"/>
              <w:rPr>
                <w:rFonts w:hint="eastAsia" w:ascii="宋体" w:hAnsi="宋体" w:cs="宋体"/>
                <w:color w:val="auto"/>
                <w:sz w:val="18"/>
                <w:szCs w:val="18"/>
              </w:rPr>
            </w:pPr>
            <w:r>
              <w:rPr>
                <w:rFonts w:hint="eastAsia" w:ascii="宋体" w:hAnsi="宋体" w:cs="宋体"/>
                <w:color w:val="auto"/>
                <w:sz w:val="18"/>
                <w:szCs w:val="18"/>
                <w:lang w:bidi="ar"/>
              </w:rPr>
              <w:t>11.▲UPS主机具有自老化功能，观试现场不需要外接负载就可以带载测试，滿足并且提供常有CMA标识的测试报告。12.▲UPS具备电池反接保护电路功能，当出现电池反接后，能发出声光及告警，满足并且提供带有CMA标识的測试报告。</w:t>
            </w:r>
          </w:p>
        </w:tc>
        <w:tc>
          <w:tcPr>
            <w:tcW w:w="580" w:type="dxa"/>
            <w:shd w:val="clear" w:color="auto" w:fill="auto"/>
            <w:noWrap w:val="0"/>
            <w:vAlign w:val="center"/>
          </w:tcPr>
          <w:p w14:paraId="09A7275B">
            <w:pPr>
              <w:widowControl/>
              <w:jc w:val="center"/>
              <w:rPr>
                <w:rFonts w:hint="eastAsia" w:ascii="宋体" w:hAnsi="宋体" w:cs="宋体"/>
                <w:color w:val="auto"/>
                <w:sz w:val="18"/>
                <w:szCs w:val="18"/>
              </w:rPr>
            </w:pPr>
            <w:r>
              <w:rPr>
                <w:rFonts w:hint="eastAsia" w:ascii="宋体" w:hAnsi="宋体" w:cs="宋体"/>
                <w:color w:val="auto"/>
                <w:sz w:val="18"/>
                <w:szCs w:val="18"/>
                <w:lang w:bidi="ar"/>
              </w:rPr>
              <w:t>1</w:t>
            </w:r>
          </w:p>
        </w:tc>
        <w:tc>
          <w:tcPr>
            <w:tcW w:w="670" w:type="dxa"/>
            <w:shd w:val="clear" w:color="auto" w:fill="auto"/>
            <w:noWrap w:val="0"/>
            <w:vAlign w:val="center"/>
          </w:tcPr>
          <w:p w14:paraId="540D516B">
            <w:pPr>
              <w:widowControl/>
              <w:jc w:val="center"/>
              <w:rPr>
                <w:rFonts w:hint="eastAsia" w:ascii="宋体" w:hAnsi="宋体" w:cs="宋体"/>
                <w:color w:val="auto"/>
                <w:sz w:val="18"/>
                <w:szCs w:val="18"/>
              </w:rPr>
            </w:pPr>
            <w:r>
              <w:rPr>
                <w:rFonts w:hint="eastAsia" w:ascii="宋体" w:hAnsi="宋体" w:cs="宋体"/>
                <w:color w:val="auto"/>
                <w:sz w:val="18"/>
                <w:szCs w:val="18"/>
                <w:lang w:bidi="ar"/>
              </w:rPr>
              <w:t>台</w:t>
            </w:r>
          </w:p>
        </w:tc>
        <w:tc>
          <w:tcPr>
            <w:tcW w:w="1122" w:type="dxa"/>
            <w:shd w:val="clear" w:color="auto" w:fill="auto"/>
            <w:noWrap w:val="0"/>
            <w:vAlign w:val="center"/>
          </w:tcPr>
          <w:p w14:paraId="48ABB8BC">
            <w:pPr>
              <w:widowControl/>
              <w:jc w:val="center"/>
              <w:rPr>
                <w:rFonts w:hint="eastAsia" w:ascii="宋体" w:hAnsi="宋体" w:cs="宋体"/>
                <w:color w:val="auto"/>
                <w:sz w:val="18"/>
                <w:szCs w:val="18"/>
              </w:rPr>
            </w:pPr>
            <w:r>
              <w:rPr>
                <w:rFonts w:hint="eastAsia" w:ascii="宋体" w:hAnsi="宋体" w:cs="宋体"/>
                <w:color w:val="auto"/>
                <w:sz w:val="18"/>
                <w:szCs w:val="18"/>
                <w:lang w:bidi="ar"/>
              </w:rPr>
              <w:t>更换设备</w:t>
            </w:r>
          </w:p>
        </w:tc>
      </w:tr>
      <w:tr w14:paraId="341FF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7" w:hRule="atLeast"/>
          <w:jc w:val="center"/>
        </w:trPr>
        <w:tc>
          <w:tcPr>
            <w:tcW w:w="723" w:type="dxa"/>
            <w:vMerge w:val="continue"/>
            <w:shd w:val="clear" w:color="auto" w:fill="auto"/>
            <w:noWrap w:val="0"/>
            <w:vAlign w:val="center"/>
          </w:tcPr>
          <w:p w14:paraId="2C8A685A">
            <w:pPr>
              <w:widowControl/>
              <w:jc w:val="center"/>
              <w:rPr>
                <w:rFonts w:hint="eastAsia" w:ascii="宋体" w:hAnsi="宋体" w:cs="宋体"/>
                <w:b/>
                <w:bCs/>
                <w:color w:val="auto"/>
                <w:sz w:val="18"/>
                <w:szCs w:val="18"/>
              </w:rPr>
            </w:pPr>
          </w:p>
        </w:tc>
        <w:tc>
          <w:tcPr>
            <w:tcW w:w="1180" w:type="dxa"/>
            <w:vMerge w:val="continue"/>
            <w:shd w:val="clear" w:color="auto" w:fill="auto"/>
            <w:noWrap w:val="0"/>
            <w:vAlign w:val="center"/>
          </w:tcPr>
          <w:p w14:paraId="6C10CFF4">
            <w:pPr>
              <w:widowControl/>
              <w:jc w:val="center"/>
              <w:rPr>
                <w:rFonts w:hint="eastAsia" w:ascii="宋体" w:hAnsi="宋体" w:cs="宋体"/>
                <w:color w:val="auto"/>
                <w:sz w:val="18"/>
                <w:szCs w:val="18"/>
              </w:rPr>
            </w:pPr>
          </w:p>
        </w:tc>
        <w:tc>
          <w:tcPr>
            <w:tcW w:w="4950" w:type="dxa"/>
            <w:shd w:val="clear" w:color="auto" w:fill="auto"/>
            <w:noWrap w:val="0"/>
            <w:vAlign w:val="center"/>
          </w:tcPr>
          <w:p w14:paraId="27BC8617">
            <w:pPr>
              <w:widowControl/>
              <w:jc w:val="left"/>
              <w:rPr>
                <w:rFonts w:hint="eastAsia" w:ascii="宋体" w:hAnsi="宋体" w:cs="宋体"/>
                <w:color w:val="auto"/>
                <w:sz w:val="18"/>
                <w:szCs w:val="18"/>
                <w:lang w:bidi="ar"/>
              </w:rPr>
            </w:pPr>
            <w:r>
              <w:rPr>
                <w:rFonts w:hint="eastAsia" w:ascii="宋体" w:hAnsi="宋体" w:cs="宋体"/>
                <w:color w:val="auto"/>
                <w:sz w:val="18"/>
                <w:szCs w:val="18"/>
                <w:lang w:bidi="ar"/>
              </w:rPr>
              <w:t>1.应采用阀控式密封铅酸蓄电池，单节蓄电池标称电压12V，单节蓄电池容量：≥100Ah。</w:t>
            </w:r>
          </w:p>
          <w:p w14:paraId="4A0DB95A">
            <w:pPr>
              <w:widowControl/>
              <w:jc w:val="left"/>
              <w:rPr>
                <w:rFonts w:hint="eastAsia" w:ascii="宋体" w:hAnsi="宋体" w:cs="宋体"/>
                <w:color w:val="auto"/>
                <w:sz w:val="18"/>
                <w:szCs w:val="18"/>
                <w:lang w:bidi="ar"/>
              </w:rPr>
            </w:pPr>
            <w:r>
              <w:rPr>
                <w:rFonts w:hint="eastAsia" w:ascii="宋体" w:hAnsi="宋体" w:cs="宋体"/>
                <w:color w:val="auto"/>
                <w:sz w:val="18"/>
                <w:szCs w:val="18"/>
                <w:lang w:bidi="ar"/>
              </w:rPr>
              <w:t>2.▲为保证本项目现场联调方便，保证供货及时性及售后服务高效性，要求蓄电池与UPS主机同一品牌。投标时须提供声明函复印件</w:t>
            </w:r>
          </w:p>
          <w:p w14:paraId="306A1111">
            <w:pPr>
              <w:widowControl/>
              <w:jc w:val="left"/>
              <w:rPr>
                <w:rFonts w:hint="eastAsia" w:ascii="宋体" w:hAnsi="宋体" w:cs="宋体"/>
                <w:color w:val="auto"/>
                <w:sz w:val="18"/>
                <w:szCs w:val="18"/>
                <w:lang w:bidi="ar"/>
              </w:rPr>
            </w:pPr>
            <w:r>
              <w:rPr>
                <w:rFonts w:hint="eastAsia" w:ascii="宋体" w:hAnsi="宋体" w:cs="宋体"/>
                <w:color w:val="auto"/>
                <w:sz w:val="18"/>
                <w:szCs w:val="18"/>
                <w:lang w:bidi="ar"/>
              </w:rPr>
              <w:t>3.蓄电池正常浮充状态下，其浮充期待寿命可达10年，投标时应提供与本项目同型号、同规格产品彩页佐证</w:t>
            </w:r>
          </w:p>
          <w:p w14:paraId="127B66D8">
            <w:pPr>
              <w:widowControl/>
              <w:jc w:val="left"/>
              <w:rPr>
                <w:rFonts w:hint="eastAsia" w:ascii="宋体" w:hAnsi="宋体" w:cs="宋体"/>
                <w:color w:val="auto"/>
                <w:sz w:val="18"/>
                <w:szCs w:val="18"/>
                <w:lang w:bidi="ar"/>
              </w:rPr>
            </w:pPr>
            <w:r>
              <w:rPr>
                <w:rFonts w:hint="eastAsia" w:ascii="宋体" w:hAnsi="宋体" w:cs="宋体"/>
                <w:color w:val="auto"/>
                <w:sz w:val="18"/>
                <w:szCs w:val="18"/>
                <w:lang w:bidi="ar"/>
              </w:rPr>
              <w:t>4.▲材料的阻燃能力试验按 GB/T2408-2008第7章的方法进行取样制备。水平法按 GB/T2408-2008第8章进行;垂直法按 GB/T2408-2008第9章进行;槽、盖应符合 GB/T 2408-2008 中的 8.4.1 HB(水平级)和9.4 V-0(垂直级)的要求，试验结果判定合格。</w:t>
            </w:r>
          </w:p>
          <w:p w14:paraId="62CE4EC0">
            <w:pPr>
              <w:widowControl/>
              <w:jc w:val="left"/>
              <w:rPr>
                <w:rFonts w:hint="eastAsia" w:ascii="宋体" w:hAnsi="宋体" w:cs="宋体"/>
                <w:color w:val="auto"/>
                <w:sz w:val="18"/>
                <w:szCs w:val="18"/>
                <w:lang w:bidi="ar"/>
              </w:rPr>
            </w:pPr>
            <w:r>
              <w:rPr>
                <w:rFonts w:hint="eastAsia" w:ascii="宋体" w:hAnsi="宋体" w:cs="宋体"/>
                <w:color w:val="auto"/>
                <w:sz w:val="18"/>
                <w:szCs w:val="18"/>
                <w:lang w:bidi="ar"/>
              </w:rPr>
              <w:t>5.▲蓄电池静置28天后容量保存率应≥97.9%。</w:t>
            </w:r>
          </w:p>
          <w:p w14:paraId="354D7F5E">
            <w:pPr>
              <w:widowControl/>
              <w:jc w:val="left"/>
              <w:rPr>
                <w:rFonts w:hint="eastAsia" w:ascii="宋体" w:hAnsi="宋体" w:cs="宋体"/>
                <w:color w:val="auto"/>
                <w:sz w:val="18"/>
                <w:szCs w:val="18"/>
              </w:rPr>
            </w:pPr>
            <w:r>
              <w:rPr>
                <w:rFonts w:hint="eastAsia" w:ascii="宋体" w:hAnsi="宋体" w:cs="宋体"/>
                <w:color w:val="auto"/>
                <w:sz w:val="18"/>
                <w:szCs w:val="18"/>
                <w:lang w:bidi="ar"/>
              </w:rPr>
              <w:t>6.▲蓄电池密封反应效率应≥98.5%。需提供投标产品或同系列产品的带有CMA标识检测报告复印件证明。</w:t>
            </w:r>
          </w:p>
        </w:tc>
        <w:tc>
          <w:tcPr>
            <w:tcW w:w="580" w:type="dxa"/>
            <w:shd w:val="clear" w:color="auto" w:fill="auto"/>
            <w:noWrap w:val="0"/>
            <w:vAlign w:val="center"/>
          </w:tcPr>
          <w:p w14:paraId="0E063433">
            <w:pPr>
              <w:widowControl/>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bidi="ar"/>
              </w:rPr>
              <w:t>32</w:t>
            </w:r>
          </w:p>
        </w:tc>
        <w:tc>
          <w:tcPr>
            <w:tcW w:w="670" w:type="dxa"/>
            <w:shd w:val="clear" w:color="auto" w:fill="auto"/>
            <w:noWrap w:val="0"/>
            <w:vAlign w:val="center"/>
          </w:tcPr>
          <w:p w14:paraId="22BA7067">
            <w:pPr>
              <w:widowControl/>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节</w:t>
            </w:r>
          </w:p>
        </w:tc>
        <w:tc>
          <w:tcPr>
            <w:tcW w:w="1122" w:type="dxa"/>
            <w:shd w:val="clear" w:color="auto" w:fill="auto"/>
            <w:noWrap w:val="0"/>
            <w:vAlign w:val="center"/>
          </w:tcPr>
          <w:p w14:paraId="67C608BC">
            <w:pPr>
              <w:widowControl/>
              <w:jc w:val="center"/>
              <w:rPr>
                <w:rFonts w:hint="eastAsia" w:ascii="宋体" w:hAnsi="宋体" w:cs="宋体"/>
                <w:color w:val="auto"/>
                <w:sz w:val="18"/>
                <w:szCs w:val="18"/>
              </w:rPr>
            </w:pPr>
            <w:r>
              <w:rPr>
                <w:rFonts w:hint="eastAsia" w:ascii="宋体" w:hAnsi="宋体" w:cs="宋体"/>
                <w:color w:val="auto"/>
                <w:sz w:val="18"/>
                <w:szCs w:val="18"/>
                <w:lang w:bidi="ar"/>
              </w:rPr>
              <w:t>更换设备</w:t>
            </w:r>
          </w:p>
        </w:tc>
      </w:tr>
      <w:tr w14:paraId="75B85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723" w:type="dxa"/>
            <w:vMerge w:val="continue"/>
            <w:shd w:val="clear" w:color="auto" w:fill="auto"/>
            <w:noWrap w:val="0"/>
            <w:vAlign w:val="center"/>
          </w:tcPr>
          <w:p w14:paraId="57361DEE">
            <w:pPr>
              <w:widowControl/>
              <w:jc w:val="center"/>
              <w:rPr>
                <w:rFonts w:hint="eastAsia" w:ascii="宋体" w:hAnsi="宋体" w:cs="宋体"/>
                <w:b/>
                <w:bCs/>
                <w:color w:val="auto"/>
                <w:sz w:val="18"/>
                <w:szCs w:val="18"/>
              </w:rPr>
            </w:pPr>
          </w:p>
        </w:tc>
        <w:tc>
          <w:tcPr>
            <w:tcW w:w="1180" w:type="dxa"/>
            <w:vMerge w:val="continue"/>
            <w:shd w:val="clear" w:color="auto" w:fill="auto"/>
            <w:noWrap w:val="0"/>
            <w:vAlign w:val="center"/>
          </w:tcPr>
          <w:p w14:paraId="0217ED0E">
            <w:pPr>
              <w:widowControl/>
              <w:rPr>
                <w:rFonts w:hint="eastAsia" w:ascii="宋体" w:hAnsi="宋体" w:cs="宋体"/>
                <w:color w:val="auto"/>
                <w:sz w:val="18"/>
                <w:szCs w:val="18"/>
              </w:rPr>
            </w:pPr>
          </w:p>
        </w:tc>
        <w:tc>
          <w:tcPr>
            <w:tcW w:w="4950" w:type="dxa"/>
            <w:shd w:val="clear" w:color="auto" w:fill="auto"/>
            <w:noWrap w:val="0"/>
            <w:vAlign w:val="center"/>
          </w:tcPr>
          <w:p w14:paraId="47EF795F">
            <w:pPr>
              <w:widowControl/>
              <w:rPr>
                <w:rFonts w:hint="eastAsia" w:ascii="宋体" w:hAnsi="宋体" w:cs="宋体"/>
                <w:color w:val="auto"/>
                <w:sz w:val="18"/>
                <w:szCs w:val="18"/>
              </w:rPr>
            </w:pPr>
            <w:r>
              <w:rPr>
                <w:rFonts w:hint="eastAsia" w:ascii="宋体" w:hAnsi="宋体" w:cs="宋体"/>
                <w:color w:val="auto"/>
                <w:sz w:val="18"/>
                <w:szCs w:val="18"/>
                <w:lang w:bidi="ar"/>
              </w:rPr>
              <w:t>1.本项目每台电池柜（架）可安装1组蓄电池，每组蓄电池应配套独立的蓄电池开关。</w:t>
            </w:r>
          </w:p>
          <w:p w14:paraId="14E09608">
            <w:pPr>
              <w:widowControl/>
              <w:rPr>
                <w:rFonts w:hint="eastAsia" w:ascii="宋体" w:hAnsi="宋体" w:cs="宋体"/>
                <w:color w:val="auto"/>
                <w:sz w:val="18"/>
                <w:szCs w:val="18"/>
              </w:rPr>
            </w:pPr>
            <w:r>
              <w:rPr>
                <w:rFonts w:hint="eastAsia" w:ascii="宋体" w:hAnsi="宋体" w:cs="宋体"/>
                <w:color w:val="auto"/>
                <w:sz w:val="18"/>
                <w:szCs w:val="18"/>
                <w:lang w:bidi="ar"/>
              </w:rPr>
              <w:t>2.包含蓄电池间的连接线缆，及电池组到UPS主机的连接线缆。</w:t>
            </w:r>
          </w:p>
        </w:tc>
        <w:tc>
          <w:tcPr>
            <w:tcW w:w="580" w:type="dxa"/>
            <w:shd w:val="clear" w:color="auto" w:fill="auto"/>
            <w:noWrap w:val="0"/>
            <w:vAlign w:val="center"/>
          </w:tcPr>
          <w:p w14:paraId="0BFE5B4E">
            <w:pPr>
              <w:widowControl/>
              <w:jc w:val="center"/>
              <w:rPr>
                <w:rFonts w:hint="eastAsia" w:ascii="宋体" w:hAnsi="宋体" w:cs="宋体"/>
                <w:color w:val="auto"/>
                <w:sz w:val="18"/>
                <w:szCs w:val="18"/>
              </w:rPr>
            </w:pPr>
            <w:r>
              <w:rPr>
                <w:rFonts w:hint="eastAsia" w:ascii="宋体" w:hAnsi="宋体" w:cs="宋体"/>
                <w:color w:val="auto"/>
                <w:sz w:val="18"/>
                <w:szCs w:val="18"/>
                <w:lang w:bidi="ar"/>
              </w:rPr>
              <w:t>1</w:t>
            </w:r>
          </w:p>
        </w:tc>
        <w:tc>
          <w:tcPr>
            <w:tcW w:w="670" w:type="dxa"/>
            <w:shd w:val="clear" w:color="auto" w:fill="auto"/>
            <w:noWrap w:val="0"/>
            <w:vAlign w:val="center"/>
          </w:tcPr>
          <w:p w14:paraId="6348F4DC">
            <w:pPr>
              <w:widowControl/>
              <w:jc w:val="center"/>
              <w:rPr>
                <w:rFonts w:hint="eastAsia" w:ascii="宋体" w:hAnsi="宋体" w:cs="宋体"/>
                <w:color w:val="auto"/>
                <w:sz w:val="18"/>
                <w:szCs w:val="18"/>
              </w:rPr>
            </w:pPr>
            <w:r>
              <w:rPr>
                <w:rFonts w:hint="eastAsia" w:ascii="宋体" w:hAnsi="宋体" w:cs="宋体"/>
                <w:color w:val="auto"/>
                <w:sz w:val="18"/>
                <w:szCs w:val="18"/>
                <w:lang w:bidi="ar"/>
              </w:rPr>
              <w:t>项</w:t>
            </w:r>
          </w:p>
        </w:tc>
        <w:tc>
          <w:tcPr>
            <w:tcW w:w="1122" w:type="dxa"/>
            <w:shd w:val="clear" w:color="auto" w:fill="auto"/>
            <w:noWrap w:val="0"/>
            <w:vAlign w:val="center"/>
          </w:tcPr>
          <w:p w14:paraId="731291C1">
            <w:pPr>
              <w:widowControl/>
              <w:jc w:val="center"/>
              <w:rPr>
                <w:rFonts w:hint="eastAsia" w:ascii="宋体" w:hAnsi="宋体" w:cs="宋体"/>
                <w:color w:val="auto"/>
                <w:sz w:val="18"/>
                <w:szCs w:val="18"/>
              </w:rPr>
            </w:pPr>
            <w:r>
              <w:rPr>
                <w:rFonts w:hint="eastAsia" w:ascii="宋体" w:hAnsi="宋体" w:cs="宋体"/>
                <w:color w:val="auto"/>
                <w:sz w:val="18"/>
                <w:szCs w:val="18"/>
                <w:lang w:bidi="ar"/>
              </w:rPr>
              <w:t>更换设备</w:t>
            </w:r>
          </w:p>
        </w:tc>
      </w:tr>
      <w:tr w14:paraId="2DF4F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23" w:type="dxa"/>
            <w:shd w:val="clear" w:color="auto" w:fill="auto"/>
            <w:noWrap w:val="0"/>
            <w:vAlign w:val="center"/>
          </w:tcPr>
          <w:p w14:paraId="5E485300">
            <w:pPr>
              <w:widowControl/>
              <w:jc w:val="center"/>
              <w:rPr>
                <w:rFonts w:hint="default" w:ascii="宋体" w:hAnsi="宋体" w:eastAsia="宋体" w:cs="宋体"/>
                <w:b/>
                <w:bCs/>
                <w:color w:val="auto"/>
                <w:sz w:val="18"/>
                <w:szCs w:val="18"/>
                <w:lang w:val="en-US" w:eastAsia="zh-CN"/>
              </w:rPr>
            </w:pPr>
            <w:r>
              <w:rPr>
                <w:rFonts w:hint="eastAsia" w:ascii="宋体" w:hAnsi="宋体" w:cs="宋体"/>
                <w:b/>
                <w:bCs/>
                <w:color w:val="auto"/>
                <w:sz w:val="18"/>
                <w:szCs w:val="18"/>
                <w:lang w:val="en-US" w:eastAsia="zh-CN"/>
              </w:rPr>
              <w:t>44</w:t>
            </w:r>
          </w:p>
        </w:tc>
        <w:tc>
          <w:tcPr>
            <w:tcW w:w="1180" w:type="dxa"/>
            <w:shd w:val="clear" w:color="auto" w:fill="auto"/>
            <w:noWrap w:val="0"/>
            <w:vAlign w:val="center"/>
          </w:tcPr>
          <w:p w14:paraId="347344CA">
            <w:pPr>
              <w:widowControl/>
              <w:jc w:val="center"/>
              <w:rPr>
                <w:rFonts w:hint="eastAsia" w:ascii="宋体" w:hAnsi="宋体" w:cs="宋体"/>
                <w:color w:val="auto"/>
                <w:sz w:val="18"/>
                <w:szCs w:val="18"/>
              </w:rPr>
            </w:pPr>
            <w:r>
              <w:rPr>
                <w:rFonts w:hint="eastAsia" w:ascii="宋体" w:hAnsi="宋体" w:cs="宋体"/>
                <w:color w:val="auto"/>
                <w:sz w:val="18"/>
                <w:szCs w:val="18"/>
                <w:lang w:bidi="ar"/>
              </w:rPr>
              <w:t>机房强电系统维护</w:t>
            </w:r>
          </w:p>
        </w:tc>
        <w:tc>
          <w:tcPr>
            <w:tcW w:w="4950" w:type="dxa"/>
            <w:shd w:val="clear" w:color="auto" w:fill="auto"/>
            <w:noWrap w:val="0"/>
            <w:vAlign w:val="center"/>
          </w:tcPr>
          <w:p w14:paraId="179A749E">
            <w:pPr>
              <w:widowControl/>
              <w:rPr>
                <w:rFonts w:hint="eastAsia" w:ascii="宋体" w:hAnsi="宋体" w:cs="宋体"/>
                <w:color w:val="auto"/>
                <w:sz w:val="18"/>
                <w:szCs w:val="18"/>
              </w:rPr>
            </w:pPr>
            <w:r>
              <w:rPr>
                <w:rFonts w:hint="eastAsia" w:ascii="宋体" w:hAnsi="宋体" w:cs="宋体"/>
                <w:color w:val="auto"/>
                <w:sz w:val="18"/>
                <w:szCs w:val="18"/>
                <w:lang w:bidi="ar"/>
              </w:rPr>
              <w:t>机房强电系统维护，保证维护期内正常使用</w:t>
            </w:r>
          </w:p>
        </w:tc>
        <w:tc>
          <w:tcPr>
            <w:tcW w:w="580" w:type="dxa"/>
            <w:shd w:val="clear" w:color="auto" w:fill="auto"/>
            <w:noWrap w:val="0"/>
            <w:vAlign w:val="center"/>
          </w:tcPr>
          <w:p w14:paraId="7142AF9E">
            <w:pPr>
              <w:widowControl/>
              <w:jc w:val="center"/>
              <w:rPr>
                <w:rFonts w:hint="eastAsia" w:ascii="宋体" w:hAnsi="宋体" w:cs="宋体"/>
                <w:color w:val="auto"/>
                <w:sz w:val="18"/>
                <w:szCs w:val="18"/>
              </w:rPr>
            </w:pPr>
            <w:r>
              <w:rPr>
                <w:rFonts w:hint="eastAsia" w:ascii="宋体" w:hAnsi="宋体" w:cs="宋体"/>
                <w:color w:val="auto"/>
                <w:sz w:val="18"/>
                <w:szCs w:val="18"/>
                <w:lang w:bidi="ar"/>
              </w:rPr>
              <w:t>1</w:t>
            </w:r>
          </w:p>
        </w:tc>
        <w:tc>
          <w:tcPr>
            <w:tcW w:w="670" w:type="dxa"/>
            <w:shd w:val="clear" w:color="auto" w:fill="auto"/>
            <w:noWrap w:val="0"/>
            <w:vAlign w:val="center"/>
          </w:tcPr>
          <w:p w14:paraId="4591D578">
            <w:pPr>
              <w:widowControl/>
              <w:jc w:val="center"/>
              <w:rPr>
                <w:rFonts w:hint="eastAsia" w:ascii="宋体" w:hAnsi="宋体" w:cs="宋体"/>
                <w:color w:val="auto"/>
                <w:sz w:val="18"/>
                <w:szCs w:val="18"/>
              </w:rPr>
            </w:pPr>
            <w:r>
              <w:rPr>
                <w:rFonts w:hint="eastAsia" w:ascii="宋体" w:hAnsi="宋体" w:cs="宋体"/>
                <w:color w:val="auto"/>
                <w:sz w:val="18"/>
                <w:szCs w:val="18"/>
                <w:lang w:bidi="ar"/>
              </w:rPr>
              <w:t>项</w:t>
            </w:r>
          </w:p>
        </w:tc>
        <w:tc>
          <w:tcPr>
            <w:tcW w:w="1122" w:type="dxa"/>
            <w:shd w:val="clear" w:color="auto" w:fill="auto"/>
            <w:noWrap w:val="0"/>
            <w:vAlign w:val="center"/>
          </w:tcPr>
          <w:p w14:paraId="66D25AD7">
            <w:pPr>
              <w:widowControl/>
              <w:jc w:val="center"/>
              <w:rPr>
                <w:rFonts w:hint="eastAsia" w:ascii="宋体" w:hAnsi="宋体" w:cs="宋体"/>
                <w:color w:val="auto"/>
                <w:sz w:val="18"/>
                <w:szCs w:val="18"/>
              </w:rPr>
            </w:pPr>
            <w:r>
              <w:rPr>
                <w:rFonts w:hint="eastAsia" w:ascii="宋体" w:hAnsi="宋体" w:cs="宋体"/>
                <w:color w:val="auto"/>
                <w:sz w:val="18"/>
                <w:szCs w:val="18"/>
                <w:lang w:bidi="ar"/>
              </w:rPr>
              <w:t>正常维护</w:t>
            </w:r>
          </w:p>
        </w:tc>
      </w:tr>
      <w:tr w14:paraId="4F040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23" w:type="dxa"/>
            <w:shd w:val="clear" w:color="auto" w:fill="auto"/>
            <w:noWrap w:val="0"/>
            <w:vAlign w:val="center"/>
          </w:tcPr>
          <w:p w14:paraId="24C6F68D">
            <w:pPr>
              <w:widowControl/>
              <w:jc w:val="center"/>
              <w:rPr>
                <w:rFonts w:hint="default" w:ascii="宋体" w:hAnsi="宋体" w:eastAsia="宋体" w:cs="宋体"/>
                <w:b/>
                <w:bCs/>
                <w:color w:val="auto"/>
                <w:sz w:val="18"/>
                <w:szCs w:val="18"/>
                <w:lang w:val="en-US" w:eastAsia="zh-CN"/>
              </w:rPr>
            </w:pPr>
            <w:r>
              <w:rPr>
                <w:rFonts w:hint="eastAsia" w:ascii="宋体" w:hAnsi="宋体" w:cs="宋体"/>
                <w:b/>
                <w:bCs/>
                <w:color w:val="auto"/>
                <w:sz w:val="18"/>
                <w:szCs w:val="18"/>
                <w:lang w:val="en-US" w:eastAsia="zh-CN"/>
              </w:rPr>
              <w:t>45</w:t>
            </w:r>
          </w:p>
        </w:tc>
        <w:tc>
          <w:tcPr>
            <w:tcW w:w="1180" w:type="dxa"/>
            <w:shd w:val="clear" w:color="auto" w:fill="auto"/>
            <w:noWrap w:val="0"/>
            <w:vAlign w:val="center"/>
          </w:tcPr>
          <w:p w14:paraId="33732B19">
            <w:pPr>
              <w:widowControl/>
              <w:jc w:val="center"/>
              <w:rPr>
                <w:rFonts w:hint="eastAsia" w:ascii="宋体" w:hAnsi="宋体" w:cs="宋体"/>
                <w:color w:val="auto"/>
                <w:sz w:val="18"/>
                <w:szCs w:val="18"/>
              </w:rPr>
            </w:pPr>
            <w:r>
              <w:rPr>
                <w:rFonts w:hint="eastAsia" w:ascii="宋体" w:hAnsi="宋体" w:cs="宋体"/>
                <w:color w:val="auto"/>
                <w:sz w:val="18"/>
                <w:szCs w:val="18"/>
                <w:lang w:bidi="ar"/>
              </w:rPr>
              <w:t>机房弱电系统维护</w:t>
            </w:r>
          </w:p>
        </w:tc>
        <w:tc>
          <w:tcPr>
            <w:tcW w:w="4950" w:type="dxa"/>
            <w:shd w:val="clear" w:color="auto" w:fill="auto"/>
            <w:noWrap w:val="0"/>
            <w:vAlign w:val="center"/>
          </w:tcPr>
          <w:p w14:paraId="4B2EE7EA">
            <w:pPr>
              <w:widowControl/>
              <w:rPr>
                <w:rFonts w:hint="eastAsia" w:ascii="宋体" w:hAnsi="宋体" w:cs="宋体"/>
                <w:color w:val="auto"/>
                <w:sz w:val="18"/>
                <w:szCs w:val="18"/>
              </w:rPr>
            </w:pPr>
            <w:r>
              <w:rPr>
                <w:rFonts w:hint="eastAsia" w:ascii="宋体" w:hAnsi="宋体" w:cs="宋体"/>
                <w:color w:val="auto"/>
                <w:sz w:val="18"/>
                <w:szCs w:val="18"/>
                <w:lang w:bidi="ar"/>
              </w:rPr>
              <w:t>机房弱电系统维护，保证维护期内正常使用</w:t>
            </w:r>
          </w:p>
        </w:tc>
        <w:tc>
          <w:tcPr>
            <w:tcW w:w="580" w:type="dxa"/>
            <w:shd w:val="clear" w:color="auto" w:fill="auto"/>
            <w:noWrap w:val="0"/>
            <w:vAlign w:val="center"/>
          </w:tcPr>
          <w:p w14:paraId="16608F2A">
            <w:pPr>
              <w:widowControl/>
              <w:jc w:val="center"/>
              <w:rPr>
                <w:rFonts w:hint="eastAsia" w:ascii="宋体" w:hAnsi="宋体" w:cs="宋体"/>
                <w:color w:val="auto"/>
                <w:sz w:val="18"/>
                <w:szCs w:val="18"/>
              </w:rPr>
            </w:pPr>
            <w:r>
              <w:rPr>
                <w:rFonts w:hint="eastAsia" w:ascii="宋体" w:hAnsi="宋体" w:cs="宋体"/>
                <w:color w:val="auto"/>
                <w:sz w:val="18"/>
                <w:szCs w:val="18"/>
                <w:lang w:bidi="ar"/>
              </w:rPr>
              <w:t>1</w:t>
            </w:r>
          </w:p>
        </w:tc>
        <w:tc>
          <w:tcPr>
            <w:tcW w:w="670" w:type="dxa"/>
            <w:shd w:val="clear" w:color="auto" w:fill="auto"/>
            <w:noWrap w:val="0"/>
            <w:vAlign w:val="center"/>
          </w:tcPr>
          <w:p w14:paraId="5E493900">
            <w:pPr>
              <w:widowControl/>
              <w:jc w:val="center"/>
              <w:rPr>
                <w:rFonts w:hint="eastAsia" w:ascii="宋体" w:hAnsi="宋体" w:cs="宋体"/>
                <w:color w:val="auto"/>
                <w:sz w:val="18"/>
                <w:szCs w:val="18"/>
              </w:rPr>
            </w:pPr>
            <w:r>
              <w:rPr>
                <w:rFonts w:hint="eastAsia" w:ascii="宋体" w:hAnsi="宋体" w:cs="宋体"/>
                <w:color w:val="auto"/>
                <w:sz w:val="18"/>
                <w:szCs w:val="18"/>
                <w:lang w:bidi="ar"/>
              </w:rPr>
              <w:t>项</w:t>
            </w:r>
          </w:p>
        </w:tc>
        <w:tc>
          <w:tcPr>
            <w:tcW w:w="1122" w:type="dxa"/>
            <w:shd w:val="clear" w:color="auto" w:fill="auto"/>
            <w:noWrap w:val="0"/>
            <w:vAlign w:val="center"/>
          </w:tcPr>
          <w:p w14:paraId="1472BEDE">
            <w:pPr>
              <w:widowControl/>
              <w:jc w:val="center"/>
              <w:rPr>
                <w:rFonts w:hint="eastAsia" w:ascii="宋体" w:hAnsi="宋体" w:cs="宋体"/>
                <w:color w:val="auto"/>
                <w:sz w:val="18"/>
                <w:szCs w:val="18"/>
              </w:rPr>
            </w:pPr>
            <w:r>
              <w:rPr>
                <w:rFonts w:hint="eastAsia" w:ascii="宋体" w:hAnsi="宋体" w:cs="宋体"/>
                <w:color w:val="auto"/>
                <w:sz w:val="18"/>
                <w:szCs w:val="18"/>
                <w:lang w:bidi="ar"/>
              </w:rPr>
              <w:t>正常维护</w:t>
            </w:r>
          </w:p>
        </w:tc>
      </w:tr>
      <w:tr w14:paraId="1F68A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23" w:type="dxa"/>
            <w:shd w:val="clear" w:color="auto" w:fill="auto"/>
            <w:noWrap w:val="0"/>
            <w:vAlign w:val="center"/>
          </w:tcPr>
          <w:p w14:paraId="448A07F5">
            <w:pPr>
              <w:widowControl/>
              <w:jc w:val="center"/>
              <w:rPr>
                <w:rFonts w:hint="default" w:ascii="宋体" w:hAnsi="宋体" w:eastAsia="宋体" w:cs="宋体"/>
                <w:b/>
                <w:bCs/>
                <w:color w:val="auto"/>
                <w:sz w:val="18"/>
                <w:szCs w:val="18"/>
                <w:lang w:val="en-US" w:eastAsia="zh-CN"/>
              </w:rPr>
            </w:pPr>
            <w:r>
              <w:rPr>
                <w:rFonts w:hint="eastAsia" w:ascii="宋体" w:hAnsi="宋体" w:cs="宋体"/>
                <w:b/>
                <w:bCs/>
                <w:color w:val="auto"/>
                <w:sz w:val="18"/>
                <w:szCs w:val="18"/>
                <w:lang w:val="en-US" w:eastAsia="zh-CN"/>
              </w:rPr>
              <w:t>46</w:t>
            </w:r>
          </w:p>
        </w:tc>
        <w:tc>
          <w:tcPr>
            <w:tcW w:w="1180" w:type="dxa"/>
            <w:shd w:val="clear" w:color="auto" w:fill="auto"/>
            <w:noWrap w:val="0"/>
            <w:vAlign w:val="center"/>
          </w:tcPr>
          <w:p w14:paraId="69C2B02D">
            <w:pPr>
              <w:widowControl/>
              <w:jc w:val="center"/>
              <w:rPr>
                <w:rFonts w:hint="eastAsia" w:ascii="宋体" w:hAnsi="宋体" w:cs="宋体"/>
                <w:color w:val="auto"/>
                <w:sz w:val="18"/>
                <w:szCs w:val="18"/>
              </w:rPr>
            </w:pPr>
            <w:r>
              <w:rPr>
                <w:rFonts w:hint="eastAsia" w:ascii="宋体" w:hAnsi="宋体" w:cs="宋体"/>
                <w:color w:val="auto"/>
                <w:sz w:val="18"/>
                <w:szCs w:val="18"/>
                <w:lang w:bidi="ar"/>
              </w:rPr>
              <w:t>LED显示屏维护</w:t>
            </w:r>
          </w:p>
        </w:tc>
        <w:tc>
          <w:tcPr>
            <w:tcW w:w="4950" w:type="dxa"/>
            <w:shd w:val="clear" w:color="auto" w:fill="auto"/>
            <w:noWrap w:val="0"/>
            <w:vAlign w:val="center"/>
          </w:tcPr>
          <w:p w14:paraId="3276B75D">
            <w:pPr>
              <w:widowControl/>
              <w:rPr>
                <w:rFonts w:hint="eastAsia" w:ascii="宋体" w:hAnsi="宋体" w:cs="宋体"/>
                <w:color w:val="auto"/>
                <w:sz w:val="18"/>
                <w:szCs w:val="18"/>
              </w:rPr>
            </w:pPr>
            <w:r>
              <w:rPr>
                <w:rFonts w:hint="eastAsia" w:ascii="宋体" w:hAnsi="宋体" w:cs="宋体"/>
                <w:color w:val="auto"/>
                <w:sz w:val="18"/>
                <w:szCs w:val="18"/>
                <w:lang w:bidi="ar"/>
              </w:rPr>
              <w:t>更换原有LED屏故障模组，保证维护期内正常使用</w:t>
            </w:r>
          </w:p>
        </w:tc>
        <w:tc>
          <w:tcPr>
            <w:tcW w:w="580" w:type="dxa"/>
            <w:shd w:val="clear" w:color="auto" w:fill="auto"/>
            <w:noWrap w:val="0"/>
            <w:vAlign w:val="center"/>
          </w:tcPr>
          <w:p w14:paraId="1DF8216A">
            <w:pPr>
              <w:widowControl/>
              <w:jc w:val="center"/>
              <w:rPr>
                <w:rFonts w:hint="eastAsia" w:ascii="宋体" w:hAnsi="宋体" w:cs="宋体"/>
                <w:color w:val="auto"/>
                <w:sz w:val="18"/>
                <w:szCs w:val="18"/>
              </w:rPr>
            </w:pPr>
            <w:r>
              <w:rPr>
                <w:rFonts w:hint="eastAsia" w:ascii="宋体" w:hAnsi="宋体" w:cs="宋体"/>
                <w:color w:val="auto"/>
                <w:sz w:val="18"/>
                <w:szCs w:val="18"/>
                <w:lang w:bidi="ar"/>
              </w:rPr>
              <w:t>1</w:t>
            </w:r>
          </w:p>
        </w:tc>
        <w:tc>
          <w:tcPr>
            <w:tcW w:w="670" w:type="dxa"/>
            <w:shd w:val="clear" w:color="auto" w:fill="auto"/>
            <w:noWrap w:val="0"/>
            <w:vAlign w:val="center"/>
          </w:tcPr>
          <w:p w14:paraId="0C5CA003">
            <w:pPr>
              <w:widowControl/>
              <w:jc w:val="center"/>
              <w:rPr>
                <w:rFonts w:hint="eastAsia" w:ascii="宋体" w:hAnsi="宋体" w:cs="宋体"/>
                <w:color w:val="auto"/>
                <w:sz w:val="18"/>
                <w:szCs w:val="18"/>
              </w:rPr>
            </w:pPr>
            <w:r>
              <w:rPr>
                <w:rFonts w:hint="eastAsia" w:ascii="宋体" w:hAnsi="宋体" w:cs="宋体"/>
                <w:color w:val="auto"/>
                <w:sz w:val="18"/>
                <w:szCs w:val="18"/>
                <w:lang w:bidi="ar"/>
              </w:rPr>
              <w:t>套</w:t>
            </w:r>
          </w:p>
        </w:tc>
        <w:tc>
          <w:tcPr>
            <w:tcW w:w="1122" w:type="dxa"/>
            <w:shd w:val="clear" w:color="auto" w:fill="auto"/>
            <w:noWrap w:val="0"/>
            <w:vAlign w:val="center"/>
          </w:tcPr>
          <w:p w14:paraId="03C29A24">
            <w:pPr>
              <w:widowControl/>
              <w:jc w:val="center"/>
              <w:rPr>
                <w:rFonts w:hint="eastAsia" w:ascii="宋体" w:hAnsi="宋体" w:cs="宋体"/>
                <w:color w:val="auto"/>
                <w:sz w:val="18"/>
                <w:szCs w:val="18"/>
              </w:rPr>
            </w:pPr>
            <w:r>
              <w:rPr>
                <w:rFonts w:hint="eastAsia" w:ascii="宋体" w:hAnsi="宋体" w:cs="宋体"/>
                <w:color w:val="auto"/>
                <w:sz w:val="18"/>
                <w:szCs w:val="18"/>
                <w:lang w:bidi="ar"/>
              </w:rPr>
              <w:t>正常维护</w:t>
            </w:r>
          </w:p>
        </w:tc>
      </w:tr>
      <w:tr w14:paraId="12684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23" w:type="dxa"/>
            <w:shd w:val="clear" w:color="auto" w:fill="auto"/>
            <w:noWrap w:val="0"/>
            <w:vAlign w:val="center"/>
          </w:tcPr>
          <w:p w14:paraId="480D4207">
            <w:pPr>
              <w:widowControl/>
              <w:jc w:val="center"/>
              <w:rPr>
                <w:rFonts w:hint="default" w:ascii="宋体" w:hAnsi="宋体" w:eastAsia="宋体" w:cs="宋体"/>
                <w:b/>
                <w:bCs/>
                <w:color w:val="auto"/>
                <w:sz w:val="18"/>
                <w:szCs w:val="18"/>
                <w:lang w:val="en-US" w:eastAsia="zh-CN"/>
              </w:rPr>
            </w:pPr>
            <w:r>
              <w:rPr>
                <w:rFonts w:hint="eastAsia" w:ascii="宋体" w:hAnsi="宋体" w:cs="宋体"/>
                <w:b/>
                <w:bCs/>
                <w:color w:val="auto"/>
                <w:sz w:val="18"/>
                <w:szCs w:val="18"/>
                <w:lang w:val="en-US" w:eastAsia="zh-CN" w:bidi="ar"/>
              </w:rPr>
              <w:t>47</w:t>
            </w:r>
          </w:p>
        </w:tc>
        <w:tc>
          <w:tcPr>
            <w:tcW w:w="1180" w:type="dxa"/>
            <w:shd w:val="clear" w:color="auto" w:fill="auto"/>
            <w:noWrap w:val="0"/>
            <w:vAlign w:val="center"/>
          </w:tcPr>
          <w:p w14:paraId="466B4BAB">
            <w:pPr>
              <w:widowControl/>
              <w:jc w:val="center"/>
              <w:rPr>
                <w:rFonts w:hint="eastAsia" w:ascii="宋体" w:hAnsi="宋体" w:cs="宋体"/>
                <w:color w:val="auto"/>
                <w:sz w:val="18"/>
                <w:szCs w:val="18"/>
              </w:rPr>
            </w:pPr>
            <w:r>
              <w:rPr>
                <w:rFonts w:hint="eastAsia" w:ascii="宋体" w:hAnsi="宋体" w:cs="宋体"/>
                <w:color w:val="auto"/>
                <w:sz w:val="18"/>
                <w:szCs w:val="18"/>
                <w:lang w:bidi="ar"/>
              </w:rPr>
              <w:t>服务器机柜维护</w:t>
            </w:r>
          </w:p>
        </w:tc>
        <w:tc>
          <w:tcPr>
            <w:tcW w:w="4950" w:type="dxa"/>
            <w:shd w:val="clear" w:color="auto" w:fill="auto"/>
            <w:noWrap w:val="0"/>
            <w:vAlign w:val="center"/>
          </w:tcPr>
          <w:p w14:paraId="755D1F99">
            <w:pPr>
              <w:widowControl/>
              <w:rPr>
                <w:rFonts w:hint="eastAsia" w:ascii="宋体" w:hAnsi="宋体" w:cs="宋体"/>
                <w:color w:val="auto"/>
                <w:sz w:val="18"/>
                <w:szCs w:val="18"/>
              </w:rPr>
            </w:pPr>
            <w:r>
              <w:rPr>
                <w:rFonts w:hint="eastAsia" w:ascii="宋体" w:hAnsi="宋体" w:cs="宋体"/>
                <w:color w:val="auto"/>
                <w:sz w:val="18"/>
                <w:szCs w:val="18"/>
                <w:lang w:bidi="ar"/>
              </w:rPr>
              <w:t>服务器机柜维护，保证维护期内正常使用</w:t>
            </w:r>
          </w:p>
        </w:tc>
        <w:tc>
          <w:tcPr>
            <w:tcW w:w="580" w:type="dxa"/>
            <w:shd w:val="clear" w:color="auto" w:fill="auto"/>
            <w:noWrap w:val="0"/>
            <w:vAlign w:val="center"/>
          </w:tcPr>
          <w:p w14:paraId="661C0B04">
            <w:pPr>
              <w:widowControl/>
              <w:jc w:val="center"/>
              <w:rPr>
                <w:rFonts w:hint="eastAsia" w:ascii="宋体" w:hAnsi="宋体" w:cs="宋体"/>
                <w:color w:val="auto"/>
                <w:sz w:val="18"/>
                <w:szCs w:val="18"/>
              </w:rPr>
            </w:pPr>
            <w:r>
              <w:rPr>
                <w:rFonts w:hint="eastAsia" w:ascii="宋体" w:hAnsi="宋体" w:cs="宋体"/>
                <w:color w:val="auto"/>
                <w:sz w:val="18"/>
                <w:szCs w:val="18"/>
                <w:lang w:bidi="ar"/>
              </w:rPr>
              <w:t>2</w:t>
            </w:r>
          </w:p>
        </w:tc>
        <w:tc>
          <w:tcPr>
            <w:tcW w:w="670" w:type="dxa"/>
            <w:shd w:val="clear" w:color="auto" w:fill="auto"/>
            <w:noWrap w:val="0"/>
            <w:vAlign w:val="center"/>
          </w:tcPr>
          <w:p w14:paraId="75D862ED">
            <w:pPr>
              <w:widowControl/>
              <w:jc w:val="center"/>
              <w:rPr>
                <w:rFonts w:hint="eastAsia" w:ascii="宋体" w:hAnsi="宋体" w:cs="宋体"/>
                <w:color w:val="auto"/>
                <w:sz w:val="18"/>
                <w:szCs w:val="18"/>
              </w:rPr>
            </w:pPr>
            <w:r>
              <w:rPr>
                <w:rFonts w:hint="eastAsia" w:ascii="宋体" w:hAnsi="宋体" w:cs="宋体"/>
                <w:color w:val="auto"/>
                <w:sz w:val="18"/>
                <w:szCs w:val="18"/>
                <w:lang w:bidi="ar"/>
              </w:rPr>
              <w:t>台</w:t>
            </w:r>
          </w:p>
        </w:tc>
        <w:tc>
          <w:tcPr>
            <w:tcW w:w="1122" w:type="dxa"/>
            <w:shd w:val="clear" w:color="auto" w:fill="auto"/>
            <w:noWrap w:val="0"/>
            <w:vAlign w:val="center"/>
          </w:tcPr>
          <w:p w14:paraId="1583E18F">
            <w:pPr>
              <w:widowControl/>
              <w:jc w:val="center"/>
              <w:rPr>
                <w:rFonts w:hint="eastAsia" w:ascii="宋体" w:hAnsi="宋体" w:cs="宋体"/>
                <w:color w:val="auto"/>
                <w:sz w:val="18"/>
                <w:szCs w:val="18"/>
              </w:rPr>
            </w:pPr>
            <w:r>
              <w:rPr>
                <w:rFonts w:hint="eastAsia" w:ascii="宋体" w:hAnsi="宋体" w:cs="宋体"/>
                <w:color w:val="auto"/>
                <w:sz w:val="18"/>
                <w:szCs w:val="18"/>
                <w:lang w:bidi="ar"/>
              </w:rPr>
              <w:t>正常维护</w:t>
            </w:r>
          </w:p>
        </w:tc>
      </w:tr>
      <w:tr w14:paraId="6580C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23" w:type="dxa"/>
            <w:shd w:val="clear" w:color="auto" w:fill="auto"/>
            <w:noWrap w:val="0"/>
            <w:vAlign w:val="center"/>
          </w:tcPr>
          <w:p w14:paraId="7D18B1A4">
            <w:pPr>
              <w:widowControl/>
              <w:jc w:val="center"/>
              <w:rPr>
                <w:rFonts w:hint="eastAsia" w:ascii="宋体" w:hAnsi="宋体" w:eastAsia="宋体" w:cs="宋体"/>
                <w:b/>
                <w:bCs/>
                <w:color w:val="auto"/>
                <w:sz w:val="18"/>
                <w:szCs w:val="18"/>
                <w:lang w:val="en-US" w:eastAsia="zh-CN"/>
              </w:rPr>
            </w:pPr>
            <w:r>
              <w:rPr>
                <w:rFonts w:hint="eastAsia" w:ascii="宋体" w:hAnsi="宋体" w:cs="宋体"/>
                <w:b/>
                <w:bCs/>
                <w:color w:val="auto"/>
                <w:sz w:val="18"/>
                <w:szCs w:val="18"/>
                <w:lang w:bidi="ar"/>
              </w:rPr>
              <w:t>4</w:t>
            </w:r>
            <w:r>
              <w:rPr>
                <w:rFonts w:hint="eastAsia" w:ascii="宋体" w:hAnsi="宋体" w:cs="宋体"/>
                <w:b/>
                <w:bCs/>
                <w:color w:val="auto"/>
                <w:sz w:val="18"/>
                <w:szCs w:val="18"/>
                <w:lang w:val="en-US" w:eastAsia="zh-CN" w:bidi="ar"/>
              </w:rPr>
              <w:t>8</w:t>
            </w:r>
          </w:p>
        </w:tc>
        <w:tc>
          <w:tcPr>
            <w:tcW w:w="1180" w:type="dxa"/>
            <w:shd w:val="clear" w:color="auto" w:fill="auto"/>
            <w:noWrap w:val="0"/>
            <w:vAlign w:val="center"/>
          </w:tcPr>
          <w:p w14:paraId="3FD4A29F">
            <w:pPr>
              <w:widowControl/>
              <w:jc w:val="center"/>
              <w:rPr>
                <w:rFonts w:hint="eastAsia" w:ascii="宋体" w:hAnsi="宋体" w:cs="宋体"/>
                <w:color w:val="auto"/>
                <w:sz w:val="18"/>
                <w:szCs w:val="18"/>
              </w:rPr>
            </w:pPr>
            <w:r>
              <w:rPr>
                <w:rFonts w:hint="eastAsia" w:ascii="宋体" w:hAnsi="宋体" w:cs="宋体"/>
                <w:color w:val="auto"/>
                <w:sz w:val="18"/>
                <w:szCs w:val="18"/>
                <w:lang w:bidi="ar"/>
              </w:rPr>
              <w:t>机房防静电地板维护</w:t>
            </w:r>
          </w:p>
        </w:tc>
        <w:tc>
          <w:tcPr>
            <w:tcW w:w="4950" w:type="dxa"/>
            <w:shd w:val="clear" w:color="auto" w:fill="auto"/>
            <w:noWrap w:val="0"/>
            <w:vAlign w:val="center"/>
          </w:tcPr>
          <w:p w14:paraId="36FCFA1D">
            <w:pPr>
              <w:widowControl/>
              <w:rPr>
                <w:rFonts w:hint="eastAsia" w:ascii="宋体" w:hAnsi="宋体" w:cs="宋体"/>
                <w:color w:val="auto"/>
                <w:sz w:val="18"/>
                <w:szCs w:val="18"/>
              </w:rPr>
            </w:pPr>
            <w:r>
              <w:rPr>
                <w:rFonts w:hint="eastAsia" w:ascii="宋体" w:hAnsi="宋体" w:cs="宋体"/>
                <w:color w:val="auto"/>
                <w:sz w:val="18"/>
                <w:szCs w:val="18"/>
                <w:lang w:bidi="ar"/>
              </w:rPr>
              <w:t>根据现场具体情况，负责已经损坏以及维护期内损坏地板的更换</w:t>
            </w:r>
          </w:p>
        </w:tc>
        <w:tc>
          <w:tcPr>
            <w:tcW w:w="580" w:type="dxa"/>
            <w:shd w:val="clear" w:color="auto" w:fill="auto"/>
            <w:noWrap w:val="0"/>
            <w:vAlign w:val="center"/>
          </w:tcPr>
          <w:p w14:paraId="291B7ACF">
            <w:pPr>
              <w:widowControl/>
              <w:jc w:val="center"/>
              <w:rPr>
                <w:rFonts w:hint="eastAsia" w:ascii="宋体" w:hAnsi="宋体" w:cs="宋体"/>
                <w:color w:val="auto"/>
                <w:sz w:val="18"/>
                <w:szCs w:val="18"/>
              </w:rPr>
            </w:pPr>
            <w:r>
              <w:rPr>
                <w:rFonts w:hint="eastAsia" w:ascii="宋体" w:hAnsi="宋体" w:cs="宋体"/>
                <w:color w:val="auto"/>
                <w:sz w:val="18"/>
                <w:szCs w:val="18"/>
                <w:lang w:bidi="ar"/>
              </w:rPr>
              <w:t>120</w:t>
            </w:r>
          </w:p>
        </w:tc>
        <w:tc>
          <w:tcPr>
            <w:tcW w:w="670" w:type="dxa"/>
            <w:shd w:val="clear" w:color="auto" w:fill="auto"/>
            <w:noWrap w:val="0"/>
            <w:vAlign w:val="center"/>
          </w:tcPr>
          <w:p w14:paraId="28EB30DD">
            <w:pPr>
              <w:widowControl/>
              <w:jc w:val="center"/>
              <w:rPr>
                <w:rFonts w:hint="eastAsia" w:ascii="宋体" w:hAnsi="宋体" w:cs="宋体"/>
                <w:color w:val="auto"/>
                <w:sz w:val="18"/>
                <w:szCs w:val="18"/>
              </w:rPr>
            </w:pPr>
            <w:r>
              <w:rPr>
                <w:rFonts w:hint="eastAsia" w:ascii="宋体" w:hAnsi="宋体" w:cs="宋体"/>
                <w:color w:val="auto"/>
                <w:sz w:val="18"/>
                <w:szCs w:val="18"/>
                <w:lang w:bidi="ar"/>
              </w:rPr>
              <w:t>平方</w:t>
            </w:r>
          </w:p>
        </w:tc>
        <w:tc>
          <w:tcPr>
            <w:tcW w:w="1122" w:type="dxa"/>
            <w:shd w:val="clear" w:color="auto" w:fill="auto"/>
            <w:noWrap w:val="0"/>
            <w:vAlign w:val="center"/>
          </w:tcPr>
          <w:p w14:paraId="2FFF8043">
            <w:pPr>
              <w:widowControl/>
              <w:jc w:val="center"/>
              <w:rPr>
                <w:rFonts w:hint="eastAsia" w:ascii="宋体" w:hAnsi="宋体" w:cs="宋体"/>
                <w:color w:val="auto"/>
                <w:sz w:val="18"/>
                <w:szCs w:val="18"/>
              </w:rPr>
            </w:pPr>
            <w:r>
              <w:rPr>
                <w:rFonts w:hint="eastAsia" w:ascii="宋体" w:hAnsi="宋体" w:cs="宋体"/>
                <w:color w:val="auto"/>
                <w:sz w:val="18"/>
                <w:szCs w:val="18"/>
                <w:lang w:bidi="ar"/>
              </w:rPr>
              <w:t>正常维护</w:t>
            </w:r>
          </w:p>
        </w:tc>
      </w:tr>
      <w:tr w14:paraId="0A9BA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23" w:type="dxa"/>
            <w:shd w:val="clear" w:color="auto" w:fill="auto"/>
            <w:noWrap w:val="0"/>
            <w:vAlign w:val="center"/>
          </w:tcPr>
          <w:p w14:paraId="6F4997FF">
            <w:pPr>
              <w:widowControl/>
              <w:jc w:val="center"/>
              <w:rPr>
                <w:rFonts w:hint="eastAsia" w:ascii="宋体" w:hAnsi="宋体" w:eastAsia="宋体" w:cs="宋体"/>
                <w:b/>
                <w:bCs/>
                <w:color w:val="auto"/>
                <w:sz w:val="18"/>
                <w:szCs w:val="18"/>
                <w:lang w:val="en-US" w:eastAsia="zh-CN"/>
              </w:rPr>
            </w:pPr>
            <w:r>
              <w:rPr>
                <w:rFonts w:hint="eastAsia" w:ascii="宋体" w:hAnsi="宋体" w:cs="宋体"/>
                <w:b/>
                <w:bCs/>
                <w:color w:val="auto"/>
                <w:sz w:val="18"/>
                <w:szCs w:val="18"/>
                <w:lang w:bidi="ar"/>
              </w:rPr>
              <w:t>4</w:t>
            </w:r>
            <w:r>
              <w:rPr>
                <w:rFonts w:hint="eastAsia" w:ascii="宋体" w:hAnsi="宋体" w:cs="宋体"/>
                <w:b/>
                <w:bCs/>
                <w:color w:val="auto"/>
                <w:sz w:val="18"/>
                <w:szCs w:val="18"/>
                <w:lang w:val="en-US" w:eastAsia="zh-CN" w:bidi="ar"/>
              </w:rPr>
              <w:t>9</w:t>
            </w:r>
          </w:p>
        </w:tc>
        <w:tc>
          <w:tcPr>
            <w:tcW w:w="1180" w:type="dxa"/>
            <w:shd w:val="clear" w:color="auto" w:fill="auto"/>
            <w:noWrap w:val="0"/>
            <w:vAlign w:val="center"/>
          </w:tcPr>
          <w:p w14:paraId="319681DB">
            <w:pPr>
              <w:widowControl/>
              <w:jc w:val="center"/>
              <w:rPr>
                <w:rFonts w:hint="eastAsia" w:ascii="宋体" w:hAnsi="宋体" w:cs="宋体"/>
                <w:color w:val="auto"/>
                <w:sz w:val="18"/>
                <w:szCs w:val="18"/>
              </w:rPr>
            </w:pPr>
            <w:r>
              <w:rPr>
                <w:rFonts w:hint="eastAsia" w:ascii="宋体" w:hAnsi="宋体" w:cs="宋体"/>
                <w:color w:val="auto"/>
                <w:sz w:val="18"/>
                <w:szCs w:val="18"/>
                <w:lang w:bidi="ar"/>
              </w:rPr>
              <w:t>本地扩声、背景音乐系统维护</w:t>
            </w:r>
          </w:p>
        </w:tc>
        <w:tc>
          <w:tcPr>
            <w:tcW w:w="4950" w:type="dxa"/>
            <w:shd w:val="clear" w:color="auto" w:fill="auto"/>
            <w:noWrap w:val="0"/>
            <w:vAlign w:val="center"/>
          </w:tcPr>
          <w:p w14:paraId="4E631FA9">
            <w:pPr>
              <w:widowControl/>
              <w:rPr>
                <w:rFonts w:hint="eastAsia" w:ascii="宋体" w:hAnsi="宋体" w:cs="宋体"/>
                <w:color w:val="auto"/>
                <w:sz w:val="18"/>
                <w:szCs w:val="18"/>
              </w:rPr>
            </w:pPr>
            <w:r>
              <w:rPr>
                <w:rFonts w:hint="eastAsia" w:ascii="宋体" w:hAnsi="宋体" w:cs="宋体"/>
                <w:color w:val="auto"/>
                <w:sz w:val="18"/>
                <w:szCs w:val="18"/>
                <w:lang w:bidi="ar"/>
              </w:rPr>
              <w:t>根据系统情况，维护2只音箱，1台调音台，1台混音器，1台攻放的正常使用，同时对1套播放软件的进行升级、注册，保证其维保期内正常使用</w:t>
            </w:r>
          </w:p>
        </w:tc>
        <w:tc>
          <w:tcPr>
            <w:tcW w:w="580" w:type="dxa"/>
            <w:shd w:val="clear" w:color="auto" w:fill="auto"/>
            <w:noWrap w:val="0"/>
            <w:vAlign w:val="center"/>
          </w:tcPr>
          <w:p w14:paraId="2442F9E1">
            <w:pPr>
              <w:widowControl/>
              <w:jc w:val="center"/>
              <w:rPr>
                <w:rFonts w:hint="eastAsia" w:ascii="宋体" w:hAnsi="宋体" w:cs="宋体"/>
                <w:color w:val="auto"/>
                <w:sz w:val="18"/>
                <w:szCs w:val="18"/>
              </w:rPr>
            </w:pPr>
            <w:r>
              <w:rPr>
                <w:rFonts w:hint="eastAsia" w:ascii="宋体" w:hAnsi="宋体" w:cs="宋体"/>
                <w:color w:val="auto"/>
                <w:sz w:val="18"/>
                <w:szCs w:val="18"/>
                <w:lang w:bidi="ar"/>
              </w:rPr>
              <w:t>1</w:t>
            </w:r>
          </w:p>
        </w:tc>
        <w:tc>
          <w:tcPr>
            <w:tcW w:w="670" w:type="dxa"/>
            <w:shd w:val="clear" w:color="auto" w:fill="auto"/>
            <w:noWrap w:val="0"/>
            <w:vAlign w:val="center"/>
          </w:tcPr>
          <w:p w14:paraId="753E3879">
            <w:pPr>
              <w:widowControl/>
              <w:jc w:val="center"/>
              <w:rPr>
                <w:rFonts w:hint="eastAsia" w:ascii="宋体" w:hAnsi="宋体" w:cs="宋体"/>
                <w:color w:val="auto"/>
                <w:sz w:val="18"/>
                <w:szCs w:val="18"/>
              </w:rPr>
            </w:pPr>
            <w:r>
              <w:rPr>
                <w:rFonts w:hint="eastAsia" w:ascii="宋体" w:hAnsi="宋体" w:cs="宋体"/>
                <w:color w:val="auto"/>
                <w:sz w:val="18"/>
                <w:szCs w:val="18"/>
                <w:lang w:bidi="ar"/>
              </w:rPr>
              <w:t>套</w:t>
            </w:r>
          </w:p>
        </w:tc>
        <w:tc>
          <w:tcPr>
            <w:tcW w:w="1122" w:type="dxa"/>
            <w:shd w:val="clear" w:color="auto" w:fill="auto"/>
            <w:noWrap w:val="0"/>
            <w:vAlign w:val="center"/>
          </w:tcPr>
          <w:p w14:paraId="45BB12E8">
            <w:pPr>
              <w:widowControl/>
              <w:jc w:val="center"/>
              <w:rPr>
                <w:rFonts w:hint="eastAsia" w:ascii="宋体" w:hAnsi="宋体" w:cs="宋体"/>
                <w:color w:val="auto"/>
                <w:sz w:val="18"/>
                <w:szCs w:val="18"/>
              </w:rPr>
            </w:pPr>
            <w:r>
              <w:rPr>
                <w:rFonts w:hint="eastAsia" w:ascii="宋体" w:hAnsi="宋体" w:cs="宋体"/>
                <w:color w:val="auto"/>
                <w:sz w:val="18"/>
                <w:szCs w:val="18"/>
                <w:lang w:bidi="ar"/>
              </w:rPr>
              <w:t>正常维护</w:t>
            </w:r>
          </w:p>
        </w:tc>
      </w:tr>
      <w:tr w14:paraId="5D6E6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23" w:type="dxa"/>
            <w:shd w:val="clear" w:color="auto" w:fill="auto"/>
            <w:noWrap w:val="0"/>
            <w:vAlign w:val="center"/>
          </w:tcPr>
          <w:p w14:paraId="3140701E">
            <w:pPr>
              <w:widowControl/>
              <w:jc w:val="center"/>
              <w:rPr>
                <w:rFonts w:hint="default" w:ascii="宋体" w:hAnsi="宋体" w:eastAsia="宋体" w:cs="宋体"/>
                <w:b/>
                <w:bCs/>
                <w:color w:val="auto"/>
                <w:sz w:val="18"/>
                <w:szCs w:val="18"/>
                <w:lang w:val="en-US" w:eastAsia="zh-CN"/>
              </w:rPr>
            </w:pPr>
            <w:r>
              <w:rPr>
                <w:rFonts w:hint="eastAsia" w:ascii="宋体" w:hAnsi="宋体" w:cs="宋体"/>
                <w:b/>
                <w:bCs/>
                <w:color w:val="auto"/>
                <w:sz w:val="18"/>
                <w:szCs w:val="18"/>
                <w:lang w:val="en-US" w:eastAsia="zh-CN"/>
              </w:rPr>
              <w:t>50</w:t>
            </w:r>
          </w:p>
        </w:tc>
        <w:tc>
          <w:tcPr>
            <w:tcW w:w="1180" w:type="dxa"/>
            <w:shd w:val="clear" w:color="auto" w:fill="auto"/>
            <w:noWrap w:val="0"/>
            <w:vAlign w:val="center"/>
          </w:tcPr>
          <w:p w14:paraId="045B5E09">
            <w:pPr>
              <w:widowControl/>
              <w:jc w:val="center"/>
              <w:rPr>
                <w:rFonts w:hint="eastAsia" w:ascii="宋体" w:hAnsi="宋体" w:cs="宋体"/>
                <w:color w:val="auto"/>
                <w:sz w:val="18"/>
                <w:szCs w:val="18"/>
              </w:rPr>
            </w:pPr>
            <w:r>
              <w:rPr>
                <w:rFonts w:hint="eastAsia" w:ascii="宋体" w:hAnsi="宋体" w:cs="宋体"/>
                <w:color w:val="auto"/>
                <w:sz w:val="18"/>
                <w:szCs w:val="18"/>
                <w:lang w:bidi="ar"/>
              </w:rPr>
              <w:t>打印机维护</w:t>
            </w:r>
          </w:p>
        </w:tc>
        <w:tc>
          <w:tcPr>
            <w:tcW w:w="4950" w:type="dxa"/>
            <w:shd w:val="clear" w:color="auto" w:fill="auto"/>
            <w:noWrap w:val="0"/>
            <w:vAlign w:val="center"/>
          </w:tcPr>
          <w:p w14:paraId="567AE5D3">
            <w:pPr>
              <w:widowControl/>
              <w:rPr>
                <w:rFonts w:hint="eastAsia" w:ascii="宋体" w:hAnsi="宋体" w:cs="宋体"/>
                <w:color w:val="auto"/>
                <w:sz w:val="18"/>
                <w:szCs w:val="18"/>
              </w:rPr>
            </w:pPr>
            <w:r>
              <w:rPr>
                <w:rFonts w:hint="eastAsia" w:ascii="宋体" w:hAnsi="宋体" w:cs="宋体"/>
                <w:color w:val="auto"/>
                <w:sz w:val="18"/>
                <w:szCs w:val="18"/>
                <w:lang w:bidi="ar"/>
              </w:rPr>
              <w:t>负责维护期内打印机的正常使用，以及各种故障的处理和硬件维修</w:t>
            </w:r>
          </w:p>
        </w:tc>
        <w:tc>
          <w:tcPr>
            <w:tcW w:w="580" w:type="dxa"/>
            <w:shd w:val="clear" w:color="auto" w:fill="auto"/>
            <w:noWrap w:val="0"/>
            <w:vAlign w:val="center"/>
          </w:tcPr>
          <w:p w14:paraId="7F9F473D">
            <w:pPr>
              <w:widowControl/>
              <w:jc w:val="center"/>
              <w:rPr>
                <w:rFonts w:hint="eastAsia" w:ascii="宋体" w:hAnsi="宋体" w:cs="宋体"/>
                <w:color w:val="auto"/>
                <w:sz w:val="18"/>
                <w:szCs w:val="18"/>
              </w:rPr>
            </w:pPr>
            <w:r>
              <w:rPr>
                <w:rFonts w:hint="eastAsia" w:ascii="宋体" w:hAnsi="宋体" w:cs="宋体"/>
                <w:color w:val="auto"/>
                <w:sz w:val="18"/>
                <w:szCs w:val="18"/>
                <w:lang w:bidi="ar"/>
              </w:rPr>
              <w:t>1</w:t>
            </w:r>
          </w:p>
        </w:tc>
        <w:tc>
          <w:tcPr>
            <w:tcW w:w="670" w:type="dxa"/>
            <w:shd w:val="clear" w:color="auto" w:fill="auto"/>
            <w:noWrap w:val="0"/>
            <w:vAlign w:val="center"/>
          </w:tcPr>
          <w:p w14:paraId="4A8E4681">
            <w:pPr>
              <w:widowControl/>
              <w:jc w:val="center"/>
              <w:rPr>
                <w:rFonts w:hint="eastAsia" w:ascii="宋体" w:hAnsi="宋体" w:cs="宋体"/>
                <w:color w:val="auto"/>
                <w:sz w:val="18"/>
                <w:szCs w:val="18"/>
              </w:rPr>
            </w:pPr>
            <w:r>
              <w:rPr>
                <w:rFonts w:hint="eastAsia" w:ascii="宋体" w:hAnsi="宋体" w:cs="宋体"/>
                <w:color w:val="auto"/>
                <w:sz w:val="18"/>
                <w:szCs w:val="18"/>
                <w:lang w:bidi="ar"/>
              </w:rPr>
              <w:t>台</w:t>
            </w:r>
          </w:p>
        </w:tc>
        <w:tc>
          <w:tcPr>
            <w:tcW w:w="1122" w:type="dxa"/>
            <w:shd w:val="clear" w:color="auto" w:fill="auto"/>
            <w:noWrap w:val="0"/>
            <w:vAlign w:val="center"/>
          </w:tcPr>
          <w:p w14:paraId="340A2563">
            <w:pPr>
              <w:widowControl/>
              <w:jc w:val="center"/>
              <w:rPr>
                <w:rFonts w:hint="eastAsia" w:ascii="宋体" w:hAnsi="宋体" w:cs="宋体"/>
                <w:color w:val="auto"/>
                <w:sz w:val="18"/>
                <w:szCs w:val="18"/>
              </w:rPr>
            </w:pPr>
            <w:r>
              <w:rPr>
                <w:rFonts w:hint="eastAsia" w:ascii="宋体" w:hAnsi="宋体" w:cs="宋体"/>
                <w:color w:val="auto"/>
                <w:sz w:val="18"/>
                <w:szCs w:val="18"/>
                <w:lang w:bidi="ar"/>
              </w:rPr>
              <w:t>正常维护</w:t>
            </w:r>
          </w:p>
        </w:tc>
      </w:tr>
      <w:tr w14:paraId="0C5B3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jc w:val="center"/>
        </w:trPr>
        <w:tc>
          <w:tcPr>
            <w:tcW w:w="723" w:type="dxa"/>
            <w:shd w:val="clear" w:color="auto" w:fill="auto"/>
            <w:noWrap w:val="0"/>
            <w:vAlign w:val="center"/>
          </w:tcPr>
          <w:p w14:paraId="32BEA430">
            <w:pPr>
              <w:widowControl/>
              <w:jc w:val="center"/>
              <w:rPr>
                <w:rFonts w:hint="default" w:ascii="宋体" w:hAnsi="宋体" w:eastAsia="宋体" w:cs="宋体"/>
                <w:b/>
                <w:bCs/>
                <w:color w:val="auto"/>
                <w:sz w:val="18"/>
                <w:szCs w:val="18"/>
                <w:lang w:val="en-US" w:eastAsia="zh-CN"/>
              </w:rPr>
            </w:pPr>
            <w:r>
              <w:rPr>
                <w:rFonts w:hint="eastAsia" w:ascii="宋体" w:hAnsi="宋体" w:cs="宋体"/>
                <w:b/>
                <w:bCs/>
                <w:color w:val="auto"/>
                <w:sz w:val="18"/>
                <w:szCs w:val="18"/>
                <w:lang w:val="en-US" w:eastAsia="zh-CN" w:bidi="ar"/>
              </w:rPr>
              <w:t>51</w:t>
            </w:r>
          </w:p>
        </w:tc>
        <w:tc>
          <w:tcPr>
            <w:tcW w:w="1180" w:type="dxa"/>
            <w:shd w:val="clear" w:color="auto" w:fill="auto"/>
            <w:noWrap w:val="0"/>
            <w:vAlign w:val="center"/>
          </w:tcPr>
          <w:p w14:paraId="24811287">
            <w:pPr>
              <w:widowControl/>
              <w:jc w:val="center"/>
              <w:rPr>
                <w:rFonts w:hint="eastAsia" w:ascii="宋体" w:hAnsi="宋体" w:cs="宋体"/>
                <w:color w:val="auto"/>
                <w:sz w:val="18"/>
                <w:szCs w:val="18"/>
              </w:rPr>
            </w:pPr>
            <w:r>
              <w:rPr>
                <w:rFonts w:hint="eastAsia" w:ascii="宋体" w:hAnsi="宋体" w:cs="宋体"/>
                <w:color w:val="auto"/>
                <w:sz w:val="18"/>
                <w:szCs w:val="18"/>
                <w:lang w:bidi="ar"/>
              </w:rPr>
              <w:t>工作站维护</w:t>
            </w:r>
          </w:p>
        </w:tc>
        <w:tc>
          <w:tcPr>
            <w:tcW w:w="4950" w:type="dxa"/>
            <w:shd w:val="clear" w:color="auto" w:fill="auto"/>
            <w:noWrap w:val="0"/>
            <w:vAlign w:val="center"/>
          </w:tcPr>
          <w:p w14:paraId="59976C9F">
            <w:pPr>
              <w:widowControl/>
              <w:rPr>
                <w:rFonts w:hint="eastAsia" w:ascii="宋体" w:hAnsi="宋体" w:cs="宋体"/>
                <w:color w:val="auto"/>
                <w:sz w:val="18"/>
                <w:szCs w:val="18"/>
                <w:lang w:bidi="ar"/>
              </w:rPr>
            </w:pPr>
            <w:r>
              <w:rPr>
                <w:rFonts w:hint="eastAsia" w:ascii="宋体" w:hAnsi="宋体" w:cs="宋体"/>
                <w:color w:val="auto"/>
                <w:sz w:val="18"/>
                <w:szCs w:val="18"/>
                <w:lang w:bidi="ar"/>
              </w:rPr>
              <w:t>1.▲CPU：主频≥2.7GHz 、≥8核处理器8线程，二级缓存≥8MB。主板：ZX200芯片组或以上；内存：16GB DDR4 2666MT/s 内存或以上。最大可支持拓展64GB。硬盘：≥512GB M.2 NVMe SSD硬盘，支持机械硬盘拓展。</w:t>
            </w:r>
          </w:p>
          <w:p w14:paraId="02666884">
            <w:pPr>
              <w:widowControl/>
              <w:rPr>
                <w:rFonts w:hint="eastAsia" w:ascii="宋体" w:hAnsi="宋体" w:cs="宋体"/>
                <w:color w:val="auto"/>
                <w:sz w:val="18"/>
                <w:szCs w:val="18"/>
              </w:rPr>
            </w:pPr>
            <w:r>
              <w:rPr>
                <w:rFonts w:hint="eastAsia" w:ascii="宋体" w:hAnsi="宋体" w:cs="宋体"/>
                <w:color w:val="auto"/>
                <w:sz w:val="18"/>
                <w:szCs w:val="18"/>
                <w:lang w:bidi="ar"/>
              </w:rPr>
              <w:t>2.支持拓展9.5mm标准光驱。支持1000Mbps。网口支持wake on LAN。集成标准声卡。USB有线键盘、鼠标。前置面板：USB3.0≥3个；TypeC≥1个；音频接口≥1个（支持耳机麦克风二合一）。</w:t>
            </w:r>
          </w:p>
          <w:p w14:paraId="64095374">
            <w:pPr>
              <w:widowControl/>
              <w:rPr>
                <w:rFonts w:hint="eastAsia" w:ascii="宋体" w:hAnsi="宋体" w:cs="宋体"/>
                <w:color w:val="auto"/>
                <w:sz w:val="18"/>
                <w:szCs w:val="18"/>
              </w:rPr>
            </w:pPr>
            <w:r>
              <w:rPr>
                <w:rFonts w:hint="eastAsia" w:ascii="宋体" w:hAnsi="宋体" w:cs="宋体"/>
                <w:color w:val="auto"/>
                <w:sz w:val="18"/>
                <w:szCs w:val="18"/>
                <w:lang w:bidi="ar"/>
              </w:rPr>
              <w:t>3.▲支持物理网络开关按键。</w:t>
            </w:r>
          </w:p>
          <w:p w14:paraId="4C068527">
            <w:pPr>
              <w:widowControl/>
              <w:rPr>
                <w:rFonts w:hint="eastAsia" w:ascii="宋体" w:hAnsi="宋体" w:cs="宋体"/>
                <w:color w:val="auto"/>
                <w:sz w:val="18"/>
                <w:szCs w:val="18"/>
              </w:rPr>
            </w:pPr>
            <w:r>
              <w:rPr>
                <w:rFonts w:hint="eastAsia" w:ascii="宋体" w:hAnsi="宋体" w:cs="宋体"/>
                <w:color w:val="auto"/>
                <w:sz w:val="18"/>
                <w:szCs w:val="18"/>
                <w:lang w:bidi="ar"/>
              </w:rPr>
              <w:t>4.▲≥3前置USB端口支持在关机状态下对外供电。</w:t>
            </w:r>
          </w:p>
          <w:p w14:paraId="675F9210">
            <w:pPr>
              <w:widowControl/>
              <w:rPr>
                <w:rFonts w:hint="eastAsia" w:ascii="宋体" w:hAnsi="宋体" w:cs="宋体"/>
                <w:color w:val="auto"/>
                <w:sz w:val="18"/>
                <w:szCs w:val="18"/>
              </w:rPr>
            </w:pPr>
            <w:r>
              <w:rPr>
                <w:rFonts w:hint="eastAsia" w:ascii="宋体" w:hAnsi="宋体" w:cs="宋体"/>
                <w:color w:val="auto"/>
                <w:sz w:val="18"/>
                <w:szCs w:val="18"/>
                <w:lang w:bidi="ar"/>
              </w:rPr>
              <w:t>5.显示器：≥23.8英寸显示屏幕，分辨率≥1920*1080，屏幕亮度≥250nit，IPS屏。支持VGA≥1，HDMI≥1。为保证屏幕色彩显示真实度，显示屏幕DCI-P3色域覆盖率≥99%；对比度达到1000:1，屏幕刷新率达到75Hz，响应时间≤7ms，可视角度178°/178°。电源能效转换效率≥86%。</w:t>
            </w:r>
          </w:p>
        </w:tc>
        <w:tc>
          <w:tcPr>
            <w:tcW w:w="580" w:type="dxa"/>
            <w:shd w:val="clear" w:color="auto" w:fill="auto"/>
            <w:noWrap w:val="0"/>
            <w:vAlign w:val="center"/>
          </w:tcPr>
          <w:p w14:paraId="5C701570">
            <w:pPr>
              <w:widowControl/>
              <w:jc w:val="center"/>
              <w:rPr>
                <w:rFonts w:hint="eastAsia" w:ascii="宋体" w:hAnsi="宋体" w:cs="宋体"/>
                <w:color w:val="auto"/>
                <w:sz w:val="18"/>
                <w:szCs w:val="18"/>
              </w:rPr>
            </w:pPr>
            <w:r>
              <w:rPr>
                <w:rFonts w:hint="eastAsia" w:ascii="宋体" w:hAnsi="宋体" w:cs="宋体"/>
                <w:color w:val="auto"/>
                <w:sz w:val="18"/>
                <w:szCs w:val="18"/>
                <w:lang w:bidi="ar"/>
              </w:rPr>
              <w:t>10</w:t>
            </w:r>
          </w:p>
        </w:tc>
        <w:tc>
          <w:tcPr>
            <w:tcW w:w="670" w:type="dxa"/>
            <w:shd w:val="clear" w:color="auto" w:fill="auto"/>
            <w:noWrap w:val="0"/>
            <w:vAlign w:val="center"/>
          </w:tcPr>
          <w:p w14:paraId="6284EFA4">
            <w:pPr>
              <w:widowControl/>
              <w:jc w:val="center"/>
              <w:rPr>
                <w:rFonts w:hint="eastAsia" w:ascii="宋体" w:hAnsi="宋体" w:cs="宋体"/>
                <w:color w:val="auto"/>
                <w:sz w:val="18"/>
                <w:szCs w:val="18"/>
              </w:rPr>
            </w:pPr>
            <w:r>
              <w:rPr>
                <w:rFonts w:hint="eastAsia" w:ascii="宋体" w:hAnsi="宋体" w:cs="宋体"/>
                <w:color w:val="auto"/>
                <w:sz w:val="18"/>
                <w:szCs w:val="18"/>
                <w:lang w:bidi="ar"/>
              </w:rPr>
              <w:t>台</w:t>
            </w:r>
          </w:p>
        </w:tc>
        <w:tc>
          <w:tcPr>
            <w:tcW w:w="1122" w:type="dxa"/>
            <w:shd w:val="clear" w:color="auto" w:fill="auto"/>
            <w:noWrap w:val="0"/>
            <w:vAlign w:val="center"/>
          </w:tcPr>
          <w:p w14:paraId="38F06B5F">
            <w:pPr>
              <w:widowControl/>
              <w:jc w:val="center"/>
              <w:rPr>
                <w:rFonts w:hint="eastAsia" w:ascii="宋体" w:hAnsi="宋体" w:cs="宋体"/>
                <w:color w:val="auto"/>
                <w:sz w:val="18"/>
                <w:szCs w:val="18"/>
              </w:rPr>
            </w:pPr>
            <w:r>
              <w:rPr>
                <w:rFonts w:hint="eastAsia" w:ascii="宋体" w:hAnsi="宋体" w:cs="宋体"/>
                <w:color w:val="auto"/>
                <w:sz w:val="18"/>
                <w:szCs w:val="18"/>
                <w:lang w:bidi="ar"/>
              </w:rPr>
              <w:t>更换设备</w:t>
            </w:r>
          </w:p>
        </w:tc>
      </w:tr>
      <w:tr w14:paraId="6C2F6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3" w:type="dxa"/>
            <w:vMerge w:val="restart"/>
            <w:shd w:val="clear" w:color="auto" w:fill="auto"/>
            <w:noWrap w:val="0"/>
            <w:vAlign w:val="center"/>
          </w:tcPr>
          <w:p w14:paraId="1E287E8A">
            <w:pPr>
              <w:widowControl/>
              <w:jc w:val="center"/>
              <w:rPr>
                <w:rFonts w:hint="default" w:ascii="宋体" w:hAnsi="宋体" w:eastAsia="宋体" w:cs="宋体"/>
                <w:b/>
                <w:bCs/>
                <w:color w:val="auto"/>
                <w:sz w:val="18"/>
                <w:szCs w:val="18"/>
                <w:lang w:val="en-US" w:eastAsia="zh-CN"/>
              </w:rPr>
            </w:pPr>
            <w:r>
              <w:rPr>
                <w:rFonts w:hint="eastAsia" w:ascii="宋体" w:hAnsi="宋体" w:cs="宋体"/>
                <w:b/>
                <w:bCs/>
                <w:color w:val="auto"/>
                <w:sz w:val="18"/>
                <w:szCs w:val="18"/>
                <w:lang w:val="en-US" w:eastAsia="zh-CN"/>
              </w:rPr>
              <w:t>52</w:t>
            </w:r>
          </w:p>
        </w:tc>
        <w:tc>
          <w:tcPr>
            <w:tcW w:w="1180" w:type="dxa"/>
            <w:vMerge w:val="restart"/>
            <w:shd w:val="clear" w:color="auto" w:fill="auto"/>
            <w:noWrap w:val="0"/>
            <w:vAlign w:val="center"/>
          </w:tcPr>
          <w:p w14:paraId="3A6C2BDA">
            <w:pPr>
              <w:widowControl/>
              <w:rPr>
                <w:rFonts w:hint="eastAsia" w:ascii="宋体" w:hAnsi="宋体" w:cs="宋体"/>
                <w:color w:val="auto"/>
                <w:sz w:val="18"/>
                <w:szCs w:val="18"/>
              </w:rPr>
            </w:pPr>
            <w:r>
              <w:rPr>
                <w:rFonts w:hint="eastAsia" w:ascii="宋体" w:hAnsi="宋体" w:cs="宋体"/>
                <w:color w:val="auto"/>
                <w:sz w:val="18"/>
                <w:szCs w:val="18"/>
              </w:rPr>
              <w:t>温湿度管控系统</w:t>
            </w:r>
            <w:r>
              <w:rPr>
                <w:rFonts w:hint="eastAsia" w:ascii="宋体" w:hAnsi="宋体" w:cs="宋体"/>
                <w:color w:val="auto"/>
                <w:sz w:val="18"/>
                <w:szCs w:val="18"/>
                <w:lang w:bidi="ar"/>
              </w:rPr>
              <w:t>维护</w:t>
            </w:r>
          </w:p>
        </w:tc>
        <w:tc>
          <w:tcPr>
            <w:tcW w:w="4950" w:type="dxa"/>
            <w:shd w:val="clear" w:color="auto" w:fill="auto"/>
            <w:noWrap w:val="0"/>
            <w:vAlign w:val="center"/>
          </w:tcPr>
          <w:p w14:paraId="0135D0F5">
            <w:pPr>
              <w:widowControl/>
              <w:jc w:val="left"/>
              <w:rPr>
                <w:rFonts w:hint="eastAsia" w:ascii="宋体" w:hAnsi="宋体" w:cs="宋体"/>
                <w:color w:val="auto"/>
                <w:sz w:val="18"/>
                <w:szCs w:val="18"/>
                <w:lang w:bidi="ar"/>
              </w:rPr>
            </w:pPr>
            <w:r>
              <w:rPr>
                <w:rFonts w:hint="eastAsia" w:ascii="宋体" w:hAnsi="宋体" w:cs="宋体"/>
                <w:color w:val="auto"/>
                <w:sz w:val="18"/>
                <w:szCs w:val="18"/>
                <w:lang w:bidi="ar"/>
              </w:rPr>
              <w:t>1. 本项目要求采用单系统单压缩机，风冷型恒温恒湿机型精密空调，上前送风。</w:t>
            </w:r>
          </w:p>
          <w:p w14:paraId="29120B5B">
            <w:pPr>
              <w:widowControl/>
              <w:jc w:val="left"/>
              <w:rPr>
                <w:rFonts w:hint="eastAsia" w:ascii="宋体" w:hAnsi="宋体" w:cs="宋体"/>
                <w:color w:val="auto"/>
                <w:sz w:val="18"/>
                <w:szCs w:val="18"/>
                <w:lang w:bidi="ar"/>
              </w:rPr>
            </w:pPr>
            <w:r>
              <w:rPr>
                <w:rFonts w:hint="eastAsia" w:ascii="宋体" w:hAnsi="宋体" w:cs="宋体"/>
                <w:color w:val="auto"/>
                <w:sz w:val="18"/>
                <w:szCs w:val="18"/>
                <w:lang w:bidi="ar"/>
              </w:rPr>
              <w:t>2. 二单台制冷量≥17.5KW，显冷量≥15.75KW，显热比≥</w:t>
            </w:r>
          </w:p>
          <w:p w14:paraId="723F00CB">
            <w:pPr>
              <w:widowControl/>
              <w:jc w:val="left"/>
              <w:rPr>
                <w:rFonts w:hint="eastAsia" w:ascii="宋体" w:hAnsi="宋体" w:eastAsia="宋体" w:cs="宋体"/>
                <w:color w:val="auto"/>
                <w:sz w:val="18"/>
                <w:szCs w:val="18"/>
                <w:lang w:eastAsia="zh-CN" w:bidi="ar"/>
              </w:rPr>
            </w:pPr>
            <w:r>
              <w:rPr>
                <w:rFonts w:hint="eastAsia" w:ascii="宋体" w:hAnsi="宋体" w:cs="宋体"/>
                <w:color w:val="auto"/>
                <w:sz w:val="18"/>
                <w:szCs w:val="18"/>
                <w:lang w:bidi="ar"/>
              </w:rPr>
              <w:t>0.9，标准风量≥5000m/h；投标时须提供厂家产品彩页</w:t>
            </w:r>
            <w:r>
              <w:rPr>
                <w:rFonts w:hint="eastAsia" w:ascii="宋体" w:hAnsi="宋体" w:cs="宋体"/>
                <w:color w:val="auto"/>
                <w:sz w:val="18"/>
                <w:szCs w:val="18"/>
                <w:lang w:eastAsia="zh-CN" w:bidi="ar"/>
              </w:rPr>
              <w:t>。</w:t>
            </w:r>
          </w:p>
          <w:p w14:paraId="24306A91">
            <w:pPr>
              <w:widowControl/>
              <w:jc w:val="left"/>
              <w:rPr>
                <w:rFonts w:hint="eastAsia" w:ascii="宋体" w:hAnsi="宋体" w:cs="宋体"/>
                <w:color w:val="auto"/>
                <w:sz w:val="18"/>
                <w:szCs w:val="18"/>
                <w:lang w:bidi="ar"/>
              </w:rPr>
            </w:pPr>
            <w:r>
              <w:rPr>
                <w:rFonts w:hint="eastAsia" w:ascii="宋体" w:hAnsi="宋体" w:cs="宋体"/>
                <w:color w:val="auto"/>
                <w:sz w:val="18"/>
                <w:szCs w:val="18"/>
                <w:lang w:bidi="ar"/>
              </w:rPr>
              <w:t>3. 本项目精密空调：加热量应不小6KW，加湿量应不小于</w:t>
            </w:r>
          </w:p>
          <w:p w14:paraId="4AF0E0F3">
            <w:pPr>
              <w:widowControl/>
              <w:jc w:val="left"/>
              <w:rPr>
                <w:rFonts w:hint="eastAsia" w:ascii="宋体" w:hAnsi="宋体" w:cs="宋体"/>
                <w:color w:val="auto"/>
                <w:sz w:val="18"/>
                <w:szCs w:val="18"/>
                <w:lang w:bidi="ar"/>
              </w:rPr>
            </w:pPr>
            <w:r>
              <w:rPr>
                <w:rFonts w:hint="eastAsia" w:ascii="宋体" w:hAnsi="宋体" w:cs="宋体"/>
                <w:color w:val="auto"/>
                <w:sz w:val="18"/>
                <w:szCs w:val="18"/>
                <w:lang w:bidi="ar"/>
              </w:rPr>
              <w:t>3kg/h；投标时须提供与本项目同型号、同规格产品彩页佐</w:t>
            </w:r>
          </w:p>
          <w:p w14:paraId="1A8D55EA">
            <w:pPr>
              <w:widowControl/>
              <w:jc w:val="left"/>
              <w:rPr>
                <w:rFonts w:hint="eastAsia" w:ascii="宋体" w:hAnsi="宋体" w:cs="宋体"/>
                <w:color w:val="auto"/>
                <w:sz w:val="18"/>
                <w:szCs w:val="18"/>
                <w:lang w:bidi="ar"/>
              </w:rPr>
            </w:pPr>
            <w:r>
              <w:rPr>
                <w:rFonts w:hint="eastAsia" w:ascii="宋体" w:hAnsi="宋体" w:cs="宋体"/>
                <w:color w:val="auto"/>
                <w:sz w:val="18"/>
                <w:szCs w:val="18"/>
                <w:lang w:bidi="ar"/>
              </w:rPr>
              <w:t>证</w:t>
            </w:r>
          </w:p>
          <w:p w14:paraId="6BA54D27">
            <w:pPr>
              <w:widowControl/>
              <w:jc w:val="left"/>
              <w:rPr>
                <w:rFonts w:hint="eastAsia" w:ascii="宋体" w:hAnsi="宋体" w:cs="宋体"/>
                <w:color w:val="auto"/>
                <w:sz w:val="18"/>
                <w:szCs w:val="18"/>
                <w:lang w:bidi="ar"/>
              </w:rPr>
            </w:pPr>
            <w:r>
              <w:rPr>
                <w:rFonts w:hint="eastAsia" w:ascii="宋体" w:hAnsi="宋体" w:cs="宋体"/>
                <w:color w:val="auto"/>
                <w:sz w:val="18"/>
                <w:szCs w:val="18"/>
                <w:lang w:bidi="ar"/>
              </w:rPr>
              <w:t>4. 应具备高稳定性，极强的电网适应能力，三相电源机组运行电压波动范围380Vac士15%，并具备缺相保护功能。</w:t>
            </w:r>
          </w:p>
          <w:p w14:paraId="1494A836">
            <w:pPr>
              <w:widowControl/>
              <w:jc w:val="left"/>
              <w:rPr>
                <w:rFonts w:hint="eastAsia" w:ascii="宋体" w:hAnsi="宋体" w:cs="宋体"/>
                <w:color w:val="auto"/>
                <w:sz w:val="18"/>
                <w:szCs w:val="18"/>
                <w:lang w:bidi="ar"/>
              </w:rPr>
            </w:pPr>
            <w:r>
              <w:rPr>
                <w:rFonts w:hint="eastAsia" w:ascii="宋体" w:hAnsi="宋体" w:cs="宋体"/>
                <w:color w:val="auto"/>
                <w:sz w:val="18"/>
                <w:szCs w:val="18"/>
                <w:lang w:bidi="ar"/>
              </w:rPr>
              <w:t>5. ▲采用知名品牌涡旋高效压缩机，具有启动电流小，转动平滑，运行平稳，高可靠性，低儘动，低噪音等功能</w:t>
            </w:r>
          </w:p>
          <w:p w14:paraId="44F1BB95">
            <w:pPr>
              <w:widowControl/>
              <w:jc w:val="left"/>
              <w:rPr>
                <w:rFonts w:hint="eastAsia" w:ascii="宋体" w:hAnsi="宋体" w:cs="宋体"/>
                <w:color w:val="auto"/>
                <w:sz w:val="18"/>
                <w:szCs w:val="18"/>
                <w:lang w:bidi="ar"/>
              </w:rPr>
            </w:pPr>
            <w:r>
              <w:rPr>
                <w:rFonts w:hint="eastAsia" w:ascii="宋体" w:hAnsi="宋体" w:cs="宋体"/>
                <w:color w:val="auto"/>
                <w:sz w:val="18"/>
                <w:szCs w:val="18"/>
                <w:lang w:bidi="ar"/>
              </w:rPr>
              <w:t>6. ▲系统秉承高效性能理念，机组应采用采用AC风机、多级调速。</w:t>
            </w:r>
          </w:p>
          <w:p w14:paraId="3521812E">
            <w:pPr>
              <w:widowControl/>
              <w:jc w:val="left"/>
              <w:rPr>
                <w:rFonts w:hint="eastAsia" w:ascii="宋体" w:hAnsi="宋体" w:cs="宋体"/>
                <w:color w:val="auto"/>
                <w:sz w:val="18"/>
                <w:szCs w:val="18"/>
                <w:lang w:bidi="ar"/>
              </w:rPr>
            </w:pPr>
            <w:r>
              <w:rPr>
                <w:rFonts w:hint="eastAsia" w:ascii="宋体" w:hAnsi="宋体" w:cs="宋体"/>
                <w:color w:val="auto"/>
                <w:sz w:val="18"/>
                <w:szCs w:val="18"/>
                <w:lang w:bidi="ar"/>
              </w:rPr>
              <w:t>7.▲换热器搭载蓝色亲水膜铝箔翅片，表面气液流动更迅速，增强防腐蚀性能，提升整机换热效率；同时采用高效内螺纹铜管设计，类似于子弹枪膛的内螺纹，可以增大管道内侧表面积，加速冷媒的流动速度，提高空调机组的能效</w:t>
            </w:r>
          </w:p>
          <w:p w14:paraId="437F3170">
            <w:pPr>
              <w:widowControl/>
              <w:numPr>
                <w:ilvl w:val="0"/>
                <w:numId w:val="1"/>
              </w:numPr>
              <w:jc w:val="left"/>
              <w:rPr>
                <w:rFonts w:hint="eastAsia" w:ascii="宋体" w:hAnsi="宋体" w:cs="宋体"/>
                <w:color w:val="auto"/>
                <w:sz w:val="18"/>
                <w:szCs w:val="18"/>
                <w:lang w:bidi="ar"/>
              </w:rPr>
            </w:pPr>
            <w:r>
              <w:rPr>
                <w:rFonts w:hint="eastAsia" w:ascii="宋体" w:hAnsi="宋体" w:cs="宋体"/>
                <w:color w:val="auto"/>
                <w:sz w:val="18"/>
                <w:szCs w:val="18"/>
                <w:lang w:bidi="ar"/>
              </w:rPr>
              <w:t>▲内提高换热效率，具有更高的显热比，精密空调蒸发器应采用大面积“/”型设计；投标时须提供由厂家出具的实物照片</w:t>
            </w:r>
          </w:p>
          <w:p w14:paraId="139B37D8">
            <w:pPr>
              <w:widowControl/>
              <w:numPr>
                <w:ilvl w:val="0"/>
                <w:numId w:val="0"/>
              </w:numPr>
              <w:jc w:val="left"/>
              <w:rPr>
                <w:rFonts w:hint="eastAsia" w:ascii="宋体" w:hAnsi="宋体" w:cs="宋体"/>
                <w:color w:val="auto"/>
                <w:sz w:val="18"/>
                <w:szCs w:val="18"/>
              </w:rPr>
            </w:pPr>
            <w:r>
              <w:rPr>
                <w:rFonts w:hint="eastAsia" w:ascii="宋体" w:hAnsi="宋体" w:cs="宋体"/>
                <w:color w:val="auto"/>
                <w:sz w:val="18"/>
                <w:szCs w:val="18"/>
                <w:lang w:bidi="ar"/>
              </w:rPr>
              <w:t>9.▲精密空调品牌及型号具各CQC认证并以附件形式提供CQC证明文件</w:t>
            </w:r>
          </w:p>
        </w:tc>
        <w:tc>
          <w:tcPr>
            <w:tcW w:w="580" w:type="dxa"/>
            <w:shd w:val="clear" w:color="auto" w:fill="auto"/>
            <w:noWrap w:val="0"/>
            <w:vAlign w:val="center"/>
          </w:tcPr>
          <w:p w14:paraId="6D0EDEE2">
            <w:pPr>
              <w:widowControl/>
              <w:jc w:val="center"/>
              <w:rPr>
                <w:rFonts w:hint="eastAsia" w:ascii="宋体" w:hAnsi="宋体" w:cs="宋体"/>
                <w:color w:val="auto"/>
                <w:sz w:val="18"/>
                <w:szCs w:val="18"/>
              </w:rPr>
            </w:pPr>
            <w:r>
              <w:rPr>
                <w:rFonts w:hint="eastAsia" w:ascii="宋体" w:hAnsi="宋体" w:cs="宋体"/>
                <w:color w:val="auto"/>
                <w:sz w:val="18"/>
                <w:szCs w:val="18"/>
                <w:lang w:bidi="ar"/>
              </w:rPr>
              <w:t>1</w:t>
            </w:r>
          </w:p>
        </w:tc>
        <w:tc>
          <w:tcPr>
            <w:tcW w:w="670" w:type="dxa"/>
            <w:shd w:val="clear" w:color="auto" w:fill="auto"/>
            <w:noWrap w:val="0"/>
            <w:vAlign w:val="center"/>
          </w:tcPr>
          <w:p w14:paraId="4CD111C7">
            <w:pPr>
              <w:widowControl/>
              <w:jc w:val="center"/>
              <w:rPr>
                <w:rFonts w:hint="eastAsia" w:ascii="宋体" w:hAnsi="宋体" w:cs="宋体"/>
                <w:color w:val="auto"/>
                <w:sz w:val="18"/>
                <w:szCs w:val="18"/>
              </w:rPr>
            </w:pPr>
            <w:r>
              <w:rPr>
                <w:rFonts w:hint="eastAsia" w:ascii="宋体" w:hAnsi="宋体" w:cs="宋体"/>
                <w:color w:val="auto"/>
                <w:sz w:val="18"/>
                <w:szCs w:val="18"/>
                <w:lang w:bidi="ar"/>
              </w:rPr>
              <w:t>台</w:t>
            </w:r>
          </w:p>
        </w:tc>
        <w:tc>
          <w:tcPr>
            <w:tcW w:w="1122" w:type="dxa"/>
            <w:shd w:val="clear" w:color="auto" w:fill="auto"/>
            <w:noWrap w:val="0"/>
            <w:vAlign w:val="center"/>
          </w:tcPr>
          <w:p w14:paraId="14CAA2D6">
            <w:pPr>
              <w:widowControl/>
              <w:jc w:val="center"/>
              <w:rPr>
                <w:rFonts w:hint="eastAsia" w:ascii="宋体" w:hAnsi="宋体" w:cs="宋体"/>
                <w:color w:val="auto"/>
                <w:sz w:val="18"/>
                <w:szCs w:val="18"/>
              </w:rPr>
            </w:pPr>
            <w:r>
              <w:rPr>
                <w:rFonts w:hint="eastAsia" w:ascii="宋体" w:hAnsi="宋体" w:cs="宋体"/>
                <w:color w:val="auto"/>
                <w:sz w:val="18"/>
                <w:szCs w:val="18"/>
                <w:lang w:bidi="ar"/>
              </w:rPr>
              <w:t>更换设备</w:t>
            </w:r>
          </w:p>
        </w:tc>
      </w:tr>
      <w:tr w14:paraId="0FCDF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3" w:type="dxa"/>
            <w:vMerge w:val="continue"/>
            <w:shd w:val="clear" w:color="auto" w:fill="auto"/>
            <w:noWrap w:val="0"/>
            <w:vAlign w:val="center"/>
          </w:tcPr>
          <w:p w14:paraId="488DE6F1">
            <w:pPr>
              <w:widowControl/>
              <w:jc w:val="center"/>
              <w:rPr>
                <w:rFonts w:hint="eastAsia" w:ascii="宋体" w:hAnsi="宋体" w:cs="宋体"/>
                <w:b/>
                <w:bCs/>
                <w:color w:val="auto"/>
                <w:sz w:val="18"/>
                <w:szCs w:val="18"/>
              </w:rPr>
            </w:pPr>
          </w:p>
        </w:tc>
        <w:tc>
          <w:tcPr>
            <w:tcW w:w="1180" w:type="dxa"/>
            <w:vMerge w:val="continue"/>
            <w:shd w:val="clear" w:color="auto" w:fill="auto"/>
            <w:noWrap w:val="0"/>
            <w:vAlign w:val="center"/>
          </w:tcPr>
          <w:p w14:paraId="2EAFD2F3">
            <w:pPr>
              <w:widowControl/>
              <w:jc w:val="center"/>
              <w:rPr>
                <w:rFonts w:hint="eastAsia" w:ascii="宋体" w:hAnsi="宋体" w:cs="宋体"/>
                <w:color w:val="auto"/>
                <w:sz w:val="18"/>
                <w:szCs w:val="18"/>
              </w:rPr>
            </w:pPr>
          </w:p>
        </w:tc>
        <w:tc>
          <w:tcPr>
            <w:tcW w:w="4950" w:type="dxa"/>
            <w:shd w:val="clear" w:color="auto" w:fill="auto"/>
            <w:noWrap w:val="0"/>
            <w:vAlign w:val="center"/>
          </w:tcPr>
          <w:p w14:paraId="220F3365">
            <w:pPr>
              <w:widowControl/>
              <w:jc w:val="left"/>
              <w:rPr>
                <w:rFonts w:hint="eastAsia" w:ascii="宋体" w:hAnsi="宋体" w:eastAsia="宋体" w:cs="宋体"/>
                <w:color w:val="auto"/>
                <w:sz w:val="18"/>
                <w:szCs w:val="18"/>
                <w:lang w:eastAsia="zh-CN"/>
              </w:rPr>
            </w:pPr>
            <w:r>
              <w:rPr>
                <w:rFonts w:hint="eastAsia" w:ascii="宋体" w:hAnsi="宋体" w:cs="宋体"/>
                <w:color w:val="auto"/>
                <w:sz w:val="18"/>
                <w:szCs w:val="18"/>
                <w:lang w:bidi="ar"/>
              </w:rPr>
              <w:t>3P,支持冷暖模式</w:t>
            </w:r>
            <w:r>
              <w:rPr>
                <w:rFonts w:hint="eastAsia" w:ascii="宋体" w:hAnsi="宋体" w:cs="宋体"/>
                <w:color w:val="auto"/>
                <w:sz w:val="18"/>
                <w:szCs w:val="18"/>
                <w:lang w:eastAsia="zh-CN" w:bidi="ar"/>
              </w:rPr>
              <w:t>。</w:t>
            </w:r>
          </w:p>
        </w:tc>
        <w:tc>
          <w:tcPr>
            <w:tcW w:w="580" w:type="dxa"/>
            <w:shd w:val="clear" w:color="auto" w:fill="auto"/>
            <w:noWrap w:val="0"/>
            <w:vAlign w:val="center"/>
          </w:tcPr>
          <w:p w14:paraId="4302D26C">
            <w:pPr>
              <w:widowControl/>
              <w:jc w:val="center"/>
              <w:rPr>
                <w:rFonts w:hint="eastAsia" w:ascii="宋体" w:hAnsi="宋体" w:cs="宋体"/>
                <w:color w:val="auto"/>
                <w:sz w:val="18"/>
                <w:szCs w:val="18"/>
              </w:rPr>
            </w:pPr>
            <w:r>
              <w:rPr>
                <w:rFonts w:hint="eastAsia" w:ascii="宋体" w:hAnsi="宋体" w:cs="宋体"/>
                <w:color w:val="auto"/>
                <w:sz w:val="18"/>
                <w:szCs w:val="18"/>
                <w:lang w:bidi="ar"/>
              </w:rPr>
              <w:t>2</w:t>
            </w:r>
          </w:p>
        </w:tc>
        <w:tc>
          <w:tcPr>
            <w:tcW w:w="670" w:type="dxa"/>
            <w:shd w:val="clear" w:color="auto" w:fill="auto"/>
            <w:noWrap w:val="0"/>
            <w:vAlign w:val="center"/>
          </w:tcPr>
          <w:p w14:paraId="78AACFA7">
            <w:pPr>
              <w:widowControl/>
              <w:jc w:val="center"/>
              <w:rPr>
                <w:rFonts w:hint="eastAsia" w:ascii="宋体" w:hAnsi="宋体" w:cs="宋体"/>
                <w:color w:val="auto"/>
                <w:sz w:val="18"/>
                <w:szCs w:val="18"/>
              </w:rPr>
            </w:pPr>
            <w:r>
              <w:rPr>
                <w:rFonts w:hint="eastAsia" w:ascii="宋体" w:hAnsi="宋体" w:cs="宋体"/>
                <w:color w:val="auto"/>
                <w:sz w:val="18"/>
                <w:szCs w:val="18"/>
                <w:lang w:bidi="ar"/>
              </w:rPr>
              <w:t>台</w:t>
            </w:r>
          </w:p>
        </w:tc>
        <w:tc>
          <w:tcPr>
            <w:tcW w:w="1122" w:type="dxa"/>
            <w:shd w:val="clear" w:color="auto" w:fill="auto"/>
            <w:noWrap w:val="0"/>
            <w:vAlign w:val="center"/>
          </w:tcPr>
          <w:p w14:paraId="37B054E1">
            <w:pPr>
              <w:widowControl/>
              <w:jc w:val="center"/>
              <w:rPr>
                <w:rFonts w:hint="eastAsia" w:ascii="宋体" w:hAnsi="宋体" w:cs="宋体"/>
                <w:color w:val="auto"/>
                <w:sz w:val="18"/>
                <w:szCs w:val="18"/>
              </w:rPr>
            </w:pPr>
            <w:r>
              <w:rPr>
                <w:rFonts w:hint="eastAsia" w:ascii="宋体" w:hAnsi="宋体" w:cs="宋体"/>
                <w:color w:val="auto"/>
                <w:sz w:val="18"/>
                <w:szCs w:val="18"/>
                <w:lang w:bidi="ar"/>
              </w:rPr>
              <w:t>更换设备</w:t>
            </w:r>
          </w:p>
        </w:tc>
      </w:tr>
      <w:tr w14:paraId="741FD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103" w:type="dxa"/>
            <w:gridSpan w:val="5"/>
            <w:shd w:val="clear" w:color="auto" w:fill="auto"/>
            <w:noWrap w:val="0"/>
            <w:vAlign w:val="center"/>
          </w:tcPr>
          <w:p w14:paraId="2677BC0A">
            <w:pPr>
              <w:widowControl/>
              <w:jc w:val="center"/>
              <w:rPr>
                <w:rFonts w:hint="eastAsia" w:ascii="宋体" w:hAnsi="宋体" w:cs="宋体"/>
                <w:b/>
                <w:bCs/>
                <w:color w:val="auto"/>
                <w:sz w:val="18"/>
                <w:szCs w:val="18"/>
              </w:rPr>
            </w:pPr>
            <w:r>
              <w:rPr>
                <w:rFonts w:hint="eastAsia" w:ascii="宋体" w:hAnsi="宋体" w:cs="宋体"/>
                <w:b/>
                <w:bCs/>
                <w:color w:val="auto"/>
                <w:sz w:val="18"/>
                <w:szCs w:val="18"/>
                <w:lang w:bidi="ar"/>
              </w:rPr>
              <w:t>三、专线电路</w:t>
            </w:r>
          </w:p>
        </w:tc>
        <w:tc>
          <w:tcPr>
            <w:tcW w:w="1122" w:type="dxa"/>
            <w:shd w:val="clear" w:color="auto" w:fill="auto"/>
            <w:noWrap w:val="0"/>
            <w:vAlign w:val="center"/>
          </w:tcPr>
          <w:p w14:paraId="725EEC40">
            <w:pPr>
              <w:rPr>
                <w:rFonts w:hint="eastAsia" w:ascii="宋体" w:hAnsi="宋体" w:cs="宋体"/>
                <w:b/>
                <w:bCs/>
                <w:color w:val="auto"/>
                <w:sz w:val="18"/>
                <w:szCs w:val="18"/>
              </w:rPr>
            </w:pPr>
          </w:p>
        </w:tc>
      </w:tr>
      <w:tr w14:paraId="26501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23" w:type="dxa"/>
            <w:shd w:val="clear" w:color="auto" w:fill="auto"/>
            <w:noWrap w:val="0"/>
            <w:vAlign w:val="center"/>
          </w:tcPr>
          <w:p w14:paraId="489028C3">
            <w:pPr>
              <w:widowControl/>
              <w:jc w:val="center"/>
              <w:rPr>
                <w:rFonts w:hint="default" w:ascii="宋体" w:hAnsi="宋体" w:eastAsia="宋体" w:cs="宋体"/>
                <w:b/>
                <w:bCs/>
                <w:color w:val="auto"/>
                <w:sz w:val="18"/>
                <w:szCs w:val="18"/>
                <w:lang w:val="en-US" w:eastAsia="zh-CN"/>
              </w:rPr>
            </w:pPr>
            <w:r>
              <w:rPr>
                <w:rFonts w:hint="eastAsia" w:ascii="宋体" w:hAnsi="宋体" w:cs="宋体"/>
                <w:b/>
                <w:bCs/>
                <w:color w:val="auto"/>
                <w:sz w:val="18"/>
                <w:szCs w:val="18"/>
                <w:lang w:val="en-US" w:eastAsia="zh-CN"/>
              </w:rPr>
              <w:t>53</w:t>
            </w:r>
          </w:p>
        </w:tc>
        <w:tc>
          <w:tcPr>
            <w:tcW w:w="1180" w:type="dxa"/>
            <w:shd w:val="clear" w:color="auto" w:fill="auto"/>
            <w:noWrap w:val="0"/>
            <w:vAlign w:val="center"/>
          </w:tcPr>
          <w:p w14:paraId="19507B39">
            <w:pPr>
              <w:widowControl/>
              <w:jc w:val="center"/>
              <w:rPr>
                <w:rFonts w:hint="eastAsia" w:ascii="宋体" w:hAnsi="宋体" w:cs="宋体"/>
                <w:color w:val="auto"/>
                <w:sz w:val="18"/>
                <w:szCs w:val="18"/>
              </w:rPr>
            </w:pPr>
            <w:r>
              <w:rPr>
                <w:rFonts w:hint="eastAsia" w:ascii="宋体" w:hAnsi="宋体" w:cs="宋体"/>
                <w:color w:val="auto"/>
                <w:sz w:val="18"/>
                <w:szCs w:val="18"/>
                <w:lang w:bidi="ar"/>
              </w:rPr>
              <w:t>分支电路</w:t>
            </w:r>
          </w:p>
        </w:tc>
        <w:tc>
          <w:tcPr>
            <w:tcW w:w="4950" w:type="dxa"/>
            <w:shd w:val="clear" w:color="auto" w:fill="auto"/>
            <w:noWrap w:val="0"/>
            <w:vAlign w:val="center"/>
          </w:tcPr>
          <w:p w14:paraId="45BB1159">
            <w:pPr>
              <w:jc w:val="center"/>
              <w:rPr>
                <w:rFonts w:hint="eastAsia" w:ascii="宋体" w:hAnsi="宋体" w:cs="宋体"/>
                <w:color w:val="auto"/>
                <w:sz w:val="18"/>
                <w:szCs w:val="18"/>
              </w:rPr>
            </w:pPr>
            <w:r>
              <w:rPr>
                <w:rFonts w:hint="eastAsia" w:ascii="宋体" w:hAnsi="宋体" w:cs="宋体"/>
                <w:color w:val="auto"/>
                <w:sz w:val="18"/>
                <w:szCs w:val="18"/>
              </w:rPr>
              <w:t>100MVPN，服务期三年</w:t>
            </w:r>
          </w:p>
        </w:tc>
        <w:tc>
          <w:tcPr>
            <w:tcW w:w="580" w:type="dxa"/>
            <w:shd w:val="clear" w:color="auto" w:fill="auto"/>
            <w:noWrap w:val="0"/>
            <w:vAlign w:val="center"/>
          </w:tcPr>
          <w:p w14:paraId="189A0B95">
            <w:pPr>
              <w:widowControl/>
              <w:jc w:val="center"/>
              <w:rPr>
                <w:rFonts w:hint="eastAsia" w:ascii="宋体" w:hAnsi="宋体" w:cs="宋体"/>
                <w:color w:val="auto"/>
                <w:sz w:val="18"/>
                <w:szCs w:val="18"/>
              </w:rPr>
            </w:pPr>
            <w:r>
              <w:rPr>
                <w:rFonts w:hint="eastAsia" w:ascii="宋体" w:hAnsi="宋体" w:cs="宋体"/>
                <w:color w:val="auto"/>
                <w:sz w:val="18"/>
                <w:szCs w:val="18"/>
                <w:lang w:bidi="ar"/>
              </w:rPr>
              <w:t>68</w:t>
            </w:r>
          </w:p>
        </w:tc>
        <w:tc>
          <w:tcPr>
            <w:tcW w:w="670" w:type="dxa"/>
            <w:shd w:val="clear" w:color="auto" w:fill="auto"/>
            <w:noWrap w:val="0"/>
            <w:vAlign w:val="center"/>
          </w:tcPr>
          <w:p w14:paraId="5A80D5FA">
            <w:pPr>
              <w:widowControl/>
              <w:jc w:val="center"/>
              <w:rPr>
                <w:rFonts w:hint="eastAsia" w:ascii="宋体" w:hAnsi="宋体" w:cs="宋体"/>
                <w:color w:val="auto"/>
                <w:sz w:val="18"/>
                <w:szCs w:val="18"/>
              </w:rPr>
            </w:pPr>
            <w:r>
              <w:rPr>
                <w:rFonts w:hint="eastAsia" w:ascii="宋体" w:hAnsi="宋体" w:cs="宋体"/>
                <w:color w:val="auto"/>
                <w:sz w:val="18"/>
                <w:szCs w:val="18"/>
                <w:lang w:bidi="ar"/>
              </w:rPr>
              <w:t>条</w:t>
            </w:r>
          </w:p>
        </w:tc>
        <w:tc>
          <w:tcPr>
            <w:tcW w:w="1122" w:type="dxa"/>
            <w:shd w:val="clear" w:color="auto" w:fill="auto"/>
            <w:noWrap w:val="0"/>
            <w:vAlign w:val="center"/>
          </w:tcPr>
          <w:p w14:paraId="05C35010">
            <w:pPr>
              <w:widowControl/>
              <w:jc w:val="center"/>
              <w:rPr>
                <w:rFonts w:hint="eastAsia" w:ascii="宋体" w:hAnsi="宋体" w:cs="宋体"/>
                <w:color w:val="auto"/>
                <w:sz w:val="18"/>
                <w:szCs w:val="18"/>
              </w:rPr>
            </w:pPr>
            <w:r>
              <w:rPr>
                <w:rFonts w:hint="eastAsia" w:ascii="宋体" w:hAnsi="宋体" w:cs="宋体"/>
                <w:color w:val="auto"/>
                <w:sz w:val="18"/>
                <w:szCs w:val="18"/>
                <w:lang w:bidi="ar"/>
              </w:rPr>
              <w:t>线路租赁</w:t>
            </w:r>
          </w:p>
        </w:tc>
      </w:tr>
      <w:tr w14:paraId="0ECB0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23" w:type="dxa"/>
            <w:shd w:val="clear" w:color="auto" w:fill="auto"/>
            <w:noWrap w:val="0"/>
            <w:vAlign w:val="center"/>
          </w:tcPr>
          <w:p w14:paraId="2C17A0B1">
            <w:pPr>
              <w:widowControl/>
              <w:jc w:val="center"/>
              <w:rPr>
                <w:rFonts w:hint="default" w:ascii="宋体" w:hAnsi="宋体" w:eastAsia="宋体" w:cs="宋体"/>
                <w:b/>
                <w:bCs/>
                <w:color w:val="auto"/>
                <w:sz w:val="18"/>
                <w:szCs w:val="18"/>
                <w:lang w:val="en-US" w:eastAsia="zh-CN"/>
              </w:rPr>
            </w:pPr>
            <w:r>
              <w:rPr>
                <w:rFonts w:hint="eastAsia" w:ascii="宋体" w:hAnsi="宋体" w:cs="宋体"/>
                <w:b/>
                <w:bCs/>
                <w:color w:val="auto"/>
                <w:sz w:val="18"/>
                <w:szCs w:val="18"/>
                <w:lang w:val="en-US" w:eastAsia="zh-CN"/>
              </w:rPr>
              <w:t>54</w:t>
            </w:r>
          </w:p>
        </w:tc>
        <w:tc>
          <w:tcPr>
            <w:tcW w:w="1180" w:type="dxa"/>
            <w:shd w:val="clear" w:color="auto" w:fill="auto"/>
            <w:noWrap w:val="0"/>
            <w:vAlign w:val="center"/>
          </w:tcPr>
          <w:p w14:paraId="07B94CFC">
            <w:pPr>
              <w:widowControl/>
              <w:jc w:val="center"/>
              <w:rPr>
                <w:rFonts w:hint="eastAsia" w:ascii="宋体" w:hAnsi="宋体" w:cs="宋体"/>
                <w:color w:val="auto"/>
                <w:sz w:val="18"/>
                <w:szCs w:val="18"/>
              </w:rPr>
            </w:pPr>
            <w:r>
              <w:rPr>
                <w:rFonts w:hint="eastAsia" w:ascii="宋体" w:hAnsi="宋体" w:cs="宋体"/>
                <w:color w:val="auto"/>
                <w:sz w:val="18"/>
                <w:szCs w:val="18"/>
                <w:lang w:bidi="ar"/>
              </w:rPr>
              <w:t>中心机房电路</w:t>
            </w:r>
          </w:p>
        </w:tc>
        <w:tc>
          <w:tcPr>
            <w:tcW w:w="4950" w:type="dxa"/>
            <w:shd w:val="clear" w:color="auto" w:fill="auto"/>
            <w:noWrap w:val="0"/>
            <w:vAlign w:val="center"/>
          </w:tcPr>
          <w:p w14:paraId="17B2F365">
            <w:pPr>
              <w:jc w:val="center"/>
              <w:rPr>
                <w:rFonts w:hint="eastAsia" w:ascii="宋体" w:hAnsi="宋体" w:cs="宋体"/>
                <w:color w:val="auto"/>
                <w:sz w:val="18"/>
                <w:szCs w:val="18"/>
              </w:rPr>
            </w:pPr>
            <w:r>
              <w:rPr>
                <w:rFonts w:hint="eastAsia" w:ascii="宋体" w:hAnsi="宋体" w:cs="宋体"/>
                <w:color w:val="auto"/>
                <w:sz w:val="18"/>
                <w:szCs w:val="18"/>
              </w:rPr>
              <w:t>1000MVPN，服务期三年</w:t>
            </w:r>
          </w:p>
        </w:tc>
        <w:tc>
          <w:tcPr>
            <w:tcW w:w="580" w:type="dxa"/>
            <w:shd w:val="clear" w:color="auto" w:fill="auto"/>
            <w:noWrap w:val="0"/>
            <w:vAlign w:val="center"/>
          </w:tcPr>
          <w:p w14:paraId="428A8437">
            <w:pPr>
              <w:widowControl/>
              <w:jc w:val="center"/>
              <w:rPr>
                <w:rFonts w:hint="eastAsia" w:ascii="宋体" w:hAnsi="宋体" w:cs="宋体"/>
                <w:color w:val="auto"/>
                <w:sz w:val="18"/>
                <w:szCs w:val="18"/>
              </w:rPr>
            </w:pPr>
            <w:r>
              <w:rPr>
                <w:rFonts w:hint="eastAsia" w:ascii="宋体" w:hAnsi="宋体" w:cs="宋体"/>
                <w:color w:val="auto"/>
                <w:sz w:val="18"/>
                <w:szCs w:val="18"/>
                <w:lang w:bidi="ar"/>
              </w:rPr>
              <w:t>2</w:t>
            </w:r>
          </w:p>
        </w:tc>
        <w:tc>
          <w:tcPr>
            <w:tcW w:w="670" w:type="dxa"/>
            <w:shd w:val="clear" w:color="auto" w:fill="auto"/>
            <w:noWrap w:val="0"/>
            <w:vAlign w:val="center"/>
          </w:tcPr>
          <w:p w14:paraId="1A59EFFB">
            <w:pPr>
              <w:widowControl/>
              <w:jc w:val="center"/>
              <w:rPr>
                <w:rFonts w:hint="eastAsia" w:ascii="宋体" w:hAnsi="宋体" w:cs="宋体"/>
                <w:color w:val="auto"/>
                <w:sz w:val="18"/>
                <w:szCs w:val="18"/>
              </w:rPr>
            </w:pPr>
            <w:r>
              <w:rPr>
                <w:rFonts w:hint="eastAsia" w:ascii="宋体" w:hAnsi="宋体" w:cs="宋体"/>
                <w:color w:val="auto"/>
                <w:sz w:val="18"/>
                <w:szCs w:val="18"/>
                <w:lang w:bidi="ar"/>
              </w:rPr>
              <w:t>条</w:t>
            </w:r>
          </w:p>
        </w:tc>
        <w:tc>
          <w:tcPr>
            <w:tcW w:w="1122" w:type="dxa"/>
            <w:shd w:val="clear" w:color="auto" w:fill="auto"/>
            <w:noWrap w:val="0"/>
            <w:vAlign w:val="center"/>
          </w:tcPr>
          <w:p w14:paraId="5DB24661">
            <w:pPr>
              <w:widowControl/>
              <w:jc w:val="center"/>
              <w:rPr>
                <w:rFonts w:hint="eastAsia" w:ascii="宋体" w:hAnsi="宋体" w:cs="宋体"/>
                <w:color w:val="auto"/>
                <w:sz w:val="18"/>
                <w:szCs w:val="18"/>
              </w:rPr>
            </w:pPr>
            <w:r>
              <w:rPr>
                <w:rFonts w:hint="eastAsia" w:ascii="宋体" w:hAnsi="宋体" w:cs="宋体"/>
                <w:color w:val="auto"/>
                <w:sz w:val="18"/>
                <w:szCs w:val="18"/>
                <w:lang w:bidi="ar"/>
              </w:rPr>
              <w:t>线路租赁</w:t>
            </w:r>
          </w:p>
        </w:tc>
      </w:tr>
      <w:tr w14:paraId="4B901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23" w:type="dxa"/>
            <w:shd w:val="clear" w:color="auto" w:fill="auto"/>
            <w:noWrap w:val="0"/>
            <w:vAlign w:val="center"/>
          </w:tcPr>
          <w:p w14:paraId="38A14A78">
            <w:pPr>
              <w:widowControl/>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55</w:t>
            </w:r>
          </w:p>
        </w:tc>
        <w:tc>
          <w:tcPr>
            <w:tcW w:w="8502" w:type="dxa"/>
            <w:gridSpan w:val="5"/>
            <w:shd w:val="clear" w:color="auto" w:fill="auto"/>
            <w:noWrap w:val="0"/>
            <w:vAlign w:val="center"/>
          </w:tcPr>
          <w:p w14:paraId="0C24173B">
            <w:pPr>
              <w:widowControl/>
              <w:jc w:val="center"/>
              <w:rPr>
                <w:rFonts w:hint="eastAsia" w:ascii="宋体" w:hAnsi="宋体" w:cs="宋体"/>
                <w:color w:val="auto"/>
                <w:szCs w:val="21"/>
              </w:rPr>
            </w:pPr>
            <w:r>
              <w:rPr>
                <w:rFonts w:hint="eastAsia" w:ascii="宋体" w:hAnsi="宋体" w:cs="宋体"/>
                <w:color w:val="auto"/>
                <w:szCs w:val="21"/>
                <w:lang w:bidi="ar"/>
              </w:rPr>
              <w:t>合计</w:t>
            </w:r>
          </w:p>
        </w:tc>
      </w:tr>
    </w:tbl>
    <w:p w14:paraId="5B262328">
      <w:pPr>
        <w:ind w:firstLine="482"/>
        <w:rPr>
          <w:rFonts w:hint="eastAsia" w:ascii="黑体" w:hAnsi="黑体" w:eastAsia="黑体"/>
          <w:b/>
          <w:bCs/>
          <w:color w:val="auto"/>
          <w:sz w:val="24"/>
        </w:rPr>
      </w:pPr>
    </w:p>
    <w:p w14:paraId="5FF3A4A9">
      <w:pPr>
        <w:spacing w:line="360" w:lineRule="auto"/>
        <w:ind w:firstLine="482"/>
        <w:outlineLvl w:val="1"/>
        <w:rPr>
          <w:rFonts w:hint="eastAsia" w:ascii="黑体" w:hAnsi="黑体" w:eastAsia="黑体"/>
          <w:b/>
          <w:bCs/>
          <w:color w:val="auto"/>
          <w:sz w:val="24"/>
        </w:rPr>
      </w:pPr>
      <w:r>
        <w:rPr>
          <w:rFonts w:ascii="黑体" w:hAnsi="黑体" w:eastAsia="黑体"/>
          <w:b/>
          <w:bCs/>
          <w:color w:val="auto"/>
          <w:sz w:val="24"/>
        </w:rPr>
        <w:t>四、</w:t>
      </w:r>
      <w:r>
        <w:rPr>
          <w:rFonts w:hint="eastAsia" w:ascii="黑体" w:hAnsi="黑体" w:eastAsia="黑体"/>
          <w:b/>
          <w:bCs/>
          <w:color w:val="auto"/>
          <w:sz w:val="24"/>
        </w:rPr>
        <w:t>维护要求</w:t>
      </w:r>
    </w:p>
    <w:p w14:paraId="56618457">
      <w:pPr>
        <w:spacing w:line="360" w:lineRule="auto"/>
        <w:ind w:firstLine="480"/>
        <w:outlineLvl w:val="2"/>
        <w:rPr>
          <w:rFonts w:hint="eastAsia" w:ascii="宋体" w:hAnsi="宋体" w:cs="宋体"/>
          <w:color w:val="auto"/>
          <w:sz w:val="24"/>
        </w:rPr>
      </w:pPr>
      <w:r>
        <w:rPr>
          <w:rFonts w:hint="eastAsia" w:ascii="宋体" w:hAnsi="宋体" w:cs="宋体"/>
          <w:color w:val="auto"/>
          <w:sz w:val="24"/>
        </w:rPr>
        <w:t>（一）外场系统运行维护内容及要求</w:t>
      </w:r>
    </w:p>
    <w:p w14:paraId="7331547B">
      <w:pPr>
        <w:spacing w:line="360" w:lineRule="auto"/>
        <w:ind w:firstLine="480"/>
        <w:rPr>
          <w:rFonts w:hint="eastAsia" w:ascii="宋体" w:hAnsi="宋体" w:cs="宋体"/>
          <w:color w:val="auto"/>
          <w:sz w:val="24"/>
        </w:rPr>
      </w:pPr>
      <w:r>
        <w:rPr>
          <w:rFonts w:hint="eastAsia" w:ascii="宋体" w:hAnsi="宋体" w:cs="宋体"/>
          <w:color w:val="auto"/>
          <w:sz w:val="24"/>
        </w:rPr>
        <w:t>负责确保运行维护期内前端设备的正常运行，负责开展对前端系统的运行检查、维护保养、优化调试、维护送修，升级改造、保养箱体杆件等设施，确保外观整洁、设施完整以及设备现场配套交通标牌的规范性。</w:t>
      </w:r>
    </w:p>
    <w:p w14:paraId="6D84B6C5">
      <w:pPr>
        <w:spacing w:line="360" w:lineRule="auto"/>
        <w:ind w:firstLine="480"/>
        <w:outlineLvl w:val="3"/>
        <w:rPr>
          <w:rFonts w:hint="eastAsia" w:ascii="宋体" w:hAnsi="宋体" w:cs="宋体"/>
          <w:color w:val="auto"/>
          <w:sz w:val="24"/>
        </w:rPr>
      </w:pPr>
      <w:r>
        <w:rPr>
          <w:rFonts w:hint="eastAsia" w:ascii="宋体" w:hAnsi="宋体" w:cs="宋体"/>
          <w:color w:val="auto"/>
          <w:sz w:val="24"/>
        </w:rPr>
        <w:t>(1)确保前端系统点位7×24小时正常运行。</w:t>
      </w:r>
    </w:p>
    <w:p w14:paraId="271D2AE2">
      <w:pPr>
        <w:spacing w:line="360" w:lineRule="auto"/>
        <w:ind w:firstLine="480"/>
        <w:rPr>
          <w:rFonts w:hint="eastAsia" w:ascii="宋体" w:hAnsi="宋体" w:cs="宋体"/>
          <w:color w:val="auto"/>
          <w:sz w:val="24"/>
        </w:rPr>
      </w:pPr>
      <w:r>
        <w:rPr>
          <w:rFonts w:hint="eastAsia" w:ascii="宋体" w:hAnsi="宋体" w:cs="宋体"/>
          <w:color w:val="auto"/>
          <w:sz w:val="24"/>
        </w:rPr>
        <w:t>(2)每周开展各前端系统设备的外场巡查及网上巡查工作，并分别建立巡查台账供城管局随时检查。巡查内容包括：</w:t>
      </w:r>
    </w:p>
    <w:p w14:paraId="53421765">
      <w:pPr>
        <w:spacing w:line="360" w:lineRule="auto"/>
        <w:ind w:firstLine="480"/>
        <w:rPr>
          <w:rFonts w:hint="eastAsia" w:ascii="宋体" w:hAnsi="宋体" w:cs="宋体"/>
          <w:color w:val="auto"/>
          <w:sz w:val="24"/>
        </w:rPr>
      </w:pPr>
      <w:r>
        <w:rPr>
          <w:rFonts w:hint="eastAsia" w:ascii="宋体" w:hAnsi="宋体" w:cs="宋体"/>
          <w:color w:val="auto"/>
          <w:sz w:val="24"/>
        </w:rPr>
        <w:t>1、前端系统运行情况及完好性检查，保证前端系统各组成部分完好、连接正常并处于正常工作状态，保证前端系统各项参数设置正确无误。</w:t>
      </w:r>
    </w:p>
    <w:p w14:paraId="6E25A9B1">
      <w:pPr>
        <w:spacing w:line="360" w:lineRule="auto"/>
        <w:ind w:firstLine="480"/>
        <w:rPr>
          <w:rFonts w:hint="eastAsia" w:ascii="宋体" w:hAnsi="宋体" w:cs="宋体"/>
          <w:color w:val="auto"/>
          <w:sz w:val="24"/>
        </w:rPr>
      </w:pPr>
      <w:r>
        <w:rPr>
          <w:rFonts w:hint="eastAsia" w:ascii="宋体" w:hAnsi="宋体" w:cs="宋体"/>
          <w:color w:val="auto"/>
          <w:sz w:val="24"/>
        </w:rPr>
        <w:t>2、前端系统及附属设施（包括管道、窨井、井盖、大小杆件、箱体等）牢固性检查，保证设备及设施安全，消除人为或自然原因影响安全和功能使用的隐患。</w:t>
      </w:r>
    </w:p>
    <w:p w14:paraId="6E608C55">
      <w:pPr>
        <w:spacing w:line="360" w:lineRule="auto"/>
        <w:ind w:firstLine="480"/>
        <w:outlineLvl w:val="4"/>
        <w:rPr>
          <w:rFonts w:hint="eastAsia" w:ascii="宋体" w:hAnsi="宋体" w:cs="宋体"/>
          <w:color w:val="auto"/>
          <w:sz w:val="24"/>
        </w:rPr>
      </w:pPr>
      <w:r>
        <w:rPr>
          <w:rFonts w:hint="eastAsia" w:ascii="宋体" w:hAnsi="宋体" w:cs="宋体"/>
          <w:color w:val="auto"/>
          <w:sz w:val="24"/>
        </w:rPr>
        <w:t>3、前端系统校时情况检查，确保前端系统时钟与北京时间的同步</w:t>
      </w:r>
    </w:p>
    <w:p w14:paraId="4D5E5E78">
      <w:pPr>
        <w:spacing w:line="360" w:lineRule="auto"/>
        <w:ind w:firstLine="480"/>
        <w:rPr>
          <w:rFonts w:hint="eastAsia" w:ascii="宋体" w:hAnsi="宋体" w:cs="宋体"/>
          <w:color w:val="auto"/>
          <w:sz w:val="24"/>
        </w:rPr>
      </w:pPr>
      <w:r>
        <w:rPr>
          <w:rFonts w:hint="eastAsia" w:ascii="宋体" w:hAnsi="宋体" w:cs="宋体"/>
          <w:color w:val="auto"/>
          <w:sz w:val="24"/>
        </w:rPr>
        <w:t>4、每季度应开展不低于一次的前端系统日常维护与保养工作，并提交设备维护与保养报告。维护与保养包括：设备擦拭、外观是否破损等描述。</w:t>
      </w:r>
    </w:p>
    <w:p w14:paraId="0E24A391">
      <w:pPr>
        <w:spacing w:line="360" w:lineRule="auto"/>
        <w:ind w:firstLine="480"/>
        <w:rPr>
          <w:rFonts w:hint="eastAsia" w:ascii="宋体" w:hAnsi="宋体" w:cs="宋体"/>
          <w:color w:val="auto"/>
          <w:sz w:val="24"/>
        </w:rPr>
      </w:pPr>
      <w:r>
        <w:rPr>
          <w:rFonts w:hint="eastAsia" w:ascii="宋体" w:hAnsi="宋体" w:cs="宋体"/>
          <w:color w:val="auto"/>
          <w:sz w:val="24"/>
        </w:rPr>
        <w:t>5、负责对前端系统故障的分析处理，并及时解决故障。发现故障应立即报告城管局，并在24小时内反馈处理结果及意见。维修各种原因引起的故障，白天半小时内响应，夜间一个半小时内响应。对于系统自身故障，应在故障发生24小时内完成故障修复；对于系统因受到外力（如灾害天气、车辆碰撞、偷盗、人为破坏等）影响造成故障，应在故障发生3小时内消除安全隐患并在72小时内（涉及土建工程和杆件制作的除外）完成故障修复。</w:t>
      </w:r>
    </w:p>
    <w:p w14:paraId="5D3AFA18">
      <w:pPr>
        <w:spacing w:line="360" w:lineRule="auto"/>
        <w:ind w:firstLine="480"/>
        <w:rPr>
          <w:rFonts w:hint="eastAsia" w:ascii="宋体" w:hAnsi="宋体" w:cs="宋体"/>
          <w:color w:val="auto"/>
          <w:sz w:val="24"/>
        </w:rPr>
      </w:pPr>
      <w:r>
        <w:rPr>
          <w:rFonts w:hint="eastAsia" w:ascii="宋体" w:hAnsi="宋体" w:cs="宋体"/>
          <w:color w:val="auto"/>
          <w:sz w:val="24"/>
        </w:rPr>
        <w:t>6、负责故障设备的检修，对于需维护部件的，负责故障诊断、送修和安装调试。</w:t>
      </w:r>
    </w:p>
    <w:p w14:paraId="46A9E856">
      <w:pPr>
        <w:spacing w:line="360" w:lineRule="auto"/>
        <w:ind w:firstLine="480"/>
        <w:rPr>
          <w:rFonts w:hint="eastAsia" w:ascii="宋体" w:hAnsi="宋体" w:cs="宋体"/>
          <w:color w:val="auto"/>
          <w:sz w:val="24"/>
        </w:rPr>
      </w:pPr>
      <w:r>
        <w:rPr>
          <w:rFonts w:hint="eastAsia" w:ascii="宋体" w:hAnsi="宋体" w:cs="宋体"/>
          <w:color w:val="auto"/>
          <w:sz w:val="24"/>
        </w:rPr>
        <w:t>7、负责对前端系统附属设施（包括管道、窨井、井盖、杆件、箱体等）的故障（如塌陷、破损、遗失、损坏等）处理，应在故障发生后立即采取防护措施消除安全隐患，并在2小时内（涉及土建工程和杆件制作的除外）完成故障修复。</w:t>
      </w:r>
    </w:p>
    <w:p w14:paraId="227F5D13">
      <w:pPr>
        <w:spacing w:line="360" w:lineRule="auto"/>
        <w:ind w:firstLine="480"/>
        <w:outlineLvl w:val="4"/>
        <w:rPr>
          <w:rFonts w:hint="eastAsia" w:ascii="宋体" w:hAnsi="宋体" w:cs="宋体"/>
          <w:color w:val="auto"/>
          <w:sz w:val="24"/>
        </w:rPr>
      </w:pPr>
      <w:r>
        <w:rPr>
          <w:rFonts w:hint="eastAsia" w:ascii="宋体" w:hAnsi="宋体" w:cs="宋体"/>
          <w:color w:val="auto"/>
          <w:sz w:val="24"/>
        </w:rPr>
        <w:t>8、完成前端系统迁改工程及后台接入工作。</w:t>
      </w:r>
    </w:p>
    <w:p w14:paraId="35CAF7A9">
      <w:pPr>
        <w:spacing w:line="360" w:lineRule="auto"/>
        <w:ind w:firstLine="480"/>
        <w:rPr>
          <w:rFonts w:hint="eastAsia" w:ascii="宋体" w:hAnsi="宋体" w:cs="宋体"/>
          <w:color w:val="auto"/>
          <w:sz w:val="24"/>
        </w:rPr>
      </w:pPr>
      <w:r>
        <w:rPr>
          <w:rFonts w:hint="eastAsia" w:ascii="宋体" w:hAnsi="宋体" w:cs="宋体"/>
          <w:color w:val="auto"/>
          <w:sz w:val="24"/>
        </w:rPr>
        <w:t>9、配合甲方完成特定要求的设备检查和标定工作。每年重要节假日（“五一”、“十一”等）、大型活动期间，开展特定的巡查、维修、维护、清洁和保养工作</w:t>
      </w:r>
    </w:p>
    <w:p w14:paraId="39407FA8">
      <w:pPr>
        <w:spacing w:line="360" w:lineRule="auto"/>
        <w:ind w:firstLine="480"/>
        <w:rPr>
          <w:rFonts w:hint="eastAsia" w:ascii="宋体" w:hAnsi="宋体" w:cs="宋体"/>
          <w:color w:val="auto"/>
          <w:sz w:val="24"/>
        </w:rPr>
      </w:pPr>
      <w:r>
        <w:rPr>
          <w:rFonts w:hint="eastAsia" w:ascii="宋体" w:hAnsi="宋体" w:cs="宋体"/>
          <w:color w:val="auto"/>
          <w:sz w:val="24"/>
        </w:rPr>
        <w:t>10、配合甲方完成特定要求的设备功能、系统参数的调整和优化工作。</w:t>
      </w:r>
    </w:p>
    <w:p w14:paraId="6D4977E9">
      <w:pPr>
        <w:spacing w:line="360" w:lineRule="auto"/>
        <w:ind w:firstLine="480"/>
        <w:rPr>
          <w:rFonts w:hint="eastAsia" w:ascii="宋体" w:hAnsi="宋体" w:cs="宋体"/>
          <w:color w:val="auto"/>
          <w:sz w:val="24"/>
        </w:rPr>
      </w:pPr>
      <w:r>
        <w:rPr>
          <w:rFonts w:hint="eastAsia" w:ascii="宋体" w:hAnsi="宋体" w:cs="宋体"/>
          <w:color w:val="auto"/>
          <w:sz w:val="24"/>
        </w:rPr>
        <w:t>11、负责配合城管局实施因业务工作调整对前端系统的升级改造工作，负责对升级改造后的前端系统开展相关运行维护工作。</w:t>
      </w:r>
    </w:p>
    <w:p w14:paraId="50AA95D9">
      <w:pPr>
        <w:spacing w:line="360" w:lineRule="auto"/>
        <w:ind w:firstLine="480"/>
        <w:rPr>
          <w:rFonts w:hint="eastAsia" w:ascii="宋体" w:hAnsi="宋体" w:cs="宋体"/>
          <w:color w:val="auto"/>
          <w:sz w:val="24"/>
        </w:rPr>
      </w:pPr>
      <w:r>
        <w:rPr>
          <w:rFonts w:hint="eastAsia" w:ascii="宋体" w:hAnsi="宋体" w:cs="宋体"/>
          <w:color w:val="auto"/>
          <w:sz w:val="24"/>
        </w:rPr>
        <w:t>12、安排相关维护人员，接受甲方管理并配合甲方开展业务培训。项目管理人员应具备类似本项目的实际工作经验和较强的协调组织能力，未经甲方同意，不得在服务期内维护项目负责人。成立前端系统维护小组，有专门的软、硬件工程师等人员承担外场维护工作，应具备维护、设备安装调试、故障诊断与维修等技术保障能力，并提供现场服务和7×24小时响应服务。</w:t>
      </w:r>
    </w:p>
    <w:p w14:paraId="745BA865">
      <w:pPr>
        <w:spacing w:line="360" w:lineRule="auto"/>
        <w:ind w:firstLine="480"/>
        <w:rPr>
          <w:rFonts w:hint="eastAsia" w:ascii="宋体" w:hAnsi="宋体" w:cs="宋体"/>
          <w:color w:val="auto"/>
          <w:sz w:val="24"/>
        </w:rPr>
      </w:pPr>
      <w:r>
        <w:rPr>
          <w:rFonts w:hint="eastAsia" w:ascii="宋体" w:hAnsi="宋体" w:cs="宋体"/>
          <w:color w:val="auto"/>
          <w:sz w:val="24"/>
        </w:rPr>
        <w:t>13、设备在线率不得低于95%（不可控因素例如线路故障、市政施工等除外）。</w:t>
      </w:r>
    </w:p>
    <w:p w14:paraId="5685B127">
      <w:pPr>
        <w:spacing w:line="360" w:lineRule="auto"/>
        <w:ind w:firstLine="480"/>
        <w:rPr>
          <w:rFonts w:hint="eastAsia" w:ascii="宋体" w:hAnsi="宋体" w:cs="宋体"/>
          <w:color w:val="auto"/>
          <w:sz w:val="24"/>
        </w:rPr>
      </w:pPr>
      <w:r>
        <w:rPr>
          <w:rFonts w:hint="eastAsia" w:ascii="宋体" w:hAnsi="宋体" w:cs="宋体"/>
          <w:color w:val="auto"/>
          <w:sz w:val="24"/>
        </w:rPr>
        <w:t>14、配合城管局处理因其他业务部门督办各类保养维护事宜。</w:t>
      </w:r>
    </w:p>
    <w:p w14:paraId="1AF035F4">
      <w:pPr>
        <w:spacing w:line="360" w:lineRule="auto"/>
        <w:ind w:firstLine="480"/>
        <w:rPr>
          <w:rFonts w:hint="eastAsia" w:ascii="宋体" w:hAnsi="宋体" w:cs="宋体"/>
          <w:color w:val="auto"/>
          <w:sz w:val="24"/>
        </w:rPr>
      </w:pPr>
      <w:r>
        <w:rPr>
          <w:rFonts w:hint="eastAsia" w:ascii="宋体" w:hAnsi="宋体" w:cs="宋体"/>
          <w:color w:val="auto"/>
          <w:sz w:val="24"/>
        </w:rPr>
        <w:t>15、配合城管局进行其他新接入设备的接入及调试工作。</w:t>
      </w:r>
    </w:p>
    <w:p w14:paraId="234C785D">
      <w:pPr>
        <w:spacing w:line="360" w:lineRule="auto"/>
        <w:ind w:firstLine="480"/>
        <w:rPr>
          <w:rFonts w:hint="eastAsia" w:ascii="宋体" w:hAnsi="宋体" w:cs="宋体"/>
          <w:color w:val="auto"/>
          <w:sz w:val="24"/>
        </w:rPr>
      </w:pPr>
      <w:r>
        <w:rPr>
          <w:rFonts w:hint="eastAsia" w:ascii="宋体" w:hAnsi="宋体" w:cs="宋体"/>
          <w:color w:val="auto"/>
          <w:sz w:val="24"/>
        </w:rPr>
        <w:t>16、落实文明施工、安全生产责任和措施，承担维护过程中的安全责任。做好现场安全防范，设立安全隔离装置和警示工具。作业结束后，务必保持现场清爽、干净，不得遗留垃圾、作业工具等物品。</w:t>
      </w:r>
    </w:p>
    <w:p w14:paraId="1AAFB1F7">
      <w:pPr>
        <w:spacing w:line="360" w:lineRule="auto"/>
        <w:ind w:firstLine="480"/>
        <w:rPr>
          <w:rFonts w:hint="eastAsia" w:ascii="宋体" w:hAnsi="宋体" w:cs="宋体"/>
          <w:color w:val="auto"/>
          <w:sz w:val="24"/>
        </w:rPr>
      </w:pPr>
      <w:r>
        <w:rPr>
          <w:rFonts w:hint="eastAsia" w:ascii="宋体" w:hAnsi="宋体" w:cs="宋体"/>
          <w:color w:val="auto"/>
          <w:sz w:val="24"/>
        </w:rPr>
        <w:t>17、巡查及处理情况每周向城管局数字化中心书面汇报。</w:t>
      </w:r>
    </w:p>
    <w:p w14:paraId="2FA396A6">
      <w:pPr>
        <w:spacing w:line="360" w:lineRule="auto"/>
        <w:ind w:firstLine="480"/>
        <w:rPr>
          <w:rFonts w:hint="eastAsia" w:ascii="宋体" w:hAnsi="宋体" w:cs="宋体"/>
          <w:color w:val="auto"/>
          <w:sz w:val="24"/>
        </w:rPr>
      </w:pPr>
      <w:r>
        <w:rPr>
          <w:rFonts w:hint="eastAsia" w:ascii="宋体" w:hAnsi="宋体" w:cs="宋体"/>
          <w:color w:val="auto"/>
          <w:sz w:val="24"/>
        </w:rPr>
        <w:t>18、配备不少于1台高空作业车,1台维护车辆。</w:t>
      </w:r>
    </w:p>
    <w:p w14:paraId="60BC5E6D">
      <w:pPr>
        <w:spacing w:line="360" w:lineRule="auto"/>
        <w:ind w:firstLine="480"/>
        <w:outlineLvl w:val="2"/>
        <w:rPr>
          <w:rFonts w:hint="eastAsia" w:ascii="宋体" w:hAnsi="宋体" w:cs="宋体"/>
          <w:color w:val="auto"/>
          <w:sz w:val="24"/>
        </w:rPr>
      </w:pPr>
      <w:r>
        <w:rPr>
          <w:rFonts w:hint="eastAsia" w:ascii="宋体" w:hAnsi="宋体" w:cs="宋体"/>
          <w:color w:val="auto"/>
          <w:sz w:val="24"/>
        </w:rPr>
        <w:t>（二）内场系统运行维护内容及要求</w:t>
      </w:r>
    </w:p>
    <w:p w14:paraId="4AAAA041">
      <w:pPr>
        <w:spacing w:line="360" w:lineRule="auto"/>
        <w:ind w:firstLine="480"/>
        <w:rPr>
          <w:rFonts w:hint="eastAsia" w:ascii="宋体" w:hAnsi="宋体" w:cs="宋体"/>
          <w:color w:val="auto"/>
          <w:sz w:val="24"/>
        </w:rPr>
      </w:pPr>
      <w:r>
        <w:rPr>
          <w:rFonts w:hint="eastAsia" w:ascii="宋体" w:hAnsi="宋体" w:cs="宋体"/>
          <w:color w:val="auto"/>
          <w:sz w:val="24"/>
        </w:rPr>
        <w:t>1、硬件系统运行情况及完好性检查（包括服务器、存储、核心交换机等），检查CPU、内存、磁盘空间是否完好、连接正常并处于正常工作状态。</w:t>
      </w:r>
    </w:p>
    <w:p w14:paraId="0F26DF82">
      <w:pPr>
        <w:spacing w:line="360" w:lineRule="auto"/>
        <w:ind w:firstLine="480"/>
        <w:rPr>
          <w:rFonts w:hint="eastAsia" w:ascii="宋体" w:hAnsi="宋体" w:cs="宋体"/>
          <w:color w:val="auto"/>
          <w:sz w:val="24"/>
        </w:rPr>
      </w:pPr>
      <w:r>
        <w:rPr>
          <w:rFonts w:hint="eastAsia" w:ascii="宋体" w:hAnsi="宋体" w:cs="宋体"/>
          <w:color w:val="auto"/>
          <w:sz w:val="24"/>
        </w:rPr>
        <w:t>2、内场系统及机房附属设施（包括UPS、空调等）完好性检查，保证机房附属设施安全。</w:t>
      </w:r>
    </w:p>
    <w:p w14:paraId="1E67F86F">
      <w:pPr>
        <w:spacing w:line="360" w:lineRule="auto"/>
        <w:ind w:firstLine="480"/>
        <w:rPr>
          <w:rFonts w:hint="eastAsia" w:ascii="宋体" w:hAnsi="宋体" w:cs="宋体"/>
          <w:color w:val="auto"/>
          <w:sz w:val="24"/>
        </w:rPr>
      </w:pPr>
      <w:r>
        <w:rPr>
          <w:rFonts w:hint="eastAsia" w:ascii="宋体" w:hAnsi="宋体" w:cs="宋体"/>
          <w:color w:val="auto"/>
          <w:sz w:val="24"/>
        </w:rPr>
        <w:t>3、负责对内场系统平台常见故障的分析处理，并及时解决故障。发现故障应立即报告甲方，并在2小时内反馈处理结果及意见。</w:t>
      </w:r>
    </w:p>
    <w:p w14:paraId="64B2AFAE">
      <w:pPr>
        <w:spacing w:line="360" w:lineRule="auto"/>
        <w:ind w:firstLine="480"/>
        <w:rPr>
          <w:rFonts w:hint="eastAsia" w:ascii="宋体" w:hAnsi="宋体" w:cs="宋体"/>
          <w:color w:val="auto"/>
          <w:sz w:val="24"/>
        </w:rPr>
      </w:pPr>
      <w:r>
        <w:rPr>
          <w:rFonts w:hint="eastAsia" w:ascii="宋体" w:hAnsi="宋体" w:cs="宋体"/>
          <w:color w:val="auto"/>
          <w:sz w:val="24"/>
        </w:rPr>
        <w:t>4、负责内场故障设备的检修，对于需维护的设备，负责故障诊断、送修和安装调试。</w:t>
      </w:r>
    </w:p>
    <w:p w14:paraId="32D08515">
      <w:pPr>
        <w:spacing w:line="360" w:lineRule="auto"/>
        <w:ind w:firstLine="480"/>
        <w:outlineLvl w:val="3"/>
        <w:rPr>
          <w:rFonts w:hint="eastAsia" w:ascii="宋体" w:hAnsi="宋体" w:cs="宋体"/>
          <w:color w:val="auto"/>
          <w:sz w:val="24"/>
        </w:rPr>
      </w:pPr>
      <w:r>
        <w:rPr>
          <w:rFonts w:hint="eastAsia" w:ascii="宋体" w:hAnsi="宋体" w:cs="宋体"/>
          <w:color w:val="auto"/>
          <w:sz w:val="24"/>
        </w:rPr>
        <w:t>5、负责维护设备的后台接入工作。</w:t>
      </w:r>
    </w:p>
    <w:p w14:paraId="01BAD9C5">
      <w:pPr>
        <w:spacing w:line="360" w:lineRule="auto"/>
        <w:ind w:firstLine="480"/>
        <w:rPr>
          <w:rFonts w:hint="eastAsia" w:ascii="宋体" w:hAnsi="宋体" w:cs="宋体"/>
          <w:color w:val="auto"/>
          <w:sz w:val="24"/>
        </w:rPr>
      </w:pPr>
      <w:r>
        <w:rPr>
          <w:rFonts w:hint="eastAsia" w:ascii="宋体" w:hAnsi="宋体" w:cs="宋体"/>
          <w:color w:val="auto"/>
          <w:sz w:val="24"/>
        </w:rPr>
        <w:t>6、配合甲方完成特定要求的设备检查工作。每年重要节假日（“五一”、“十一”等）、大型活动期间，开展特定的巡查、维修、维护、安保工作。</w:t>
      </w:r>
    </w:p>
    <w:p w14:paraId="61805ABF">
      <w:pPr>
        <w:spacing w:line="360" w:lineRule="auto"/>
        <w:ind w:firstLine="480"/>
        <w:rPr>
          <w:rFonts w:hint="eastAsia" w:ascii="宋体" w:hAnsi="宋体" w:cs="宋体"/>
          <w:color w:val="auto"/>
          <w:sz w:val="24"/>
        </w:rPr>
      </w:pPr>
      <w:r>
        <w:rPr>
          <w:rFonts w:hint="eastAsia" w:ascii="宋体" w:hAnsi="宋体" w:cs="宋体"/>
          <w:color w:val="auto"/>
          <w:sz w:val="24"/>
        </w:rPr>
        <w:t>7、配合甲方完成特定要求的设备功能、系统参数的调整和优化工作。</w:t>
      </w:r>
    </w:p>
    <w:p w14:paraId="4562D14E">
      <w:pPr>
        <w:spacing w:line="360" w:lineRule="auto"/>
        <w:ind w:firstLine="480"/>
        <w:rPr>
          <w:rFonts w:hint="eastAsia" w:ascii="宋体" w:hAnsi="宋体" w:cs="宋体"/>
          <w:color w:val="auto"/>
          <w:sz w:val="24"/>
        </w:rPr>
      </w:pPr>
      <w:r>
        <w:rPr>
          <w:rFonts w:hint="eastAsia" w:ascii="宋体" w:hAnsi="宋体" w:cs="宋体"/>
          <w:color w:val="auto"/>
          <w:sz w:val="24"/>
        </w:rPr>
        <w:t>8、负责配合甲方实施因业务工作调整对内场系统的升级改造工作，负责对升级改造后的内场系统开展相关运行维护工作。</w:t>
      </w:r>
    </w:p>
    <w:p w14:paraId="01AE36B6">
      <w:pPr>
        <w:spacing w:line="360" w:lineRule="auto"/>
        <w:ind w:firstLine="480"/>
        <w:rPr>
          <w:rFonts w:hint="eastAsia" w:ascii="宋体" w:hAnsi="宋体" w:cs="宋体"/>
          <w:color w:val="auto"/>
          <w:sz w:val="24"/>
        </w:rPr>
      </w:pPr>
      <w:r>
        <w:rPr>
          <w:rFonts w:hint="eastAsia" w:ascii="宋体" w:hAnsi="宋体" w:cs="宋体"/>
          <w:color w:val="auto"/>
          <w:sz w:val="24"/>
        </w:rPr>
        <w:t>9、定期做好数据备份工作。</w:t>
      </w:r>
    </w:p>
    <w:p w14:paraId="73E65ED1">
      <w:pPr>
        <w:spacing w:line="360" w:lineRule="auto"/>
        <w:ind w:firstLine="480"/>
        <w:rPr>
          <w:rFonts w:hint="eastAsia" w:ascii="宋体" w:hAnsi="宋体" w:cs="宋体"/>
          <w:color w:val="auto"/>
          <w:sz w:val="24"/>
        </w:rPr>
      </w:pPr>
      <w:r>
        <w:rPr>
          <w:rFonts w:hint="eastAsia" w:ascii="宋体" w:hAnsi="宋体" w:cs="宋体"/>
          <w:color w:val="auto"/>
          <w:sz w:val="24"/>
        </w:rPr>
        <w:t>10、负责处理机房各类事件（如电源、温度、湿度超标等）。</w:t>
      </w:r>
    </w:p>
    <w:p w14:paraId="6D63FCE6">
      <w:pPr>
        <w:spacing w:line="360" w:lineRule="auto"/>
        <w:ind w:firstLine="480"/>
        <w:rPr>
          <w:rFonts w:hint="eastAsia" w:ascii="宋体" w:hAnsi="宋体" w:cs="宋体"/>
          <w:color w:val="auto"/>
          <w:sz w:val="24"/>
        </w:rPr>
      </w:pPr>
      <w:r>
        <w:rPr>
          <w:rFonts w:hint="eastAsia" w:ascii="宋体" w:hAnsi="宋体" w:cs="宋体"/>
          <w:color w:val="auto"/>
          <w:sz w:val="24"/>
        </w:rPr>
        <w:t>11、确保内场系统7×24小时正常运行。</w:t>
      </w:r>
    </w:p>
    <w:p w14:paraId="3A7369AE">
      <w:pPr>
        <w:spacing w:line="360" w:lineRule="auto"/>
        <w:ind w:firstLine="480"/>
        <w:rPr>
          <w:rFonts w:hint="eastAsia" w:ascii="宋体" w:hAnsi="宋体" w:cs="宋体"/>
          <w:color w:val="auto"/>
          <w:sz w:val="24"/>
        </w:rPr>
      </w:pPr>
      <w:r>
        <w:rPr>
          <w:rFonts w:hint="eastAsia" w:ascii="宋体" w:hAnsi="宋体" w:cs="宋体"/>
          <w:color w:val="auto"/>
          <w:sz w:val="24"/>
        </w:rPr>
        <w:t>12、每日开展各内场系统设备的巡查工作，并建立巡查台账供甲方随时检查。</w:t>
      </w:r>
    </w:p>
    <w:p w14:paraId="528447AE">
      <w:pPr>
        <w:spacing w:line="360" w:lineRule="auto"/>
        <w:ind w:firstLine="482"/>
        <w:outlineLvl w:val="1"/>
        <w:rPr>
          <w:rFonts w:hint="eastAsia" w:ascii="仿宋" w:hAnsi="仿宋" w:eastAsia="仿宋"/>
          <w:b/>
          <w:bCs/>
          <w:color w:val="auto"/>
          <w:sz w:val="24"/>
        </w:rPr>
      </w:pPr>
      <w:r>
        <w:rPr>
          <w:rFonts w:ascii="黑体" w:hAnsi="黑体" w:eastAsia="黑体"/>
          <w:b/>
          <w:bCs/>
          <w:color w:val="auto"/>
          <w:sz w:val="24"/>
        </w:rPr>
        <w:t>五</w:t>
      </w:r>
      <w:r>
        <w:rPr>
          <w:rFonts w:hint="eastAsia" w:ascii="黑体" w:hAnsi="黑体" w:eastAsia="黑体"/>
          <w:b/>
          <w:bCs/>
          <w:color w:val="auto"/>
          <w:sz w:val="24"/>
        </w:rPr>
        <w:t>、项目实施要求</w:t>
      </w:r>
    </w:p>
    <w:p w14:paraId="1179562B">
      <w:pPr>
        <w:spacing w:line="360" w:lineRule="auto"/>
        <w:ind w:firstLine="480"/>
        <w:rPr>
          <w:rFonts w:hint="eastAsia" w:ascii="宋体" w:hAnsi="宋体" w:cs="宋体"/>
          <w:color w:val="auto"/>
          <w:sz w:val="24"/>
        </w:rPr>
      </w:pPr>
      <w:r>
        <w:rPr>
          <w:rFonts w:hint="eastAsia" w:ascii="宋体" w:hAnsi="宋体" w:cs="宋体"/>
          <w:color w:val="auto"/>
          <w:sz w:val="24"/>
        </w:rPr>
        <w:t>1、项目实施过程中需要进行系统修改的必须获得使用人同意。实施过程中须依据城管局的需求及规范进行。</w:t>
      </w:r>
    </w:p>
    <w:p w14:paraId="185C5680">
      <w:pPr>
        <w:spacing w:line="360" w:lineRule="auto"/>
        <w:ind w:firstLine="480"/>
        <w:rPr>
          <w:rFonts w:hint="eastAsia" w:ascii="宋体" w:hAnsi="宋体" w:cs="宋体"/>
          <w:color w:val="auto"/>
          <w:sz w:val="24"/>
        </w:rPr>
      </w:pPr>
      <w:r>
        <w:rPr>
          <w:rFonts w:hint="eastAsia" w:ascii="宋体" w:hAnsi="宋体" w:cs="宋体"/>
          <w:color w:val="auto"/>
          <w:sz w:val="24"/>
        </w:rPr>
        <w:t>2、系统到货后5日内，维护方与城管局一起按合同清单依合同标准进行验收。城管局对系统验收合格后，双方共同签署验收合格证明。验收中发现系统达不到验收标准或合同规定的性能指标，维护方必须更换，并且赔偿由此给城管局造成的损失。维护方负责完成指定地点的送货、安装以及调试。安装后须提交完整的系统文档，包括设备配置、设置文档、维保手册、使用说明等（电子、纸质各一套）。</w:t>
      </w:r>
    </w:p>
    <w:p w14:paraId="24B38253">
      <w:pPr>
        <w:spacing w:line="360" w:lineRule="auto"/>
        <w:ind w:firstLine="480"/>
        <w:rPr>
          <w:rFonts w:hint="eastAsia" w:ascii="宋体" w:hAnsi="宋体" w:cs="宋体"/>
          <w:color w:val="auto"/>
          <w:sz w:val="24"/>
        </w:rPr>
      </w:pPr>
      <w:r>
        <w:rPr>
          <w:rFonts w:hint="eastAsia" w:ascii="宋体" w:hAnsi="宋体" w:cs="宋体"/>
          <w:color w:val="auto"/>
          <w:sz w:val="24"/>
        </w:rPr>
        <w:t>3、维护方应允许城管局的工作人员及运维人员自实施工作开始即参与本项目的需求分析、详细设计、测试、安装调试等工作并在维护方案中提出协同工作计划。维护方必须指派经验丰富的项目经理和实施人员安装设备。项目经理不少于1名，实施人员不少于4名。以上人员必须百分之百地投入到本项目实施中，提供至少1人不低于3个月的驻场服务。</w:t>
      </w:r>
    </w:p>
    <w:p w14:paraId="357EDE98">
      <w:pPr>
        <w:spacing w:line="360" w:lineRule="auto"/>
        <w:ind w:firstLine="480"/>
        <w:outlineLvl w:val="2"/>
        <w:rPr>
          <w:rFonts w:hint="eastAsia" w:ascii="宋体" w:hAnsi="宋体" w:cs="宋体"/>
          <w:color w:val="auto"/>
          <w:sz w:val="24"/>
        </w:rPr>
      </w:pPr>
      <w:r>
        <w:rPr>
          <w:rFonts w:hint="eastAsia" w:ascii="宋体" w:hAnsi="宋体" w:cs="宋体"/>
          <w:color w:val="auto"/>
          <w:sz w:val="24"/>
        </w:rPr>
        <w:t>4、维护方有责任检查安装现场是否符合产品安装条件。</w:t>
      </w:r>
    </w:p>
    <w:p w14:paraId="35FDC4FC">
      <w:pPr>
        <w:spacing w:line="360" w:lineRule="auto"/>
        <w:ind w:firstLine="480"/>
        <w:rPr>
          <w:rFonts w:hint="eastAsia" w:ascii="宋体" w:hAnsi="宋体" w:cs="宋体"/>
          <w:color w:val="auto"/>
          <w:sz w:val="24"/>
        </w:rPr>
      </w:pPr>
      <w:r>
        <w:rPr>
          <w:rFonts w:hint="eastAsia" w:ascii="宋体" w:hAnsi="宋体" w:cs="宋体"/>
          <w:color w:val="auto"/>
          <w:sz w:val="24"/>
        </w:rPr>
        <w:t xml:space="preserve">5、维护方须完成招标设备清单中提及的所有软件的安装、调试及整体的系统集成工作，在项目实施前提交集成方案及相应调试合格报告给城管局确认。维护方须提供所有设备安装连接所必须的辅材，辅材均要求为优质产品。 </w:t>
      </w:r>
    </w:p>
    <w:p w14:paraId="3DC03ECF">
      <w:pPr>
        <w:spacing w:line="360" w:lineRule="auto"/>
        <w:ind w:firstLine="480"/>
        <w:rPr>
          <w:rFonts w:hint="eastAsia" w:ascii="宋体" w:hAnsi="宋体" w:cs="宋体"/>
          <w:color w:val="auto"/>
          <w:sz w:val="24"/>
        </w:rPr>
      </w:pPr>
      <w:r>
        <w:rPr>
          <w:rFonts w:hint="eastAsia" w:ascii="宋体" w:hAnsi="宋体" w:cs="宋体"/>
          <w:color w:val="auto"/>
          <w:sz w:val="24"/>
        </w:rPr>
        <w:t>6、项目实施过程中，如果牵涉到与其它第三方产品集成工作，维护方应与其他供应商通力合作，并提供必要的技术支持。</w:t>
      </w:r>
    </w:p>
    <w:p w14:paraId="3FC24EE4">
      <w:pPr>
        <w:spacing w:line="360" w:lineRule="auto"/>
        <w:ind w:firstLine="480"/>
        <w:rPr>
          <w:rFonts w:hint="eastAsia" w:ascii="宋体" w:hAnsi="宋体" w:cs="宋体"/>
          <w:color w:val="auto"/>
          <w:sz w:val="24"/>
        </w:rPr>
      </w:pPr>
      <w:r>
        <w:rPr>
          <w:rFonts w:hint="eastAsia" w:ascii="宋体" w:hAnsi="宋体" w:cs="宋体"/>
          <w:color w:val="auto"/>
          <w:sz w:val="24"/>
        </w:rPr>
        <w:t>7、维护方应服从城管局的管理，保证产品及人身安全，只能在项目实施现场操作，不得进入城管局其他场所，不得损坏城管局财物，如有损失由维护方照价赔偿。</w:t>
      </w:r>
    </w:p>
    <w:p w14:paraId="0795A74D">
      <w:pPr>
        <w:spacing w:line="360" w:lineRule="auto"/>
        <w:ind w:firstLine="480"/>
        <w:rPr>
          <w:rFonts w:hint="eastAsia" w:ascii="宋体" w:hAnsi="宋体" w:cs="宋体"/>
          <w:color w:val="auto"/>
          <w:sz w:val="24"/>
        </w:rPr>
      </w:pPr>
      <w:r>
        <w:rPr>
          <w:rFonts w:hint="eastAsia" w:ascii="宋体" w:hAnsi="宋体" w:cs="宋体"/>
          <w:color w:val="auto"/>
          <w:sz w:val="24"/>
        </w:rPr>
        <w:t>8、维护方应保证所提供系统涉及到的知识产权和所提供的软件、技术资料是合法取得，并享有完整的知识产权，不会因为城管局的使用而被责令停止使用、追偿或要求赔偿损失，如出现此情况，一切经济和法律责任均由维护方承担。</w:t>
      </w:r>
    </w:p>
    <w:p w14:paraId="3D55BD73">
      <w:pPr>
        <w:spacing w:line="360" w:lineRule="auto"/>
        <w:ind w:firstLine="480"/>
        <w:rPr>
          <w:rFonts w:hint="eastAsia" w:ascii="宋体" w:hAnsi="宋体" w:cs="宋体"/>
          <w:color w:val="auto"/>
          <w:sz w:val="24"/>
        </w:rPr>
      </w:pPr>
      <w:r>
        <w:rPr>
          <w:rFonts w:hint="eastAsia" w:ascii="宋体" w:hAnsi="宋体" w:cs="宋体"/>
          <w:color w:val="auto"/>
          <w:sz w:val="24"/>
        </w:rPr>
        <w:t>9、维护方应列出详细项目维护方案，包括人员姓名、工作经验、学历和在本项目中的职责分工以及项目管理方法论，项目实施管理策略、项目进度控制、项目应急措施等。</w:t>
      </w:r>
    </w:p>
    <w:p w14:paraId="060AB369">
      <w:pPr>
        <w:spacing w:line="360" w:lineRule="auto"/>
        <w:ind w:firstLine="480"/>
        <w:outlineLvl w:val="2"/>
        <w:rPr>
          <w:rFonts w:hint="eastAsia" w:ascii="宋体" w:hAnsi="宋体" w:cs="宋体"/>
          <w:color w:val="auto"/>
          <w:sz w:val="24"/>
        </w:rPr>
      </w:pPr>
      <w:r>
        <w:rPr>
          <w:rFonts w:hint="eastAsia" w:ascii="宋体" w:hAnsi="宋体" w:cs="宋体"/>
          <w:color w:val="auto"/>
          <w:sz w:val="24"/>
        </w:rPr>
        <w:t>10、验收标准：</w:t>
      </w:r>
    </w:p>
    <w:p w14:paraId="17E8D75F">
      <w:pPr>
        <w:spacing w:line="360" w:lineRule="auto"/>
        <w:ind w:firstLine="480"/>
        <w:rPr>
          <w:rFonts w:hint="eastAsia" w:ascii="宋体" w:hAnsi="宋体" w:cs="宋体"/>
          <w:color w:val="auto"/>
          <w:sz w:val="24"/>
        </w:rPr>
      </w:pPr>
      <w:r>
        <w:rPr>
          <w:rFonts w:hint="eastAsia" w:ascii="宋体" w:hAnsi="宋体" w:cs="宋体"/>
          <w:color w:val="auto"/>
          <w:sz w:val="24"/>
        </w:rPr>
        <w:t>（1）城管局对维护方提交的货物依据招标文件上的技术规格要求和国家有关质量标准进行到货验收，外观、合格证、检测报告等符合招标文件技术要求的，给予签收，初步验收不合格的不予签收。</w:t>
      </w:r>
    </w:p>
    <w:p w14:paraId="43628694">
      <w:pPr>
        <w:spacing w:line="360" w:lineRule="auto"/>
        <w:ind w:firstLine="480"/>
        <w:rPr>
          <w:rFonts w:hint="eastAsia" w:ascii="宋体" w:hAnsi="宋体" w:cs="宋体"/>
          <w:color w:val="auto"/>
          <w:sz w:val="24"/>
        </w:rPr>
      </w:pPr>
      <w:r>
        <w:rPr>
          <w:rFonts w:hint="eastAsia" w:ascii="宋体" w:hAnsi="宋体" w:cs="宋体"/>
          <w:color w:val="auto"/>
          <w:sz w:val="24"/>
        </w:rPr>
        <w:t>（2）城管局对维护方提供的货物在使用前进行调试时，维护方需负责安装并培训城管局的使用操作人员，并协助城管局一起调试，直到符合技术要求，城管局才做最终验收。</w:t>
      </w:r>
    </w:p>
    <w:p w14:paraId="27E4DA8F">
      <w:pPr>
        <w:spacing w:line="360" w:lineRule="auto"/>
        <w:ind w:firstLine="480"/>
        <w:rPr>
          <w:rFonts w:hint="eastAsia" w:ascii="宋体" w:hAnsi="宋体" w:cs="宋体"/>
          <w:color w:val="auto"/>
          <w:sz w:val="24"/>
        </w:rPr>
      </w:pPr>
      <w:r>
        <w:rPr>
          <w:rFonts w:hint="eastAsia" w:ascii="宋体" w:hAnsi="宋体" w:cs="宋体"/>
          <w:color w:val="auto"/>
          <w:sz w:val="24"/>
        </w:rPr>
        <w:t>（3）维护方在项目验收前应对产品系统作出全面检查和对验收文件进行整理，并列出清单，作为城管局收货验收和使用的技术条件依据，检验的结果应随货物交城管局，最终提交验收文件目录应包括招投标文件、合同、维护方案、方案报审文档、开工文档、日志或周报、隐蔽工程检查记录、会议纪要、到货验收单、变更单、工程款支付文档、培训文档、试运行文档、结算清单、验收总结报告、验收结论等整套文档。</w:t>
      </w:r>
    </w:p>
    <w:p w14:paraId="650D2136">
      <w:pPr>
        <w:spacing w:line="360" w:lineRule="auto"/>
        <w:ind w:firstLine="480"/>
        <w:rPr>
          <w:rFonts w:hint="eastAsia" w:ascii="宋体" w:hAnsi="宋体" w:cs="宋体"/>
          <w:color w:val="auto"/>
          <w:sz w:val="24"/>
        </w:rPr>
      </w:pPr>
      <w:r>
        <w:rPr>
          <w:rFonts w:hint="eastAsia" w:ascii="宋体" w:hAnsi="宋体" w:cs="宋体"/>
          <w:color w:val="auto"/>
          <w:sz w:val="24"/>
        </w:rPr>
        <w:t>（4）验收前维护方必须确保项目系统、材料、软件、功能完全满足招投标文件技术规格要求和国家行业有关质量标准。</w:t>
      </w:r>
    </w:p>
    <w:p w14:paraId="0F48550A">
      <w:pPr>
        <w:spacing w:line="360" w:lineRule="auto"/>
        <w:ind w:firstLine="480"/>
        <w:outlineLvl w:val="2"/>
        <w:rPr>
          <w:rFonts w:hint="eastAsia" w:ascii="宋体" w:hAnsi="宋体" w:cs="宋体"/>
          <w:color w:val="auto"/>
          <w:sz w:val="24"/>
        </w:rPr>
      </w:pPr>
      <w:r>
        <w:rPr>
          <w:rFonts w:hint="eastAsia" w:ascii="宋体" w:hAnsi="宋体" w:cs="宋体"/>
          <w:color w:val="auto"/>
          <w:sz w:val="24"/>
        </w:rPr>
        <w:t>11、培训要求</w:t>
      </w:r>
    </w:p>
    <w:p w14:paraId="27AC4B7F">
      <w:pPr>
        <w:spacing w:line="360" w:lineRule="auto"/>
        <w:ind w:firstLine="480"/>
        <w:rPr>
          <w:rFonts w:hint="eastAsia" w:ascii="宋体" w:hAnsi="宋体" w:cs="宋体"/>
          <w:color w:val="auto"/>
          <w:sz w:val="24"/>
        </w:rPr>
      </w:pPr>
      <w:r>
        <w:rPr>
          <w:rFonts w:hint="eastAsia" w:ascii="宋体" w:hAnsi="宋体" w:cs="宋体"/>
          <w:color w:val="auto"/>
          <w:sz w:val="24"/>
        </w:rPr>
        <w:t>（1）专业系统的培训授课人必须是设备生产企业原厂的培训师或技术员。</w:t>
      </w:r>
    </w:p>
    <w:p w14:paraId="12233218">
      <w:pPr>
        <w:spacing w:line="360" w:lineRule="auto"/>
        <w:ind w:firstLine="480"/>
        <w:rPr>
          <w:rFonts w:hint="eastAsia" w:ascii="宋体" w:hAnsi="宋体" w:cs="宋体"/>
          <w:color w:val="auto"/>
          <w:sz w:val="24"/>
        </w:rPr>
      </w:pPr>
      <w:r>
        <w:rPr>
          <w:rFonts w:hint="eastAsia" w:ascii="宋体" w:hAnsi="宋体" w:cs="宋体"/>
          <w:color w:val="auto"/>
          <w:sz w:val="24"/>
        </w:rPr>
        <w:t>（2）维护方应在硬件和软件方面为城管局的技术人员开设培训课程，使其能够掌握系统的运行、检查、维修、维护工作。维护方要详细作出培训计划，包括培训课程安排、对被培训人员要求等。投标文件中提供培训计划。</w:t>
      </w:r>
    </w:p>
    <w:p w14:paraId="1364F46E">
      <w:pPr>
        <w:spacing w:line="360" w:lineRule="auto"/>
        <w:ind w:firstLine="480"/>
        <w:rPr>
          <w:rFonts w:hint="eastAsia" w:ascii="宋体" w:hAnsi="宋体" w:cs="宋体"/>
          <w:color w:val="auto"/>
          <w:sz w:val="24"/>
        </w:rPr>
      </w:pPr>
      <w:r>
        <w:rPr>
          <w:rFonts w:hint="eastAsia" w:ascii="宋体" w:hAnsi="宋体" w:cs="宋体"/>
          <w:color w:val="auto"/>
          <w:sz w:val="24"/>
        </w:rPr>
        <w:t>（3）维护方应向接受培训人员提供技术资料、图纸、参考文献材料等。</w:t>
      </w:r>
    </w:p>
    <w:p w14:paraId="1F275D67">
      <w:pPr>
        <w:spacing w:line="360" w:lineRule="auto"/>
        <w:ind w:firstLine="480"/>
        <w:outlineLvl w:val="3"/>
        <w:rPr>
          <w:rFonts w:hint="eastAsia" w:ascii="宋体" w:hAnsi="宋体" w:cs="宋体"/>
          <w:color w:val="auto"/>
          <w:sz w:val="24"/>
        </w:rPr>
      </w:pPr>
      <w:r>
        <w:rPr>
          <w:rFonts w:hint="eastAsia" w:ascii="宋体" w:hAnsi="宋体" w:cs="宋体"/>
          <w:color w:val="auto"/>
          <w:sz w:val="24"/>
        </w:rPr>
        <w:t>（4）维护方负责培训的一切费用。</w:t>
      </w:r>
    </w:p>
    <w:p w14:paraId="4B47A009">
      <w:pPr>
        <w:spacing w:line="360" w:lineRule="auto"/>
        <w:ind w:firstLine="480"/>
        <w:outlineLvl w:val="2"/>
        <w:rPr>
          <w:rFonts w:hint="eastAsia" w:ascii="宋体" w:hAnsi="宋体" w:cs="宋体"/>
          <w:color w:val="auto"/>
          <w:sz w:val="24"/>
        </w:rPr>
      </w:pPr>
      <w:r>
        <w:rPr>
          <w:rFonts w:hint="eastAsia" w:ascii="宋体" w:hAnsi="宋体" w:cs="宋体"/>
          <w:color w:val="auto"/>
          <w:sz w:val="24"/>
        </w:rPr>
        <w:t>12、建设标准：</w:t>
      </w:r>
    </w:p>
    <w:p w14:paraId="72F93B79">
      <w:pPr>
        <w:spacing w:line="360" w:lineRule="auto"/>
        <w:ind w:firstLine="480"/>
        <w:rPr>
          <w:rFonts w:hint="eastAsia" w:ascii="宋体" w:hAnsi="宋体" w:cs="宋体"/>
          <w:color w:val="auto"/>
          <w:sz w:val="24"/>
        </w:rPr>
      </w:pPr>
      <w:r>
        <w:rPr>
          <w:rFonts w:hint="eastAsia" w:ascii="宋体" w:hAnsi="宋体" w:cs="宋体"/>
          <w:color w:val="auto"/>
          <w:sz w:val="24"/>
        </w:rPr>
        <w:t>GA/T 669-2008《城市监控报警联网系统建设通用技术要求》；</w:t>
      </w:r>
    </w:p>
    <w:p w14:paraId="3E23A8DB">
      <w:pPr>
        <w:spacing w:line="360" w:lineRule="auto"/>
        <w:ind w:firstLine="480"/>
        <w:rPr>
          <w:rFonts w:hint="eastAsia" w:ascii="宋体" w:hAnsi="宋体" w:cs="宋体"/>
          <w:color w:val="auto"/>
          <w:sz w:val="24"/>
        </w:rPr>
      </w:pPr>
      <w:r>
        <w:rPr>
          <w:rFonts w:hint="eastAsia" w:ascii="宋体" w:hAnsi="宋体" w:cs="宋体"/>
          <w:color w:val="auto"/>
          <w:sz w:val="24"/>
        </w:rPr>
        <w:t>GA/T 670-2006《安全防范系统雷电浪涌防护技术要求》；</w:t>
      </w:r>
    </w:p>
    <w:p w14:paraId="716BF501">
      <w:pPr>
        <w:spacing w:line="360" w:lineRule="auto"/>
        <w:ind w:firstLine="480"/>
        <w:rPr>
          <w:rFonts w:hint="eastAsia" w:ascii="宋体" w:hAnsi="宋体" w:cs="宋体"/>
          <w:color w:val="auto"/>
          <w:sz w:val="24"/>
        </w:rPr>
      </w:pPr>
      <w:r>
        <w:rPr>
          <w:rFonts w:hint="eastAsia" w:ascii="宋体" w:hAnsi="宋体" w:cs="宋体"/>
          <w:color w:val="auto"/>
          <w:sz w:val="24"/>
        </w:rPr>
        <w:t>GA/T28181-2011《安全防范视频监控联网系统信息传输、交换、控制技术要求》；</w:t>
      </w:r>
    </w:p>
    <w:p w14:paraId="07E8CECF">
      <w:pPr>
        <w:spacing w:line="360" w:lineRule="auto"/>
        <w:ind w:firstLine="480"/>
        <w:rPr>
          <w:rFonts w:hint="eastAsia" w:ascii="宋体" w:hAnsi="宋体" w:cs="宋体"/>
          <w:color w:val="auto"/>
          <w:sz w:val="24"/>
        </w:rPr>
      </w:pPr>
      <w:r>
        <w:rPr>
          <w:rFonts w:hint="eastAsia" w:ascii="宋体" w:hAnsi="宋体" w:cs="宋体"/>
          <w:color w:val="auto"/>
          <w:sz w:val="24"/>
        </w:rPr>
        <w:t>GA/T1127-2013《安全防范视频监控摄像机通用技术要求》；</w:t>
      </w:r>
    </w:p>
    <w:p w14:paraId="4149D550">
      <w:pPr>
        <w:spacing w:line="360" w:lineRule="auto"/>
        <w:ind w:firstLine="480"/>
        <w:rPr>
          <w:rFonts w:hint="eastAsia" w:ascii="宋体" w:hAnsi="宋体" w:cs="宋体"/>
          <w:color w:val="auto"/>
          <w:sz w:val="24"/>
        </w:rPr>
      </w:pPr>
      <w:r>
        <w:rPr>
          <w:rFonts w:hint="eastAsia" w:ascii="宋体" w:hAnsi="宋体" w:cs="宋体"/>
          <w:color w:val="auto"/>
          <w:sz w:val="24"/>
        </w:rPr>
        <w:t>GB50198-2011 《民用闭路监控电视系统工程技术规范》；</w:t>
      </w:r>
    </w:p>
    <w:p w14:paraId="1B796F92">
      <w:pPr>
        <w:spacing w:line="360" w:lineRule="auto"/>
        <w:ind w:firstLine="480"/>
        <w:rPr>
          <w:rFonts w:hint="eastAsia" w:ascii="宋体" w:hAnsi="宋体" w:cs="宋体"/>
          <w:color w:val="auto"/>
          <w:sz w:val="24"/>
        </w:rPr>
      </w:pPr>
      <w:r>
        <w:rPr>
          <w:rFonts w:hint="eastAsia" w:ascii="宋体" w:hAnsi="宋体" w:cs="宋体"/>
          <w:color w:val="auto"/>
          <w:sz w:val="24"/>
        </w:rPr>
        <w:t>GB50311-2007 《综合布线系统工程设计规范》；</w:t>
      </w:r>
    </w:p>
    <w:p w14:paraId="4F99865A">
      <w:pPr>
        <w:spacing w:line="360" w:lineRule="auto"/>
        <w:ind w:firstLine="480"/>
        <w:rPr>
          <w:rFonts w:hint="eastAsia" w:ascii="宋体" w:hAnsi="宋体" w:cs="宋体"/>
          <w:color w:val="auto"/>
          <w:sz w:val="24"/>
        </w:rPr>
      </w:pPr>
      <w:r>
        <w:rPr>
          <w:rFonts w:hint="eastAsia" w:ascii="宋体" w:hAnsi="宋体" w:cs="宋体"/>
          <w:color w:val="auto"/>
          <w:sz w:val="24"/>
        </w:rPr>
        <w:t>GB50057－94 《建筑防雷设计规范》；</w:t>
      </w:r>
    </w:p>
    <w:p w14:paraId="1E81E9E6">
      <w:pPr>
        <w:spacing w:line="360" w:lineRule="auto"/>
        <w:ind w:firstLine="480"/>
        <w:rPr>
          <w:rFonts w:hint="eastAsia" w:ascii="宋体" w:hAnsi="宋体" w:cs="宋体"/>
          <w:color w:val="auto"/>
          <w:sz w:val="24"/>
        </w:rPr>
      </w:pPr>
      <w:r>
        <w:rPr>
          <w:rFonts w:hint="eastAsia" w:ascii="宋体" w:hAnsi="宋体" w:cs="宋体"/>
          <w:color w:val="auto"/>
          <w:sz w:val="24"/>
        </w:rPr>
        <w:t>GB50395-2007《视频安防监控系统工程设计规范》等相关标准。</w:t>
      </w:r>
    </w:p>
    <w:p w14:paraId="279D09BA">
      <w:pPr>
        <w:spacing w:line="360" w:lineRule="auto"/>
        <w:ind w:firstLine="482"/>
        <w:outlineLvl w:val="1"/>
        <w:rPr>
          <w:rFonts w:hint="eastAsia" w:ascii="黑体" w:hAnsi="黑体" w:eastAsia="黑体"/>
          <w:b/>
          <w:bCs/>
          <w:color w:val="auto"/>
          <w:sz w:val="24"/>
        </w:rPr>
      </w:pPr>
      <w:r>
        <w:rPr>
          <w:rFonts w:hint="eastAsia" w:ascii="黑体" w:hAnsi="黑体" w:eastAsia="黑体"/>
          <w:b/>
          <w:bCs/>
          <w:color w:val="auto"/>
          <w:sz w:val="24"/>
        </w:rPr>
        <w:t>六、其它要求：见招标文件第五章《拟签订的合同文本》。</w:t>
      </w:r>
    </w:p>
    <w:p w14:paraId="3F670617">
      <w:pPr>
        <w:spacing w:line="520" w:lineRule="exact"/>
        <w:ind w:firstLine="560" w:firstLineChars="200"/>
        <w:rPr>
          <w:rFonts w:hint="eastAsia" w:ascii="黑体" w:hAnsi="黑体" w:eastAsia="黑体" w:cs="Times New Roman"/>
          <w:color w:val="auto"/>
          <w:kern w:val="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3B88DD"/>
    <w:multiLevelType w:val="singleLevel"/>
    <w:tmpl w:val="743B88DD"/>
    <w:lvl w:ilvl="0" w:tentative="0">
      <w:start w:val="8"/>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23201C"/>
    <w:rsid w:val="00171355"/>
    <w:rsid w:val="03713DB6"/>
    <w:rsid w:val="037A1BCF"/>
    <w:rsid w:val="07450564"/>
    <w:rsid w:val="079B005F"/>
    <w:rsid w:val="08CF3031"/>
    <w:rsid w:val="08E508ED"/>
    <w:rsid w:val="0A02403B"/>
    <w:rsid w:val="0CBC19ED"/>
    <w:rsid w:val="0E794A7C"/>
    <w:rsid w:val="13694B3C"/>
    <w:rsid w:val="15FD2C7A"/>
    <w:rsid w:val="17111117"/>
    <w:rsid w:val="1BC07153"/>
    <w:rsid w:val="1D891F5F"/>
    <w:rsid w:val="1DE9402A"/>
    <w:rsid w:val="1F5C4985"/>
    <w:rsid w:val="1F816119"/>
    <w:rsid w:val="1F8E0DAA"/>
    <w:rsid w:val="216C2F07"/>
    <w:rsid w:val="2BC679BC"/>
    <w:rsid w:val="2DEA5C13"/>
    <w:rsid w:val="2E6B1E66"/>
    <w:rsid w:val="31E12BF6"/>
    <w:rsid w:val="33733F3F"/>
    <w:rsid w:val="36DC62C9"/>
    <w:rsid w:val="389D4FA9"/>
    <w:rsid w:val="3AD42A79"/>
    <w:rsid w:val="3C2D1E1B"/>
    <w:rsid w:val="3E071A2E"/>
    <w:rsid w:val="418840F9"/>
    <w:rsid w:val="43AC3FC0"/>
    <w:rsid w:val="49725330"/>
    <w:rsid w:val="4F857536"/>
    <w:rsid w:val="509E70F4"/>
    <w:rsid w:val="53524BA0"/>
    <w:rsid w:val="555B3C86"/>
    <w:rsid w:val="575E2ABE"/>
    <w:rsid w:val="580D5B45"/>
    <w:rsid w:val="58517BE3"/>
    <w:rsid w:val="59A25AD9"/>
    <w:rsid w:val="5A985192"/>
    <w:rsid w:val="5B725A6C"/>
    <w:rsid w:val="5D0C68C9"/>
    <w:rsid w:val="5DE22FEF"/>
    <w:rsid w:val="60533216"/>
    <w:rsid w:val="61143458"/>
    <w:rsid w:val="66290779"/>
    <w:rsid w:val="67562D09"/>
    <w:rsid w:val="69067B08"/>
    <w:rsid w:val="6923201C"/>
    <w:rsid w:val="694A15D9"/>
    <w:rsid w:val="6A067F2A"/>
    <w:rsid w:val="6A1A27CC"/>
    <w:rsid w:val="6D5178DB"/>
    <w:rsid w:val="6FF90B4A"/>
    <w:rsid w:val="71554845"/>
    <w:rsid w:val="75947224"/>
    <w:rsid w:val="75A806EC"/>
    <w:rsid w:val="75DB3E19"/>
    <w:rsid w:val="7729534C"/>
    <w:rsid w:val="79E61923"/>
    <w:rsid w:val="7CD5380F"/>
    <w:rsid w:val="7E3D5704"/>
    <w:rsid w:val="7E840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default" w:ascii="Times New Roman" w:hAnsi="Times New Roman" w:eastAsia="宋体" w:cs="Times New Roman"/>
      <w:sz w:val="21"/>
      <w:szCs w:val="24"/>
      <w:lang w:val="en-US" w:eastAsia="zh-CN" w:bidi="ar-SA"/>
    </w:rPr>
  </w:style>
  <w:style w:type="paragraph" w:styleId="3">
    <w:name w:val="heading 1"/>
    <w:next w:val="1"/>
    <w:qFormat/>
    <w:uiPriority w:val="0"/>
    <w:pPr>
      <w:keepNext/>
      <w:keepLines/>
      <w:widowControl w:val="0"/>
      <w:spacing w:line="578" w:lineRule="auto"/>
      <w:jc w:val="center"/>
      <w:outlineLvl w:val="0"/>
    </w:pPr>
    <w:rPr>
      <w:rFonts w:ascii="Times New Roman" w:hAnsi="Times New Roman" w:eastAsia="新宋体" w:cs="Times New Roman"/>
      <w:b/>
      <w:bCs/>
      <w:kern w:val="44"/>
      <w:sz w:val="30"/>
      <w:szCs w:val="4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b/>
      <w:bCs/>
      <w:caps/>
      <w:sz w:val="20"/>
      <w:szCs w:val="20"/>
    </w:rPr>
  </w:style>
  <w:style w:type="paragraph" w:styleId="4">
    <w:name w:val="Body Text"/>
    <w:basedOn w:val="1"/>
    <w:next w:val="1"/>
    <w:qFormat/>
    <w:uiPriority w:val="99"/>
    <w:pPr>
      <w:spacing w:after="120"/>
    </w:pPr>
  </w:style>
  <w:style w:type="paragraph" w:styleId="5">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6">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7">
    <w:name w:val="Message Header"/>
    <w:basedOn w:val="1"/>
    <w:next w:val="4"/>
    <w:qFormat/>
    <w:uiPriority w:val="99"/>
    <w:pPr>
      <w:pBdr>
        <w:top w:val="none" w:color="auto" w:sz="0" w:space="1"/>
        <w:left w:val="none" w:color="auto" w:sz="0" w:space="1"/>
        <w:bottom w:val="none" w:color="auto" w:sz="0" w:space="1"/>
        <w:right w:val="none" w:color="auto" w:sz="0" w:space="1"/>
      </w:pBdr>
      <w:shd w:val="pct20" w:color="auto" w:fill="auto"/>
      <w:kinsoku w:val="0"/>
      <w:overflowPunct w:val="0"/>
      <w:autoSpaceDE w:val="0"/>
      <w:autoSpaceDN w:val="0"/>
    </w:pPr>
    <w:rPr>
      <w:rFonts w:ascii="Arial" w:hAnsi="Arial"/>
      <w:color w:val="000000"/>
      <w:szCs w:val="22"/>
    </w:rPr>
  </w:style>
  <w:style w:type="character" w:styleId="10">
    <w:name w:val="page number"/>
    <w:qFormat/>
    <w:uiPriority w:val="0"/>
  </w:style>
  <w:style w:type="paragraph" w:customStyle="1" w:styleId="11">
    <w:name w:val="文本块11"/>
    <w:basedOn w:val="12"/>
    <w:qFormat/>
    <w:uiPriority w:val="0"/>
    <w:pPr>
      <w:spacing w:after="120"/>
      <w:ind w:left="1440" w:right="1440"/>
    </w:pPr>
  </w:style>
  <w:style w:type="paragraph" w:customStyle="1" w:styleId="12">
    <w:name w:val="正文12"/>
    <w:next w:val="11"/>
    <w:qFormat/>
    <w:uiPriority w:val="0"/>
    <w:pPr>
      <w:widowControl w:val="0"/>
      <w:spacing w:line="360" w:lineRule="auto"/>
      <w:ind w:firstLine="723"/>
      <w:jc w:val="both"/>
    </w:pPr>
    <w:rPr>
      <w:rFonts w:hint="default" w:ascii="Times New Roman" w:hAnsi="Times New Roman" w:eastAsia="宋体" w:cs="Times New Roman"/>
      <w:sz w:val="24"/>
      <w:szCs w:val="24"/>
      <w:lang w:val="en-US" w:eastAsia="zh-CN" w:bidi="ar-SA"/>
    </w:rPr>
  </w:style>
  <w:style w:type="character" w:customStyle="1" w:styleId="13">
    <w:name w:val="NormalCharacter"/>
    <w:semiHidden/>
    <w:qFormat/>
    <w:uiPriority w:val="0"/>
    <w:rPr>
      <w:sz w:val="28"/>
      <w:lang w:val="en-US" w:eastAsia="zh-CN" w:bidi="ar-SA"/>
    </w:rPr>
  </w:style>
  <w:style w:type="character" w:customStyle="1" w:styleId="14">
    <w:name w:val="font0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2193</Words>
  <Characters>2335</Characters>
  <Lines>0</Lines>
  <Paragraphs>0</Paragraphs>
  <TotalTime>52</TotalTime>
  <ScaleCrop>false</ScaleCrop>
  <LinksUpToDate>false</LinksUpToDate>
  <CharactersWithSpaces>2342</CharactersWithSpaces>
  <Application>WPS Office_12.8.2.17838_F1E327BC-269C-435d-A152-05C5408002CA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2024-12-03T08:21:00Z</dcterms:created>
  <dc:creator>平凡之路</dc:creator>
  <cp:lastModifiedBy>陈晓丹</cp:lastModifiedBy>
  <dcterms:modified xsi:type="dcterms:W3CDTF">2025-02-20T03:27:43Z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2052-12.8.2.17838</vt:lpwstr>
  </property>
  <property fmtid="{D5CDD505-2E9C-101B-9397-08002B2CF9AE}" pid="3" name="ICV">
    <vt:lpwstr>18BFF458D72A431BAF9D246965424B86_11</vt:lpwstr>
  </property>
</Properties>
</file>