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rPr>
      </w:pPr>
      <w:r>
        <w:rPr>
          <w:rFonts w:hint="eastAsia"/>
        </w:rPr>
        <w:t>如有建议或意见，请以书面形式并加盖公章、注明联系人、联系方式，于2025年2月</w:t>
      </w:r>
      <w:r>
        <w:rPr>
          <w:rFonts w:hint="eastAsia"/>
          <w:lang w:val="en-US" w:eastAsia="zh-CN"/>
        </w:rPr>
        <w:t>16</w:t>
      </w:r>
      <w:r>
        <w:rPr>
          <w:rFonts w:hint="eastAsia"/>
        </w:rPr>
        <w:t>日17:00之前送至我单位，逾期不受理（如邮寄，2025年2月</w:t>
      </w:r>
      <w:r>
        <w:rPr>
          <w:rFonts w:hint="eastAsia"/>
          <w:lang w:val="en-US" w:eastAsia="zh-CN"/>
        </w:rPr>
        <w:t>16</w:t>
      </w:r>
      <w:r>
        <w:rPr>
          <w:rFonts w:hint="eastAsia"/>
        </w:rPr>
        <w:t>日17:00之后到达本公司</w:t>
      </w:r>
    </w:p>
    <w:p>
      <w:pPr>
        <w:widowControl/>
        <w:jc w:val="both"/>
        <w:rPr>
          <w:rFonts w:hint="eastAsia"/>
        </w:rPr>
      </w:pPr>
      <w:r>
        <w:rPr>
          <w:rFonts w:hint="eastAsia"/>
        </w:rPr>
        <w:t>的邮件将不再受理）。</w:t>
      </w:r>
    </w:p>
    <w:p>
      <w:pPr>
        <w:rPr>
          <w:rFonts w:hint="eastAsia"/>
        </w:rPr>
      </w:pPr>
      <w:r>
        <w:rPr>
          <w:rFonts w:hint="eastAsia"/>
        </w:rPr>
        <w:br w:type="page"/>
      </w:r>
    </w:p>
    <w:p>
      <w:pPr>
        <w:widowControl/>
        <w:spacing w:line="360" w:lineRule="auto"/>
        <w:jc w:val="center"/>
        <w:rPr>
          <w:rFonts w:hint="default" w:ascii="宋体" w:hAnsi="宋体" w:eastAsia="宋体" w:cs="宋体"/>
          <w:b/>
          <w:bCs/>
          <w:kern w:val="0"/>
          <w:sz w:val="24"/>
          <w:highlight w:val="none"/>
        </w:rPr>
      </w:pPr>
      <w:r>
        <w:rPr>
          <w:rFonts w:hint="eastAsia" w:ascii="宋体" w:hAnsi="宋体" w:eastAsia="宋体" w:cs="宋体"/>
          <w:b/>
          <w:kern w:val="0"/>
          <w:sz w:val="36"/>
          <w:szCs w:val="22"/>
          <w:highlight w:val="none"/>
        </w:rPr>
        <w:t>项</w:t>
      </w:r>
      <w:r>
        <w:rPr>
          <w:rFonts w:hint="eastAsia" w:ascii="宋体" w:hAnsi="宋体" w:eastAsia="宋体" w:cs="宋体"/>
          <w:b/>
          <w:kern w:val="0"/>
          <w:sz w:val="36"/>
          <w:highlight w:val="none"/>
        </w:rPr>
        <w:t>目要求（采购需求）</w:t>
      </w:r>
    </w:p>
    <w:p>
      <w:pPr>
        <w:widowControl/>
        <w:spacing w:line="360" w:lineRule="auto"/>
        <w:ind w:firstLine="482" w:firstLineChars="200"/>
        <w:jc w:val="both"/>
        <w:rPr>
          <w:rFonts w:hint="eastAsia" w:ascii="宋体" w:hAnsi="宋体" w:eastAsia="宋体" w:cs="宋体"/>
          <w:b/>
          <w:bCs/>
          <w:kern w:val="0"/>
          <w:sz w:val="24"/>
          <w:szCs w:val="24"/>
        </w:rPr>
      </w:pPr>
      <w:r>
        <w:rPr>
          <w:rFonts w:hint="eastAsia" w:ascii="宋体" w:hAnsi="宋体" w:eastAsia="宋体" w:cs="宋体"/>
          <w:b/>
          <w:bCs/>
          <w:kern w:val="0"/>
          <w:sz w:val="24"/>
          <w:szCs w:val="24"/>
        </w:rPr>
        <w:t>一、项目概况：</w:t>
      </w:r>
    </w:p>
    <w:p>
      <w:pPr>
        <w:widowControl/>
        <w:spacing w:line="360" w:lineRule="auto"/>
        <w:ind w:firstLine="482" w:firstLineChars="200"/>
        <w:jc w:val="both"/>
        <w:rPr>
          <w:rFonts w:hint="eastAsia" w:ascii="宋体" w:hAnsi="宋体" w:eastAsia="宋体" w:cs="宋体"/>
          <w:b w:val="0"/>
          <w:bCs w:val="0"/>
          <w:kern w:val="0"/>
          <w:sz w:val="24"/>
          <w:szCs w:val="24"/>
        </w:rPr>
      </w:pPr>
      <w:r>
        <w:rPr>
          <w:rFonts w:hint="eastAsia" w:ascii="宋体" w:hAnsi="宋体" w:eastAsia="宋体" w:cs="宋体"/>
          <w:b/>
          <w:bCs/>
          <w:kern w:val="0"/>
          <w:sz w:val="24"/>
          <w:szCs w:val="24"/>
        </w:rPr>
        <w:t>1、项目名称</w:t>
      </w:r>
      <w:r>
        <w:rPr>
          <w:rFonts w:hint="eastAsia" w:ascii="宋体" w:hAnsi="宋体" w:eastAsia="宋体" w:cs="宋体"/>
          <w:b/>
          <w:bCs/>
          <w:kern w:val="0"/>
          <w:sz w:val="24"/>
          <w:szCs w:val="24"/>
          <w:lang w:eastAsia="zh-CN"/>
        </w:rPr>
        <w:t>：</w:t>
      </w:r>
      <w:r>
        <w:rPr>
          <w:rFonts w:hint="eastAsia" w:ascii="宋体" w:hAnsi="宋体" w:eastAsia="宋体" w:cs="宋体"/>
          <w:b w:val="0"/>
          <w:bCs w:val="0"/>
          <w:kern w:val="0"/>
          <w:sz w:val="24"/>
          <w:szCs w:val="24"/>
        </w:rPr>
        <w:t>2025年度排污许可技术审核及指导项目</w:t>
      </w:r>
    </w:p>
    <w:p>
      <w:pPr>
        <w:widowControl/>
        <w:spacing w:line="360" w:lineRule="auto"/>
        <w:ind w:firstLine="482" w:firstLineChars="200"/>
        <w:jc w:val="both"/>
        <w:rPr>
          <w:rFonts w:hint="eastAsia" w:ascii="宋体" w:hAnsi="宋体" w:eastAsia="宋体" w:cs="宋体"/>
          <w:b w:val="0"/>
          <w:bCs w:val="0"/>
          <w:kern w:val="0"/>
          <w:sz w:val="24"/>
          <w:szCs w:val="24"/>
        </w:rPr>
      </w:pPr>
      <w:r>
        <w:rPr>
          <w:rFonts w:hint="eastAsia" w:ascii="宋体" w:hAnsi="宋体" w:eastAsia="宋体" w:cs="宋体"/>
          <w:b/>
          <w:bCs/>
          <w:kern w:val="0"/>
          <w:sz w:val="24"/>
          <w:szCs w:val="24"/>
        </w:rPr>
        <w:t>2、项目预算：</w:t>
      </w:r>
      <w:r>
        <w:rPr>
          <w:rFonts w:hint="eastAsia" w:ascii="宋体" w:hAnsi="宋体" w:eastAsia="宋体" w:cs="宋体"/>
          <w:b w:val="0"/>
          <w:bCs w:val="0"/>
          <w:kern w:val="0"/>
          <w:sz w:val="24"/>
          <w:szCs w:val="24"/>
        </w:rPr>
        <w:t>本项目采购预算金额为</w:t>
      </w:r>
      <w:r>
        <w:rPr>
          <w:rFonts w:hint="eastAsia" w:ascii="宋体" w:hAnsi="宋体" w:eastAsia="宋体" w:cs="宋体"/>
          <w:b w:val="0"/>
          <w:bCs w:val="0"/>
          <w:kern w:val="0"/>
          <w:sz w:val="24"/>
          <w:szCs w:val="24"/>
          <w:lang w:val="en-US" w:eastAsia="zh-CN"/>
        </w:rPr>
        <w:t>76</w:t>
      </w:r>
      <w:r>
        <w:rPr>
          <w:rFonts w:hint="eastAsia" w:ascii="宋体" w:hAnsi="宋体" w:eastAsia="宋体" w:cs="宋体"/>
          <w:b w:val="0"/>
          <w:bCs w:val="0"/>
          <w:kern w:val="0"/>
          <w:sz w:val="24"/>
          <w:szCs w:val="24"/>
        </w:rPr>
        <w:t>万元人民币。</w:t>
      </w:r>
    </w:p>
    <w:p>
      <w:pPr>
        <w:widowControl/>
        <w:spacing w:line="360" w:lineRule="auto"/>
        <w:ind w:firstLine="480" w:firstLineChars="200"/>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其中：</w:t>
      </w:r>
    </w:p>
    <w:p>
      <w:pPr>
        <w:widowControl/>
        <w:spacing w:line="360" w:lineRule="auto"/>
        <w:ind w:firstLine="480" w:firstLineChars="200"/>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采购包</w:t>
      </w:r>
      <w:r>
        <w:rPr>
          <w:rFonts w:hint="eastAsia" w:ascii="宋体" w:hAnsi="宋体" w:eastAsia="宋体" w:cs="宋体"/>
          <w:b w:val="0"/>
          <w:bCs w:val="0"/>
          <w:kern w:val="0"/>
          <w:sz w:val="24"/>
          <w:szCs w:val="24"/>
          <w:lang w:val="en-US" w:eastAsia="zh-CN"/>
        </w:rPr>
        <w:t>1为2025年</w:t>
      </w:r>
      <w:r>
        <w:rPr>
          <w:rFonts w:hint="eastAsia" w:ascii="宋体" w:hAnsi="宋体" w:eastAsia="宋体" w:cs="宋体"/>
          <w:b w:val="0"/>
          <w:bCs w:val="0"/>
          <w:color w:val="auto"/>
          <w:kern w:val="0"/>
          <w:sz w:val="24"/>
          <w:szCs w:val="24"/>
          <w:lang w:val="en-US" w:eastAsia="zh-CN"/>
        </w:rPr>
        <w:t>度排污许可证核发技术服务，</w:t>
      </w:r>
      <w:r>
        <w:rPr>
          <w:rFonts w:hint="eastAsia" w:ascii="宋体" w:hAnsi="宋体" w:eastAsia="宋体" w:cs="宋体"/>
          <w:b w:val="0"/>
          <w:bCs w:val="0"/>
          <w:kern w:val="0"/>
          <w:sz w:val="24"/>
          <w:szCs w:val="24"/>
          <w:lang w:val="en-US" w:eastAsia="zh-CN"/>
        </w:rPr>
        <w:t>预算金额为66万元人民币；</w:t>
      </w:r>
    </w:p>
    <w:p>
      <w:pPr>
        <w:widowControl/>
        <w:spacing w:line="360" w:lineRule="auto"/>
        <w:ind w:firstLine="480" w:firstLineChars="200"/>
        <w:jc w:val="both"/>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采购包</w:t>
      </w:r>
      <w:r>
        <w:rPr>
          <w:rFonts w:hint="eastAsia" w:ascii="宋体" w:hAnsi="宋体" w:eastAsia="宋体" w:cs="宋体"/>
          <w:b w:val="0"/>
          <w:bCs w:val="0"/>
          <w:kern w:val="0"/>
          <w:sz w:val="24"/>
          <w:szCs w:val="24"/>
          <w:lang w:val="en-US" w:eastAsia="zh-CN"/>
        </w:rPr>
        <w:t>2为2025年度排污许可证质量复核，</w:t>
      </w:r>
      <w:r>
        <w:rPr>
          <w:rFonts w:hint="eastAsia" w:ascii="宋体" w:hAnsi="宋体" w:eastAsia="宋体" w:cs="宋体"/>
          <w:b w:val="0"/>
          <w:bCs w:val="0"/>
          <w:kern w:val="0"/>
          <w:sz w:val="24"/>
          <w:szCs w:val="24"/>
        </w:rPr>
        <w:t>预算金额为</w:t>
      </w:r>
      <w:r>
        <w:rPr>
          <w:rFonts w:hint="eastAsia" w:ascii="宋体" w:hAnsi="宋体" w:eastAsia="宋体" w:cs="宋体"/>
          <w:b w:val="0"/>
          <w:bCs w:val="0"/>
          <w:kern w:val="0"/>
          <w:sz w:val="24"/>
          <w:szCs w:val="24"/>
          <w:lang w:val="en-US" w:eastAsia="zh-CN"/>
        </w:rPr>
        <w:t>10</w:t>
      </w:r>
      <w:r>
        <w:rPr>
          <w:rFonts w:hint="eastAsia" w:ascii="宋体" w:hAnsi="宋体" w:eastAsia="宋体" w:cs="宋体"/>
          <w:b w:val="0"/>
          <w:bCs w:val="0"/>
          <w:kern w:val="0"/>
          <w:sz w:val="24"/>
          <w:szCs w:val="24"/>
        </w:rPr>
        <w:t>万元人民币</w:t>
      </w:r>
      <w:r>
        <w:rPr>
          <w:rFonts w:hint="eastAsia" w:ascii="宋体" w:hAnsi="宋体" w:eastAsia="宋体" w:cs="宋体"/>
          <w:b w:val="0"/>
          <w:bCs w:val="0"/>
          <w:kern w:val="0"/>
          <w:sz w:val="24"/>
          <w:szCs w:val="24"/>
          <w:lang w:eastAsia="zh-CN"/>
        </w:rPr>
        <w:t>。</w:t>
      </w:r>
    </w:p>
    <w:p>
      <w:pPr>
        <w:widowControl/>
        <w:spacing w:line="360" w:lineRule="auto"/>
        <w:ind w:firstLine="480" w:firstLineChars="200"/>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报价包括所需的材料、交通、餐饮、税费、（包括专家费、评估费、会务费、劳务费、专家差旅费和住宿费）等全部费用。采购人不再支付报价以外的任何费用。</w:t>
      </w:r>
    </w:p>
    <w:p>
      <w:pPr>
        <w:widowControl/>
        <w:spacing w:line="360" w:lineRule="auto"/>
        <w:ind w:firstLine="482" w:firstLineChars="200"/>
        <w:jc w:val="both"/>
        <w:rPr>
          <w:rFonts w:hint="eastAsia" w:ascii="宋体" w:hAnsi="宋体" w:eastAsia="宋体" w:cs="宋体"/>
          <w:b w:val="0"/>
          <w:bCs w:val="0"/>
          <w:kern w:val="0"/>
          <w:sz w:val="24"/>
          <w:szCs w:val="24"/>
        </w:rPr>
      </w:pPr>
      <w:r>
        <w:rPr>
          <w:rFonts w:hint="eastAsia" w:ascii="宋体" w:hAnsi="宋体" w:eastAsia="宋体" w:cs="宋体"/>
          <w:b/>
          <w:bCs/>
          <w:kern w:val="0"/>
          <w:sz w:val="24"/>
          <w:szCs w:val="24"/>
        </w:rPr>
        <w:t>说明：</w:t>
      </w:r>
      <w:r>
        <w:rPr>
          <w:rFonts w:hint="eastAsia" w:ascii="宋体" w:hAnsi="宋体" w:eastAsia="宋体" w:cs="宋体"/>
          <w:b w:val="0"/>
          <w:bCs w:val="0"/>
          <w:kern w:val="0"/>
          <w:sz w:val="24"/>
          <w:szCs w:val="24"/>
          <w:lang w:val="en-US" w:eastAsia="zh-CN"/>
        </w:rPr>
        <w:t>采购包1：</w:t>
      </w:r>
      <w:r>
        <w:rPr>
          <w:rFonts w:hint="eastAsia" w:ascii="宋体" w:hAnsi="宋体" w:eastAsia="宋体" w:cs="宋体"/>
          <w:b w:val="0"/>
          <w:bCs w:val="0"/>
          <w:kern w:val="0"/>
          <w:sz w:val="24"/>
          <w:szCs w:val="24"/>
        </w:rPr>
        <w:t>2025年预计审核新证120家</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审核重新申请、变更、延续500家；预计现场核查25家，（包括聘请专家、车辆、编写核查报告等）；预计研判事项4个；技术培训会2次。</w:t>
      </w:r>
    </w:p>
    <w:p>
      <w:pPr>
        <w:widowControl/>
        <w:spacing w:line="360" w:lineRule="auto"/>
        <w:ind w:firstLine="480" w:firstLineChars="200"/>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采购包2：</w:t>
      </w:r>
      <w:r>
        <w:rPr>
          <w:rFonts w:hint="eastAsia" w:ascii="宋体" w:hAnsi="宋体" w:eastAsia="宋体" w:cs="宋体"/>
          <w:b w:val="0"/>
          <w:bCs w:val="0"/>
          <w:kern w:val="0"/>
          <w:sz w:val="24"/>
          <w:szCs w:val="24"/>
        </w:rPr>
        <w:t>预计完成2025年度共125家排污单位排污许可证质量复核。</w:t>
      </w:r>
    </w:p>
    <w:p>
      <w:pPr>
        <w:widowControl/>
        <w:numPr>
          <w:ilvl w:val="0"/>
          <w:numId w:val="1"/>
        </w:numPr>
        <w:spacing w:line="360" w:lineRule="auto"/>
        <w:ind w:firstLine="482" w:firstLineChars="200"/>
        <w:jc w:val="both"/>
        <w:rPr>
          <w:rFonts w:hint="eastAsia" w:ascii="宋体" w:hAnsi="宋体" w:eastAsia="宋体" w:cs="宋体"/>
          <w:b w:val="0"/>
          <w:bCs w:val="0"/>
          <w:kern w:val="0"/>
          <w:sz w:val="24"/>
          <w:szCs w:val="24"/>
          <w:lang w:val="en-US" w:eastAsia="zh-CN"/>
        </w:rPr>
      </w:pPr>
      <w:r>
        <w:rPr>
          <w:rFonts w:hint="eastAsia" w:ascii="宋体" w:hAnsi="宋体" w:eastAsia="宋体" w:cs="宋体"/>
          <w:b/>
          <w:bCs/>
          <w:kern w:val="0"/>
          <w:sz w:val="24"/>
          <w:szCs w:val="24"/>
          <w:lang w:val="en-US" w:eastAsia="zh-CN"/>
        </w:rPr>
        <w:t>服务期限：</w:t>
      </w:r>
      <w:r>
        <w:rPr>
          <w:rFonts w:hint="eastAsia" w:ascii="宋体" w:hAnsi="宋体" w:eastAsia="宋体" w:cs="宋体"/>
          <w:b w:val="0"/>
          <w:bCs w:val="0"/>
          <w:kern w:val="0"/>
          <w:sz w:val="24"/>
          <w:szCs w:val="24"/>
          <w:lang w:val="en-US" w:eastAsia="zh-CN"/>
        </w:rPr>
        <w:t>自合同签订至2025年12月31日。</w:t>
      </w:r>
    </w:p>
    <w:p>
      <w:pPr>
        <w:widowControl/>
        <w:numPr>
          <w:ilvl w:val="0"/>
          <w:numId w:val="1"/>
        </w:numPr>
        <w:spacing w:line="360" w:lineRule="auto"/>
        <w:ind w:firstLine="482" w:firstLineChars="200"/>
        <w:jc w:val="both"/>
        <w:rPr>
          <w:rFonts w:hint="default" w:ascii="宋体" w:hAnsi="宋体" w:eastAsia="宋体" w:cs="宋体"/>
          <w:b w:val="0"/>
          <w:bCs w:val="0"/>
          <w:kern w:val="0"/>
          <w:sz w:val="24"/>
          <w:szCs w:val="24"/>
          <w:lang w:val="en-US" w:eastAsia="zh-CN"/>
        </w:rPr>
      </w:pPr>
      <w:r>
        <w:rPr>
          <w:rFonts w:hint="eastAsia" w:ascii="宋体" w:hAnsi="宋体" w:eastAsia="宋体" w:cs="宋体"/>
          <w:b/>
          <w:bCs/>
          <w:kern w:val="0"/>
          <w:sz w:val="24"/>
          <w:szCs w:val="24"/>
          <w:lang w:val="en-US" w:eastAsia="zh-CN"/>
        </w:rPr>
        <w:t>质量标准：</w:t>
      </w:r>
      <w:r>
        <w:rPr>
          <w:rFonts w:hint="eastAsia" w:ascii="宋体" w:hAnsi="宋体" w:eastAsia="宋体" w:cs="宋体"/>
          <w:b w:val="0"/>
          <w:bCs w:val="0"/>
          <w:kern w:val="0"/>
          <w:sz w:val="24"/>
          <w:szCs w:val="24"/>
          <w:lang w:val="en-US" w:eastAsia="zh-CN"/>
        </w:rPr>
        <w:t>合格符合采购人要求。</w:t>
      </w:r>
    </w:p>
    <w:p>
      <w:pPr>
        <w:widowControl/>
        <w:numPr>
          <w:ilvl w:val="0"/>
          <w:numId w:val="1"/>
        </w:numPr>
        <w:spacing w:line="360" w:lineRule="auto"/>
        <w:ind w:firstLine="482" w:firstLineChars="200"/>
        <w:jc w:val="both"/>
        <w:rPr>
          <w:rFonts w:hint="default" w:ascii="宋体" w:hAnsi="宋体" w:eastAsia="宋体" w:cs="宋体"/>
          <w:b w:val="0"/>
          <w:bCs w:val="0"/>
          <w:kern w:val="0"/>
          <w:sz w:val="24"/>
          <w:szCs w:val="24"/>
          <w:lang w:val="en-US" w:eastAsia="zh-CN"/>
        </w:rPr>
      </w:pPr>
      <w:r>
        <w:rPr>
          <w:rFonts w:hint="eastAsia" w:ascii="宋体" w:hAnsi="宋体" w:eastAsia="宋体" w:cs="宋体"/>
          <w:b/>
          <w:bCs/>
          <w:kern w:val="0"/>
          <w:sz w:val="24"/>
          <w:szCs w:val="24"/>
          <w:lang w:val="en-US" w:eastAsia="zh-CN"/>
        </w:rPr>
        <w:t>其他：</w:t>
      </w:r>
      <w:r>
        <w:rPr>
          <w:rFonts w:hint="default" w:ascii="宋体" w:hAnsi="宋体" w:eastAsia="宋体" w:cs="宋体"/>
          <w:b w:val="0"/>
          <w:bCs w:val="0"/>
          <w:kern w:val="0"/>
          <w:sz w:val="24"/>
          <w:szCs w:val="24"/>
          <w:lang w:val="en-US" w:eastAsia="zh-CN"/>
        </w:rPr>
        <w:t>每个投标人可以同时参与2个采购包的投标与评标，但每个投标人只能中一个采购包，采购包的中标确定顺序为采购包1至采购包2。</w:t>
      </w:r>
    </w:p>
    <w:p>
      <w:pPr>
        <w:widowControl/>
        <w:spacing w:line="360" w:lineRule="auto"/>
        <w:ind w:firstLine="482" w:firstLineChars="2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、项目简介</w:t>
      </w:r>
    </w:p>
    <w:p>
      <w:pPr>
        <w:widowControl/>
        <w:spacing w:line="360" w:lineRule="auto"/>
        <w:ind w:firstLine="480" w:firstLineChars="200"/>
        <w:jc w:val="both"/>
        <w:rPr>
          <w:rFonts w:hint="eastAsia" w:ascii="宋体" w:hAnsi="宋体" w:eastAsia="宋体" w:cs="宋体"/>
          <w:color w:val="4472C4"/>
          <w:kern w:val="0"/>
          <w:sz w:val="24"/>
          <w:szCs w:val="24"/>
        </w:rPr>
      </w:pPr>
      <w:r>
        <w:rPr>
          <w:rFonts w:hint="eastAsia" w:ascii="宋体" w:hAnsi="宋体" w:eastAsia="宋体" w:cs="宋体"/>
          <w:kern w:val="0"/>
          <w:sz w:val="24"/>
          <w:szCs w:val="24"/>
        </w:rPr>
        <w:t>排污许可技术审核是第三方机构受生态环境部门委托，根据国家及地方生态环境保护法律法规、部门规章以及标准、技术规范的规定和要求，对排污单位提交的排污许可申请材料进行完整性、规范性审查，提出修改意见和建议，指导排污单位修改完善，为生态环境部门科学决策提供技术支撑。</w:t>
      </w:r>
    </w:p>
    <w:p>
      <w:pPr>
        <w:widowControl/>
        <w:spacing w:line="360" w:lineRule="auto"/>
        <w:ind w:firstLine="482" w:firstLineChars="2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三</w:t>
      </w:r>
      <w:r>
        <w:rPr>
          <w:rFonts w:hint="eastAsia" w:ascii="宋体" w:hAnsi="宋体" w:eastAsia="宋体" w:cs="宋体"/>
          <w:b/>
          <w:bCs/>
          <w:kern w:val="0"/>
          <w:sz w:val="24"/>
          <w:szCs w:val="24"/>
        </w:rPr>
        <w:t>、项目类别</w:t>
      </w: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排污许可技术审核及指导项目包括：1.审核202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度首次申领、重新申请、变更、延续的排污许可证；2.对排污单位申请材料有疑问的开展现场核查；3.对排污许可证申报内容与环评审批存在不符且存在争议的变动根据需求聘请专家进行研判；4.组织开展排污许可证申请与执行的技术培训；5.按照季度开展排污许可证质量复核。</w:t>
      </w:r>
    </w:p>
    <w:p>
      <w:pPr>
        <w:widowControl/>
        <w:spacing w:line="360" w:lineRule="auto"/>
        <w:ind w:firstLine="482" w:firstLineChars="2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四</w:t>
      </w:r>
      <w:r>
        <w:rPr>
          <w:rFonts w:hint="eastAsia" w:ascii="宋体" w:hAnsi="宋体" w:eastAsia="宋体" w:cs="宋体"/>
          <w:b/>
          <w:bCs/>
          <w:kern w:val="0"/>
          <w:sz w:val="24"/>
          <w:szCs w:val="24"/>
        </w:rPr>
        <w:t>、项目流程</w:t>
      </w: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排污许可技术审核一般包含接受委托、初审、出具审核意见或技术审核确认单等流程，必要时可增加指导排污单位修改完善、现场核查、聘请专家研判等环节。质量复核一般包含接受委托、复核、提交复核报告、指导排污单位整改。</w:t>
      </w:r>
    </w:p>
    <w:p>
      <w:pPr>
        <w:widowControl/>
        <w:spacing w:line="360" w:lineRule="auto"/>
        <w:ind w:firstLine="482" w:firstLineChars="2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五</w:t>
      </w:r>
      <w:r>
        <w:rPr>
          <w:rFonts w:hint="eastAsia" w:ascii="宋体" w:hAnsi="宋体" w:eastAsia="宋体" w:cs="宋体"/>
          <w:b/>
          <w:bCs/>
          <w:kern w:val="0"/>
          <w:sz w:val="24"/>
          <w:szCs w:val="24"/>
        </w:rPr>
        <w:t>、</w:t>
      </w:r>
      <w:bookmarkStart w:id="0" w:name="_Toc513151351"/>
      <w:bookmarkEnd w:id="0"/>
      <w:r>
        <w:rPr>
          <w:rFonts w:hint="eastAsia" w:ascii="宋体" w:hAnsi="宋体" w:eastAsia="宋体" w:cs="宋体"/>
          <w:b/>
          <w:bCs/>
          <w:kern w:val="0"/>
          <w:sz w:val="24"/>
          <w:szCs w:val="24"/>
        </w:rPr>
        <w:t>工作质量要求</w:t>
      </w:r>
    </w:p>
    <w:p>
      <w:pPr>
        <w:widowControl/>
        <w:adjustRightInd w:val="0"/>
        <w:snapToGrid w:val="0"/>
        <w:spacing w:line="360" w:lineRule="auto"/>
        <w:ind w:firstLine="480" w:firstLineChars="200"/>
        <w:jc w:val="both"/>
        <w:outlineLvl w:val="0"/>
        <w:rPr>
          <w:rFonts w:hint="eastAsia" w:ascii="宋体" w:hAnsi="宋体" w:eastAsia="宋体" w:cs="宋体"/>
          <w:kern w:val="0"/>
          <w:sz w:val="24"/>
          <w:szCs w:val="24"/>
        </w:rPr>
      </w:pPr>
      <w:r>
        <w:rPr>
          <w:rFonts w:hint="eastAsia" w:ascii="宋体" w:hAnsi="宋体" w:eastAsia="宋体" w:cs="宋体"/>
          <w:kern w:val="0"/>
          <w:sz w:val="24"/>
          <w:szCs w:val="24"/>
        </w:rPr>
        <w:t>供应商应根据《排污许可管理条例》（中华人民共和国国务院令 第736号）、行业排污许可证申请与核发技术规范、标准、自行监测指南、管理文件要求等开展审核（复核）工作。包含但不限于以下内容：</w:t>
      </w:r>
    </w:p>
    <w:p>
      <w:pPr>
        <w:widowControl/>
        <w:adjustRightInd w:val="0"/>
        <w:snapToGrid w:val="0"/>
        <w:spacing w:line="360" w:lineRule="auto"/>
        <w:ind w:firstLine="480" w:firstLineChars="200"/>
        <w:jc w:val="both"/>
        <w:outlineLvl w:val="0"/>
        <w:rPr>
          <w:rFonts w:hint="eastAsia" w:ascii="宋体" w:hAnsi="宋体" w:eastAsia="宋体" w:cs="宋体"/>
          <w:kern w:val="0"/>
          <w:sz w:val="24"/>
          <w:szCs w:val="24"/>
        </w:rPr>
      </w:pPr>
      <w:r>
        <w:rPr>
          <w:rFonts w:hint="eastAsia" w:ascii="宋体" w:hAnsi="宋体" w:eastAsia="宋体" w:cs="宋体"/>
          <w:kern w:val="0"/>
          <w:sz w:val="24"/>
          <w:szCs w:val="24"/>
        </w:rPr>
        <w:t>1、申请材料的完整性、规范性：排污许可证申请表填写的内容、附图、附件符合完整性、规范性要求。</w:t>
      </w:r>
    </w:p>
    <w:p>
      <w:pPr>
        <w:widowControl/>
        <w:adjustRightInd w:val="0"/>
        <w:snapToGrid w:val="0"/>
        <w:spacing w:line="360" w:lineRule="auto"/>
        <w:ind w:firstLine="480" w:firstLineChars="200"/>
        <w:jc w:val="both"/>
        <w:outlineLvl w:val="0"/>
        <w:rPr>
          <w:rFonts w:hint="eastAsia" w:ascii="宋体" w:hAnsi="宋体" w:eastAsia="宋体" w:cs="宋体"/>
          <w:kern w:val="0"/>
          <w:sz w:val="24"/>
          <w:szCs w:val="24"/>
        </w:rPr>
      </w:pPr>
      <w:r>
        <w:rPr>
          <w:rFonts w:hint="eastAsia" w:ascii="宋体" w:hAnsi="宋体" w:eastAsia="宋体" w:cs="宋体"/>
          <w:kern w:val="0"/>
          <w:sz w:val="24"/>
          <w:szCs w:val="24"/>
        </w:rPr>
        <w:t>2、排污单位登记事项：排污单位的基本信息填报正确，主要产品及产能信息、主要原辅材料及燃料信息不得遗漏，废气（水）排污节点污染物及污染防治设施信息中污染物因子、排放口不得遗漏，可行性技术正确，以上内容均要符合行业排污许可证申请与核发技术规范。</w:t>
      </w:r>
    </w:p>
    <w:p>
      <w:pPr>
        <w:widowControl/>
        <w:adjustRightInd w:val="0"/>
        <w:snapToGrid w:val="0"/>
        <w:spacing w:line="360" w:lineRule="auto"/>
        <w:ind w:firstLine="480" w:firstLineChars="200"/>
        <w:jc w:val="both"/>
        <w:outlineLvl w:val="0"/>
        <w:rPr>
          <w:rFonts w:hint="eastAsia" w:ascii="宋体" w:hAnsi="宋体" w:eastAsia="宋体" w:cs="宋体"/>
          <w:kern w:val="0"/>
          <w:sz w:val="24"/>
          <w:szCs w:val="24"/>
        </w:rPr>
      </w:pPr>
      <w:r>
        <w:rPr>
          <w:rFonts w:hint="eastAsia" w:ascii="宋体" w:hAnsi="宋体" w:eastAsia="宋体" w:cs="宋体"/>
          <w:kern w:val="0"/>
          <w:sz w:val="24"/>
          <w:szCs w:val="24"/>
        </w:rPr>
        <w:t>3、许可事项：执行标准和许可排放量及计算过程正确、规范、合理。固体废物信息应符合工业固体废物排污许可证申请与核发技术规范要求，自行监测频次、监测方式应符合行业自行监测指南或行业排污许可证申请与核发技术规范要求。</w:t>
      </w:r>
    </w:p>
    <w:p>
      <w:pPr>
        <w:widowControl/>
        <w:adjustRightInd w:val="0"/>
        <w:snapToGrid w:val="0"/>
        <w:spacing w:line="360" w:lineRule="auto"/>
        <w:ind w:firstLine="480" w:firstLineChars="200"/>
        <w:jc w:val="both"/>
        <w:outlineLvl w:val="0"/>
        <w:rPr>
          <w:rFonts w:hint="eastAsia" w:ascii="宋体" w:hAnsi="宋体" w:eastAsia="宋体" w:cs="宋体"/>
          <w:kern w:val="0"/>
          <w:sz w:val="24"/>
          <w:szCs w:val="24"/>
        </w:rPr>
      </w:pPr>
      <w:r>
        <w:rPr>
          <w:rFonts w:hint="eastAsia" w:ascii="宋体" w:hAnsi="宋体" w:eastAsia="宋体" w:cs="宋体"/>
          <w:kern w:val="0"/>
          <w:sz w:val="24"/>
          <w:szCs w:val="24"/>
        </w:rPr>
        <w:t>4、管理要求：台账记录、执行报告、信息公开的内容、频次、要求应符合行业排污许可证申请与核发技术规范。</w:t>
      </w:r>
    </w:p>
    <w:p>
      <w:pPr>
        <w:widowControl/>
        <w:spacing w:line="360" w:lineRule="auto"/>
        <w:ind w:firstLine="482" w:firstLineChars="2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六</w:t>
      </w:r>
      <w:r>
        <w:rPr>
          <w:rFonts w:hint="eastAsia" w:ascii="宋体" w:hAnsi="宋体" w:eastAsia="宋体" w:cs="宋体"/>
          <w:b/>
          <w:bCs/>
          <w:kern w:val="0"/>
          <w:sz w:val="24"/>
          <w:szCs w:val="24"/>
        </w:rPr>
        <w:t>、评估机构职责</w:t>
      </w: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评估机构受生态环境部门委托，根据国家及地方生态环境保护法律法规、部门规章以及标准、技术规范的规定和要求，对排污单位提交的排污许可证申请材料进行完整性、规范性检查。评估机构应当保持中立，不得在徐州市承揽排污许可证填报相关工作，并对其提出的技术评估意见负责，不得向排污单位收取任何费用。评估机构的主要职责有：</w:t>
      </w:r>
    </w:p>
    <w:p>
      <w:pPr>
        <w:widowControl/>
        <w:spacing w:line="360" w:lineRule="auto"/>
        <w:ind w:firstLine="480" w:firstLineChars="200"/>
        <w:jc w:val="both"/>
        <w:outlineLvl w:val="0"/>
        <w:rPr>
          <w:rFonts w:hint="eastAsia" w:ascii="宋体" w:hAnsi="宋体" w:eastAsia="宋体" w:cs="宋体"/>
          <w:kern w:val="0"/>
          <w:sz w:val="24"/>
          <w:szCs w:val="24"/>
        </w:rPr>
      </w:pPr>
      <w:r>
        <w:rPr>
          <w:rFonts w:hint="eastAsia" w:ascii="宋体" w:hAnsi="宋体" w:eastAsia="宋体" w:cs="宋体"/>
          <w:kern w:val="0"/>
          <w:sz w:val="24"/>
          <w:szCs w:val="24"/>
        </w:rPr>
        <w:t>1、评估机构应建立审核质量保证制度。具体工作开展后，评估机构应在服务期间至少派2名工作人员常驻徐州市生态环境局，负责衔接沟通、对接排污单位、传递资料等方面工作。派驻人员均参加过国家及地方排污许可证培训、具有工程师及以上技术职称、具有从事排污许可证审核1年及以上工作经验。</w:t>
      </w: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2、按</w:t>
      </w:r>
      <w:r>
        <w:rPr>
          <w:rFonts w:hint="eastAsia" w:ascii="宋体" w:hAnsi="宋体" w:eastAsia="宋体" w:cs="宋体"/>
          <w:color w:val="auto"/>
          <w:kern w:val="0"/>
          <w:sz w:val="24"/>
          <w:szCs w:val="24"/>
        </w:rPr>
        <w:t>照20</w:t>
      </w:r>
      <w:r>
        <w:rPr>
          <w:rFonts w:hint="eastAsia" w:ascii="宋体" w:hAnsi="宋体" w:eastAsia="宋体" w:cs="宋体"/>
          <w:color w:val="auto"/>
          <w:kern w:val="0"/>
          <w:sz w:val="24"/>
          <w:szCs w:val="24"/>
          <w:lang w:val="en-US" w:eastAsia="zh-CN"/>
        </w:rPr>
        <w:t>25</w:t>
      </w:r>
      <w:r>
        <w:rPr>
          <w:rFonts w:hint="eastAsia" w:ascii="宋体" w:hAnsi="宋体" w:eastAsia="宋体" w:cs="宋体"/>
          <w:color w:val="auto"/>
          <w:kern w:val="0"/>
          <w:sz w:val="24"/>
          <w:szCs w:val="24"/>
        </w:rPr>
        <w:t>年工</w:t>
      </w:r>
      <w:r>
        <w:rPr>
          <w:rFonts w:hint="eastAsia" w:ascii="宋体" w:hAnsi="宋体" w:eastAsia="宋体" w:cs="宋体"/>
          <w:kern w:val="0"/>
          <w:sz w:val="24"/>
          <w:szCs w:val="24"/>
        </w:rPr>
        <w:t>作任务，制定工作计划、评估程序和实施方案，若有临时增加的任务，配合生态环境管理部门完成。</w:t>
      </w: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3、根据环境保护法律、法规、规章、标准、技术规范等，综合分析项目的审批和建设情况，对排污许可申请材料作出评价，并提交排污许可证技术评估意见，为生态环境管理部门科学决策提供依据。</w:t>
      </w: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4、根据需要开展重点管理排污许可现场核查，对排污单位申请材料有疑问的开展现场核查。</w:t>
      </w: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5、通过QQ群、微信群、电话等方式，在线答疑，指导排污单位填报。</w:t>
      </w:r>
    </w:p>
    <w:p>
      <w:pPr>
        <w:widowControl/>
        <w:spacing w:line="360" w:lineRule="auto"/>
        <w:ind w:firstLine="482" w:firstLineChars="2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七</w:t>
      </w:r>
      <w:r>
        <w:rPr>
          <w:rFonts w:hint="eastAsia" w:ascii="宋体" w:hAnsi="宋体" w:eastAsia="宋体" w:cs="宋体"/>
          <w:b/>
          <w:bCs/>
          <w:kern w:val="0"/>
          <w:sz w:val="24"/>
          <w:szCs w:val="24"/>
        </w:rPr>
        <w:t>、服务质量控制措施</w:t>
      </w: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1、评估机构对企业提交的排污许可证申请材料进行技术评估，如核发前发现通过评估的企业申请材料存在质量问题，由评估机构限期进行重新评估。</w:t>
      </w: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2、在环境执法及证后管理中发现排污许可证质量存在问题或排污单位实际情况与排污许可证载明内容不一致的，评估机构应该积极配合相关部门进行情况核实，并在3个工作日内反馈排污许可证修改意见。</w:t>
      </w: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3、如评估对企业提交的申请材料未详细审查或未发现问题，导致排污许可证质量存在明显缺陷，实施单项审查费用扣除等惩戒措施。</w:t>
      </w: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4、实施服务质量验收措施，评估机构对提供的服务成果及完成情况进行汇报，解答验收人员的问询，验收合格后予以支付费用。</w:t>
      </w:r>
    </w:p>
    <w:p>
      <w:pPr>
        <w:widowControl/>
        <w:spacing w:line="360" w:lineRule="auto"/>
        <w:ind w:firstLine="482" w:firstLineChars="2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八</w:t>
      </w:r>
      <w:r>
        <w:rPr>
          <w:rFonts w:hint="eastAsia" w:ascii="宋体" w:hAnsi="宋体" w:eastAsia="宋体" w:cs="宋体"/>
          <w:b/>
          <w:bCs/>
          <w:kern w:val="0"/>
          <w:sz w:val="24"/>
          <w:szCs w:val="24"/>
        </w:rPr>
        <w:t>、供应商管理</w:t>
      </w: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1、涉及到的涉密和敏感图文资料、电子数据，供应</w:t>
      </w:r>
      <w:bookmarkStart w:id="1" w:name="_GoBack"/>
      <w:bookmarkEnd w:id="1"/>
      <w:r>
        <w:rPr>
          <w:rFonts w:hint="eastAsia" w:ascii="宋体" w:hAnsi="宋体" w:eastAsia="宋体" w:cs="宋体"/>
          <w:kern w:val="0"/>
          <w:sz w:val="24"/>
          <w:szCs w:val="24"/>
        </w:rPr>
        <w:t>商应严格执行保密的相关规定，不得以任何方式向任何第三人披露、泄露或许可第三人使用。</w:t>
      </w: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2、供应商中标后，在服务期内不得在徐州市范围内从事排污许可证填报工作。</w:t>
      </w: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3、供应商不得向排污单位收取任何费用。</w:t>
      </w: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4、采购人建立诚信管理机制。对违反上述1、2、3条的管理要求的供应商，经查实的，采购人有权终止服务协议，并将相关情况通报省生态环境主管部门。</w:t>
      </w:r>
    </w:p>
    <w:p>
      <w:pPr>
        <w:widowControl/>
        <w:spacing w:line="360" w:lineRule="auto"/>
        <w:ind w:firstLine="482" w:firstLineChars="2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九</w:t>
      </w:r>
      <w:r>
        <w:rPr>
          <w:rFonts w:hint="eastAsia" w:ascii="宋体" w:hAnsi="宋体" w:eastAsia="宋体" w:cs="宋体"/>
          <w:b/>
          <w:bCs/>
          <w:kern w:val="0"/>
          <w:sz w:val="24"/>
          <w:szCs w:val="24"/>
        </w:rPr>
        <w:t>、其他要求：</w:t>
      </w:r>
    </w:p>
    <w:p>
      <w:pPr>
        <w:spacing w:line="360" w:lineRule="auto"/>
        <w:ind w:firstLine="480" w:firstLineChars="200"/>
        <w:jc w:val="both"/>
      </w:pPr>
      <w:r>
        <w:rPr>
          <w:rFonts w:hint="eastAsia" w:ascii="宋体" w:hAnsi="宋体" w:eastAsia="宋体" w:cs="宋体"/>
          <w:kern w:val="0"/>
          <w:sz w:val="24"/>
          <w:szCs w:val="24"/>
        </w:rPr>
        <w:t>详见招标文件《拟签订的合同文本》。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0FCAE"/>
    <w:multiLevelType w:val="singleLevel"/>
    <w:tmpl w:val="5030FCA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63F2B"/>
    <w:rsid w:val="00A61AA2"/>
    <w:rsid w:val="00BD0EAC"/>
    <w:rsid w:val="00EB40B3"/>
    <w:rsid w:val="01291861"/>
    <w:rsid w:val="012E67B2"/>
    <w:rsid w:val="012F4345"/>
    <w:rsid w:val="013E4DFF"/>
    <w:rsid w:val="01B52692"/>
    <w:rsid w:val="02C443D0"/>
    <w:rsid w:val="02E22596"/>
    <w:rsid w:val="03945FEA"/>
    <w:rsid w:val="04781CEA"/>
    <w:rsid w:val="04C1708E"/>
    <w:rsid w:val="050410BF"/>
    <w:rsid w:val="05114E09"/>
    <w:rsid w:val="0594649D"/>
    <w:rsid w:val="05AA3EBD"/>
    <w:rsid w:val="06A031B4"/>
    <w:rsid w:val="06A777B2"/>
    <w:rsid w:val="07141BF5"/>
    <w:rsid w:val="076C1017"/>
    <w:rsid w:val="07BE2A2D"/>
    <w:rsid w:val="09254168"/>
    <w:rsid w:val="098F3303"/>
    <w:rsid w:val="09D14632"/>
    <w:rsid w:val="09DA1168"/>
    <w:rsid w:val="0A325AA8"/>
    <w:rsid w:val="0A650353"/>
    <w:rsid w:val="0B4061BB"/>
    <w:rsid w:val="0B4B12BF"/>
    <w:rsid w:val="0BC313DC"/>
    <w:rsid w:val="0BCF1058"/>
    <w:rsid w:val="0BDC7B54"/>
    <w:rsid w:val="0BF36F48"/>
    <w:rsid w:val="0C3D42AE"/>
    <w:rsid w:val="0C630EB8"/>
    <w:rsid w:val="0C643461"/>
    <w:rsid w:val="0D4F1BA1"/>
    <w:rsid w:val="0D797A56"/>
    <w:rsid w:val="0DC21A10"/>
    <w:rsid w:val="0EF8186B"/>
    <w:rsid w:val="0F467EEC"/>
    <w:rsid w:val="0F7C57C3"/>
    <w:rsid w:val="0FA659E2"/>
    <w:rsid w:val="0FD36A35"/>
    <w:rsid w:val="0FDA4BE6"/>
    <w:rsid w:val="0FF71485"/>
    <w:rsid w:val="104F4986"/>
    <w:rsid w:val="10763167"/>
    <w:rsid w:val="10C22A05"/>
    <w:rsid w:val="10CF2EF6"/>
    <w:rsid w:val="10EC77D4"/>
    <w:rsid w:val="12161F47"/>
    <w:rsid w:val="12AD3920"/>
    <w:rsid w:val="13F05097"/>
    <w:rsid w:val="13F80D31"/>
    <w:rsid w:val="149E7759"/>
    <w:rsid w:val="15112FDD"/>
    <w:rsid w:val="151743BD"/>
    <w:rsid w:val="152469F9"/>
    <w:rsid w:val="15C40590"/>
    <w:rsid w:val="16621895"/>
    <w:rsid w:val="16D566CD"/>
    <w:rsid w:val="16E0789B"/>
    <w:rsid w:val="17512807"/>
    <w:rsid w:val="175626B2"/>
    <w:rsid w:val="178E4694"/>
    <w:rsid w:val="17AC18D5"/>
    <w:rsid w:val="17AD07FC"/>
    <w:rsid w:val="180524F4"/>
    <w:rsid w:val="182A7468"/>
    <w:rsid w:val="18522996"/>
    <w:rsid w:val="18C64DB1"/>
    <w:rsid w:val="196124BA"/>
    <w:rsid w:val="1A910913"/>
    <w:rsid w:val="1A943C98"/>
    <w:rsid w:val="1B404343"/>
    <w:rsid w:val="1B4D4D74"/>
    <w:rsid w:val="1B89072B"/>
    <w:rsid w:val="1BA9135A"/>
    <w:rsid w:val="1C193D38"/>
    <w:rsid w:val="1C264000"/>
    <w:rsid w:val="1C335100"/>
    <w:rsid w:val="1C6861C6"/>
    <w:rsid w:val="1CCD2FDE"/>
    <w:rsid w:val="1D0331E6"/>
    <w:rsid w:val="1D7E2602"/>
    <w:rsid w:val="1E553C45"/>
    <w:rsid w:val="1E714D5F"/>
    <w:rsid w:val="1ED44B2B"/>
    <w:rsid w:val="1EE537D9"/>
    <w:rsid w:val="1EFD345D"/>
    <w:rsid w:val="1EFF0E53"/>
    <w:rsid w:val="1F236C88"/>
    <w:rsid w:val="1F972487"/>
    <w:rsid w:val="1F9D353F"/>
    <w:rsid w:val="21054A44"/>
    <w:rsid w:val="21CB453C"/>
    <w:rsid w:val="21D97940"/>
    <w:rsid w:val="22012909"/>
    <w:rsid w:val="2221467F"/>
    <w:rsid w:val="22BC0A12"/>
    <w:rsid w:val="2322542B"/>
    <w:rsid w:val="23B60AD6"/>
    <w:rsid w:val="23BE5376"/>
    <w:rsid w:val="24341B52"/>
    <w:rsid w:val="24745A94"/>
    <w:rsid w:val="25C436F9"/>
    <w:rsid w:val="261C766E"/>
    <w:rsid w:val="26C4143E"/>
    <w:rsid w:val="26F72091"/>
    <w:rsid w:val="2713489E"/>
    <w:rsid w:val="28276EAC"/>
    <w:rsid w:val="2905192F"/>
    <w:rsid w:val="29593633"/>
    <w:rsid w:val="2A365FF7"/>
    <w:rsid w:val="2AE36AE5"/>
    <w:rsid w:val="2B592AAB"/>
    <w:rsid w:val="2BFC27C3"/>
    <w:rsid w:val="2C737E41"/>
    <w:rsid w:val="2C765C64"/>
    <w:rsid w:val="2C8C35BB"/>
    <w:rsid w:val="2CD50704"/>
    <w:rsid w:val="2CE8041D"/>
    <w:rsid w:val="2CFC5CB7"/>
    <w:rsid w:val="2D521033"/>
    <w:rsid w:val="2D5F38DB"/>
    <w:rsid w:val="2E8A2D15"/>
    <w:rsid w:val="2EDD5DBC"/>
    <w:rsid w:val="2FA51908"/>
    <w:rsid w:val="314814FF"/>
    <w:rsid w:val="31A246ED"/>
    <w:rsid w:val="328A0DA7"/>
    <w:rsid w:val="328A57A6"/>
    <w:rsid w:val="33346E18"/>
    <w:rsid w:val="333749E7"/>
    <w:rsid w:val="336740E0"/>
    <w:rsid w:val="33755746"/>
    <w:rsid w:val="347F32AD"/>
    <w:rsid w:val="349D48D4"/>
    <w:rsid w:val="34A555B2"/>
    <w:rsid w:val="34D0489B"/>
    <w:rsid w:val="35CD63F8"/>
    <w:rsid w:val="35DD3990"/>
    <w:rsid w:val="35E359B7"/>
    <w:rsid w:val="35F05CF6"/>
    <w:rsid w:val="36584C99"/>
    <w:rsid w:val="366D4992"/>
    <w:rsid w:val="367B6C8D"/>
    <w:rsid w:val="367D7E4D"/>
    <w:rsid w:val="36910CE3"/>
    <w:rsid w:val="37044097"/>
    <w:rsid w:val="37377112"/>
    <w:rsid w:val="377431F2"/>
    <w:rsid w:val="391C3612"/>
    <w:rsid w:val="39423D9E"/>
    <w:rsid w:val="397A54DE"/>
    <w:rsid w:val="39FF1130"/>
    <w:rsid w:val="3A1039CE"/>
    <w:rsid w:val="3AA233F6"/>
    <w:rsid w:val="3AD14DF2"/>
    <w:rsid w:val="3B2B31F8"/>
    <w:rsid w:val="3B7152B0"/>
    <w:rsid w:val="3BBE0D95"/>
    <w:rsid w:val="3BC150CC"/>
    <w:rsid w:val="3C023CE1"/>
    <w:rsid w:val="3C037ACE"/>
    <w:rsid w:val="3C10196B"/>
    <w:rsid w:val="3C192251"/>
    <w:rsid w:val="3C97446C"/>
    <w:rsid w:val="3DC347EC"/>
    <w:rsid w:val="3DDC5416"/>
    <w:rsid w:val="3DF75535"/>
    <w:rsid w:val="3E1B1D5D"/>
    <w:rsid w:val="3E5451E3"/>
    <w:rsid w:val="3ED0504E"/>
    <w:rsid w:val="3EE56506"/>
    <w:rsid w:val="3EEE2776"/>
    <w:rsid w:val="3F242D41"/>
    <w:rsid w:val="3F347297"/>
    <w:rsid w:val="3F5B7CAD"/>
    <w:rsid w:val="3F7957E6"/>
    <w:rsid w:val="3FA21A1D"/>
    <w:rsid w:val="3FC06B2B"/>
    <w:rsid w:val="3FC60EC8"/>
    <w:rsid w:val="40D90E42"/>
    <w:rsid w:val="40ED2448"/>
    <w:rsid w:val="40F644FE"/>
    <w:rsid w:val="41787FA2"/>
    <w:rsid w:val="430F79D9"/>
    <w:rsid w:val="4378043C"/>
    <w:rsid w:val="43AD7168"/>
    <w:rsid w:val="43B0646B"/>
    <w:rsid w:val="44B009EE"/>
    <w:rsid w:val="44BE70EB"/>
    <w:rsid w:val="44D55BDA"/>
    <w:rsid w:val="47212B93"/>
    <w:rsid w:val="473C043A"/>
    <w:rsid w:val="479107BF"/>
    <w:rsid w:val="47982B5E"/>
    <w:rsid w:val="48232869"/>
    <w:rsid w:val="4832780F"/>
    <w:rsid w:val="490B495F"/>
    <w:rsid w:val="499F189A"/>
    <w:rsid w:val="49AD18F7"/>
    <w:rsid w:val="4A746567"/>
    <w:rsid w:val="4AAF66D5"/>
    <w:rsid w:val="4ACB6B70"/>
    <w:rsid w:val="4AFD0805"/>
    <w:rsid w:val="4B174A3A"/>
    <w:rsid w:val="4BEA3664"/>
    <w:rsid w:val="4BF65229"/>
    <w:rsid w:val="4C583828"/>
    <w:rsid w:val="4C5B21C7"/>
    <w:rsid w:val="4C72369E"/>
    <w:rsid w:val="4DE473BF"/>
    <w:rsid w:val="4E414893"/>
    <w:rsid w:val="4E947FD2"/>
    <w:rsid w:val="4EF006F5"/>
    <w:rsid w:val="4FE96C6A"/>
    <w:rsid w:val="4FF105A8"/>
    <w:rsid w:val="505A01B2"/>
    <w:rsid w:val="50993549"/>
    <w:rsid w:val="51673A20"/>
    <w:rsid w:val="51A12F7E"/>
    <w:rsid w:val="522C7B62"/>
    <w:rsid w:val="524A377D"/>
    <w:rsid w:val="52605962"/>
    <w:rsid w:val="53654B37"/>
    <w:rsid w:val="536950CE"/>
    <w:rsid w:val="53A75933"/>
    <w:rsid w:val="54657D55"/>
    <w:rsid w:val="54FE050A"/>
    <w:rsid w:val="554A291D"/>
    <w:rsid w:val="55B03DCD"/>
    <w:rsid w:val="55C34227"/>
    <w:rsid w:val="560E7408"/>
    <w:rsid w:val="56BB4167"/>
    <w:rsid w:val="56F70AF8"/>
    <w:rsid w:val="57184984"/>
    <w:rsid w:val="571F4665"/>
    <w:rsid w:val="577706F8"/>
    <w:rsid w:val="57B833D2"/>
    <w:rsid w:val="57FF57F9"/>
    <w:rsid w:val="58366F24"/>
    <w:rsid w:val="597441B2"/>
    <w:rsid w:val="5A2B17BC"/>
    <w:rsid w:val="5A7D3018"/>
    <w:rsid w:val="5B9854EC"/>
    <w:rsid w:val="5BC139BF"/>
    <w:rsid w:val="5C026C7A"/>
    <w:rsid w:val="5D5D7F38"/>
    <w:rsid w:val="5E825F37"/>
    <w:rsid w:val="5F001E6C"/>
    <w:rsid w:val="5F1B6709"/>
    <w:rsid w:val="5F776305"/>
    <w:rsid w:val="601475E8"/>
    <w:rsid w:val="60E55547"/>
    <w:rsid w:val="618845E9"/>
    <w:rsid w:val="619F6618"/>
    <w:rsid w:val="623B2CB4"/>
    <w:rsid w:val="62525A8B"/>
    <w:rsid w:val="627A342A"/>
    <w:rsid w:val="62E86C09"/>
    <w:rsid w:val="62FD1A3D"/>
    <w:rsid w:val="6330206C"/>
    <w:rsid w:val="6373459E"/>
    <w:rsid w:val="637D3EA3"/>
    <w:rsid w:val="63AD6030"/>
    <w:rsid w:val="63C11EE9"/>
    <w:rsid w:val="645165EC"/>
    <w:rsid w:val="6456686F"/>
    <w:rsid w:val="64BB6A18"/>
    <w:rsid w:val="65034783"/>
    <w:rsid w:val="652838DD"/>
    <w:rsid w:val="65704C00"/>
    <w:rsid w:val="659E7A4B"/>
    <w:rsid w:val="65BC2641"/>
    <w:rsid w:val="661411E7"/>
    <w:rsid w:val="66593CB0"/>
    <w:rsid w:val="66636AB4"/>
    <w:rsid w:val="6679573D"/>
    <w:rsid w:val="668531C5"/>
    <w:rsid w:val="66853E8D"/>
    <w:rsid w:val="669F6455"/>
    <w:rsid w:val="67566138"/>
    <w:rsid w:val="676A24DC"/>
    <w:rsid w:val="67A878C3"/>
    <w:rsid w:val="67B40880"/>
    <w:rsid w:val="68091BD1"/>
    <w:rsid w:val="68342DD7"/>
    <w:rsid w:val="685A3F90"/>
    <w:rsid w:val="687A13CE"/>
    <w:rsid w:val="687B118F"/>
    <w:rsid w:val="688B1685"/>
    <w:rsid w:val="6897260A"/>
    <w:rsid w:val="68F624AA"/>
    <w:rsid w:val="690F750F"/>
    <w:rsid w:val="698B63B6"/>
    <w:rsid w:val="69E84456"/>
    <w:rsid w:val="6AF4632A"/>
    <w:rsid w:val="6AF95BD0"/>
    <w:rsid w:val="6B2727BC"/>
    <w:rsid w:val="6B774ED0"/>
    <w:rsid w:val="6BAA67F1"/>
    <w:rsid w:val="6C1937A0"/>
    <w:rsid w:val="6C7F0943"/>
    <w:rsid w:val="6CFB3AAE"/>
    <w:rsid w:val="6D9D22A0"/>
    <w:rsid w:val="6E2F5FB9"/>
    <w:rsid w:val="6E5B6EE1"/>
    <w:rsid w:val="6ED51BF3"/>
    <w:rsid w:val="6EF5755E"/>
    <w:rsid w:val="6F2E3A54"/>
    <w:rsid w:val="7063791E"/>
    <w:rsid w:val="71355683"/>
    <w:rsid w:val="71D355C7"/>
    <w:rsid w:val="721B6A04"/>
    <w:rsid w:val="73257116"/>
    <w:rsid w:val="73567411"/>
    <w:rsid w:val="73BF7CB3"/>
    <w:rsid w:val="742B0BB6"/>
    <w:rsid w:val="743D5D16"/>
    <w:rsid w:val="74D4098E"/>
    <w:rsid w:val="75174E3E"/>
    <w:rsid w:val="75357B66"/>
    <w:rsid w:val="75FD6EE3"/>
    <w:rsid w:val="762672C8"/>
    <w:rsid w:val="76414EB9"/>
    <w:rsid w:val="76F9487D"/>
    <w:rsid w:val="775C4394"/>
    <w:rsid w:val="78675066"/>
    <w:rsid w:val="78C47ADE"/>
    <w:rsid w:val="7A0B75B3"/>
    <w:rsid w:val="7A28077B"/>
    <w:rsid w:val="7A78199F"/>
    <w:rsid w:val="7B2234E4"/>
    <w:rsid w:val="7BD63824"/>
    <w:rsid w:val="7BDF6A58"/>
    <w:rsid w:val="7C073551"/>
    <w:rsid w:val="7C2F1BFB"/>
    <w:rsid w:val="7C8A69B2"/>
    <w:rsid w:val="7D8F11C3"/>
    <w:rsid w:val="7DAB5EB9"/>
    <w:rsid w:val="7E744548"/>
    <w:rsid w:val="7E9B7125"/>
    <w:rsid w:val="7EEC5BBB"/>
    <w:rsid w:val="7F4D5826"/>
    <w:rsid w:val="7F6002BF"/>
    <w:rsid w:val="7FAC04CF"/>
    <w:rsid w:val="7FF0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2025-02-14T01:20:51Z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