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35697">
      <w:pPr>
        <w:widowControl w:val="0"/>
        <w:spacing w:line="360" w:lineRule="auto"/>
        <w:jc w:val="both"/>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附件：</w:t>
      </w:r>
    </w:p>
    <w:p w14:paraId="54B7FB74">
      <w:pPr>
        <w:spacing w:line="360" w:lineRule="auto"/>
        <w:rPr>
          <w:rFonts w:hint="default" w:ascii="宋体" w:hAnsi="宋体" w:eastAsia="宋体"/>
          <w:color w:val="auto"/>
          <w:sz w:val="28"/>
          <w:szCs w:val="28"/>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color w:val="auto"/>
          <w:kern w:val="2"/>
          <w:sz w:val="28"/>
          <w:szCs w:val="28"/>
          <w:highlight w:val="none"/>
        </w:rPr>
        <w:t>如有建议或意见，请以书面形式并加盖公章、注明联系人、联系方式，于202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rPr>
        <w:t>年</w:t>
      </w:r>
      <w:r>
        <w:rPr>
          <w:rFonts w:hint="eastAsia" w:ascii="宋体" w:hAnsi="宋体" w:eastAsia="宋体" w:cs="Times New Roman"/>
          <w:color w:val="auto"/>
          <w:kern w:val="2"/>
          <w:sz w:val="28"/>
          <w:szCs w:val="28"/>
          <w:highlight w:val="none"/>
          <w:lang w:val="en-US" w:eastAsia="zh-CN"/>
        </w:rPr>
        <w:t>0</w:t>
      </w:r>
      <w:r>
        <w:rPr>
          <w:rFonts w:hint="eastAsia" w:ascii="宋体" w:hAnsi="宋体" w:cs="Times New Roman"/>
          <w:color w:val="auto"/>
          <w:kern w:val="2"/>
          <w:sz w:val="28"/>
          <w:szCs w:val="28"/>
          <w:highlight w:val="none"/>
          <w:lang w:val="en-US" w:eastAsia="zh-CN"/>
        </w:rPr>
        <w:t>2</w:t>
      </w:r>
      <w:r>
        <w:rPr>
          <w:rFonts w:hint="eastAsia" w:ascii="宋体" w:hAnsi="宋体" w:eastAsia="宋体" w:cs="Times New Roman"/>
          <w:color w:val="auto"/>
          <w:kern w:val="2"/>
          <w:sz w:val="28"/>
          <w:szCs w:val="28"/>
          <w:highlight w:val="none"/>
        </w:rPr>
        <w:t>月</w:t>
      </w:r>
      <w:r>
        <w:rPr>
          <w:rFonts w:hint="eastAsia" w:ascii="宋体" w:hAnsi="宋体" w:cs="Times New Roman"/>
          <w:color w:val="auto"/>
          <w:kern w:val="2"/>
          <w:sz w:val="28"/>
          <w:szCs w:val="28"/>
          <w:highlight w:val="none"/>
          <w:lang w:val="en-US" w:eastAsia="zh-CN"/>
        </w:rPr>
        <w:t>11</w:t>
      </w:r>
      <w:r>
        <w:rPr>
          <w:rFonts w:hint="eastAsia" w:ascii="宋体" w:hAnsi="宋体" w:eastAsia="宋体" w:cs="Times New Roman"/>
          <w:color w:val="auto"/>
          <w:kern w:val="2"/>
          <w:sz w:val="28"/>
          <w:szCs w:val="28"/>
          <w:highlight w:val="none"/>
        </w:rPr>
        <w:t>日1</w:t>
      </w:r>
      <w:r>
        <w:rPr>
          <w:rFonts w:hint="eastAsia" w:ascii="宋体" w:hAnsi="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rPr>
        <w:t>:00之前送至我单位，逾期不受理（如邮寄，202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rPr>
        <w:t>年</w:t>
      </w:r>
      <w:r>
        <w:rPr>
          <w:rFonts w:hint="eastAsia" w:ascii="宋体" w:hAnsi="宋体" w:cs="Times New Roman"/>
          <w:color w:val="auto"/>
          <w:kern w:val="2"/>
          <w:sz w:val="28"/>
          <w:szCs w:val="28"/>
          <w:highlight w:val="none"/>
          <w:lang w:val="en-US" w:eastAsia="zh-CN"/>
        </w:rPr>
        <w:t>02</w:t>
      </w:r>
      <w:r>
        <w:rPr>
          <w:rFonts w:hint="eastAsia" w:ascii="宋体" w:hAnsi="宋体" w:eastAsia="宋体" w:cs="Times New Roman"/>
          <w:color w:val="auto"/>
          <w:kern w:val="2"/>
          <w:sz w:val="28"/>
          <w:szCs w:val="28"/>
          <w:highlight w:val="none"/>
        </w:rPr>
        <w:t>月</w:t>
      </w:r>
      <w:r>
        <w:rPr>
          <w:rFonts w:hint="eastAsia" w:ascii="宋体" w:hAnsi="宋体" w:cs="Times New Roman"/>
          <w:color w:val="auto"/>
          <w:kern w:val="2"/>
          <w:sz w:val="28"/>
          <w:szCs w:val="28"/>
          <w:highlight w:val="none"/>
          <w:lang w:val="en-US" w:eastAsia="zh-CN"/>
        </w:rPr>
        <w:t>11</w:t>
      </w:r>
      <w:r>
        <w:rPr>
          <w:rFonts w:hint="eastAsia" w:ascii="宋体" w:hAnsi="宋体" w:eastAsia="宋体" w:cs="Times New Roman"/>
          <w:color w:val="auto"/>
          <w:kern w:val="2"/>
          <w:sz w:val="28"/>
          <w:szCs w:val="28"/>
          <w:highlight w:val="none"/>
        </w:rPr>
        <w:t>日1</w:t>
      </w:r>
      <w:r>
        <w:rPr>
          <w:rFonts w:hint="eastAsia" w:ascii="宋体" w:hAnsi="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rPr>
        <w:t>:00之后到达本公司的邮</w:t>
      </w:r>
      <w:bookmarkStart w:id="0" w:name="_GoBack"/>
      <w:bookmarkEnd w:id="0"/>
      <w:r>
        <w:rPr>
          <w:rFonts w:hint="eastAsia" w:ascii="宋体" w:hAnsi="宋体" w:eastAsia="宋体" w:cs="Times New Roman"/>
          <w:color w:val="auto"/>
          <w:kern w:val="2"/>
          <w:sz w:val="28"/>
          <w:szCs w:val="28"/>
          <w:highlight w:val="none"/>
        </w:rPr>
        <w:t>件将不再受</w:t>
      </w:r>
      <w:r>
        <w:rPr>
          <w:rFonts w:hint="eastAsia" w:ascii="宋体" w:hAnsi="宋体" w:eastAsia="宋体" w:cs="Times New Roman"/>
          <w:color w:val="auto"/>
          <w:kern w:val="2"/>
          <w:sz w:val="28"/>
          <w:szCs w:val="28"/>
          <w:highlight w:val="none"/>
          <w:lang w:eastAsia="zh-CN"/>
        </w:rPr>
        <w:t>理。）</w:t>
      </w:r>
    </w:p>
    <w:p w14:paraId="7BB8D9A6">
      <w:pPr>
        <w:pStyle w:val="3"/>
        <w:rPr>
          <w:highlight w:val="none"/>
        </w:rPr>
      </w:pPr>
      <w:r>
        <w:rPr>
          <w:rFonts w:hint="eastAsia"/>
          <w:highlight w:val="none"/>
        </w:rPr>
        <w:t>一、</w:t>
      </w:r>
      <w:r>
        <w:rPr>
          <w:highlight w:val="none"/>
        </w:rPr>
        <w:t>采购需求</w:t>
      </w:r>
    </w:p>
    <w:p w14:paraId="4A47F6A1">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2" w:firstLineChars="200"/>
        <w:jc w:val="left"/>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一、本项目采购预算金额：本项目</w:t>
      </w:r>
      <w:r>
        <w:rPr>
          <w:rFonts w:hint="eastAsia" w:ascii="宋体" w:hAnsi="宋体" w:eastAsia="宋体" w:cs="宋体"/>
          <w:b/>
          <w:bCs/>
          <w:color w:val="000000"/>
          <w:kern w:val="0"/>
          <w:sz w:val="24"/>
          <w:szCs w:val="24"/>
          <w:highlight w:val="none"/>
          <w:lang w:val="en-US" w:eastAsia="zh-CN" w:bidi="ar-SA"/>
        </w:rPr>
        <w:t>不接受超过208万元的投</w:t>
      </w:r>
      <w:r>
        <w:rPr>
          <w:rFonts w:hint="eastAsia" w:ascii="宋体" w:hAnsi="宋体" w:eastAsia="宋体" w:cs="宋体"/>
          <w:b/>
          <w:bCs/>
          <w:color w:val="000000"/>
          <w:kern w:val="0"/>
          <w:sz w:val="24"/>
          <w:szCs w:val="24"/>
          <w:lang w:val="en-US" w:eastAsia="zh-CN" w:bidi="ar-SA"/>
        </w:rPr>
        <w:t>标报价，报价包含人员薪酬、各项保险、税金、管理费、培训费以及其他相关费用,采购人不再支付报价以外的任何费用。</w:t>
      </w:r>
      <w:r>
        <w:rPr>
          <w:rFonts w:hint="eastAsia" w:ascii="宋体" w:hAnsi="宋体" w:eastAsia="宋体" w:cs="宋体"/>
          <w:b/>
          <w:bCs/>
          <w:kern w:val="0"/>
          <w:sz w:val="24"/>
          <w:szCs w:val="24"/>
          <w:highlight w:val="none"/>
          <w:lang w:eastAsia="zh-CN"/>
        </w:rPr>
        <w:t xml:space="preserve"> </w:t>
      </w:r>
    </w:p>
    <w:p w14:paraId="5D80AE64">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360" w:lineRule="auto"/>
        <w:ind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二、养护服务范围：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417"/>
        <w:gridCol w:w="2450"/>
        <w:gridCol w:w="2316"/>
        <w:gridCol w:w="2441"/>
      </w:tblGrid>
      <w:tr w14:paraId="22C7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18" w:type="dxa"/>
            <w:noWrap w:val="0"/>
            <w:vAlign w:val="center"/>
          </w:tcPr>
          <w:p w14:paraId="1B31BC60">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bidi="ar-SA"/>
              </w:rPr>
              <w:t>序号</w:t>
            </w:r>
          </w:p>
        </w:tc>
        <w:tc>
          <w:tcPr>
            <w:tcW w:w="1417" w:type="dxa"/>
            <w:noWrap w:val="0"/>
            <w:vAlign w:val="center"/>
          </w:tcPr>
          <w:p w14:paraId="03256151">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bidi="ar-SA"/>
              </w:rPr>
              <w:t>名称</w:t>
            </w:r>
          </w:p>
        </w:tc>
        <w:tc>
          <w:tcPr>
            <w:tcW w:w="2450" w:type="dxa"/>
            <w:noWrap w:val="0"/>
            <w:vAlign w:val="center"/>
          </w:tcPr>
          <w:p w14:paraId="5BF93B92">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bidi="ar-SA"/>
              </w:rPr>
              <w:t>范围</w:t>
            </w:r>
          </w:p>
        </w:tc>
        <w:tc>
          <w:tcPr>
            <w:tcW w:w="2316" w:type="dxa"/>
            <w:noWrap w:val="0"/>
            <w:vAlign w:val="center"/>
          </w:tcPr>
          <w:p w14:paraId="53BC5176">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bidi="ar-SA"/>
              </w:rPr>
              <w:t>水域面积（㎡）</w:t>
            </w:r>
          </w:p>
        </w:tc>
        <w:tc>
          <w:tcPr>
            <w:tcW w:w="2441" w:type="dxa"/>
            <w:noWrap w:val="0"/>
            <w:vAlign w:val="center"/>
          </w:tcPr>
          <w:p w14:paraId="07CB54B3">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bidi="ar-SA"/>
              </w:rPr>
              <w:t>岛屿面积（㎡）</w:t>
            </w:r>
          </w:p>
        </w:tc>
      </w:tr>
      <w:tr w14:paraId="44EB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noWrap w:val="0"/>
            <w:vAlign w:val="center"/>
          </w:tcPr>
          <w:p w14:paraId="3BCDB074">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360" w:lineRule="auto"/>
              <w:ind w:firstLine="480" w:firstLineChars="200"/>
              <w:jc w:val="center"/>
              <w:textAlignment w:val="auto"/>
              <w:rPr>
                <w:rFonts w:hint="eastAsia" w:ascii="宋体" w:hAnsi="宋体" w:eastAsia="宋体" w:cs="宋体"/>
                <w:color w:val="000000"/>
                <w:kern w:val="0"/>
                <w:sz w:val="24"/>
                <w:szCs w:val="24"/>
                <w:vertAlign w:val="baseline"/>
                <w:lang w:val="en-US" w:eastAsia="zh-CN" w:bidi="ar-SA"/>
              </w:rPr>
            </w:pPr>
          </w:p>
          <w:p w14:paraId="7B1D3B62">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bidi="ar-SA"/>
              </w:rPr>
              <w:t>1</w:t>
            </w:r>
          </w:p>
        </w:tc>
        <w:tc>
          <w:tcPr>
            <w:tcW w:w="1417" w:type="dxa"/>
            <w:noWrap w:val="0"/>
            <w:vAlign w:val="center"/>
          </w:tcPr>
          <w:p w14:paraId="782BAA5D">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360" w:lineRule="auto"/>
              <w:ind w:firstLine="480" w:firstLineChars="200"/>
              <w:jc w:val="center"/>
              <w:textAlignment w:val="auto"/>
              <w:rPr>
                <w:rFonts w:hint="eastAsia" w:ascii="宋体" w:hAnsi="宋体" w:eastAsia="宋体" w:cs="宋体"/>
                <w:color w:val="000000"/>
                <w:kern w:val="0"/>
                <w:sz w:val="24"/>
                <w:szCs w:val="24"/>
                <w:vertAlign w:val="baseline"/>
                <w:lang w:val="en-US" w:eastAsia="zh-CN" w:bidi="ar-SA"/>
              </w:rPr>
            </w:pPr>
          </w:p>
          <w:p w14:paraId="58CDA491">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bidi="ar-SA"/>
              </w:rPr>
              <w:t>大龙湖水面</w:t>
            </w:r>
          </w:p>
        </w:tc>
        <w:tc>
          <w:tcPr>
            <w:tcW w:w="2450" w:type="dxa"/>
            <w:noWrap w:val="0"/>
            <w:vAlign w:val="center"/>
          </w:tcPr>
          <w:p w14:paraId="4CF2557F">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bidi="ar-SA"/>
              </w:rPr>
              <w:t>大龙湖水面及岸边1米范围</w:t>
            </w:r>
          </w:p>
        </w:tc>
        <w:tc>
          <w:tcPr>
            <w:tcW w:w="2316" w:type="dxa"/>
            <w:noWrap w:val="0"/>
            <w:vAlign w:val="center"/>
          </w:tcPr>
          <w:p w14:paraId="6B2CAAD7">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360" w:lineRule="auto"/>
              <w:ind w:firstLine="480" w:firstLineChars="200"/>
              <w:jc w:val="center"/>
              <w:textAlignment w:val="auto"/>
              <w:rPr>
                <w:rFonts w:hint="eastAsia" w:ascii="宋体" w:hAnsi="宋体" w:eastAsia="宋体" w:cs="宋体"/>
                <w:color w:val="000000"/>
                <w:kern w:val="0"/>
                <w:sz w:val="24"/>
                <w:szCs w:val="24"/>
                <w:vertAlign w:val="baseline"/>
                <w:lang w:val="en-US" w:eastAsia="zh-CN" w:bidi="ar-SA"/>
              </w:rPr>
            </w:pPr>
          </w:p>
          <w:p w14:paraId="0D714536">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bidi="ar-SA"/>
              </w:rPr>
              <w:t>1960965.24</w:t>
            </w:r>
          </w:p>
        </w:tc>
        <w:tc>
          <w:tcPr>
            <w:tcW w:w="2441" w:type="dxa"/>
            <w:noWrap w:val="0"/>
            <w:vAlign w:val="center"/>
          </w:tcPr>
          <w:p w14:paraId="4030F279">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360" w:lineRule="auto"/>
              <w:ind w:firstLine="480" w:firstLineChars="200"/>
              <w:jc w:val="center"/>
              <w:textAlignment w:val="auto"/>
              <w:rPr>
                <w:rFonts w:hint="eastAsia" w:ascii="宋体" w:hAnsi="宋体" w:eastAsia="宋体" w:cs="宋体"/>
                <w:color w:val="000000"/>
                <w:kern w:val="0"/>
                <w:sz w:val="24"/>
                <w:szCs w:val="24"/>
                <w:vertAlign w:val="baseline"/>
                <w:lang w:val="en-US" w:eastAsia="zh-CN" w:bidi="ar-SA"/>
              </w:rPr>
            </w:pPr>
          </w:p>
          <w:p w14:paraId="2265DCDA">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bidi="ar-SA"/>
              </w:rPr>
              <w:t>116768.02</w:t>
            </w:r>
          </w:p>
        </w:tc>
      </w:tr>
    </w:tbl>
    <w:p w14:paraId="22A76777">
      <w:pPr>
        <w:keepNext w:val="0"/>
        <w:keepLines w:val="0"/>
        <w:pageBreakBefore w:val="0"/>
        <w:widowControl/>
        <w:numPr>
          <w:ilvl w:val="0"/>
          <w:numId w:val="1"/>
        </w:numPr>
        <w:kinsoku/>
        <w:wordWrap/>
        <w:overflowPunct/>
        <w:topLinePunct w:val="0"/>
        <w:autoSpaceDE/>
        <w:autoSpaceDN/>
        <w:bidi w:val="0"/>
        <w:adjustRightInd/>
        <w:snapToGrid/>
        <w:spacing w:before="0" w:beforeAutospacing="0" w:afterAutospacing="0" w:line="360" w:lineRule="auto"/>
        <w:ind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项目内容：</w:t>
      </w:r>
    </w:p>
    <w:p w14:paraId="3D5A57F6">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kern w:val="0"/>
          <w:sz w:val="24"/>
          <w:szCs w:val="24"/>
          <w:lang w:val="en-US" w:eastAsia="zh-CN" w:bidi="ar-SA"/>
        </w:rPr>
        <w:t>（1）湖面保洁打捞：大龙湖水面保洁（水生植物、生物、垃圾漂浮物）；大龙</w:t>
      </w:r>
      <w:r>
        <w:rPr>
          <w:rFonts w:hint="eastAsia" w:ascii="宋体" w:hAnsi="宋体" w:eastAsia="宋体" w:cs="宋体"/>
          <w:color w:val="auto"/>
          <w:kern w:val="0"/>
          <w:sz w:val="24"/>
          <w:szCs w:val="24"/>
          <w:lang w:val="en-US" w:eastAsia="zh-CN" w:bidi="ar-SA"/>
        </w:rPr>
        <w:t xml:space="preserve">湖岸堤及管理范围（离水面一米）内保洁（杂草、垃圾、冬季芦苇清理）。 </w:t>
      </w:r>
    </w:p>
    <w:p w14:paraId="2609CDAF">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（2）每年不少于2次的水质提升，配合相关单位对水质进行综合检测，并进行有针对性的水质提升。</w:t>
      </w:r>
    </w:p>
    <w:p w14:paraId="49F2F3F9">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（3）日常河道范围内违章施工、违搭违建、排污倒污、网鱼电鱼钓鱼、生活（建筑）垃圾倾倒等违法水事</w:t>
      </w:r>
      <w:r>
        <w:rPr>
          <w:rFonts w:hint="eastAsia" w:ascii="宋体" w:hAnsi="宋体" w:eastAsia="宋体" w:cs="宋体"/>
          <w:color w:val="auto"/>
          <w:kern w:val="0"/>
          <w:sz w:val="24"/>
          <w:szCs w:val="24"/>
          <w:lang w:val="en-US" w:eastAsia="zh-CN" w:bidi="ar-SA"/>
        </w:rPr>
        <w:t>的24小时巡查</w:t>
      </w:r>
      <w:r>
        <w:rPr>
          <w:rFonts w:hint="eastAsia" w:ascii="宋体" w:hAnsi="宋体" w:eastAsia="宋体" w:cs="宋体"/>
          <w:color w:val="000000"/>
          <w:kern w:val="0"/>
          <w:sz w:val="24"/>
          <w:szCs w:val="24"/>
          <w:lang w:val="en-US" w:eastAsia="zh-CN" w:bidi="ar-SA"/>
        </w:rPr>
        <w:t xml:space="preserve">、纠正、上报，并做好记录；汛期对河道水情、汛情的预防、搜集、上报。 </w:t>
      </w:r>
    </w:p>
    <w:p w14:paraId="72B17C74">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（4）大龙湖附属的公示牌、安全警示牌、界牌界桩等相关设施的看管、养护。</w:t>
      </w:r>
    </w:p>
    <w:p w14:paraId="68F0FFFD">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5</w:t>
      </w:r>
      <w:r>
        <w:rPr>
          <w:rFonts w:hint="eastAsia" w:ascii="宋体" w:hAnsi="宋体" w:eastAsia="宋体" w:cs="宋体"/>
          <w:color w:val="000000"/>
          <w:kern w:val="0"/>
          <w:sz w:val="24"/>
          <w:szCs w:val="24"/>
          <w:highlight w:val="none"/>
          <w:lang w:val="en-US" w:eastAsia="zh-CN" w:bidi="ar-SA"/>
        </w:rPr>
        <w:t>）河道两岸管理范围内水利工程设施野广告的清除和灰尘清理；</w:t>
      </w:r>
    </w:p>
    <w:p w14:paraId="0CCD05D8">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6</w:t>
      </w:r>
      <w:r>
        <w:rPr>
          <w:rFonts w:hint="eastAsia" w:ascii="宋体" w:hAnsi="宋体" w:eastAsia="宋体" w:cs="宋体"/>
          <w:color w:val="000000"/>
          <w:kern w:val="0"/>
          <w:sz w:val="24"/>
          <w:szCs w:val="24"/>
          <w:highlight w:val="none"/>
          <w:lang w:val="en-US" w:eastAsia="zh-CN" w:bidi="ar-SA"/>
        </w:rPr>
        <w:t>）护坡绿化的种植和培养；</w:t>
      </w:r>
    </w:p>
    <w:p w14:paraId="48DFE00C">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（7）护坡破损处的修复；</w:t>
      </w:r>
    </w:p>
    <w:p w14:paraId="7D61CAB5">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000000"/>
          <w:kern w:val="0"/>
          <w:sz w:val="24"/>
          <w:szCs w:val="24"/>
          <w:highlight w:val="none"/>
          <w:lang w:val="en-US" w:eastAsia="en-US" w:bidi="ar-SA"/>
        </w:rPr>
      </w:pPr>
      <w:r>
        <w:rPr>
          <w:rFonts w:hint="eastAsia" w:ascii="宋体" w:hAnsi="宋体" w:eastAsia="宋体" w:cs="宋体"/>
          <w:color w:val="000000"/>
          <w:kern w:val="0"/>
          <w:sz w:val="24"/>
          <w:szCs w:val="24"/>
          <w:highlight w:val="none"/>
          <w:lang w:val="en-US" w:eastAsia="zh-CN" w:bidi="ar-SA"/>
        </w:rPr>
        <w:t>（8）采购人安排的其它保洁任务和养护项目。</w:t>
      </w:r>
    </w:p>
    <w:p w14:paraId="3A7D661B">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2" w:firstLineChars="200"/>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四、工作人员配备和要求：</w:t>
      </w:r>
    </w:p>
    <w:p w14:paraId="2B3FE016">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pacing w:val="0"/>
          <w:kern w:val="0"/>
          <w:position w:val="0"/>
          <w:sz w:val="24"/>
          <w:szCs w:val="24"/>
          <w:highlight w:val="none"/>
          <w:lang w:eastAsia="en-US"/>
        </w:rPr>
      </w:pPr>
      <w:r>
        <w:rPr>
          <w:rFonts w:hint="eastAsia" w:ascii="宋体" w:hAnsi="宋体" w:eastAsia="宋体" w:cs="宋体"/>
          <w:spacing w:val="0"/>
          <w:kern w:val="0"/>
          <w:position w:val="0"/>
          <w:sz w:val="24"/>
          <w:szCs w:val="24"/>
          <w:highlight w:val="none"/>
          <w:lang w:eastAsia="en-US"/>
        </w:rPr>
        <w:t>1、人员要求：</w:t>
      </w:r>
    </w:p>
    <w:p w14:paraId="0BC26D85">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pacing w:val="0"/>
          <w:kern w:val="0"/>
          <w:position w:val="0"/>
          <w:sz w:val="24"/>
          <w:szCs w:val="24"/>
          <w:highlight w:val="none"/>
          <w:lang w:eastAsia="en-US"/>
        </w:rPr>
      </w:pPr>
      <w:r>
        <w:rPr>
          <w:rFonts w:hint="eastAsia" w:ascii="宋体" w:hAnsi="宋体" w:eastAsia="宋体" w:cs="宋体"/>
          <w:spacing w:val="0"/>
          <w:kern w:val="0"/>
          <w:position w:val="0"/>
          <w:sz w:val="24"/>
          <w:szCs w:val="24"/>
          <w:highlight w:val="none"/>
          <w:lang w:eastAsia="en-US"/>
        </w:rPr>
        <w:t>（1）保洁人员和船只驾驶员应有相关经验，身体健康，有吃苦耐劳的精神，遵守管理规定，年龄不低于18岁和超过60岁。</w:t>
      </w:r>
    </w:p>
    <w:p w14:paraId="0A444A50">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pacing w:val="0"/>
          <w:kern w:val="0"/>
          <w:position w:val="0"/>
          <w:sz w:val="24"/>
          <w:szCs w:val="24"/>
          <w:highlight w:val="none"/>
          <w:lang w:eastAsia="en-US"/>
        </w:rPr>
      </w:pPr>
      <w:r>
        <w:rPr>
          <w:rFonts w:hint="eastAsia" w:ascii="宋体" w:hAnsi="宋体" w:eastAsia="宋体" w:cs="宋体"/>
          <w:spacing w:val="0"/>
          <w:kern w:val="0"/>
          <w:position w:val="0"/>
          <w:sz w:val="24"/>
          <w:szCs w:val="24"/>
          <w:highlight w:val="none"/>
          <w:lang w:eastAsia="en-US"/>
        </w:rPr>
        <w:t>（2）日常管理人员应知法，懂法，守法，依法办事，必须严格遵守从业规范及安全管理规定。</w:t>
      </w:r>
    </w:p>
    <w:p w14:paraId="16493091">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pacing w:val="0"/>
          <w:kern w:val="0"/>
          <w:position w:val="0"/>
          <w:sz w:val="24"/>
          <w:szCs w:val="24"/>
          <w:highlight w:val="none"/>
          <w:lang w:eastAsia="en-US"/>
        </w:rPr>
      </w:pPr>
      <w:r>
        <w:rPr>
          <w:rFonts w:hint="eastAsia" w:ascii="宋体" w:hAnsi="宋体" w:eastAsia="宋体" w:cs="宋体"/>
          <w:spacing w:val="0"/>
          <w:kern w:val="0"/>
          <w:position w:val="0"/>
          <w:sz w:val="24"/>
          <w:szCs w:val="24"/>
          <w:highlight w:val="none"/>
          <w:lang w:eastAsia="en-US"/>
        </w:rPr>
        <w:t>（3）所聘用的日常管理人员有吃苦耐劳的精神和高度的责任感，受过专门的岗前培训，熟知业主的管理规定，严格履行岗位职责，善于发现各类问题，具备一定的管理经验和处理突发事件能力。</w:t>
      </w:r>
    </w:p>
    <w:p w14:paraId="18054755">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pacing w:val="0"/>
          <w:kern w:val="0"/>
          <w:position w:val="0"/>
          <w:sz w:val="24"/>
          <w:szCs w:val="24"/>
          <w:highlight w:val="none"/>
          <w:lang w:eastAsia="en-US"/>
        </w:rPr>
      </w:pPr>
      <w:r>
        <w:rPr>
          <w:rFonts w:hint="eastAsia" w:ascii="宋体" w:hAnsi="宋体" w:eastAsia="宋体" w:cs="宋体"/>
          <w:spacing w:val="0"/>
          <w:kern w:val="0"/>
          <w:position w:val="0"/>
          <w:sz w:val="24"/>
          <w:szCs w:val="24"/>
          <w:highlight w:val="none"/>
          <w:lang w:eastAsia="en-US"/>
        </w:rPr>
        <w:t>2、人员配备；</w:t>
      </w:r>
    </w:p>
    <w:p w14:paraId="02A5546A">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88" w:right="2" w:firstLine="480" w:firstLineChars="200"/>
        <w:jc w:val="both"/>
        <w:textAlignment w:val="auto"/>
        <w:rPr>
          <w:rFonts w:hint="eastAsia" w:ascii="宋体" w:hAnsi="宋体" w:eastAsia="宋体" w:cs="宋体"/>
          <w:spacing w:val="0"/>
          <w:kern w:val="0"/>
          <w:position w:val="0"/>
          <w:sz w:val="24"/>
          <w:szCs w:val="24"/>
          <w:highlight w:val="none"/>
          <w:lang w:eastAsia="en-US"/>
        </w:rPr>
      </w:pPr>
      <w:r>
        <w:rPr>
          <w:rFonts w:hint="eastAsia" w:ascii="宋体" w:hAnsi="宋体" w:eastAsia="宋体" w:cs="宋体"/>
          <w:spacing w:val="0"/>
          <w:kern w:val="0"/>
          <w:position w:val="0"/>
          <w:sz w:val="24"/>
          <w:szCs w:val="24"/>
          <w:highlight w:val="none"/>
          <w:lang w:eastAsia="en-US"/>
        </w:rPr>
        <w:t>工作人员人数根据</w:t>
      </w:r>
      <w:r>
        <w:rPr>
          <w:rFonts w:hint="eastAsia" w:ascii="宋体" w:hAnsi="宋体" w:eastAsia="宋体" w:cs="宋体"/>
          <w:spacing w:val="0"/>
          <w:kern w:val="0"/>
          <w:position w:val="0"/>
          <w:sz w:val="24"/>
          <w:szCs w:val="24"/>
          <w:highlight w:val="none"/>
          <w:lang w:eastAsia="zh-CN"/>
        </w:rPr>
        <w:t>投标文件</w:t>
      </w:r>
      <w:r>
        <w:rPr>
          <w:rFonts w:hint="eastAsia" w:ascii="宋体" w:hAnsi="宋体" w:eastAsia="宋体" w:cs="宋体"/>
          <w:spacing w:val="0"/>
          <w:kern w:val="0"/>
          <w:position w:val="0"/>
          <w:sz w:val="24"/>
          <w:szCs w:val="24"/>
          <w:highlight w:val="none"/>
          <w:lang w:eastAsia="en-US"/>
        </w:rPr>
        <w:t>，在总人数不变的情况下，合理安排各重要景点的工作人员数量。工作人员具体要求如下：</w:t>
      </w:r>
    </w:p>
    <w:p w14:paraId="5ACCC7D6">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pacing w:val="0"/>
          <w:kern w:val="0"/>
          <w:position w:val="0"/>
          <w:sz w:val="24"/>
          <w:szCs w:val="24"/>
          <w:highlight w:val="none"/>
          <w:lang w:eastAsia="en-US"/>
        </w:rPr>
      </w:pPr>
      <w:r>
        <w:rPr>
          <w:rFonts w:hint="eastAsia" w:ascii="宋体" w:hAnsi="宋体" w:eastAsia="宋体" w:cs="宋体"/>
          <w:color w:val="auto"/>
          <w:spacing w:val="0"/>
          <w:kern w:val="0"/>
          <w:position w:val="0"/>
          <w:sz w:val="24"/>
          <w:szCs w:val="24"/>
          <w:highlight w:val="none"/>
          <w:lang w:eastAsia="en-US"/>
        </w:rPr>
        <w:t>(1)人员配备数量不低于</w:t>
      </w:r>
      <w:r>
        <w:rPr>
          <w:rFonts w:hint="eastAsia" w:ascii="宋体" w:hAnsi="宋体" w:eastAsia="宋体" w:cs="宋体"/>
          <w:color w:val="auto"/>
          <w:spacing w:val="0"/>
          <w:kern w:val="0"/>
          <w:position w:val="0"/>
          <w:sz w:val="24"/>
          <w:szCs w:val="24"/>
          <w:highlight w:val="none"/>
          <w:u w:val="single"/>
          <w:lang w:val="en-US" w:eastAsia="zh-CN"/>
        </w:rPr>
        <w:t>20</w:t>
      </w:r>
      <w:r>
        <w:rPr>
          <w:rFonts w:hint="eastAsia" w:ascii="宋体" w:hAnsi="宋体" w:eastAsia="宋体" w:cs="宋体"/>
          <w:color w:val="auto"/>
          <w:spacing w:val="0"/>
          <w:kern w:val="0"/>
          <w:position w:val="0"/>
          <w:sz w:val="24"/>
          <w:szCs w:val="24"/>
          <w:highlight w:val="none"/>
          <w:lang w:eastAsia="en-US"/>
        </w:rPr>
        <w:t>人，其中保洁人员</w:t>
      </w:r>
      <w:r>
        <w:rPr>
          <w:rFonts w:hint="eastAsia" w:ascii="宋体" w:hAnsi="宋体" w:eastAsia="宋体" w:cs="宋体"/>
          <w:color w:val="auto"/>
          <w:spacing w:val="0"/>
          <w:kern w:val="0"/>
          <w:position w:val="0"/>
          <w:sz w:val="24"/>
          <w:szCs w:val="24"/>
          <w:highlight w:val="none"/>
          <w:u w:val="single"/>
          <w:lang w:val="en-US" w:eastAsia="zh-CN"/>
        </w:rPr>
        <w:t>12</w:t>
      </w:r>
      <w:r>
        <w:rPr>
          <w:rFonts w:hint="eastAsia" w:ascii="宋体" w:hAnsi="宋体" w:eastAsia="宋体" w:cs="宋体"/>
          <w:color w:val="auto"/>
          <w:spacing w:val="0"/>
          <w:kern w:val="0"/>
          <w:position w:val="0"/>
          <w:sz w:val="24"/>
          <w:szCs w:val="24"/>
          <w:highlight w:val="none"/>
          <w:lang w:eastAsia="en-US"/>
        </w:rPr>
        <w:t>人，垃圾清运人员</w:t>
      </w:r>
      <w:r>
        <w:rPr>
          <w:rFonts w:hint="eastAsia" w:ascii="宋体" w:hAnsi="宋体" w:eastAsia="宋体" w:cs="宋体"/>
          <w:color w:val="auto"/>
          <w:spacing w:val="0"/>
          <w:kern w:val="0"/>
          <w:position w:val="0"/>
          <w:sz w:val="24"/>
          <w:szCs w:val="24"/>
          <w:highlight w:val="none"/>
          <w:u w:val="single"/>
          <w:lang w:val="en-US" w:eastAsia="zh-CN"/>
        </w:rPr>
        <w:t>3</w:t>
      </w:r>
      <w:r>
        <w:rPr>
          <w:rFonts w:hint="eastAsia" w:ascii="宋体" w:hAnsi="宋体" w:eastAsia="宋体" w:cs="宋体"/>
          <w:color w:val="auto"/>
          <w:spacing w:val="0"/>
          <w:kern w:val="0"/>
          <w:position w:val="0"/>
          <w:sz w:val="24"/>
          <w:szCs w:val="24"/>
          <w:highlight w:val="none"/>
          <w:lang w:eastAsia="en-US"/>
        </w:rPr>
        <w:t>人，船只驾驶人员</w:t>
      </w:r>
      <w:r>
        <w:rPr>
          <w:rFonts w:hint="eastAsia" w:ascii="宋体" w:hAnsi="宋体" w:eastAsia="宋体" w:cs="宋体"/>
          <w:color w:val="auto"/>
          <w:spacing w:val="0"/>
          <w:kern w:val="0"/>
          <w:position w:val="0"/>
          <w:sz w:val="24"/>
          <w:szCs w:val="24"/>
          <w:highlight w:val="none"/>
          <w:u w:val="single"/>
          <w:lang w:val="en-US" w:eastAsia="zh-CN"/>
        </w:rPr>
        <w:t>4</w:t>
      </w:r>
      <w:r>
        <w:rPr>
          <w:rFonts w:hint="eastAsia" w:ascii="宋体" w:hAnsi="宋体" w:eastAsia="宋体" w:cs="宋体"/>
          <w:color w:val="auto"/>
          <w:spacing w:val="0"/>
          <w:kern w:val="0"/>
          <w:position w:val="0"/>
          <w:sz w:val="24"/>
          <w:szCs w:val="24"/>
          <w:highlight w:val="none"/>
          <w:lang w:eastAsia="en-US"/>
        </w:rPr>
        <w:t>人且持有小型船只适认证书，项目负责人</w:t>
      </w:r>
      <w:r>
        <w:rPr>
          <w:rFonts w:hint="eastAsia" w:ascii="宋体" w:hAnsi="宋体" w:eastAsia="宋体" w:cs="宋体"/>
          <w:color w:val="auto"/>
          <w:spacing w:val="0"/>
          <w:kern w:val="0"/>
          <w:position w:val="0"/>
          <w:sz w:val="24"/>
          <w:szCs w:val="24"/>
          <w:highlight w:val="none"/>
          <w:u w:val="single"/>
          <w:lang w:eastAsia="en-US"/>
        </w:rPr>
        <w:t>1</w:t>
      </w:r>
      <w:r>
        <w:rPr>
          <w:rFonts w:hint="eastAsia" w:ascii="宋体" w:hAnsi="宋体" w:eastAsia="宋体" w:cs="宋体"/>
          <w:color w:val="auto"/>
          <w:spacing w:val="0"/>
          <w:kern w:val="0"/>
          <w:position w:val="0"/>
          <w:sz w:val="24"/>
          <w:szCs w:val="24"/>
          <w:highlight w:val="none"/>
          <w:lang w:eastAsia="en-US"/>
        </w:rPr>
        <w:t>名。保洁人员实行定人、定时、定岗、定责管理。</w:t>
      </w:r>
    </w:p>
    <w:p w14:paraId="57754E15">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FF0000"/>
          <w:spacing w:val="0"/>
          <w:kern w:val="0"/>
          <w:position w:val="0"/>
          <w:sz w:val="24"/>
          <w:szCs w:val="24"/>
          <w:highlight w:val="none"/>
          <w:lang w:eastAsia="en-US"/>
        </w:rPr>
      </w:pPr>
      <w:r>
        <w:rPr>
          <w:rFonts w:hint="eastAsia" w:ascii="宋体" w:hAnsi="宋体" w:eastAsia="宋体" w:cs="宋体"/>
          <w:spacing w:val="0"/>
          <w:kern w:val="0"/>
          <w:position w:val="0"/>
          <w:sz w:val="24"/>
          <w:szCs w:val="24"/>
          <w:highlight w:val="none"/>
          <w:lang w:eastAsia="en-US"/>
        </w:rPr>
        <w:t>(</w:t>
      </w:r>
      <w:r>
        <w:rPr>
          <w:rFonts w:hint="eastAsia" w:ascii="宋体" w:hAnsi="宋体" w:eastAsia="宋体" w:cs="宋体"/>
          <w:color w:val="auto"/>
          <w:spacing w:val="0"/>
          <w:kern w:val="0"/>
          <w:position w:val="0"/>
          <w:sz w:val="24"/>
          <w:szCs w:val="24"/>
          <w:highlight w:val="none"/>
          <w:lang w:eastAsia="en-US"/>
        </w:rPr>
        <w:t>2)工作人员应穿戴统一服装，秩序巡查人员制服及配套设备要符合行业规定及季节特点。</w:t>
      </w:r>
    </w:p>
    <w:p w14:paraId="4E1713C1">
      <w:pPr>
        <w:keepNext w:val="0"/>
        <w:keepLines w:val="0"/>
        <w:pageBreakBefore w:val="0"/>
        <w:kinsoku/>
        <w:wordWrap/>
        <w:overflowPunct/>
        <w:topLinePunct w:val="0"/>
        <w:autoSpaceDE/>
        <w:autoSpaceDN/>
        <w:bidi w:val="0"/>
        <w:adjustRightInd/>
        <w:snapToGrid/>
        <w:spacing w:before="0" w:beforeAutospacing="0" w:after="0" w:afterAutospacing="0" w:line="360" w:lineRule="auto"/>
        <w:ind w:right="2" w:firstLine="480" w:firstLineChars="200"/>
        <w:jc w:val="both"/>
        <w:textAlignment w:val="auto"/>
        <w:rPr>
          <w:rFonts w:hint="eastAsia" w:ascii="宋体" w:hAnsi="宋体" w:eastAsia="宋体" w:cs="宋体"/>
          <w:color w:val="auto"/>
          <w:spacing w:val="0"/>
          <w:kern w:val="0"/>
          <w:position w:val="0"/>
          <w:sz w:val="24"/>
          <w:szCs w:val="24"/>
          <w:highlight w:val="none"/>
          <w:lang w:eastAsia="en-US"/>
        </w:rPr>
      </w:pPr>
      <w:r>
        <w:rPr>
          <w:rFonts w:hint="eastAsia" w:ascii="宋体" w:hAnsi="宋体" w:eastAsia="宋体" w:cs="宋体"/>
          <w:color w:val="auto"/>
          <w:spacing w:val="0"/>
          <w:kern w:val="0"/>
          <w:position w:val="0"/>
          <w:sz w:val="24"/>
          <w:szCs w:val="24"/>
          <w:highlight w:val="none"/>
          <w:lang w:eastAsia="en-US"/>
        </w:rPr>
        <w:t>(3)确保24小时</w:t>
      </w:r>
      <w:r>
        <w:rPr>
          <w:rFonts w:hint="eastAsia" w:ascii="宋体" w:hAnsi="宋体" w:eastAsia="宋体" w:cs="宋体"/>
          <w:color w:val="auto"/>
          <w:spacing w:val="0"/>
          <w:kern w:val="0"/>
          <w:position w:val="0"/>
          <w:sz w:val="24"/>
          <w:szCs w:val="24"/>
          <w:highlight w:val="none"/>
          <w:lang w:eastAsia="zh-CN"/>
        </w:rPr>
        <w:t>巡查</w:t>
      </w:r>
      <w:r>
        <w:rPr>
          <w:rFonts w:hint="eastAsia" w:ascii="宋体" w:hAnsi="宋体" w:eastAsia="宋体" w:cs="宋体"/>
          <w:color w:val="auto"/>
          <w:spacing w:val="0"/>
          <w:kern w:val="0"/>
          <w:position w:val="0"/>
          <w:sz w:val="24"/>
          <w:szCs w:val="24"/>
          <w:highlight w:val="none"/>
          <w:lang w:eastAsia="en-US"/>
        </w:rPr>
        <w:t>服务和</w:t>
      </w:r>
      <w:r>
        <w:rPr>
          <w:rFonts w:hint="eastAsia" w:ascii="宋体" w:hAnsi="宋体" w:eastAsia="宋体" w:cs="宋体"/>
          <w:color w:val="auto"/>
          <w:spacing w:val="0"/>
          <w:kern w:val="0"/>
          <w:position w:val="0"/>
          <w:sz w:val="24"/>
          <w:szCs w:val="24"/>
          <w:highlight w:val="none"/>
          <w:lang w:eastAsia="zh-CN"/>
        </w:rPr>
        <w:t>其他</w:t>
      </w:r>
      <w:r>
        <w:rPr>
          <w:rFonts w:hint="eastAsia" w:ascii="宋体" w:hAnsi="宋体" w:eastAsia="宋体" w:cs="宋体"/>
          <w:color w:val="auto"/>
          <w:spacing w:val="0"/>
          <w:kern w:val="0"/>
          <w:position w:val="0"/>
          <w:sz w:val="24"/>
          <w:szCs w:val="24"/>
          <w:highlight w:val="none"/>
          <w:lang w:eastAsia="en-US"/>
        </w:rPr>
        <w:t>承诺服务工作，市区有固定办公地点、值班人员及联系电话，养护管理范围内要24小时进行巡查。</w:t>
      </w:r>
    </w:p>
    <w:p w14:paraId="6534D292">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pacing w:val="0"/>
          <w:kern w:val="0"/>
          <w:position w:val="0"/>
          <w:sz w:val="24"/>
          <w:szCs w:val="24"/>
          <w:highlight w:val="none"/>
          <w:lang w:eastAsia="en-US"/>
        </w:rPr>
      </w:pPr>
      <w:r>
        <w:rPr>
          <w:rFonts w:hint="eastAsia" w:ascii="宋体" w:hAnsi="宋体" w:eastAsia="宋体" w:cs="宋体"/>
          <w:spacing w:val="0"/>
          <w:kern w:val="0"/>
          <w:position w:val="0"/>
          <w:sz w:val="24"/>
          <w:szCs w:val="24"/>
          <w:highlight w:val="none"/>
          <w:lang w:eastAsia="en-US"/>
        </w:rPr>
        <w:t>(4)</w:t>
      </w:r>
      <w:r>
        <w:rPr>
          <w:rFonts w:hint="eastAsia" w:ascii="宋体" w:hAnsi="宋体" w:cs="宋体"/>
          <w:spacing w:val="0"/>
          <w:kern w:val="0"/>
          <w:position w:val="0"/>
          <w:sz w:val="24"/>
          <w:szCs w:val="24"/>
          <w:highlight w:val="none"/>
          <w:lang w:eastAsia="zh-CN"/>
        </w:rPr>
        <w:t>项目负责人</w:t>
      </w:r>
      <w:r>
        <w:rPr>
          <w:rFonts w:hint="eastAsia" w:ascii="宋体" w:hAnsi="宋体" w:eastAsia="宋体" w:cs="宋体"/>
          <w:spacing w:val="0"/>
          <w:kern w:val="0"/>
          <w:position w:val="0"/>
          <w:sz w:val="24"/>
          <w:szCs w:val="24"/>
          <w:highlight w:val="none"/>
          <w:lang w:eastAsia="en-US"/>
        </w:rPr>
        <w:t>必须熟悉现场情况，需每日进行点名，将考勤情况记录成册，每月上报</w:t>
      </w:r>
      <w:r>
        <w:rPr>
          <w:rFonts w:hint="eastAsia" w:ascii="宋体" w:hAnsi="宋体" w:cs="宋体"/>
          <w:spacing w:val="0"/>
          <w:kern w:val="0"/>
          <w:position w:val="0"/>
          <w:sz w:val="24"/>
          <w:szCs w:val="24"/>
          <w:highlight w:val="none"/>
          <w:lang w:eastAsia="zh-CN"/>
        </w:rPr>
        <w:t>云龙区城市管理局相关科室</w:t>
      </w:r>
      <w:r>
        <w:rPr>
          <w:rFonts w:hint="eastAsia" w:ascii="宋体" w:hAnsi="宋体" w:eastAsia="宋体" w:cs="宋体"/>
          <w:spacing w:val="0"/>
          <w:kern w:val="0"/>
          <w:position w:val="0"/>
          <w:sz w:val="24"/>
          <w:szCs w:val="24"/>
          <w:highlight w:val="none"/>
          <w:lang w:eastAsia="en-US"/>
        </w:rPr>
        <w:t>。并且不得随意更换，不得同时担任其他任何项目的项目负责人。确因特殊原因必须更换</w:t>
      </w:r>
      <w:r>
        <w:rPr>
          <w:rFonts w:hint="eastAsia" w:ascii="宋体" w:hAnsi="宋体" w:cs="宋体"/>
          <w:spacing w:val="0"/>
          <w:kern w:val="0"/>
          <w:position w:val="0"/>
          <w:sz w:val="24"/>
          <w:szCs w:val="24"/>
          <w:highlight w:val="none"/>
          <w:lang w:eastAsia="zh-CN"/>
        </w:rPr>
        <w:t>项目负责人</w:t>
      </w:r>
      <w:r>
        <w:rPr>
          <w:rFonts w:hint="eastAsia" w:ascii="宋体" w:hAnsi="宋体" w:eastAsia="宋体" w:cs="宋体"/>
          <w:spacing w:val="0"/>
          <w:kern w:val="0"/>
          <w:position w:val="0"/>
          <w:sz w:val="24"/>
          <w:szCs w:val="24"/>
          <w:highlight w:val="none"/>
          <w:lang w:eastAsia="en-US"/>
        </w:rPr>
        <w:t>的，由项目</w:t>
      </w:r>
      <w:r>
        <w:rPr>
          <w:rFonts w:hint="eastAsia" w:ascii="宋体" w:hAnsi="宋体" w:cs="宋体"/>
          <w:spacing w:val="0"/>
          <w:kern w:val="0"/>
          <w:position w:val="0"/>
          <w:sz w:val="24"/>
          <w:szCs w:val="24"/>
          <w:highlight w:val="none"/>
          <w:lang w:eastAsia="zh-CN"/>
        </w:rPr>
        <w:t>中标</w:t>
      </w:r>
      <w:r>
        <w:rPr>
          <w:rFonts w:hint="eastAsia" w:ascii="宋体" w:hAnsi="宋体" w:eastAsia="宋体" w:cs="宋体"/>
          <w:spacing w:val="0"/>
          <w:kern w:val="0"/>
          <w:position w:val="0"/>
          <w:sz w:val="24"/>
          <w:szCs w:val="24"/>
          <w:highlight w:val="none"/>
          <w:lang w:eastAsia="en-US"/>
        </w:rPr>
        <w:t>供应商书面提出申请，经采购人书面批准后方可更换。拟调任</w:t>
      </w:r>
      <w:r>
        <w:rPr>
          <w:rFonts w:hint="eastAsia" w:ascii="宋体" w:hAnsi="宋体" w:cs="宋体"/>
          <w:spacing w:val="0"/>
          <w:kern w:val="0"/>
          <w:position w:val="0"/>
          <w:sz w:val="24"/>
          <w:szCs w:val="24"/>
          <w:highlight w:val="none"/>
          <w:lang w:eastAsia="zh-CN"/>
        </w:rPr>
        <w:t>项目负责人</w:t>
      </w:r>
      <w:r>
        <w:rPr>
          <w:rFonts w:hint="eastAsia" w:ascii="宋体" w:hAnsi="宋体" w:eastAsia="宋体" w:cs="宋体"/>
          <w:spacing w:val="0"/>
          <w:kern w:val="0"/>
          <w:position w:val="0"/>
          <w:sz w:val="24"/>
          <w:szCs w:val="24"/>
          <w:highlight w:val="none"/>
          <w:lang w:eastAsia="en-US"/>
        </w:rPr>
        <w:t>的业绩和工作能力不得低于原项目项目。</w:t>
      </w:r>
    </w:p>
    <w:p w14:paraId="06859EE2">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78" w:right="2" w:firstLine="480" w:firstLineChars="200"/>
        <w:jc w:val="both"/>
        <w:textAlignment w:val="auto"/>
        <w:rPr>
          <w:rFonts w:hint="eastAsia" w:ascii="宋体" w:hAnsi="宋体" w:eastAsia="宋体" w:cs="宋体"/>
          <w:spacing w:val="0"/>
          <w:kern w:val="0"/>
          <w:position w:val="0"/>
          <w:sz w:val="24"/>
          <w:szCs w:val="24"/>
          <w:highlight w:val="none"/>
          <w:lang w:eastAsia="en-US"/>
        </w:rPr>
      </w:pPr>
      <w:r>
        <w:rPr>
          <w:rFonts w:hint="eastAsia" w:ascii="宋体" w:hAnsi="宋体" w:eastAsia="宋体" w:cs="宋体"/>
          <w:spacing w:val="0"/>
          <w:kern w:val="0"/>
          <w:position w:val="0"/>
          <w:sz w:val="24"/>
          <w:szCs w:val="24"/>
          <w:highlight w:val="none"/>
          <w:lang w:eastAsia="en-US"/>
        </w:rPr>
        <w:t>注：中标人务必要为所有人员购买人身意外保险，签订合同时，出具所有保单，否则将按市价扣除相应费用。</w:t>
      </w:r>
    </w:p>
    <w:p w14:paraId="108C5693">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 xml:space="preserve">五、作业工具、设备配备要求： </w:t>
      </w:r>
    </w:p>
    <w:p w14:paraId="68011AC0">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1、全封闭垃圾运输车 1 辆（可租赁）。 </w:t>
      </w:r>
    </w:p>
    <w:p w14:paraId="53610A6A">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投标文件中提供车辆行驶证、购买发票原件的电子扫描或租赁合同电子扫描。 </w:t>
      </w:r>
    </w:p>
    <w:p w14:paraId="12058F19">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2、全封闭三轮保洁车 </w:t>
      </w:r>
      <w:r>
        <w:rPr>
          <w:rFonts w:hint="eastAsia" w:ascii="宋体" w:hAnsi="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bidi="ar-SA"/>
        </w:rPr>
        <w:t xml:space="preserve"> 辆</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自动</w:t>
      </w:r>
      <w:r>
        <w:rPr>
          <w:rFonts w:hint="eastAsia" w:ascii="宋体" w:hAnsi="宋体" w:eastAsia="宋体" w:cs="宋体"/>
          <w:color w:val="auto"/>
          <w:kern w:val="0"/>
          <w:sz w:val="24"/>
          <w:szCs w:val="24"/>
          <w:highlight w:val="none"/>
          <w:lang w:val="en-US" w:eastAsia="zh-CN" w:bidi="ar-SA"/>
        </w:rPr>
        <w:t xml:space="preserve">割草机2台。 </w:t>
      </w:r>
    </w:p>
    <w:p w14:paraId="72FE8E87">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投标文件中提供购买发票原件的电子扫描或租赁合同电子扫描。 </w:t>
      </w:r>
    </w:p>
    <w:p w14:paraId="0316D331">
      <w:pPr>
        <w:keepNext w:val="0"/>
        <w:keepLines w:val="0"/>
        <w:pageBreakBefore w:val="0"/>
        <w:widowControl/>
        <w:numPr>
          <w:ilvl w:val="0"/>
          <w:numId w:val="2"/>
        </w:numPr>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根据甲方提供的2只打捞船只 ，提供适配的2个发动机。</w:t>
      </w:r>
    </w:p>
    <w:p w14:paraId="13ABDE3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144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投标文件中提供承诺书。</w:t>
      </w:r>
    </w:p>
    <w:p w14:paraId="21FAFCB1">
      <w:pPr>
        <w:keepNext w:val="0"/>
        <w:keepLines w:val="0"/>
        <w:pageBreakBefore w:val="0"/>
        <w:widowControl/>
        <w:numPr>
          <w:ilvl w:val="0"/>
          <w:numId w:val="2"/>
        </w:numPr>
        <w:kinsoku/>
        <w:wordWrap/>
        <w:overflowPunct/>
        <w:topLinePunct w:val="0"/>
        <w:autoSpaceDE/>
        <w:autoSpaceDN/>
        <w:bidi w:val="0"/>
        <w:adjustRightInd/>
        <w:snapToGrid/>
        <w:spacing w:before="0" w:beforeAutospacing="0" w:afterAutospacing="0" w:line="360" w:lineRule="auto"/>
        <w:ind w:left="0" w:leftChars="0"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机械割草船1艘。</w:t>
      </w:r>
    </w:p>
    <w:p w14:paraId="6A35C699">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360" w:lineRule="auto"/>
        <w:ind w:left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投标文件中提供购买发票原件的电子扫描或租赁合同电子扫描。 </w:t>
      </w:r>
    </w:p>
    <w:p w14:paraId="665CDFF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144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日常作业工具材料：铁锹、打捞水面漂浮物工具。</w:t>
      </w:r>
    </w:p>
    <w:p w14:paraId="2A572CF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144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工作服装和防护用品</w:t>
      </w:r>
    </w:p>
    <w:p w14:paraId="2A3082FC">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(1)工作服(马甲及冬装)、救生衣每名保洁各2套，计40套；</w:t>
      </w:r>
    </w:p>
    <w:p w14:paraId="2E835371">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(2)雨雪天气雨衣、雨裤、雨鞋每名保洁各1套，计20套；</w:t>
      </w:r>
    </w:p>
    <w:p w14:paraId="22EBE101">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(3)日常管理人员制式服装春秋季各1套，计2套。</w:t>
      </w:r>
    </w:p>
    <w:p w14:paraId="22ABD007">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六、保洁及日常管理作业方法</w:t>
      </w:r>
    </w:p>
    <w:p w14:paraId="3A07CA42">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pacing w:val="0"/>
          <w:kern w:val="0"/>
          <w:position w:val="0"/>
          <w:sz w:val="24"/>
          <w:szCs w:val="24"/>
          <w:highlight w:val="none"/>
          <w:lang w:eastAsia="en-US"/>
        </w:rPr>
      </w:pPr>
      <w:r>
        <w:rPr>
          <w:rFonts w:hint="eastAsia" w:ascii="宋体" w:hAnsi="宋体" w:eastAsia="宋体" w:cs="宋体"/>
          <w:spacing w:val="0"/>
          <w:kern w:val="0"/>
          <w:position w:val="0"/>
          <w:sz w:val="24"/>
          <w:szCs w:val="24"/>
          <w:highlight w:val="none"/>
          <w:lang w:eastAsia="en-US"/>
        </w:rPr>
        <w:t>1、大龙湖水面时间：</w:t>
      </w:r>
      <w:r>
        <w:rPr>
          <w:rFonts w:hint="eastAsia" w:ascii="宋体" w:hAnsi="宋体" w:cs="宋体"/>
          <w:spacing w:val="0"/>
          <w:kern w:val="0"/>
          <w:position w:val="0"/>
          <w:sz w:val="24"/>
          <w:szCs w:val="24"/>
          <w:highlight w:val="none"/>
          <w:lang w:eastAsia="zh-CN"/>
        </w:rPr>
        <w:t>每天</w:t>
      </w:r>
      <w:r>
        <w:rPr>
          <w:rFonts w:hint="eastAsia" w:ascii="宋体" w:hAnsi="宋体" w:eastAsia="宋体" w:cs="宋体"/>
          <w:spacing w:val="0"/>
          <w:kern w:val="0"/>
          <w:position w:val="0"/>
          <w:sz w:val="24"/>
          <w:szCs w:val="24"/>
          <w:highlight w:val="none"/>
          <w:lang w:eastAsia="en-US"/>
        </w:rPr>
        <w:t>早上</w:t>
      </w:r>
      <w:r>
        <w:rPr>
          <w:rFonts w:hint="eastAsia" w:ascii="宋体" w:hAnsi="宋体" w:cs="宋体"/>
          <w:spacing w:val="0"/>
          <w:kern w:val="0"/>
          <w:position w:val="0"/>
          <w:sz w:val="24"/>
          <w:szCs w:val="24"/>
          <w:highlight w:val="none"/>
          <w:lang w:val="en-US" w:eastAsia="zh-CN"/>
        </w:rPr>
        <w:t>6</w:t>
      </w:r>
      <w:r>
        <w:rPr>
          <w:rFonts w:hint="eastAsia" w:ascii="宋体" w:hAnsi="宋体" w:eastAsia="宋体" w:cs="宋体"/>
          <w:spacing w:val="0"/>
          <w:kern w:val="0"/>
          <w:position w:val="0"/>
          <w:sz w:val="24"/>
          <w:szCs w:val="24"/>
          <w:highlight w:val="none"/>
          <w:lang w:eastAsia="en-US"/>
        </w:rPr>
        <w:t>：00(4月1日至10月31日)、</w:t>
      </w:r>
      <w:r>
        <w:rPr>
          <w:rFonts w:hint="eastAsia" w:ascii="宋体" w:hAnsi="宋体" w:eastAsia="宋体" w:cs="宋体"/>
          <w:spacing w:val="0"/>
          <w:kern w:val="0"/>
          <w:position w:val="0"/>
          <w:sz w:val="24"/>
          <w:szCs w:val="24"/>
          <w:highlight w:val="none"/>
          <w:lang w:val="en-US" w:eastAsia="zh-CN"/>
        </w:rPr>
        <w:t>7：</w:t>
      </w:r>
      <w:r>
        <w:rPr>
          <w:rFonts w:hint="eastAsia" w:ascii="宋体" w:hAnsi="宋体" w:cs="宋体"/>
          <w:spacing w:val="0"/>
          <w:kern w:val="0"/>
          <w:position w:val="0"/>
          <w:sz w:val="24"/>
          <w:szCs w:val="24"/>
          <w:highlight w:val="none"/>
          <w:lang w:val="en-US" w:eastAsia="zh-CN"/>
        </w:rPr>
        <w:t>0</w:t>
      </w:r>
      <w:r>
        <w:rPr>
          <w:rFonts w:hint="eastAsia" w:ascii="宋体" w:hAnsi="宋体" w:eastAsia="宋体" w:cs="宋体"/>
          <w:spacing w:val="0"/>
          <w:kern w:val="0"/>
          <w:position w:val="0"/>
          <w:sz w:val="24"/>
          <w:szCs w:val="24"/>
          <w:highlight w:val="none"/>
          <w:lang w:eastAsia="en-US"/>
        </w:rPr>
        <w:t>0(11月1日至次年3月31日)前必须完成</w:t>
      </w:r>
      <w:r>
        <w:rPr>
          <w:rFonts w:hint="eastAsia" w:ascii="宋体" w:hAnsi="宋体" w:cs="宋体"/>
          <w:spacing w:val="0"/>
          <w:kern w:val="0"/>
          <w:position w:val="0"/>
          <w:sz w:val="24"/>
          <w:szCs w:val="24"/>
          <w:highlight w:val="none"/>
          <w:lang w:eastAsia="zh-CN"/>
        </w:rPr>
        <w:t>一遍</w:t>
      </w:r>
      <w:r>
        <w:rPr>
          <w:rFonts w:hint="eastAsia" w:ascii="宋体" w:hAnsi="宋体" w:eastAsia="宋体" w:cs="宋体"/>
          <w:spacing w:val="0"/>
          <w:kern w:val="0"/>
          <w:position w:val="0"/>
          <w:sz w:val="24"/>
          <w:szCs w:val="24"/>
          <w:highlight w:val="none"/>
          <w:lang w:eastAsia="en-US"/>
        </w:rPr>
        <w:t>河道水面、水生植物、垃圾及漂浮物保洁和垃圾清运工作。每40分钟巡回保洁一次。同时，熟悉甲方制定的应急保洁预案，时刻准备好在甲方的指导下做好突发情况（包括河道突发污染物、垃圾等）的应急打捞工作。</w:t>
      </w:r>
    </w:p>
    <w:p w14:paraId="47D035AA">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pacing w:val="0"/>
          <w:kern w:val="0"/>
          <w:position w:val="0"/>
          <w:sz w:val="24"/>
          <w:szCs w:val="24"/>
          <w:highlight w:val="none"/>
          <w:lang w:eastAsia="en-US"/>
        </w:rPr>
      </w:pPr>
      <w:r>
        <w:rPr>
          <w:rFonts w:hint="eastAsia" w:ascii="宋体" w:hAnsi="宋体" w:eastAsia="宋体" w:cs="宋体"/>
          <w:spacing w:val="0"/>
          <w:kern w:val="0"/>
          <w:position w:val="0"/>
          <w:sz w:val="24"/>
          <w:szCs w:val="24"/>
          <w:highlight w:val="none"/>
          <w:lang w:eastAsia="en-US"/>
        </w:rPr>
        <w:t>2、4月1日-9月30日期间，根据水生植物生长状况，按照甲方要求延长作业时间，增加作业人员。</w:t>
      </w:r>
    </w:p>
    <w:p w14:paraId="087B174A">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16" w:right="2" w:firstLine="480" w:firstLineChars="200"/>
        <w:jc w:val="both"/>
        <w:textAlignment w:val="auto"/>
        <w:rPr>
          <w:rFonts w:hint="eastAsia" w:ascii="宋体" w:hAnsi="宋体" w:eastAsia="宋体" w:cs="宋体"/>
          <w:spacing w:val="0"/>
          <w:kern w:val="0"/>
          <w:position w:val="0"/>
          <w:sz w:val="24"/>
          <w:szCs w:val="24"/>
          <w:highlight w:val="none"/>
          <w:lang w:eastAsia="en-US"/>
        </w:rPr>
      </w:pPr>
      <w:r>
        <w:rPr>
          <w:rFonts w:hint="eastAsia" w:ascii="宋体" w:hAnsi="宋体" w:eastAsia="宋体" w:cs="宋体"/>
          <w:spacing w:val="0"/>
          <w:kern w:val="0"/>
          <w:position w:val="0"/>
          <w:sz w:val="24"/>
          <w:szCs w:val="24"/>
          <w:highlight w:val="none"/>
          <w:lang w:eastAsia="en-US"/>
        </w:rPr>
        <w:t>3、大龙湖管理范围内水利工程设施做到无积尘、无污迹、无野广告、无乱涂乱画。</w:t>
      </w:r>
    </w:p>
    <w:p w14:paraId="65D821C2">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pacing w:val="0"/>
          <w:kern w:val="0"/>
          <w:position w:val="0"/>
          <w:sz w:val="24"/>
          <w:szCs w:val="24"/>
          <w:highlight w:val="none"/>
          <w:lang w:eastAsia="en-US"/>
        </w:rPr>
      </w:pPr>
      <w:r>
        <w:rPr>
          <w:rFonts w:hint="eastAsia" w:ascii="宋体" w:hAnsi="宋体" w:eastAsia="宋体" w:cs="宋体"/>
          <w:spacing w:val="0"/>
          <w:kern w:val="0"/>
          <w:position w:val="0"/>
          <w:sz w:val="24"/>
          <w:szCs w:val="24"/>
          <w:highlight w:val="none"/>
          <w:lang w:eastAsia="en-US"/>
        </w:rPr>
        <w:t>4、及时清理</w:t>
      </w:r>
      <w:r>
        <w:rPr>
          <w:rFonts w:hint="eastAsia" w:ascii="宋体" w:hAnsi="宋体" w:cs="宋体"/>
          <w:spacing w:val="0"/>
          <w:kern w:val="0"/>
          <w:position w:val="0"/>
          <w:sz w:val="24"/>
          <w:szCs w:val="24"/>
          <w:highlight w:val="none"/>
          <w:lang w:val="en-US" w:eastAsia="zh-CN"/>
        </w:rPr>
        <w:t>湖</w:t>
      </w:r>
      <w:r>
        <w:rPr>
          <w:rFonts w:hint="eastAsia" w:ascii="宋体" w:hAnsi="宋体" w:eastAsia="宋体" w:cs="宋体"/>
          <w:spacing w:val="0"/>
          <w:kern w:val="0"/>
          <w:position w:val="0"/>
          <w:sz w:val="24"/>
          <w:szCs w:val="24"/>
          <w:highlight w:val="none"/>
          <w:lang w:eastAsia="en-US"/>
        </w:rPr>
        <w:t>内存在的违章设置的虾笼、渔网等拦河违建，及时清理陆域管理范围内的农作物、违建等</w:t>
      </w:r>
      <w:r>
        <w:rPr>
          <w:rFonts w:hint="eastAsia" w:ascii="宋体" w:hAnsi="宋体" w:cs="宋体"/>
          <w:spacing w:val="0"/>
          <w:kern w:val="0"/>
          <w:position w:val="0"/>
          <w:sz w:val="24"/>
          <w:szCs w:val="24"/>
          <w:highlight w:val="none"/>
          <w:lang w:eastAsia="zh-CN"/>
        </w:rPr>
        <w:t>，</w:t>
      </w:r>
      <w:r>
        <w:rPr>
          <w:rFonts w:hint="eastAsia" w:ascii="宋体" w:hAnsi="宋体" w:eastAsia="宋体" w:cs="宋体"/>
          <w:spacing w:val="0"/>
          <w:kern w:val="0"/>
          <w:position w:val="0"/>
          <w:sz w:val="24"/>
          <w:szCs w:val="24"/>
          <w:highlight w:val="none"/>
          <w:lang w:eastAsia="en-US"/>
        </w:rPr>
        <w:t>驳岸、护坡、桩牌等设施完好率95%。</w:t>
      </w:r>
    </w:p>
    <w:p w14:paraId="7CAA9582">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14" w:right="2" w:firstLine="480" w:firstLineChars="200"/>
        <w:jc w:val="both"/>
        <w:textAlignment w:val="auto"/>
        <w:rPr>
          <w:rFonts w:hint="eastAsia" w:ascii="宋体" w:hAnsi="宋体" w:eastAsia="宋体" w:cs="宋体"/>
          <w:spacing w:val="0"/>
          <w:kern w:val="0"/>
          <w:position w:val="0"/>
          <w:sz w:val="24"/>
          <w:szCs w:val="24"/>
          <w:highlight w:val="none"/>
          <w:lang w:eastAsia="en-US"/>
        </w:rPr>
      </w:pPr>
      <w:r>
        <w:rPr>
          <w:rFonts w:hint="eastAsia" w:ascii="宋体" w:hAnsi="宋体" w:eastAsia="宋体" w:cs="宋体"/>
          <w:spacing w:val="0"/>
          <w:kern w:val="0"/>
          <w:position w:val="0"/>
          <w:sz w:val="24"/>
          <w:szCs w:val="24"/>
          <w:highlight w:val="none"/>
          <w:lang w:eastAsia="en-US"/>
        </w:rPr>
        <w:t>5、大龙湖范围内的公示牌、分界牌、界桩及其他设施擦拭每日不低于1次，全天候保洁做到无污渍、无野广告、清洁光亮、字迹清晰。</w:t>
      </w:r>
    </w:p>
    <w:p w14:paraId="12716D67">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11" w:right="2" w:firstLine="480" w:firstLineChars="200"/>
        <w:jc w:val="both"/>
        <w:textAlignment w:val="auto"/>
        <w:rPr>
          <w:rFonts w:hint="eastAsia" w:ascii="宋体" w:hAnsi="宋体" w:eastAsia="宋体" w:cs="宋体"/>
          <w:spacing w:val="0"/>
          <w:kern w:val="0"/>
          <w:position w:val="0"/>
          <w:sz w:val="24"/>
          <w:szCs w:val="24"/>
          <w:lang w:eastAsia="en-US"/>
        </w:rPr>
      </w:pPr>
      <w:r>
        <w:rPr>
          <w:rFonts w:hint="eastAsia" w:ascii="宋体" w:hAnsi="宋体" w:eastAsia="宋体" w:cs="宋体"/>
          <w:spacing w:val="0"/>
          <w:kern w:val="0"/>
          <w:position w:val="0"/>
          <w:sz w:val="24"/>
          <w:szCs w:val="24"/>
          <w:highlight w:val="none"/>
          <w:lang w:eastAsia="en-US"/>
        </w:rPr>
        <w:t>6、大龙湖范围内清理的垃圾要日产日清，做到垃圾不落地，不</w:t>
      </w:r>
      <w:r>
        <w:rPr>
          <w:rFonts w:hint="eastAsia" w:ascii="宋体" w:hAnsi="宋体" w:eastAsia="宋体" w:cs="宋体"/>
          <w:spacing w:val="0"/>
          <w:kern w:val="0"/>
          <w:position w:val="0"/>
          <w:sz w:val="24"/>
          <w:szCs w:val="24"/>
          <w:lang w:eastAsia="en-US"/>
        </w:rPr>
        <w:t>得积存垃圾，造成二次污染。</w:t>
      </w:r>
    </w:p>
    <w:p w14:paraId="1EFF255A">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 xml:space="preserve">六、项目要求： </w:t>
      </w:r>
    </w:p>
    <w:p w14:paraId="63FE3F6F">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1.供应商必须遵守劳动法，依法规范用工，全员签订劳动合同，符合条件的须参加基本社会养老保险，人员工资应不低于最新公布的徐州市最低工资标准的 110%，高温津贴、特岗津贴、加班费用等按法律、法规及文件规定执行。 </w:t>
      </w:r>
    </w:p>
    <w:p w14:paraId="189D1B34">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2.按采购人要求在每月25日前向采购人提供相关运行资料，包括但不限于人员信息、工资和加班费发放、设备（车辆）信息、垃圾清运量等，并确保资料信息的真实性。 </w:t>
      </w:r>
    </w:p>
    <w:p w14:paraId="3F142D7E">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3.如供应商为非徐州市注册登记的单位，则必须在投标文件中承诺成交后于合同签订前在项目所在地设立分支机构，能够满足办公、仓储、停车等要求。 </w:t>
      </w:r>
    </w:p>
    <w:p w14:paraId="63E24B94">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说明：投标文件中必须提供“成交后于合同签订前在项目所在地设立分支机构，能够满足办公、仓储、停车等要求”的承诺文件。否则按照无效投标处理。</w:t>
      </w:r>
      <w:r>
        <w:rPr>
          <w:rFonts w:hint="eastAsia" w:ascii="宋体" w:hAnsi="宋体" w:eastAsia="宋体" w:cs="宋体"/>
          <w:color w:val="auto"/>
          <w:kern w:val="0"/>
          <w:sz w:val="24"/>
          <w:szCs w:val="24"/>
          <w:highlight w:val="none"/>
          <w:lang w:val="en-US" w:eastAsia="zh-CN" w:bidi="ar-SA"/>
        </w:rPr>
        <w:t xml:space="preserve"> </w:t>
      </w:r>
    </w:p>
    <w:p w14:paraId="19E75600">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4.供应商必须在投标文件中承诺成交后在徐州设立固定的办公场所（非住宅小区类），且办公场所面积不小于 50 平方米。合同签订前，成交供应商应提供自有房产证复印件或租赁合同及出租方房产证复印件和付款发票复印件（原件备查），且租赁结束日期不得早于本项目服务结束日期。如</w:t>
      </w:r>
      <w:r>
        <w:rPr>
          <w:rFonts w:hint="eastAsia" w:ascii="宋体" w:hAnsi="宋体" w:cs="宋体"/>
          <w:color w:val="auto"/>
          <w:kern w:val="0"/>
          <w:sz w:val="24"/>
          <w:szCs w:val="24"/>
          <w:highlight w:val="none"/>
          <w:lang w:val="en-US" w:eastAsia="zh-CN" w:bidi="ar-SA"/>
        </w:rPr>
        <w:t>中标</w:t>
      </w:r>
      <w:r>
        <w:rPr>
          <w:rFonts w:hint="eastAsia" w:ascii="宋体" w:hAnsi="宋体" w:eastAsia="宋体" w:cs="宋体"/>
          <w:color w:val="auto"/>
          <w:kern w:val="0"/>
          <w:sz w:val="24"/>
          <w:szCs w:val="24"/>
          <w:highlight w:val="none"/>
          <w:lang w:val="en-US" w:eastAsia="zh-CN" w:bidi="ar-SA"/>
        </w:rPr>
        <w:t>供应商未按本条规定提供相关材料，采购人有权拒绝与成交供应商签订合同，所有责任由</w:t>
      </w:r>
      <w:r>
        <w:rPr>
          <w:rFonts w:hint="eastAsia" w:ascii="宋体" w:hAnsi="宋体" w:cs="宋体"/>
          <w:color w:val="auto"/>
          <w:kern w:val="0"/>
          <w:sz w:val="24"/>
          <w:szCs w:val="24"/>
          <w:highlight w:val="none"/>
          <w:lang w:val="en-US" w:eastAsia="zh-CN" w:bidi="ar-SA"/>
        </w:rPr>
        <w:t>中标</w:t>
      </w:r>
      <w:r>
        <w:rPr>
          <w:rFonts w:hint="eastAsia" w:ascii="宋体" w:hAnsi="宋体" w:eastAsia="宋体" w:cs="宋体"/>
          <w:color w:val="auto"/>
          <w:kern w:val="0"/>
          <w:sz w:val="24"/>
          <w:szCs w:val="24"/>
          <w:highlight w:val="none"/>
          <w:lang w:val="en-US" w:eastAsia="zh-CN" w:bidi="ar-SA"/>
        </w:rPr>
        <w:t>供应商自行承担。</w:t>
      </w:r>
      <w:r>
        <w:rPr>
          <w:rFonts w:hint="eastAsia" w:ascii="宋体" w:hAnsi="宋体" w:cs="宋体"/>
          <w:color w:val="auto"/>
          <w:kern w:val="0"/>
          <w:sz w:val="24"/>
          <w:szCs w:val="24"/>
          <w:highlight w:val="none"/>
          <w:lang w:val="en-US" w:eastAsia="zh-CN" w:bidi="ar-SA"/>
        </w:rPr>
        <w:t>中标</w:t>
      </w:r>
      <w:r>
        <w:rPr>
          <w:rFonts w:hint="eastAsia" w:ascii="宋体" w:hAnsi="宋体" w:eastAsia="宋体" w:cs="宋体"/>
          <w:color w:val="auto"/>
          <w:kern w:val="0"/>
          <w:sz w:val="24"/>
          <w:szCs w:val="24"/>
          <w:highlight w:val="none"/>
          <w:lang w:val="en-US" w:eastAsia="zh-CN" w:bidi="ar-SA"/>
        </w:rPr>
        <w:t xml:space="preserve">供应商的办公场所必须真实，并上报采购人查证，如弄虚作假的，扣除当月保洁费用。 </w:t>
      </w:r>
    </w:p>
    <w:p w14:paraId="3918E665">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说明：投标文件中必须提供 “成交后在徐州设立固定的办公场所（非住宅小区类）”的承诺文件。否则按照无效投标处理。</w:t>
      </w:r>
      <w:r>
        <w:rPr>
          <w:rFonts w:hint="eastAsia" w:ascii="宋体" w:hAnsi="宋体" w:eastAsia="宋体" w:cs="宋体"/>
          <w:color w:val="auto"/>
          <w:kern w:val="0"/>
          <w:sz w:val="24"/>
          <w:szCs w:val="24"/>
          <w:highlight w:val="none"/>
          <w:lang w:val="en-US" w:eastAsia="zh-CN" w:bidi="ar-SA"/>
        </w:rPr>
        <w:t xml:space="preserve"> </w:t>
      </w:r>
    </w:p>
    <w:p w14:paraId="1A1F12E6">
      <w:pPr>
        <w:rPr>
          <w:highlight w:val="none"/>
        </w:rPr>
      </w:pPr>
    </w:p>
    <w:sectPr>
      <w:pgSz w:w="11910" w:h="16840"/>
      <w:pgMar w:top="1440" w:right="1230" w:bottom="1440" w:left="1230" w:header="1452" w:footer="1542" w:gutter="0"/>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3"/>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59ADCABA"/>
    <w:multiLevelType w:val="multilevel"/>
    <w:tmpl w:val="59ADCABA"/>
    <w:lvl w:ilvl="0" w:tentative="0">
      <w:start w:val="3"/>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0NTM5MGY2ZmUwNjJhNjA1YzgwZjRlZWM1YTkwZmEifQ=="/>
  </w:docVars>
  <w:rsids>
    <w:rsidRoot w:val="00327996"/>
    <w:rsid w:val="0016322D"/>
    <w:rsid w:val="001645CE"/>
    <w:rsid w:val="00327996"/>
    <w:rsid w:val="0041077F"/>
    <w:rsid w:val="00452B57"/>
    <w:rsid w:val="006740EA"/>
    <w:rsid w:val="006D59F8"/>
    <w:rsid w:val="006E639F"/>
    <w:rsid w:val="009B07F3"/>
    <w:rsid w:val="00B449DD"/>
    <w:rsid w:val="00C509A8"/>
    <w:rsid w:val="00DA4574"/>
    <w:rsid w:val="00DB47B6"/>
    <w:rsid w:val="00E962A1"/>
    <w:rsid w:val="00EC2C9D"/>
    <w:rsid w:val="00FF4FB0"/>
    <w:rsid w:val="02E20655"/>
    <w:rsid w:val="187B0F4D"/>
    <w:rsid w:val="23E97BA2"/>
    <w:rsid w:val="2D1E609F"/>
    <w:rsid w:val="2EF22236"/>
    <w:rsid w:val="448518AC"/>
    <w:rsid w:val="4D1C5F12"/>
    <w:rsid w:val="4F692B60"/>
    <w:rsid w:val="52B94F35"/>
    <w:rsid w:val="6EC902D2"/>
    <w:rsid w:val="72A65C15"/>
    <w:rsid w:val="79AD5A2A"/>
    <w:rsid w:val="7E984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0"/>
      <w:szCs w:val="20"/>
      <w:lang w:val="en-US" w:eastAsia="zh-CN" w:bidi="ar-SA"/>
    </w:rPr>
  </w:style>
  <w:style w:type="paragraph" w:styleId="3">
    <w:name w:val="heading 1"/>
    <w:basedOn w:val="1"/>
    <w:next w:val="1"/>
    <w:link w:val="11"/>
    <w:autoRedefine/>
    <w:qFormat/>
    <w:uiPriority w:val="0"/>
    <w:pPr>
      <w:keepNext/>
      <w:keepLines/>
      <w:spacing w:line="578" w:lineRule="auto"/>
      <w:jc w:val="center"/>
      <w:outlineLvl w:val="0"/>
    </w:pPr>
    <w:rPr>
      <w:rFonts w:eastAsia="新宋体"/>
      <w:b/>
      <w:bCs/>
      <w:sz w:val="30"/>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0"/>
  </w:style>
  <w:style w:type="paragraph" w:styleId="4">
    <w:name w:val="footer"/>
    <w:basedOn w:val="1"/>
    <w:link w:val="10"/>
    <w:autoRedefine/>
    <w:unhideWhenUsed/>
    <w:qFormat/>
    <w:uiPriority w:val="99"/>
    <w:pPr>
      <w:tabs>
        <w:tab w:val="center" w:pos="4153"/>
        <w:tab w:val="right" w:pos="8306"/>
      </w:tabs>
      <w:snapToGrid w:val="0"/>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character" w:customStyle="1" w:styleId="11">
    <w:name w:val="标题 1 字符"/>
    <w:basedOn w:val="8"/>
    <w:link w:val="3"/>
    <w:autoRedefine/>
    <w:qFormat/>
    <w:uiPriority w:val="0"/>
    <w:rPr>
      <w:rFonts w:ascii="Times New Roman" w:hAnsi="Times New Roman" w:eastAsia="新宋体" w:cs="Times New Roman"/>
      <w:b/>
      <w:bCs/>
      <w:kern w:val="0"/>
      <w:sz w:val="30"/>
      <w:szCs w:val="44"/>
    </w:rPr>
  </w:style>
  <w:style w:type="character" w:customStyle="1" w:styleId="12">
    <w:name w:val="NormalCharacter"/>
    <w:autoRedefine/>
    <w:semiHidden/>
    <w:qFormat/>
    <w:uiPriority w:val="0"/>
    <w:rPr>
      <w:sz w:val="28"/>
      <w:lang w:val="en-US" w:eastAsia="zh-CN" w:bidi="ar-SA"/>
    </w:rPr>
  </w:style>
  <w:style w:type="paragraph" w:customStyle="1" w:styleId="13">
    <w:name w:val="Default"/>
    <w:autoRedefine/>
    <w:qFormat/>
    <w:uiPriority w:val="0"/>
    <w:pPr>
      <w:widowControl w:val="0"/>
    </w:pPr>
    <w:rPr>
      <w:rFonts w:ascii="宋体" w:hAnsi="Times New Roman" w:eastAsia="宋体" w:cs="Times New Roman"/>
      <w:color w:val="000000"/>
      <w:kern w:val="0"/>
      <w:sz w:val="24"/>
      <w:szCs w:val="24"/>
      <w:lang w:val="en-US" w:eastAsia="zh-CN" w:bidi="ar-SA"/>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2526</Words>
  <Characters>2641</Characters>
  <Lines>26</Lines>
  <Paragraphs>7</Paragraphs>
  <TotalTime>0</TotalTime>
  <ScaleCrop>false</ScaleCrop>
  <LinksUpToDate>false</LinksUpToDate>
  <CharactersWithSpaces>2664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2024-06-07T03:59:00Z</dcterms:created>
  <dc:creator>微软用户</dc:creator>
  <cp:lastModifiedBy>紫雨</cp:lastModifiedBy>
  <dcterms:modified xsi:type="dcterms:W3CDTF">2025-02-08T01:43:50Z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3B65D101BE8D4C66BD67870F8D7BFA64_13</vt:lpwstr>
  </property>
  <property fmtid="{D5CDD505-2E9C-101B-9397-08002B2CF9AE}" pid="4" name="KSOTemplateDocerSaveRecord">
    <vt:lpwstr>eyJoZGlkIjoiNzMxMGU5Nzg3MmY3ODc4OGY0NjA5ODJhY2VhNzA1YzgiLCJ1c2VySWQiOiIzNjQxOTEyMTcifQ==</vt:lpwstr>
  </property>
</Properties>
</file>