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8D58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棋盘镇排污口整治工程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图纸获取方式：</w:t>
      </w:r>
    </w:p>
    <w:p w14:paraId="3668DFD8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注：内含采购包一、采购包二、采购包三图纸，复制此链接，打开百度网盘自行获取</w:t>
      </w:r>
    </w:p>
    <w:p w14:paraId="3C8F2C8E">
      <w:pPr>
        <w:pStyle w:val="2"/>
        <w:rPr>
          <w:rFonts w:hint="eastAsia"/>
        </w:rPr>
      </w:pPr>
      <w:r>
        <w:rPr>
          <w:rFonts w:hint="eastAsia"/>
        </w:rPr>
        <w:t>通过网盘分享的文件：棋盘镇排污口整治工程</w:t>
      </w:r>
    </w:p>
    <w:p w14:paraId="30A9950F">
      <w:pPr>
        <w:pStyle w:val="2"/>
        <w:rPr>
          <w:rFonts w:hint="eastAsia"/>
        </w:rPr>
      </w:pPr>
      <w:r>
        <w:rPr>
          <w:rFonts w:hint="eastAsia"/>
        </w:rPr>
        <w:t>链接: https://pan.baidu.com/s/1RNuaT17xCJl9VZWw6IZ5aA?pwd=aycc 提取码: aycc</w:t>
      </w:r>
    </w:p>
    <w:p w14:paraId="0B675B2C">
      <w:r>
        <w:drawing>
          <wp:inline distT="0" distB="0" distL="114300" distR="114300">
            <wp:extent cx="2667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10A53FDC"/>
    <w:rsid w:val="16F61ADC"/>
    <w:rsid w:val="179C380B"/>
    <w:rsid w:val="22A17D5A"/>
    <w:rsid w:val="28C47AA8"/>
    <w:rsid w:val="5F6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144</Characters>
  <Lines>0</Lines>
  <Paragraphs>0</Paragraphs>
  <TotalTime>1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Mirical</cp:lastModifiedBy>
  <dcterms:modified xsi:type="dcterms:W3CDTF">2025-01-26T07:44:40Z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36CB68A9BD2040C7B5771ABEF457D6E1_12</vt:lpwstr>
  </property>
  <property fmtid="{D5CDD505-2E9C-101B-9397-08002B2CF9AE}" pid="4" name="KSOTemplateDocerSaveRecord">
    <vt:lpwstr>eyJoZGlkIjoiNmU4NDZmYzMwNzZmNDNkNmViMGRhZDdiZTdmMjQ2YTMiLCJ1c2VySWQiOiI1MTAzMTQyOTgifQ==</vt:lpwstr>
  </property>
</Properties>
</file>