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2C" w:rsidRDefault="00D77E2C">
      <w:pPr>
        <w:tabs>
          <w:tab w:val="left" w:pos="5387"/>
        </w:tabs>
        <w:spacing w:before="120" w:after="120" w:line="300" w:lineRule="auto"/>
        <w:jc w:val="center"/>
        <w:rPr>
          <w:rFonts w:ascii="仿宋" w:eastAsia="仿宋" w:hAnsi="仿宋" w:cs="仿宋"/>
          <w:b/>
          <w:sz w:val="84"/>
          <w:szCs w:val="84"/>
        </w:rPr>
      </w:pPr>
    </w:p>
    <w:p w:rsidR="00D77E2C" w:rsidRDefault="006A4157">
      <w:pPr>
        <w:tabs>
          <w:tab w:val="left" w:pos="5387"/>
        </w:tabs>
        <w:spacing w:before="120" w:after="120" w:line="300" w:lineRule="auto"/>
        <w:jc w:val="center"/>
        <w:rPr>
          <w:rFonts w:ascii="仿宋" w:eastAsia="仿宋" w:hAnsi="仿宋" w:cs="仿宋"/>
          <w:b/>
          <w:sz w:val="84"/>
          <w:szCs w:val="84"/>
        </w:rPr>
      </w:pPr>
      <w:r>
        <w:rPr>
          <w:rFonts w:ascii="仿宋" w:eastAsia="仿宋" w:hAnsi="仿宋" w:cs="仿宋" w:hint="eastAsia"/>
          <w:b/>
          <w:sz w:val="84"/>
          <w:szCs w:val="84"/>
        </w:rPr>
        <w:t>单一来源采购文件</w:t>
      </w:r>
    </w:p>
    <w:p w:rsidR="00D77E2C" w:rsidRDefault="00D77E2C">
      <w:pPr>
        <w:spacing w:line="300" w:lineRule="auto"/>
        <w:jc w:val="center"/>
        <w:rPr>
          <w:rFonts w:ascii="仿宋" w:eastAsia="仿宋" w:hAnsi="仿宋" w:cs="仿宋"/>
          <w:b/>
          <w:bCs/>
          <w:sz w:val="28"/>
        </w:rPr>
      </w:pPr>
    </w:p>
    <w:p w:rsidR="00D77E2C" w:rsidRDefault="00D77E2C">
      <w:pPr>
        <w:spacing w:line="600" w:lineRule="exact"/>
        <w:ind w:firstLine="320"/>
        <w:rPr>
          <w:rFonts w:ascii="仿宋" w:eastAsia="仿宋" w:hAnsi="仿宋" w:cs="仿宋"/>
          <w:sz w:val="32"/>
        </w:rPr>
      </w:pPr>
    </w:p>
    <w:p w:rsidR="00D77E2C" w:rsidRDefault="00D77E2C">
      <w:pPr>
        <w:spacing w:line="600" w:lineRule="exact"/>
        <w:ind w:firstLine="320"/>
        <w:rPr>
          <w:rFonts w:ascii="仿宋" w:eastAsia="仿宋" w:hAnsi="仿宋" w:cs="仿宋"/>
          <w:sz w:val="32"/>
        </w:rPr>
      </w:pPr>
    </w:p>
    <w:p w:rsidR="00D77E2C" w:rsidRDefault="00D77E2C">
      <w:pPr>
        <w:spacing w:line="600" w:lineRule="exact"/>
        <w:ind w:firstLine="320"/>
        <w:rPr>
          <w:rFonts w:ascii="仿宋" w:eastAsia="仿宋" w:hAnsi="仿宋" w:cs="仿宋"/>
          <w:sz w:val="32"/>
        </w:rPr>
      </w:pPr>
    </w:p>
    <w:p w:rsidR="00D77E2C" w:rsidRDefault="00D77E2C">
      <w:pPr>
        <w:spacing w:line="600" w:lineRule="exact"/>
        <w:ind w:firstLine="320"/>
        <w:rPr>
          <w:rFonts w:ascii="仿宋" w:eastAsia="仿宋" w:hAnsi="仿宋" w:cs="仿宋"/>
          <w:sz w:val="32"/>
        </w:rPr>
      </w:pPr>
    </w:p>
    <w:p w:rsidR="00D77E2C" w:rsidRDefault="006A4157">
      <w:pPr>
        <w:spacing w:line="600" w:lineRule="exact"/>
        <w:ind w:firstLine="320"/>
        <w:rPr>
          <w:rFonts w:ascii="仿宋" w:eastAsia="仿宋" w:hAnsi="仿宋" w:cs="仿宋"/>
          <w:sz w:val="32"/>
        </w:rPr>
      </w:pPr>
      <w:r>
        <w:rPr>
          <w:rFonts w:ascii="仿宋" w:eastAsia="仿宋" w:hAnsi="仿宋" w:cs="仿宋" w:hint="eastAsia"/>
          <w:sz w:val="32"/>
        </w:rPr>
        <w:t>项目编号：JSZC-320300-SJXM-D2024-0001</w:t>
      </w:r>
    </w:p>
    <w:p w:rsidR="00D77E2C" w:rsidRDefault="00D77E2C">
      <w:pPr>
        <w:spacing w:line="600" w:lineRule="exact"/>
        <w:ind w:firstLine="960"/>
        <w:rPr>
          <w:rFonts w:ascii="仿宋" w:eastAsia="仿宋" w:hAnsi="仿宋" w:cs="仿宋"/>
          <w:sz w:val="32"/>
        </w:rPr>
      </w:pPr>
    </w:p>
    <w:p w:rsidR="00D77E2C" w:rsidRDefault="006A4157">
      <w:pPr>
        <w:spacing w:line="600" w:lineRule="exact"/>
        <w:ind w:firstLine="320"/>
        <w:rPr>
          <w:rFonts w:ascii="仿宋" w:eastAsia="仿宋" w:hAnsi="仿宋" w:cs="仿宋"/>
          <w:sz w:val="32"/>
        </w:rPr>
      </w:pPr>
      <w:r>
        <w:rPr>
          <w:rFonts w:ascii="仿宋" w:eastAsia="仿宋" w:hAnsi="仿宋" w:cs="仿宋" w:hint="eastAsia"/>
          <w:sz w:val="32"/>
        </w:rPr>
        <w:t>项目名称：</w:t>
      </w:r>
      <w:r w:rsidR="00600BAB">
        <w:rPr>
          <w:rFonts w:ascii="仿宋" w:eastAsia="仿宋" w:hAnsi="仿宋" w:cs="仿宋" w:hint="eastAsia"/>
          <w:sz w:val="32"/>
        </w:rPr>
        <w:t>市预警AI智能叫应系统</w:t>
      </w:r>
    </w:p>
    <w:p w:rsidR="00D77E2C" w:rsidRDefault="00D77E2C">
      <w:pPr>
        <w:spacing w:line="600" w:lineRule="exact"/>
        <w:ind w:firstLine="960"/>
        <w:rPr>
          <w:rFonts w:ascii="仿宋" w:eastAsia="仿宋" w:hAnsi="仿宋" w:cs="仿宋"/>
          <w:sz w:val="32"/>
        </w:rPr>
      </w:pPr>
    </w:p>
    <w:p w:rsidR="00D77E2C" w:rsidRDefault="006A4157">
      <w:pPr>
        <w:spacing w:line="600" w:lineRule="exact"/>
        <w:ind w:firstLine="320"/>
        <w:rPr>
          <w:rFonts w:ascii="仿宋" w:eastAsia="仿宋" w:hAnsi="仿宋" w:cs="仿宋"/>
          <w:sz w:val="32"/>
        </w:rPr>
      </w:pPr>
      <w:r>
        <w:rPr>
          <w:rFonts w:ascii="仿宋" w:eastAsia="仿宋" w:hAnsi="仿宋" w:cs="仿宋" w:hint="eastAsia"/>
          <w:sz w:val="32"/>
        </w:rPr>
        <w:t>采 购 人：徐州市应急管理局</w:t>
      </w:r>
    </w:p>
    <w:p w:rsidR="00D77E2C" w:rsidRDefault="00D77E2C">
      <w:pPr>
        <w:spacing w:line="300" w:lineRule="auto"/>
        <w:ind w:right="-159" w:firstLine="2112"/>
        <w:rPr>
          <w:rFonts w:ascii="仿宋" w:eastAsia="仿宋" w:hAnsi="仿宋" w:cs="仿宋"/>
          <w:sz w:val="44"/>
        </w:rPr>
      </w:pPr>
    </w:p>
    <w:p w:rsidR="00D77E2C" w:rsidRDefault="00D77E2C">
      <w:pPr>
        <w:rPr>
          <w:rFonts w:ascii="仿宋" w:eastAsia="仿宋" w:hAnsi="仿宋" w:cs="仿宋"/>
        </w:rPr>
      </w:pPr>
    </w:p>
    <w:p w:rsidR="00D77E2C" w:rsidRDefault="00D77E2C">
      <w:pPr>
        <w:rPr>
          <w:rFonts w:ascii="仿宋" w:eastAsia="仿宋" w:hAnsi="仿宋" w:cs="仿宋"/>
        </w:rPr>
      </w:pPr>
    </w:p>
    <w:p w:rsidR="00D77E2C" w:rsidRDefault="00D77E2C">
      <w:pPr>
        <w:pStyle w:val="1c"/>
        <w:ind w:left="0"/>
        <w:rPr>
          <w:rFonts w:ascii="仿宋" w:eastAsia="仿宋" w:hAnsi="仿宋" w:cs="仿宋"/>
        </w:rPr>
      </w:pPr>
    </w:p>
    <w:p w:rsidR="00D77E2C" w:rsidRDefault="00D77E2C">
      <w:pPr>
        <w:spacing w:line="300" w:lineRule="auto"/>
        <w:ind w:right="-159" w:firstLine="2112"/>
        <w:rPr>
          <w:rFonts w:ascii="仿宋" w:eastAsia="仿宋" w:hAnsi="仿宋" w:cs="仿宋"/>
          <w:sz w:val="44"/>
        </w:rPr>
      </w:pPr>
    </w:p>
    <w:p w:rsidR="00D77E2C" w:rsidRDefault="006A4157">
      <w:pPr>
        <w:spacing w:line="360" w:lineRule="auto"/>
        <w:jc w:val="center"/>
        <w:rPr>
          <w:rFonts w:ascii="仿宋" w:eastAsia="仿宋" w:hAnsi="仿宋" w:cs="仿宋"/>
          <w:sz w:val="30"/>
        </w:rPr>
      </w:pPr>
      <w:r>
        <w:rPr>
          <w:rFonts w:ascii="仿宋" w:eastAsia="仿宋" w:hAnsi="仿宋" w:cs="仿宋" w:hint="eastAsia"/>
          <w:sz w:val="30"/>
        </w:rPr>
        <w:t>采购代理机构：</w:t>
      </w:r>
      <w:proofErr w:type="gramStart"/>
      <w:r>
        <w:rPr>
          <w:rFonts w:ascii="仿宋" w:eastAsia="仿宋" w:hAnsi="仿宋" w:cs="仿宋" w:hint="eastAsia"/>
          <w:sz w:val="30"/>
        </w:rPr>
        <w:t>盛锦建设项目</w:t>
      </w:r>
      <w:proofErr w:type="gramEnd"/>
      <w:r>
        <w:rPr>
          <w:rFonts w:ascii="仿宋" w:eastAsia="仿宋" w:hAnsi="仿宋" w:cs="仿宋" w:hint="eastAsia"/>
          <w:sz w:val="30"/>
        </w:rPr>
        <w:t>咨询徐州有限公司</w:t>
      </w:r>
    </w:p>
    <w:p w:rsidR="00D77E2C" w:rsidRDefault="006A4157">
      <w:pPr>
        <w:spacing w:line="360" w:lineRule="auto"/>
        <w:jc w:val="center"/>
        <w:rPr>
          <w:rFonts w:ascii="仿宋" w:eastAsia="仿宋" w:hAnsi="仿宋" w:cs="仿宋"/>
          <w:bCs/>
          <w:sz w:val="30"/>
        </w:rPr>
      </w:pPr>
      <w:r>
        <w:rPr>
          <w:rFonts w:ascii="仿宋" w:eastAsia="仿宋" w:hAnsi="仿宋" w:cs="仿宋" w:hint="eastAsia"/>
          <w:bCs/>
          <w:sz w:val="30"/>
        </w:rPr>
        <w:t>二〇二四年十二月</w:t>
      </w:r>
    </w:p>
    <w:p w:rsidR="00D77E2C" w:rsidRDefault="00D77E2C">
      <w:pPr>
        <w:spacing w:line="360" w:lineRule="auto"/>
        <w:jc w:val="center"/>
        <w:rPr>
          <w:rFonts w:ascii="仿宋" w:eastAsia="仿宋" w:hAnsi="仿宋" w:cs="仿宋"/>
          <w:bCs/>
          <w:sz w:val="30"/>
        </w:rPr>
      </w:pPr>
    </w:p>
    <w:p w:rsidR="00D77E2C" w:rsidRDefault="006A4157">
      <w:pPr>
        <w:jc w:val="center"/>
        <w:rPr>
          <w:rFonts w:ascii="仿宋" w:eastAsia="仿宋" w:hAnsi="仿宋" w:cs="仿宋"/>
          <w:b/>
          <w:sz w:val="44"/>
        </w:rPr>
      </w:pPr>
      <w:r>
        <w:rPr>
          <w:rFonts w:ascii="仿宋" w:eastAsia="仿宋" w:hAnsi="仿宋" w:cs="仿宋" w:hint="eastAsia"/>
          <w:b/>
          <w:sz w:val="44"/>
        </w:rPr>
        <w:lastRenderedPageBreak/>
        <w:t>总 目 录</w:t>
      </w:r>
    </w:p>
    <w:p w:rsidR="00D77E2C" w:rsidRDefault="00D77E2C">
      <w:pPr>
        <w:jc w:val="center"/>
        <w:rPr>
          <w:rFonts w:ascii="仿宋" w:eastAsia="仿宋" w:hAnsi="仿宋" w:cs="仿宋"/>
          <w:b/>
          <w:sz w:val="44"/>
        </w:rPr>
      </w:pPr>
    </w:p>
    <w:p w:rsidR="00D77E2C" w:rsidRDefault="00D77E2C">
      <w:pPr>
        <w:spacing w:line="480" w:lineRule="auto"/>
        <w:jc w:val="left"/>
        <w:outlineLvl w:val="0"/>
        <w:rPr>
          <w:rFonts w:ascii="仿宋" w:eastAsia="仿宋" w:hAnsi="仿宋" w:cs="仿宋"/>
          <w:sz w:val="30"/>
          <w:szCs w:val="30"/>
        </w:rPr>
      </w:pPr>
    </w:p>
    <w:p w:rsidR="00D77E2C" w:rsidRDefault="006A4157">
      <w:pPr>
        <w:spacing w:line="480" w:lineRule="auto"/>
        <w:jc w:val="left"/>
        <w:outlineLvl w:val="0"/>
        <w:rPr>
          <w:rFonts w:ascii="仿宋" w:eastAsia="仿宋" w:hAnsi="仿宋" w:cs="仿宋"/>
          <w:sz w:val="30"/>
          <w:szCs w:val="30"/>
        </w:rPr>
      </w:pPr>
      <w:r>
        <w:rPr>
          <w:rFonts w:ascii="仿宋" w:eastAsia="仿宋" w:hAnsi="仿宋" w:cs="仿宋" w:hint="eastAsia"/>
          <w:sz w:val="30"/>
          <w:szCs w:val="30"/>
        </w:rPr>
        <w:t>第一部分  邀请函</w:t>
      </w:r>
    </w:p>
    <w:p w:rsidR="00D77E2C" w:rsidRDefault="006A4157">
      <w:pPr>
        <w:spacing w:line="480" w:lineRule="auto"/>
        <w:jc w:val="left"/>
        <w:outlineLvl w:val="0"/>
        <w:rPr>
          <w:rFonts w:ascii="仿宋" w:eastAsia="仿宋" w:hAnsi="仿宋" w:cs="仿宋"/>
          <w:sz w:val="30"/>
          <w:szCs w:val="30"/>
        </w:rPr>
      </w:pPr>
      <w:r>
        <w:rPr>
          <w:rFonts w:ascii="仿宋" w:eastAsia="仿宋" w:hAnsi="仿宋" w:cs="仿宋" w:hint="eastAsia"/>
          <w:sz w:val="30"/>
          <w:szCs w:val="30"/>
        </w:rPr>
        <w:t>第二部分  供应商须知</w:t>
      </w:r>
    </w:p>
    <w:p w:rsidR="00D77E2C" w:rsidRDefault="006A4157">
      <w:pPr>
        <w:spacing w:line="480" w:lineRule="auto"/>
        <w:outlineLvl w:val="0"/>
        <w:rPr>
          <w:rFonts w:ascii="仿宋" w:eastAsia="仿宋" w:hAnsi="仿宋" w:cs="仿宋"/>
          <w:sz w:val="30"/>
          <w:szCs w:val="30"/>
        </w:rPr>
      </w:pPr>
      <w:r>
        <w:rPr>
          <w:rFonts w:ascii="仿宋" w:eastAsia="仿宋" w:hAnsi="仿宋" w:cs="仿宋" w:hint="eastAsia"/>
          <w:sz w:val="30"/>
          <w:szCs w:val="30"/>
        </w:rPr>
        <w:t>第三部分  拟定的合同条款</w:t>
      </w:r>
    </w:p>
    <w:p w:rsidR="00D77E2C" w:rsidRDefault="006A4157">
      <w:pPr>
        <w:spacing w:line="480" w:lineRule="auto"/>
        <w:outlineLvl w:val="0"/>
        <w:rPr>
          <w:rFonts w:ascii="仿宋" w:eastAsia="仿宋" w:hAnsi="仿宋" w:cs="仿宋"/>
          <w:sz w:val="30"/>
          <w:szCs w:val="30"/>
        </w:rPr>
      </w:pPr>
      <w:r>
        <w:rPr>
          <w:rFonts w:ascii="仿宋" w:eastAsia="仿宋" w:hAnsi="仿宋" w:cs="仿宋" w:hint="eastAsia"/>
          <w:sz w:val="30"/>
          <w:szCs w:val="30"/>
        </w:rPr>
        <w:t>第四部分  项目需求</w:t>
      </w:r>
    </w:p>
    <w:p w:rsidR="00D77E2C" w:rsidRDefault="006A4157">
      <w:pPr>
        <w:spacing w:line="480" w:lineRule="auto"/>
        <w:outlineLvl w:val="0"/>
        <w:rPr>
          <w:rFonts w:ascii="仿宋" w:eastAsia="仿宋" w:hAnsi="仿宋" w:cs="仿宋"/>
          <w:sz w:val="30"/>
          <w:szCs w:val="30"/>
        </w:rPr>
      </w:pPr>
      <w:r>
        <w:rPr>
          <w:rFonts w:ascii="仿宋" w:eastAsia="仿宋" w:hAnsi="仿宋" w:cs="仿宋" w:hint="eastAsia"/>
          <w:sz w:val="30"/>
          <w:szCs w:val="30"/>
        </w:rPr>
        <w:t>第五部分  响应性文件格式</w:t>
      </w:r>
    </w:p>
    <w:p w:rsidR="00D77E2C" w:rsidRDefault="00D77E2C">
      <w:pPr>
        <w:spacing w:before="120" w:after="120" w:line="300" w:lineRule="auto"/>
        <w:rPr>
          <w:rFonts w:ascii="仿宋" w:eastAsia="仿宋" w:hAnsi="仿宋" w:cs="仿宋"/>
          <w:sz w:val="36"/>
        </w:rPr>
      </w:pPr>
    </w:p>
    <w:p w:rsidR="00D77E2C" w:rsidRDefault="00D77E2C">
      <w:pPr>
        <w:spacing w:before="120" w:after="120" w:line="300" w:lineRule="auto"/>
        <w:rPr>
          <w:rFonts w:ascii="仿宋" w:eastAsia="仿宋" w:hAnsi="仿宋" w:cs="仿宋"/>
        </w:rPr>
      </w:pPr>
    </w:p>
    <w:p w:rsidR="00D77E2C" w:rsidRDefault="00D77E2C">
      <w:pPr>
        <w:spacing w:before="120" w:after="120" w:line="300" w:lineRule="auto"/>
        <w:rPr>
          <w:rFonts w:ascii="仿宋" w:eastAsia="仿宋" w:hAnsi="仿宋" w:cs="仿宋"/>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pPr>
    </w:p>
    <w:p w:rsidR="00D77E2C" w:rsidRDefault="00D77E2C">
      <w:pPr>
        <w:spacing w:before="120" w:after="120" w:line="300" w:lineRule="auto"/>
        <w:rPr>
          <w:rFonts w:ascii="仿宋" w:eastAsia="仿宋" w:hAnsi="仿宋" w:cs="仿宋"/>
          <w:sz w:val="36"/>
          <w:szCs w:val="36"/>
        </w:rPr>
        <w:sectPr w:rsidR="00D77E2C">
          <w:headerReference w:type="default" r:id="rId9"/>
          <w:footerReference w:type="default" r:id="rId10"/>
          <w:pgSz w:w="11907" w:h="16840"/>
          <w:pgMar w:top="1701" w:right="1701" w:bottom="1701" w:left="1701" w:header="624" w:footer="992" w:gutter="0"/>
          <w:pgNumType w:start="1"/>
          <w:cols w:space="1701"/>
          <w:docGrid w:linePitch="360"/>
        </w:sectPr>
      </w:pPr>
    </w:p>
    <w:p w:rsidR="00D77E2C" w:rsidRDefault="006A4157">
      <w:pPr>
        <w:spacing w:before="203"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第一部分  邀请函</w:t>
      </w:r>
    </w:p>
    <w:p w:rsidR="00D77E2C" w:rsidRDefault="00D77E2C">
      <w:pPr>
        <w:ind w:firstLine="700"/>
        <w:rPr>
          <w:rFonts w:ascii="仿宋" w:eastAsia="仿宋" w:hAnsi="仿宋" w:cs="仿宋"/>
          <w:position w:val="2"/>
          <w:sz w:val="28"/>
          <w:szCs w:val="28"/>
        </w:rPr>
      </w:pPr>
    </w:p>
    <w:p w:rsidR="00D77E2C" w:rsidRDefault="006A4157">
      <w:pPr>
        <w:spacing w:line="360" w:lineRule="auto"/>
        <w:ind w:firstLine="700"/>
        <w:rPr>
          <w:rFonts w:ascii="仿宋" w:eastAsia="仿宋" w:hAnsi="仿宋" w:cs="仿宋"/>
          <w:position w:val="2"/>
          <w:sz w:val="28"/>
          <w:szCs w:val="28"/>
        </w:rPr>
      </w:pPr>
      <w:proofErr w:type="gramStart"/>
      <w:r>
        <w:rPr>
          <w:rFonts w:ascii="仿宋" w:eastAsia="仿宋" w:hAnsi="仿宋" w:cs="仿宋" w:hint="eastAsia"/>
          <w:position w:val="2"/>
          <w:sz w:val="28"/>
          <w:szCs w:val="28"/>
          <w:u w:val="single"/>
        </w:rPr>
        <w:t>盛锦建设项目</w:t>
      </w:r>
      <w:proofErr w:type="gramEnd"/>
      <w:r>
        <w:rPr>
          <w:rFonts w:ascii="仿宋" w:eastAsia="仿宋" w:hAnsi="仿宋" w:cs="仿宋" w:hint="eastAsia"/>
          <w:position w:val="2"/>
          <w:sz w:val="28"/>
          <w:szCs w:val="28"/>
          <w:u w:val="single"/>
        </w:rPr>
        <w:t>咨询徐州有限公司</w:t>
      </w:r>
      <w:r>
        <w:rPr>
          <w:rFonts w:ascii="仿宋" w:eastAsia="仿宋" w:hAnsi="仿宋" w:cs="仿宋" w:hint="eastAsia"/>
          <w:position w:val="2"/>
          <w:sz w:val="28"/>
          <w:szCs w:val="28"/>
        </w:rPr>
        <w:t>受</w:t>
      </w:r>
      <w:r>
        <w:rPr>
          <w:rFonts w:ascii="仿宋" w:eastAsia="仿宋" w:hAnsi="仿宋" w:cs="仿宋" w:hint="eastAsia"/>
          <w:position w:val="2"/>
          <w:sz w:val="28"/>
          <w:szCs w:val="28"/>
          <w:u w:val="single"/>
        </w:rPr>
        <w:t>徐州市应急管理局</w:t>
      </w:r>
      <w:r>
        <w:rPr>
          <w:rFonts w:ascii="仿宋" w:eastAsia="仿宋" w:hAnsi="仿宋" w:cs="仿宋" w:hint="eastAsia"/>
          <w:position w:val="2"/>
          <w:sz w:val="28"/>
          <w:szCs w:val="28"/>
        </w:rPr>
        <w:t>委托，现对</w:t>
      </w:r>
      <w:r w:rsidRPr="00600BAB">
        <w:rPr>
          <w:rFonts w:ascii="仿宋" w:eastAsia="仿宋" w:hAnsi="仿宋" w:cs="仿宋" w:hint="eastAsia"/>
          <w:position w:val="2"/>
          <w:sz w:val="28"/>
          <w:szCs w:val="28"/>
        </w:rPr>
        <w:t>其</w:t>
      </w:r>
      <w:r w:rsidR="00600BAB">
        <w:rPr>
          <w:rFonts w:ascii="仿宋" w:eastAsia="仿宋" w:hAnsi="仿宋" w:cs="仿宋" w:hint="eastAsia"/>
          <w:position w:val="2"/>
          <w:sz w:val="28"/>
          <w:szCs w:val="28"/>
          <w:u w:val="single"/>
        </w:rPr>
        <w:t>市预警AI智能叫应系统</w:t>
      </w:r>
      <w:r>
        <w:rPr>
          <w:rFonts w:ascii="仿宋" w:eastAsia="仿宋" w:hAnsi="仿宋" w:cs="仿宋" w:hint="eastAsia"/>
          <w:position w:val="2"/>
          <w:sz w:val="28"/>
          <w:szCs w:val="28"/>
        </w:rPr>
        <w:t>项目进行单一来源方式采购,特邀请</w:t>
      </w:r>
      <w:r>
        <w:rPr>
          <w:rFonts w:ascii="仿宋" w:eastAsia="仿宋" w:hAnsi="仿宋" w:cs="仿宋" w:hint="eastAsia"/>
          <w:position w:val="2"/>
          <w:sz w:val="28"/>
          <w:szCs w:val="28"/>
          <w:u w:val="single"/>
        </w:rPr>
        <w:t>中国铁塔股份有限公司徐州市分公司</w:t>
      </w:r>
      <w:r>
        <w:rPr>
          <w:rFonts w:ascii="仿宋" w:eastAsia="仿宋" w:hAnsi="仿宋" w:cs="仿宋" w:hint="eastAsia"/>
          <w:position w:val="2"/>
          <w:sz w:val="28"/>
          <w:szCs w:val="28"/>
        </w:rPr>
        <w:t>参与本项目单一来源采购活动。</w:t>
      </w:r>
    </w:p>
    <w:p w:rsidR="00D77E2C" w:rsidRDefault="006A4157">
      <w:pPr>
        <w:spacing w:line="360" w:lineRule="auto"/>
        <w:rPr>
          <w:rFonts w:ascii="仿宋" w:eastAsia="仿宋" w:hAnsi="仿宋" w:cs="仿宋"/>
          <w:sz w:val="28"/>
          <w:szCs w:val="28"/>
        </w:rPr>
      </w:pPr>
      <w:r>
        <w:rPr>
          <w:rFonts w:ascii="仿宋" w:eastAsia="仿宋" w:hAnsi="仿宋" w:cs="仿宋" w:hint="eastAsia"/>
          <w:b/>
          <w:sz w:val="28"/>
          <w:szCs w:val="28"/>
        </w:rPr>
        <w:t>一、项目编号</w:t>
      </w:r>
      <w:r>
        <w:rPr>
          <w:rFonts w:ascii="仿宋" w:eastAsia="仿宋" w:hAnsi="仿宋" w:cs="仿宋" w:hint="eastAsia"/>
          <w:sz w:val="28"/>
          <w:szCs w:val="28"/>
        </w:rPr>
        <w:t>：JSZC-320300-SJXM-D2024-0001。</w:t>
      </w:r>
    </w:p>
    <w:p w:rsidR="00D77E2C" w:rsidRDefault="006A4157">
      <w:pPr>
        <w:spacing w:line="360" w:lineRule="auto"/>
        <w:rPr>
          <w:rFonts w:ascii="仿宋" w:eastAsia="仿宋" w:hAnsi="仿宋" w:cs="仿宋"/>
          <w:sz w:val="28"/>
          <w:szCs w:val="28"/>
        </w:rPr>
      </w:pPr>
      <w:r>
        <w:rPr>
          <w:rFonts w:ascii="仿宋" w:eastAsia="仿宋" w:hAnsi="仿宋" w:cs="仿宋" w:hint="eastAsia"/>
          <w:b/>
          <w:sz w:val="28"/>
          <w:szCs w:val="28"/>
        </w:rPr>
        <w:t>二、项目名称：</w:t>
      </w:r>
      <w:r w:rsidR="00600BAB">
        <w:rPr>
          <w:rFonts w:ascii="仿宋" w:eastAsia="仿宋" w:hAnsi="仿宋" w:cs="仿宋" w:hint="eastAsia"/>
          <w:sz w:val="28"/>
          <w:szCs w:val="28"/>
        </w:rPr>
        <w:t>市预警AI智能叫应系统</w:t>
      </w:r>
      <w:r>
        <w:rPr>
          <w:rFonts w:ascii="仿宋" w:eastAsia="仿宋" w:hAnsi="仿宋" w:cs="仿宋" w:hint="eastAsia"/>
          <w:sz w:val="28"/>
          <w:szCs w:val="28"/>
        </w:rPr>
        <w:t>。</w:t>
      </w:r>
    </w:p>
    <w:p w:rsidR="00D77E2C" w:rsidRDefault="006A4157">
      <w:pPr>
        <w:spacing w:line="360" w:lineRule="auto"/>
        <w:rPr>
          <w:rFonts w:ascii="仿宋" w:eastAsia="仿宋" w:hAnsi="仿宋" w:cs="仿宋"/>
          <w:sz w:val="28"/>
          <w:szCs w:val="28"/>
        </w:rPr>
      </w:pPr>
      <w:r>
        <w:rPr>
          <w:rFonts w:ascii="仿宋" w:eastAsia="仿宋" w:hAnsi="仿宋" w:cs="仿宋" w:hint="eastAsia"/>
          <w:b/>
          <w:sz w:val="28"/>
          <w:szCs w:val="28"/>
        </w:rPr>
        <w:t>三、采购项目简要说明：</w:t>
      </w:r>
      <w:r>
        <w:rPr>
          <w:rFonts w:ascii="仿宋" w:eastAsia="仿宋" w:hAnsi="仿宋" w:cs="仿宋" w:hint="eastAsia"/>
          <w:sz w:val="28"/>
          <w:szCs w:val="28"/>
        </w:rPr>
        <w:t>详见单一来源采购文件《项目需求》。</w:t>
      </w:r>
    </w:p>
    <w:p w:rsidR="00D77E2C" w:rsidRDefault="006A4157">
      <w:pPr>
        <w:tabs>
          <w:tab w:val="left" w:pos="1985"/>
        </w:tabs>
        <w:spacing w:line="360" w:lineRule="auto"/>
        <w:jc w:val="left"/>
        <w:rPr>
          <w:rFonts w:ascii="仿宋" w:eastAsia="仿宋" w:hAnsi="仿宋" w:cs="仿宋"/>
          <w:sz w:val="28"/>
          <w:szCs w:val="28"/>
        </w:rPr>
      </w:pPr>
      <w:r>
        <w:rPr>
          <w:rFonts w:ascii="仿宋" w:eastAsia="仿宋" w:hAnsi="仿宋" w:cs="仿宋" w:hint="eastAsia"/>
          <w:b/>
          <w:sz w:val="28"/>
          <w:szCs w:val="28"/>
        </w:rPr>
        <w:t>四、采购预算：</w:t>
      </w:r>
      <w:r>
        <w:rPr>
          <w:rFonts w:ascii="仿宋" w:eastAsia="仿宋" w:hAnsi="仿宋" w:cs="仿宋" w:hint="eastAsia"/>
          <w:bCs/>
          <w:sz w:val="28"/>
          <w:szCs w:val="28"/>
        </w:rPr>
        <w:t>人民币60万元</w:t>
      </w:r>
      <w:r>
        <w:rPr>
          <w:rFonts w:ascii="仿宋" w:eastAsia="仿宋" w:hAnsi="仿宋" w:cs="仿宋" w:hint="eastAsia"/>
          <w:sz w:val="28"/>
          <w:szCs w:val="28"/>
        </w:rPr>
        <w:t>。</w:t>
      </w:r>
      <w:r>
        <w:rPr>
          <w:rFonts w:ascii="仿宋" w:eastAsia="仿宋" w:hAnsi="仿宋" w:cs="仿宋" w:hint="eastAsia"/>
          <w:bCs/>
          <w:sz w:val="28"/>
          <w:szCs w:val="28"/>
        </w:rPr>
        <w:t>项目实施时间：系统开发周期为合同签订之日起15日内，服务期为项目验收合格之日起三年。</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五、采购项目需要落实的政府采购政策：</w:t>
      </w:r>
    </w:p>
    <w:p w:rsidR="00D77E2C" w:rsidRDefault="006A4157">
      <w:pPr>
        <w:spacing w:line="360" w:lineRule="auto"/>
        <w:ind w:firstLine="548"/>
        <w:rPr>
          <w:rFonts w:ascii="仿宋" w:eastAsia="仿宋" w:hAnsi="仿宋" w:cs="仿宋"/>
          <w:sz w:val="28"/>
          <w:szCs w:val="28"/>
        </w:rPr>
      </w:pPr>
      <w:r>
        <w:rPr>
          <w:rFonts w:ascii="仿宋" w:eastAsia="仿宋" w:hAnsi="仿宋" w:cs="仿宋" w:hint="eastAsia"/>
          <w:sz w:val="28"/>
          <w:szCs w:val="28"/>
        </w:rPr>
        <w:t>采购项目需要落实的政府采购政策：政府采购促进中小企业发展；促进残疾人就业政府采购政策；政府采购支持监狱企业发展等。</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六、资格条件</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 xml:space="preserve">（一）符合《中华人民共和国政府采购法》第二十二条的规定； </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（二）落实政府采购政策需满足的资格要求：</w:t>
      </w:r>
      <w:r>
        <w:rPr>
          <w:rFonts w:ascii="仿宋" w:eastAsia="仿宋" w:hAnsi="仿宋" w:cs="仿宋" w:hint="eastAsia"/>
          <w:sz w:val="28"/>
          <w:szCs w:val="28"/>
        </w:rPr>
        <w:t>政府采购促进中小企业发展；促进残疾人就业政府采购政策；政府采购支持监狱企业发展等</w:t>
      </w:r>
      <w:r>
        <w:rPr>
          <w:rFonts w:ascii="仿宋" w:eastAsia="仿宋" w:hAnsi="仿宋" w:cs="仿宋" w:hint="eastAsia"/>
          <w:b/>
          <w:bCs/>
          <w:position w:val="2"/>
          <w:sz w:val="28"/>
          <w:szCs w:val="28"/>
        </w:rPr>
        <w:t>。</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说明：</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1、本项目不接受联合体参与采购活动。</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2、单位负责人为同一人或者存在直接控股、管理关系的不同供应商，不得参加同一合同项下的采购活动。</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3、查询及使用供应商信用记录：</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（1）由采购人查询信用信息。</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（2）查询渠道包括：</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lastRenderedPageBreak/>
        <w:t>①“信用中国”网（</w:t>
      </w:r>
      <w:hyperlink r:id="rId11" w:history="1">
        <w:r>
          <w:rPr>
            <w:rFonts w:ascii="仿宋" w:eastAsia="仿宋" w:hAnsi="仿宋" w:cs="仿宋" w:hint="eastAsia"/>
            <w:position w:val="2"/>
            <w:sz w:val="28"/>
            <w:szCs w:val="28"/>
          </w:rPr>
          <w:t>www.creditchina.gov.cn</w:t>
        </w:r>
      </w:hyperlink>
      <w:r>
        <w:rPr>
          <w:rFonts w:ascii="仿宋" w:eastAsia="仿宋" w:hAnsi="仿宋" w:cs="仿宋" w:hint="eastAsia"/>
          <w:position w:val="2"/>
          <w:sz w:val="28"/>
          <w:szCs w:val="28"/>
        </w:rPr>
        <w:t>）；</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②中国政府采购网（</w:t>
      </w:r>
      <w:hyperlink r:id="rId12" w:history="1">
        <w:r>
          <w:rPr>
            <w:rFonts w:ascii="仿宋" w:eastAsia="仿宋" w:hAnsi="仿宋" w:cs="仿宋" w:hint="eastAsia"/>
            <w:position w:val="2"/>
            <w:sz w:val="28"/>
            <w:szCs w:val="28"/>
          </w:rPr>
          <w:t>www.ccgp.gov.cn</w:t>
        </w:r>
      </w:hyperlink>
      <w:r>
        <w:rPr>
          <w:rFonts w:ascii="仿宋" w:eastAsia="仿宋" w:hAnsi="仿宋" w:cs="仿宋" w:hint="eastAsia"/>
          <w:position w:val="2"/>
          <w:sz w:val="28"/>
          <w:szCs w:val="28"/>
        </w:rPr>
        <w:t>）；</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③“信用江苏”网（http://credit.jiangsu.gov.cn/）；</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④“信用中国(江苏徐州)”网（http://www.xuzhoucredit.gov.cn）；</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（3）截止时点（查询环节）：开标</w:t>
      </w:r>
      <w:proofErr w:type="gramStart"/>
      <w:r>
        <w:rPr>
          <w:rFonts w:ascii="仿宋" w:eastAsia="仿宋" w:hAnsi="仿宋" w:cs="仿宋" w:hint="eastAsia"/>
          <w:position w:val="2"/>
          <w:sz w:val="28"/>
          <w:szCs w:val="28"/>
        </w:rPr>
        <w:t>后资格</w:t>
      </w:r>
      <w:proofErr w:type="gramEnd"/>
      <w:r>
        <w:rPr>
          <w:rFonts w:ascii="仿宋" w:eastAsia="仿宋" w:hAnsi="仿宋" w:cs="仿宋" w:hint="eastAsia"/>
          <w:position w:val="2"/>
          <w:sz w:val="28"/>
          <w:szCs w:val="28"/>
        </w:rPr>
        <w:t>审查评审结束前。</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（4）信用信息查询记录和证据留存的具体方式：网页截屏打印，与其他采购文件一并保存。</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5）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七、提交响应文件要求</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（一）本项目通过“苏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”系统进行电子采购，</w:t>
      </w:r>
      <w:proofErr w:type="gramStart"/>
      <w:r>
        <w:rPr>
          <w:rFonts w:ascii="仿宋" w:eastAsia="仿宋" w:hAnsi="仿宋" w:cs="仿宋" w:hint="eastAsia"/>
          <w:bCs/>
          <w:sz w:val="28"/>
          <w:szCs w:val="28"/>
        </w:rPr>
        <w:t>即供应</w:t>
      </w:r>
      <w:proofErr w:type="gramEnd"/>
      <w:r>
        <w:rPr>
          <w:rFonts w:ascii="仿宋" w:eastAsia="仿宋" w:hAnsi="仿宋" w:cs="仿宋" w:hint="eastAsia"/>
          <w:bCs/>
          <w:sz w:val="28"/>
          <w:szCs w:val="28"/>
        </w:rPr>
        <w:t>商响应文件从政府采购客户端工具制作并通过“苏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”系统提交。</w:t>
      </w:r>
    </w:p>
    <w:p w:rsidR="00D77E2C" w:rsidRDefault="006A4157">
      <w:pPr>
        <w:spacing w:line="360" w:lineRule="auto"/>
        <w:ind w:firstLine="700"/>
        <w:rPr>
          <w:rFonts w:ascii="仿宋" w:eastAsia="仿宋" w:hAnsi="仿宋" w:cs="仿宋"/>
          <w:bCs/>
          <w:sz w:val="28"/>
          <w:szCs w:val="28"/>
        </w:rPr>
      </w:pPr>
      <w:r>
        <w:rPr>
          <w:rFonts w:ascii="仿宋" w:eastAsia="仿宋" w:hAnsi="仿宋" w:cs="仿宋" w:hint="eastAsia"/>
          <w:bCs/>
          <w:sz w:val="28"/>
          <w:szCs w:val="28"/>
        </w:rPr>
        <w:t>供应商应当通过“苏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”系统提交数据电文形式的响应文件（即电子投标）。未进行线上响应文件提交并解密(因“苏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”系统导致解密失败的除外)的供应商，响应无效。</w:t>
      </w:r>
    </w:p>
    <w:p w:rsidR="00D77E2C" w:rsidRDefault="006A4157">
      <w:pPr>
        <w:spacing w:line="360" w:lineRule="auto"/>
        <w:ind w:firstLine="700"/>
        <w:rPr>
          <w:rFonts w:ascii="仿宋" w:eastAsia="仿宋" w:hAnsi="仿宋" w:cs="仿宋"/>
          <w:bCs/>
          <w:sz w:val="28"/>
          <w:szCs w:val="28"/>
        </w:rPr>
      </w:pPr>
      <w:r>
        <w:rPr>
          <w:rFonts w:ascii="仿宋" w:eastAsia="仿宋" w:hAnsi="仿宋" w:cs="仿宋" w:hint="eastAsia"/>
          <w:bCs/>
          <w:sz w:val="28"/>
          <w:szCs w:val="28"/>
        </w:rPr>
        <w:t>“CA数字证书”的获取：供应商需办理CA锁，“苏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”系统目前仅支持“苏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”系统下的政务CA，省内各地区办理的“苏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”系统下的政务CA全省通用。“CA数字证书”的办理材料详见“徐州政府采购网-业务工作-快速服务-下载专区”中的《“苏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”系统政务CA办理材料、操作手册及控件下载》。</w:t>
      </w:r>
    </w:p>
    <w:p w:rsidR="00D77E2C" w:rsidRDefault="006A4157">
      <w:pPr>
        <w:spacing w:line="360" w:lineRule="auto"/>
        <w:ind w:firstLine="700"/>
        <w:rPr>
          <w:rFonts w:ascii="仿宋" w:eastAsia="仿宋" w:hAnsi="仿宋" w:cs="仿宋"/>
          <w:bCs/>
          <w:sz w:val="28"/>
          <w:szCs w:val="28"/>
        </w:rPr>
      </w:pPr>
      <w:r>
        <w:rPr>
          <w:rFonts w:ascii="仿宋" w:eastAsia="仿宋" w:hAnsi="仿宋" w:cs="仿宋" w:hint="eastAsia"/>
          <w:bCs/>
          <w:sz w:val="28"/>
          <w:szCs w:val="28"/>
        </w:rPr>
        <w:t>使用需要第三方认证的电子签名、数据电文，通过互联网方式提交首次响应文件。即：使用“电子签名认证证书（CA数字证书）”</w:t>
      </w:r>
      <w:r>
        <w:rPr>
          <w:rFonts w:ascii="仿宋" w:eastAsia="仿宋" w:hAnsi="仿宋" w:cs="仿宋" w:hint="eastAsia"/>
          <w:bCs/>
          <w:sz w:val="28"/>
          <w:szCs w:val="28"/>
        </w:rPr>
        <w:lastRenderedPageBreak/>
        <w:t>登录“苏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”系统（网址：http://jszfcg.jsczt.cn/；或进入徐州政府采购网（网址：http://czj.xz.gov.cn/Home/HomeIndex）--业务工作--用户登录，点击“苏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”进入系统），按照要求通过互联网方式提交首次响应文件。</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“苏</w:t>
      </w:r>
      <w:proofErr w:type="gramStart"/>
      <w:r>
        <w:rPr>
          <w:rFonts w:ascii="仿宋" w:eastAsia="仿宋" w:hAnsi="仿宋" w:cs="仿宋" w:hint="eastAsia"/>
          <w:b/>
          <w:sz w:val="28"/>
          <w:szCs w:val="28"/>
        </w:rPr>
        <w:t>采云</w:t>
      </w:r>
      <w:proofErr w:type="gramEnd"/>
      <w:r>
        <w:rPr>
          <w:rFonts w:ascii="仿宋" w:eastAsia="仿宋" w:hAnsi="仿宋" w:cs="仿宋" w:hint="eastAsia"/>
          <w:b/>
          <w:sz w:val="28"/>
          <w:szCs w:val="28"/>
        </w:rPr>
        <w:t>”系统使用要求：</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1、</w:t>
      </w:r>
      <w:proofErr w:type="gramStart"/>
      <w:r>
        <w:rPr>
          <w:rFonts w:ascii="仿宋" w:eastAsia="仿宋" w:hAnsi="仿宋" w:cs="仿宋" w:hint="eastAsia"/>
          <w:bCs/>
          <w:sz w:val="28"/>
          <w:szCs w:val="28"/>
        </w:rPr>
        <w:t>使用谷歌浏览器</w:t>
      </w:r>
      <w:proofErr w:type="gramEnd"/>
      <w:r>
        <w:rPr>
          <w:rFonts w:ascii="仿宋" w:eastAsia="仿宋" w:hAnsi="仿宋" w:cs="仿宋" w:hint="eastAsia"/>
          <w:bCs/>
          <w:sz w:val="28"/>
          <w:szCs w:val="28"/>
        </w:rPr>
        <w:t>参与不见面开标及协商环节。</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2、电脑需提前准备好麦克风、音响，摄像头，提前检查保证能够正常使用。</w:t>
      </w:r>
    </w:p>
    <w:p w:rsidR="00D77E2C" w:rsidRDefault="006A4157">
      <w:pPr>
        <w:spacing w:line="360" w:lineRule="auto"/>
        <w:rPr>
          <w:rFonts w:ascii="仿宋" w:eastAsia="仿宋" w:hAnsi="仿宋" w:cs="仿宋"/>
          <w:sz w:val="28"/>
          <w:szCs w:val="28"/>
        </w:rPr>
      </w:pPr>
      <w:r>
        <w:rPr>
          <w:rFonts w:ascii="仿宋" w:eastAsia="仿宋" w:hAnsi="仿宋" w:cs="仿宋" w:hint="eastAsia"/>
          <w:bCs/>
          <w:sz w:val="28"/>
          <w:szCs w:val="28"/>
        </w:rPr>
        <w:t>3、操作系统至少win7以上，建议使用win10操作系统。</w:t>
      </w:r>
    </w:p>
    <w:p w:rsidR="00D77E2C" w:rsidRDefault="006A4157">
      <w:pPr>
        <w:spacing w:line="360" w:lineRule="auto"/>
        <w:rPr>
          <w:rFonts w:ascii="仿宋" w:eastAsia="仿宋" w:hAnsi="仿宋" w:cs="仿宋"/>
          <w:sz w:val="28"/>
          <w:szCs w:val="28"/>
        </w:rPr>
      </w:pPr>
      <w:r>
        <w:rPr>
          <w:rFonts w:ascii="仿宋" w:eastAsia="仿宋" w:hAnsi="仿宋" w:cs="仿宋" w:hint="eastAsia"/>
          <w:bCs/>
          <w:sz w:val="28"/>
          <w:szCs w:val="28"/>
        </w:rPr>
        <w:t>（二）首次响应文件提交的截止时间：2024年12月</w:t>
      </w:r>
      <w:r w:rsidR="003A6BFE">
        <w:rPr>
          <w:rFonts w:ascii="仿宋" w:eastAsia="仿宋" w:hAnsi="仿宋" w:cs="仿宋" w:hint="eastAsia"/>
          <w:bCs/>
          <w:sz w:val="28"/>
          <w:szCs w:val="28"/>
        </w:rPr>
        <w:t>30</w:t>
      </w:r>
      <w:r>
        <w:rPr>
          <w:rFonts w:ascii="仿宋" w:eastAsia="仿宋" w:hAnsi="仿宋" w:cs="仿宋" w:hint="eastAsia"/>
          <w:bCs/>
          <w:sz w:val="28"/>
          <w:szCs w:val="28"/>
        </w:rPr>
        <w:t>日9:30，在截止时间后提交的首次响应文件为无效文件，将被拒收。</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（三）首次响应文件提交时间、地点：</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1、提交时间：</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首次响应文件提交的截止时间（2024年12月</w:t>
      </w:r>
      <w:r w:rsidR="003A6BFE">
        <w:rPr>
          <w:rFonts w:ascii="仿宋" w:eastAsia="仿宋" w:hAnsi="仿宋" w:cs="仿宋" w:hint="eastAsia"/>
          <w:bCs/>
          <w:sz w:val="28"/>
          <w:szCs w:val="28"/>
          <w:u w:val="single"/>
        </w:rPr>
        <w:t>30</w:t>
      </w:r>
      <w:r>
        <w:rPr>
          <w:rFonts w:ascii="仿宋" w:eastAsia="仿宋" w:hAnsi="仿宋" w:cs="仿宋" w:hint="eastAsia"/>
          <w:bCs/>
          <w:sz w:val="28"/>
          <w:szCs w:val="28"/>
        </w:rPr>
        <w:t>日9:30）前。</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2、提交地点：</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”系统（网址：http://jszfcg.jsczt.cn/）“开标大厅”或进入徐州政府采购网（网址：http://czj.xz.gov.cn/Home/HomeIndex）-业务工作-用户登录，点击“苏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 xml:space="preserve">”进入系统“开标大厅”。 </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（四）首次响应文件开启时间：2024年12月</w:t>
      </w:r>
      <w:r w:rsidR="003A6BFE">
        <w:rPr>
          <w:rFonts w:ascii="仿宋" w:eastAsia="仿宋" w:hAnsi="仿宋" w:cs="仿宋" w:hint="eastAsia"/>
          <w:bCs/>
          <w:sz w:val="28"/>
          <w:szCs w:val="28"/>
          <w:u w:val="single"/>
        </w:rPr>
        <w:t>30</w:t>
      </w:r>
      <w:bookmarkStart w:id="0" w:name="_GoBack"/>
      <w:bookmarkEnd w:id="0"/>
      <w:r>
        <w:rPr>
          <w:rFonts w:ascii="仿宋" w:eastAsia="仿宋" w:hAnsi="仿宋" w:cs="仿宋" w:hint="eastAsia"/>
          <w:bCs/>
          <w:sz w:val="28"/>
          <w:szCs w:val="28"/>
        </w:rPr>
        <w:t>日9:30。</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八、本次采购联系事项：</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 xml:space="preserve">采购单位名称：徐州市应急管理局 </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地址：江苏省徐州市云龙区新安路1号</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 xml:space="preserve">项目联系人： </w:t>
      </w:r>
      <w:proofErr w:type="gramStart"/>
      <w:r>
        <w:rPr>
          <w:rFonts w:ascii="仿宋" w:eastAsia="仿宋" w:hAnsi="仿宋" w:cs="仿宋" w:hint="eastAsia"/>
          <w:position w:val="2"/>
          <w:sz w:val="28"/>
          <w:szCs w:val="28"/>
        </w:rPr>
        <w:t>阿合那尔</w:t>
      </w:r>
      <w:proofErr w:type="gramEnd"/>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联系方式：0516-80807891</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lastRenderedPageBreak/>
        <w:t>采购代理机构：</w:t>
      </w:r>
      <w:proofErr w:type="gramStart"/>
      <w:r>
        <w:rPr>
          <w:rFonts w:ascii="仿宋" w:eastAsia="仿宋" w:hAnsi="仿宋" w:cs="仿宋" w:hint="eastAsia"/>
          <w:position w:val="2"/>
          <w:sz w:val="28"/>
          <w:szCs w:val="28"/>
        </w:rPr>
        <w:t>盛锦建设项目</w:t>
      </w:r>
      <w:proofErr w:type="gramEnd"/>
      <w:r>
        <w:rPr>
          <w:rFonts w:ascii="仿宋" w:eastAsia="仿宋" w:hAnsi="仿宋" w:cs="仿宋" w:hint="eastAsia"/>
          <w:position w:val="2"/>
          <w:sz w:val="28"/>
          <w:szCs w:val="28"/>
        </w:rPr>
        <w:t>咨询徐州有限公司</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地址：江苏省徐州市云龙区大龙湖街道</w:t>
      </w:r>
      <w:proofErr w:type="gramStart"/>
      <w:r>
        <w:rPr>
          <w:rFonts w:ascii="仿宋" w:eastAsia="仿宋" w:hAnsi="仿宋" w:cs="仿宋" w:hint="eastAsia"/>
          <w:position w:val="2"/>
          <w:sz w:val="28"/>
          <w:szCs w:val="28"/>
        </w:rPr>
        <w:t>汉风路以西</w:t>
      </w:r>
      <w:proofErr w:type="gramEnd"/>
      <w:r>
        <w:rPr>
          <w:rFonts w:ascii="仿宋" w:eastAsia="仿宋" w:hAnsi="仿宋" w:cs="仿宋" w:hint="eastAsia"/>
          <w:position w:val="2"/>
          <w:sz w:val="28"/>
          <w:szCs w:val="28"/>
        </w:rPr>
        <w:t>、镜</w:t>
      </w:r>
      <w:proofErr w:type="gramStart"/>
      <w:r>
        <w:rPr>
          <w:rFonts w:ascii="仿宋" w:eastAsia="仿宋" w:hAnsi="仿宋" w:cs="仿宋" w:hint="eastAsia"/>
          <w:position w:val="2"/>
          <w:sz w:val="28"/>
          <w:szCs w:val="28"/>
        </w:rPr>
        <w:t>泊路南侧吉</w:t>
      </w:r>
      <w:proofErr w:type="gramEnd"/>
      <w:r>
        <w:rPr>
          <w:rFonts w:ascii="仿宋" w:eastAsia="仿宋" w:hAnsi="仿宋" w:cs="仿宋" w:hint="eastAsia"/>
          <w:position w:val="2"/>
          <w:sz w:val="28"/>
          <w:szCs w:val="28"/>
        </w:rPr>
        <w:t>田商务广场（南区）A栋号楼516</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项目联系人：高君迪</w:t>
      </w:r>
    </w:p>
    <w:p w:rsidR="00D77E2C" w:rsidRDefault="006A4157">
      <w:pPr>
        <w:pStyle w:val="13"/>
        <w:spacing w:line="360" w:lineRule="auto"/>
        <w:ind w:firstLine="0"/>
        <w:rPr>
          <w:rFonts w:ascii="仿宋" w:eastAsia="仿宋" w:hAnsi="仿宋" w:cs="仿宋"/>
          <w:position w:val="2"/>
          <w:sz w:val="28"/>
          <w:szCs w:val="28"/>
        </w:rPr>
      </w:pPr>
      <w:r>
        <w:rPr>
          <w:rFonts w:ascii="仿宋" w:eastAsia="仿宋" w:hAnsi="仿宋" w:cs="仿宋" w:hint="eastAsia"/>
          <w:position w:val="2"/>
          <w:sz w:val="28"/>
          <w:szCs w:val="28"/>
        </w:rPr>
        <w:t>电话：18020530269</w:t>
      </w:r>
    </w:p>
    <w:p w:rsidR="00D77E2C" w:rsidRDefault="006A4157">
      <w:pPr>
        <w:pStyle w:val="13"/>
        <w:spacing w:line="360" w:lineRule="auto"/>
        <w:ind w:firstLine="0"/>
        <w:jc w:val="center"/>
        <w:rPr>
          <w:rFonts w:ascii="仿宋" w:eastAsia="仿宋" w:hAnsi="仿宋" w:cs="仿宋"/>
          <w:b/>
          <w:sz w:val="32"/>
          <w:szCs w:val="32"/>
        </w:rPr>
      </w:pPr>
      <w:r>
        <w:rPr>
          <w:rFonts w:ascii="仿宋" w:eastAsia="仿宋" w:hAnsi="仿宋" w:cs="仿宋" w:hint="eastAsia"/>
          <w:b/>
          <w:bCs/>
          <w:sz w:val="28"/>
          <w:szCs w:val="28"/>
        </w:rPr>
        <w:br w:type="page" w:clear="all"/>
      </w:r>
      <w:r>
        <w:rPr>
          <w:rFonts w:ascii="仿宋" w:eastAsia="仿宋" w:hAnsi="仿宋" w:cs="仿宋" w:hint="eastAsia"/>
          <w:b/>
          <w:sz w:val="32"/>
          <w:szCs w:val="32"/>
        </w:rPr>
        <w:lastRenderedPageBreak/>
        <w:t>第二部分  供应商须知</w:t>
      </w:r>
    </w:p>
    <w:p w:rsidR="00D77E2C" w:rsidRDefault="006A4157">
      <w:pPr>
        <w:spacing w:line="360" w:lineRule="auto"/>
        <w:rPr>
          <w:rFonts w:ascii="仿宋" w:eastAsia="仿宋" w:hAnsi="仿宋" w:cs="仿宋"/>
          <w:b/>
          <w:sz w:val="28"/>
          <w:szCs w:val="28"/>
        </w:rPr>
      </w:pPr>
      <w:r>
        <w:rPr>
          <w:rFonts w:ascii="仿宋" w:eastAsia="仿宋" w:hAnsi="仿宋" w:cs="仿宋" w:hint="eastAsia"/>
          <w:b/>
          <w:sz w:val="28"/>
          <w:szCs w:val="28"/>
        </w:rPr>
        <w:t>一、响应文件编制顺序</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（一）承诺书（格式见《采购文件》附件）。</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（二）授权委托书（含受托人身份证扫描件）及法定代表人身份证明书（格式见《采购文件》附件）。</w:t>
      </w:r>
    </w:p>
    <w:p w:rsidR="00D77E2C" w:rsidRDefault="006A4157">
      <w:pPr>
        <w:spacing w:line="360" w:lineRule="auto"/>
        <w:ind w:right="-328"/>
        <w:rPr>
          <w:rFonts w:ascii="仿宋" w:eastAsia="仿宋" w:hAnsi="仿宋" w:cs="仿宋"/>
          <w:sz w:val="28"/>
          <w:szCs w:val="28"/>
        </w:rPr>
      </w:pPr>
      <w:r>
        <w:rPr>
          <w:rFonts w:ascii="仿宋" w:eastAsia="仿宋" w:hAnsi="仿宋" w:cs="仿宋" w:hint="eastAsia"/>
          <w:sz w:val="28"/>
          <w:szCs w:val="28"/>
        </w:rPr>
        <w:t>（三）价格部分</w:t>
      </w:r>
    </w:p>
    <w:p w:rsidR="00D77E2C" w:rsidRDefault="006A4157">
      <w:pPr>
        <w:spacing w:line="360" w:lineRule="auto"/>
        <w:ind w:right="-328"/>
        <w:rPr>
          <w:rFonts w:ascii="仿宋" w:eastAsia="仿宋" w:hAnsi="仿宋" w:cs="仿宋"/>
          <w:sz w:val="28"/>
          <w:szCs w:val="28"/>
        </w:rPr>
      </w:pPr>
      <w:r>
        <w:rPr>
          <w:rFonts w:ascii="仿宋" w:eastAsia="仿宋" w:hAnsi="仿宋" w:cs="仿宋" w:hint="eastAsia"/>
          <w:sz w:val="28"/>
          <w:szCs w:val="28"/>
        </w:rPr>
        <w:t>1、谈判报价表（格式见《采购文件》附件）；</w:t>
      </w:r>
    </w:p>
    <w:p w:rsidR="00D77E2C" w:rsidRDefault="006A4157">
      <w:pPr>
        <w:spacing w:line="360" w:lineRule="auto"/>
        <w:ind w:right="-328"/>
        <w:rPr>
          <w:rFonts w:ascii="仿宋" w:eastAsia="仿宋" w:hAnsi="仿宋" w:cs="仿宋"/>
          <w:sz w:val="28"/>
          <w:szCs w:val="28"/>
        </w:rPr>
      </w:pPr>
      <w:r>
        <w:rPr>
          <w:rFonts w:ascii="仿宋" w:eastAsia="仿宋" w:hAnsi="仿宋" w:cs="仿宋" w:hint="eastAsia"/>
          <w:sz w:val="28"/>
          <w:szCs w:val="28"/>
        </w:rPr>
        <w:t>2、分项价格表（格式见《采购文件》附件）；</w:t>
      </w:r>
    </w:p>
    <w:p w:rsidR="00D77E2C" w:rsidRDefault="006A4157">
      <w:pPr>
        <w:spacing w:line="360" w:lineRule="auto"/>
        <w:ind w:right="-328"/>
        <w:rPr>
          <w:rFonts w:ascii="仿宋" w:eastAsia="仿宋" w:hAnsi="仿宋" w:cs="仿宋"/>
          <w:sz w:val="28"/>
          <w:szCs w:val="28"/>
        </w:rPr>
      </w:pPr>
      <w:r>
        <w:rPr>
          <w:rFonts w:ascii="仿宋" w:eastAsia="仿宋" w:hAnsi="仿宋" w:cs="仿宋" w:hint="eastAsia"/>
          <w:sz w:val="28"/>
          <w:szCs w:val="28"/>
        </w:rPr>
        <w:t>3、偏离表（格式见《采购文件》附件）；</w:t>
      </w:r>
    </w:p>
    <w:p w:rsidR="00D77E2C" w:rsidRDefault="006A4157">
      <w:pPr>
        <w:spacing w:line="360" w:lineRule="auto"/>
        <w:ind w:right="-328"/>
        <w:rPr>
          <w:rFonts w:ascii="仿宋" w:eastAsia="仿宋" w:hAnsi="仿宋" w:cs="仿宋"/>
          <w:b/>
          <w:sz w:val="28"/>
          <w:szCs w:val="28"/>
        </w:rPr>
      </w:pPr>
      <w:r>
        <w:rPr>
          <w:rFonts w:ascii="仿宋" w:eastAsia="仿宋" w:hAnsi="仿宋" w:cs="仿宋" w:hint="eastAsia"/>
          <w:b/>
          <w:sz w:val="28"/>
          <w:szCs w:val="28"/>
        </w:rPr>
        <w:t>4、供应商的资格证明文件（1-6必须提供，否则在资格性审查时将被作为无效响应处理）</w:t>
      </w:r>
    </w:p>
    <w:p w:rsidR="00D77E2C" w:rsidRDefault="006A4157">
      <w:pPr>
        <w:spacing w:line="360" w:lineRule="auto"/>
        <w:ind w:firstLine="560"/>
        <w:rPr>
          <w:rFonts w:ascii="仿宋" w:eastAsia="仿宋" w:hAnsi="仿宋" w:cs="仿宋"/>
          <w:sz w:val="28"/>
          <w:szCs w:val="28"/>
        </w:rPr>
      </w:pPr>
      <w:r>
        <w:rPr>
          <w:rFonts w:ascii="仿宋" w:eastAsia="仿宋" w:hAnsi="仿宋" w:cs="仿宋" w:hint="eastAsia"/>
          <w:sz w:val="28"/>
          <w:szCs w:val="28"/>
        </w:rPr>
        <w:t>（1）供应商合法有效的营业执照扫描件，或事业单位法人证书扫描件，或民办非企业单位登记证书扫描件；</w:t>
      </w:r>
    </w:p>
    <w:p w:rsidR="00D77E2C" w:rsidRDefault="006A4157">
      <w:pPr>
        <w:spacing w:line="360" w:lineRule="auto"/>
        <w:ind w:firstLine="560"/>
        <w:rPr>
          <w:rFonts w:ascii="仿宋" w:eastAsia="仿宋" w:hAnsi="仿宋" w:cs="仿宋"/>
          <w:sz w:val="28"/>
          <w:szCs w:val="28"/>
        </w:rPr>
      </w:pPr>
      <w:r>
        <w:rPr>
          <w:rFonts w:ascii="仿宋" w:eastAsia="仿宋" w:hAnsi="仿宋" w:cs="仿宋" w:hint="eastAsia"/>
          <w:sz w:val="28"/>
          <w:szCs w:val="28"/>
        </w:rPr>
        <w:t>（2）财务状况报告（即提供供应商的本项目开标时间前6个月内任何时间的资产负债表扫描件</w:t>
      </w:r>
      <w:r>
        <w:rPr>
          <w:rFonts w:ascii="仿宋" w:eastAsia="仿宋" w:hAnsi="仿宋" w:cs="仿宋" w:hint="eastAsia"/>
          <w:b/>
          <w:bCs/>
          <w:sz w:val="28"/>
          <w:szCs w:val="28"/>
        </w:rPr>
        <w:t>和</w:t>
      </w:r>
      <w:r>
        <w:rPr>
          <w:rFonts w:ascii="仿宋" w:eastAsia="仿宋" w:hAnsi="仿宋" w:cs="仿宋" w:hint="eastAsia"/>
          <w:sz w:val="28"/>
          <w:szCs w:val="28"/>
        </w:rPr>
        <w:t>利润表</w:t>
      </w:r>
      <w:proofErr w:type="gramStart"/>
      <w:r>
        <w:rPr>
          <w:rFonts w:ascii="仿宋" w:eastAsia="仿宋" w:hAnsi="仿宋" w:cs="仿宋" w:hint="eastAsia"/>
          <w:sz w:val="28"/>
          <w:szCs w:val="28"/>
        </w:rPr>
        <w:t>扫描件各一份</w:t>
      </w:r>
      <w:proofErr w:type="gramEnd"/>
      <w:r>
        <w:rPr>
          <w:rFonts w:ascii="仿宋" w:eastAsia="仿宋" w:hAnsi="仿宋" w:cs="仿宋" w:hint="eastAsia"/>
          <w:sz w:val="28"/>
          <w:szCs w:val="28"/>
        </w:rPr>
        <w:t>；或提供供应商2022年度（或2023年度）财务报告；或供应商的本项目开标时间前6个月内银行出具的资信证明扫描件；或财政部门认可的政府采购专业担保机构出具的有效的投标担保函）；</w:t>
      </w:r>
    </w:p>
    <w:p w:rsidR="00D77E2C" w:rsidRDefault="006A4157">
      <w:pPr>
        <w:spacing w:line="360" w:lineRule="auto"/>
        <w:ind w:firstLine="560"/>
        <w:rPr>
          <w:rFonts w:ascii="仿宋" w:eastAsia="仿宋" w:hAnsi="仿宋" w:cs="仿宋"/>
          <w:b/>
          <w:bCs/>
          <w:sz w:val="28"/>
          <w:szCs w:val="28"/>
        </w:rPr>
      </w:pPr>
      <w:r>
        <w:rPr>
          <w:rFonts w:ascii="仿宋" w:eastAsia="仿宋" w:hAnsi="仿宋" w:cs="仿宋" w:hint="eastAsia"/>
          <w:bCs/>
          <w:sz w:val="28"/>
          <w:szCs w:val="28"/>
        </w:rPr>
        <w:t>（3）供应商的本项目开标时间前6个月内任何1个月的依法缴纳税收</w:t>
      </w:r>
      <w:r>
        <w:rPr>
          <w:rFonts w:ascii="仿宋" w:eastAsia="仿宋" w:hAnsi="仿宋" w:cs="仿宋" w:hint="eastAsia"/>
          <w:b/>
          <w:sz w:val="28"/>
          <w:szCs w:val="28"/>
        </w:rPr>
        <w:t>和</w:t>
      </w:r>
      <w:r>
        <w:rPr>
          <w:rFonts w:ascii="仿宋" w:eastAsia="仿宋" w:hAnsi="仿宋" w:cs="仿宋" w:hint="eastAsia"/>
          <w:bCs/>
          <w:sz w:val="28"/>
          <w:szCs w:val="28"/>
        </w:rPr>
        <w:t>社会保障资金的相关材料复印件（依法免税或不需要缴纳社会保障资金的供应商,提供相应文件证明其依法免税或不需要缴纳社会保障资金)</w:t>
      </w:r>
      <w:r>
        <w:rPr>
          <w:rFonts w:ascii="仿宋" w:eastAsia="仿宋" w:hAnsi="仿宋" w:cs="仿宋" w:hint="eastAsia"/>
          <w:sz w:val="28"/>
          <w:szCs w:val="28"/>
        </w:rPr>
        <w:t>；</w:t>
      </w:r>
    </w:p>
    <w:p w:rsidR="00D77E2C" w:rsidRDefault="006A4157">
      <w:pPr>
        <w:spacing w:line="360" w:lineRule="auto"/>
        <w:ind w:firstLine="560"/>
        <w:rPr>
          <w:rFonts w:ascii="仿宋" w:eastAsia="仿宋" w:hAnsi="仿宋" w:cs="仿宋"/>
          <w:bCs/>
          <w:sz w:val="28"/>
          <w:szCs w:val="28"/>
        </w:rPr>
      </w:pPr>
      <w:r>
        <w:rPr>
          <w:rFonts w:ascii="仿宋" w:eastAsia="仿宋" w:hAnsi="仿宋" w:cs="仿宋" w:hint="eastAsia"/>
          <w:bCs/>
          <w:sz w:val="28"/>
          <w:szCs w:val="28"/>
        </w:rPr>
        <w:t>（4）具备履行合同所必需的设备和专业技术能力的证明材料，（即提供供应</w:t>
      </w:r>
      <w:proofErr w:type="gramStart"/>
      <w:r>
        <w:rPr>
          <w:rFonts w:ascii="仿宋" w:eastAsia="仿宋" w:hAnsi="仿宋" w:cs="仿宋" w:hint="eastAsia"/>
          <w:bCs/>
          <w:sz w:val="28"/>
          <w:szCs w:val="28"/>
        </w:rPr>
        <w:t>商至少</w:t>
      </w:r>
      <w:proofErr w:type="gramEnd"/>
      <w:r>
        <w:rPr>
          <w:rFonts w:ascii="仿宋" w:eastAsia="仿宋" w:hAnsi="仿宋" w:cs="仿宋" w:hint="eastAsia"/>
          <w:bCs/>
          <w:sz w:val="28"/>
          <w:szCs w:val="28"/>
        </w:rPr>
        <w:t xml:space="preserve">1名为本项目服务的人员的劳动合同（书）电子扫描件或人员证书电子扫描件或学历证书电子扫描件）； </w:t>
      </w:r>
    </w:p>
    <w:p w:rsidR="00D77E2C" w:rsidRDefault="006A4157">
      <w:pPr>
        <w:spacing w:line="360" w:lineRule="auto"/>
        <w:ind w:firstLine="560"/>
        <w:rPr>
          <w:rFonts w:ascii="仿宋" w:eastAsia="仿宋" w:hAnsi="仿宋" w:cs="仿宋"/>
          <w:sz w:val="28"/>
          <w:szCs w:val="28"/>
        </w:rPr>
      </w:pPr>
      <w:r>
        <w:rPr>
          <w:rFonts w:ascii="仿宋" w:eastAsia="仿宋" w:hAnsi="仿宋" w:cs="仿宋" w:hint="eastAsia"/>
          <w:bCs/>
          <w:sz w:val="28"/>
          <w:szCs w:val="28"/>
        </w:rPr>
        <w:lastRenderedPageBreak/>
        <w:t>（5）</w:t>
      </w:r>
      <w:r>
        <w:rPr>
          <w:rFonts w:ascii="仿宋" w:eastAsia="仿宋" w:hAnsi="仿宋" w:cs="仿宋" w:hint="eastAsia"/>
          <w:sz w:val="28"/>
          <w:szCs w:val="28"/>
        </w:rPr>
        <w:t>供应商参加政府采购活动前3年内在经营活动中没有重大违法记录的书面声明（加盖公章，格式见附件）。</w:t>
      </w:r>
    </w:p>
    <w:p w:rsidR="00D77E2C" w:rsidRDefault="006A4157">
      <w:pPr>
        <w:spacing w:line="360" w:lineRule="auto"/>
        <w:ind w:firstLine="560"/>
        <w:rPr>
          <w:rFonts w:ascii="仿宋" w:eastAsia="仿宋" w:hAnsi="仿宋" w:cs="仿宋"/>
          <w:bCs/>
          <w:sz w:val="28"/>
          <w:szCs w:val="28"/>
        </w:rPr>
      </w:pPr>
      <w:r>
        <w:rPr>
          <w:rFonts w:ascii="仿宋" w:eastAsia="仿宋" w:hAnsi="仿宋" w:cs="仿宋" w:hint="eastAsia"/>
          <w:bCs/>
          <w:sz w:val="28"/>
          <w:szCs w:val="28"/>
        </w:rPr>
        <w:t xml:space="preserve">（6）供应商《中小企业声明函》（加盖电子签章，格式见招标文件第七章《投标文件相关格式》）（必须提供，请填写完整）。查询渠道参考工业和信息化部发布的中小企业规模自测小程序。 </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注：</w:t>
      </w:r>
      <w:r>
        <w:rPr>
          <w:rFonts w:ascii="仿宋" w:eastAsia="仿宋" w:hAnsi="仿宋" w:cs="仿宋" w:hint="eastAsia"/>
          <w:sz w:val="28"/>
          <w:szCs w:val="28"/>
        </w:rPr>
        <w:t>中小微企业</w:t>
      </w:r>
      <w:r>
        <w:rPr>
          <w:rFonts w:ascii="仿宋" w:eastAsia="仿宋" w:hAnsi="仿宋" w:cs="仿宋" w:hint="eastAsia"/>
          <w:bCs/>
          <w:sz w:val="28"/>
          <w:szCs w:val="28"/>
        </w:rPr>
        <w:t>，应当同时符合以下条件：</w:t>
      </w:r>
    </w:p>
    <w:p w:rsidR="00D77E2C" w:rsidRDefault="006A4157">
      <w:pPr>
        <w:spacing w:line="360" w:lineRule="auto"/>
        <w:ind w:firstLine="560"/>
        <w:rPr>
          <w:rFonts w:ascii="仿宋" w:eastAsia="仿宋" w:hAnsi="仿宋" w:cs="仿宋"/>
          <w:bCs/>
          <w:sz w:val="28"/>
          <w:szCs w:val="28"/>
        </w:rPr>
      </w:pPr>
      <w:r>
        <w:rPr>
          <w:rFonts w:ascii="仿宋" w:eastAsia="仿宋" w:hAnsi="仿宋" w:cs="仿宋" w:hint="eastAsia"/>
          <w:bCs/>
          <w:sz w:val="28"/>
          <w:szCs w:val="28"/>
        </w:rPr>
        <w:t>1、符合中小企业划分标准；</w:t>
      </w:r>
    </w:p>
    <w:p w:rsidR="00D77E2C" w:rsidRDefault="006A4157">
      <w:pPr>
        <w:spacing w:line="360" w:lineRule="auto"/>
        <w:ind w:firstLine="560"/>
        <w:rPr>
          <w:rFonts w:ascii="仿宋" w:eastAsia="仿宋" w:hAnsi="仿宋" w:cs="仿宋"/>
          <w:bCs/>
          <w:sz w:val="28"/>
          <w:szCs w:val="28"/>
        </w:rPr>
      </w:pPr>
      <w:r>
        <w:rPr>
          <w:rFonts w:ascii="仿宋" w:eastAsia="仿宋" w:hAnsi="仿宋" w:cs="仿宋" w:hint="eastAsia"/>
          <w:bCs/>
          <w:sz w:val="28"/>
          <w:szCs w:val="28"/>
        </w:rPr>
        <w:t>2、提供本企业制造的货物、承担的工程或者服务，或者提供其他中小企业制造的货物。本项所称货物不包括使用大型企业注册商标的货物。</w:t>
      </w:r>
    </w:p>
    <w:p w:rsidR="00D77E2C" w:rsidRDefault="006A4157">
      <w:pPr>
        <w:spacing w:line="360" w:lineRule="auto"/>
        <w:ind w:firstLine="700"/>
        <w:rPr>
          <w:rFonts w:ascii="仿宋" w:eastAsia="仿宋" w:hAnsi="仿宋" w:cs="仿宋"/>
          <w:bCs/>
          <w:sz w:val="28"/>
          <w:szCs w:val="28"/>
        </w:rPr>
      </w:pPr>
      <w:r>
        <w:rPr>
          <w:rFonts w:ascii="仿宋" w:eastAsia="仿宋" w:hAnsi="仿宋" w:cs="仿宋" w:hint="eastAsia"/>
          <w:bCs/>
          <w:sz w:val="28"/>
          <w:szCs w:val="28"/>
        </w:rPr>
        <w:t>小型、微型企业提供中型企业制造的货物的，视同为中型企业。</w:t>
      </w:r>
    </w:p>
    <w:p w:rsidR="00D77E2C" w:rsidRDefault="006A4157">
      <w:pPr>
        <w:spacing w:line="360" w:lineRule="auto"/>
        <w:ind w:firstLine="700"/>
        <w:rPr>
          <w:rFonts w:ascii="仿宋" w:eastAsia="仿宋" w:hAnsi="仿宋" w:cs="仿宋"/>
          <w:bCs/>
          <w:sz w:val="28"/>
          <w:szCs w:val="28"/>
        </w:rPr>
      </w:pPr>
      <w:r>
        <w:rPr>
          <w:rFonts w:ascii="仿宋" w:eastAsia="仿宋" w:hAnsi="仿宋" w:cs="仿宋" w:hint="eastAsia"/>
          <w:bCs/>
          <w:sz w:val="28"/>
          <w:szCs w:val="28"/>
        </w:rPr>
        <w:t>具体以《政府采购促进中小企业发展管理办法》（财库﹝2020﹞46 号）和《工业和信息化部、国家统计局、国家发展和改革委员会、财政部关于印发中小企业划型标准规定的通知》（工信部联企业[2011]300号）的规定为准（划型标准附后）。</w:t>
      </w:r>
    </w:p>
    <w:p w:rsidR="00D77E2C" w:rsidRDefault="006A4157">
      <w:pPr>
        <w:spacing w:line="360" w:lineRule="auto"/>
        <w:ind w:firstLine="700"/>
        <w:rPr>
          <w:rFonts w:ascii="仿宋" w:eastAsia="仿宋" w:hAnsi="仿宋" w:cs="仿宋"/>
          <w:sz w:val="28"/>
          <w:szCs w:val="28"/>
        </w:rPr>
      </w:pPr>
      <w:r>
        <w:rPr>
          <w:rFonts w:ascii="仿宋" w:eastAsia="仿宋" w:hAnsi="仿宋" w:cs="仿宋" w:hint="eastAsia"/>
          <w:bCs/>
          <w:sz w:val="28"/>
          <w:szCs w:val="28"/>
        </w:rPr>
        <w:t>供应商为残疾人福利性单位的，视同小微企业，提供《残疾人福利性单位声明函》（加盖公章，格式见招标文件第七章《投标文件相关格式》）。具体</w:t>
      </w:r>
      <w:r>
        <w:rPr>
          <w:rFonts w:ascii="仿宋" w:eastAsia="仿宋" w:hAnsi="仿宋" w:cs="仿宋" w:hint="eastAsia"/>
          <w:sz w:val="28"/>
          <w:szCs w:val="28"/>
        </w:rPr>
        <w:t>以《关于促进残疾人就业政府采购政策的通知》（财库〔2017〕141号）的规定为准。</w:t>
      </w:r>
    </w:p>
    <w:p w:rsidR="00D77E2C" w:rsidRDefault="006A4157">
      <w:pPr>
        <w:spacing w:line="360" w:lineRule="auto"/>
        <w:ind w:firstLine="560"/>
        <w:rPr>
          <w:rFonts w:ascii="仿宋" w:eastAsia="仿宋" w:hAnsi="仿宋" w:cs="仿宋"/>
          <w:sz w:val="28"/>
          <w:szCs w:val="28"/>
        </w:rPr>
      </w:pPr>
      <w:r>
        <w:rPr>
          <w:rFonts w:ascii="仿宋" w:eastAsia="仿宋" w:hAnsi="仿宋" w:cs="仿宋" w:hint="eastAsia"/>
          <w:bCs/>
          <w:sz w:val="28"/>
          <w:szCs w:val="28"/>
        </w:rPr>
        <w:t>供应商为监狱企业的，视同小微企业，提供省级以上监狱管理局、戒毒管理局（含新疆生产建设兵团）出具的属于监狱企业的证明文件电子扫描件。具体以《财政部 司法部关于政府采购支持监狱企业发展有关问题的通知》（财库〔2014〕68号）的规定为准。</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说明：</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1、本项目不接受联合体参与采购活动。</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lastRenderedPageBreak/>
        <w:t>2、单位负责人为同一人或者存在直接控股、管理关系的不同供应商，不得参加同一合同项下的政府采购活动。</w:t>
      </w:r>
    </w:p>
    <w:p w:rsidR="00D77E2C" w:rsidRDefault="006A4157">
      <w:pPr>
        <w:spacing w:line="360" w:lineRule="auto"/>
        <w:rPr>
          <w:rFonts w:ascii="仿宋" w:eastAsia="仿宋" w:hAnsi="仿宋" w:cs="仿宋"/>
          <w:bCs/>
          <w:sz w:val="28"/>
          <w:szCs w:val="28"/>
        </w:rPr>
      </w:pPr>
      <w:r>
        <w:rPr>
          <w:rFonts w:ascii="仿宋" w:eastAsia="仿宋" w:hAnsi="仿宋" w:cs="仿宋" w:hint="eastAsia"/>
          <w:sz w:val="28"/>
          <w:szCs w:val="28"/>
        </w:rPr>
        <w:t>3、为本采购项目提供整体设计、规范编制或者项目管理、监理、检测等服务的供应商，不得再参加本采购项目的采购活动。</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4、查询及使用供应商信用记录：</w:t>
      </w:r>
    </w:p>
    <w:p w:rsidR="00D77E2C" w:rsidRDefault="006A4157">
      <w:pPr>
        <w:spacing w:line="360" w:lineRule="auto"/>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由采购人查询信用信息。</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（2）查询渠道包括：</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①“信用中国”网（</w:t>
      </w:r>
      <w:hyperlink r:id="rId13" w:history="1">
        <w:r>
          <w:rPr>
            <w:rFonts w:ascii="仿宋" w:eastAsia="仿宋" w:hAnsi="仿宋" w:cs="仿宋" w:hint="eastAsia"/>
            <w:sz w:val="28"/>
            <w:szCs w:val="28"/>
          </w:rPr>
          <w:t>www.creditchina.gov.cn</w:t>
        </w:r>
      </w:hyperlink>
      <w:r>
        <w:rPr>
          <w:rFonts w:ascii="仿宋" w:eastAsia="仿宋" w:hAnsi="仿宋" w:cs="仿宋" w:hint="eastAsia"/>
          <w:sz w:val="28"/>
          <w:szCs w:val="28"/>
        </w:rPr>
        <w:t>）；</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②中国政府采购网（</w:t>
      </w:r>
      <w:hyperlink r:id="rId14" w:history="1">
        <w:r>
          <w:rPr>
            <w:rFonts w:ascii="仿宋" w:eastAsia="仿宋" w:hAnsi="仿宋" w:cs="仿宋" w:hint="eastAsia"/>
            <w:bCs/>
            <w:sz w:val="28"/>
            <w:szCs w:val="28"/>
          </w:rPr>
          <w:t>www.ccgp.gov.cn</w:t>
        </w:r>
      </w:hyperlink>
      <w:r>
        <w:rPr>
          <w:rFonts w:ascii="仿宋" w:eastAsia="仿宋" w:hAnsi="仿宋" w:cs="仿宋" w:hint="eastAsia"/>
          <w:bCs/>
          <w:sz w:val="28"/>
          <w:szCs w:val="28"/>
        </w:rPr>
        <w:t>）；</w:t>
      </w:r>
    </w:p>
    <w:p w:rsidR="00D77E2C" w:rsidRDefault="006A4157">
      <w:pPr>
        <w:spacing w:line="360" w:lineRule="auto"/>
        <w:rPr>
          <w:rFonts w:ascii="仿宋" w:eastAsia="仿宋" w:hAnsi="仿宋" w:cs="仿宋"/>
          <w:position w:val="2"/>
          <w:sz w:val="28"/>
          <w:szCs w:val="28"/>
        </w:rPr>
      </w:pPr>
      <w:r>
        <w:rPr>
          <w:rFonts w:ascii="仿宋" w:eastAsia="仿宋" w:hAnsi="仿宋" w:cs="仿宋" w:hint="eastAsia"/>
          <w:position w:val="2"/>
          <w:sz w:val="28"/>
          <w:szCs w:val="28"/>
        </w:rPr>
        <w:t>③“信用江苏”网（http://credit.jiangsu.gov.cn/）；</w:t>
      </w:r>
    </w:p>
    <w:p w:rsidR="00D77E2C" w:rsidRDefault="006A4157">
      <w:pPr>
        <w:spacing w:line="360" w:lineRule="auto"/>
        <w:rPr>
          <w:rFonts w:ascii="仿宋" w:eastAsia="仿宋" w:hAnsi="仿宋" w:cs="仿宋"/>
          <w:bCs/>
          <w:sz w:val="28"/>
          <w:szCs w:val="28"/>
        </w:rPr>
      </w:pPr>
      <w:r>
        <w:rPr>
          <w:rFonts w:ascii="仿宋" w:eastAsia="仿宋" w:hAnsi="仿宋" w:cs="仿宋" w:hint="eastAsia"/>
          <w:position w:val="2"/>
          <w:sz w:val="28"/>
          <w:szCs w:val="28"/>
        </w:rPr>
        <w:t>④“信用中国(江苏徐州)”网（http://www.xuzhoucredit.gov.cn）；</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（3）截止时点（查询环节）：开标</w:t>
      </w:r>
      <w:proofErr w:type="gramStart"/>
      <w:r>
        <w:rPr>
          <w:rFonts w:ascii="仿宋" w:eastAsia="仿宋" w:hAnsi="仿宋" w:cs="仿宋" w:hint="eastAsia"/>
          <w:bCs/>
          <w:sz w:val="28"/>
          <w:szCs w:val="28"/>
        </w:rPr>
        <w:t>后资格</w:t>
      </w:r>
      <w:proofErr w:type="gramEnd"/>
      <w:r>
        <w:rPr>
          <w:rFonts w:ascii="仿宋" w:eastAsia="仿宋" w:hAnsi="仿宋" w:cs="仿宋" w:hint="eastAsia"/>
          <w:bCs/>
          <w:sz w:val="28"/>
          <w:szCs w:val="28"/>
        </w:rPr>
        <w:t>审查结束前。</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（4）信用信息查询记录和证据留存的具体方式：网页截屏打印，与其他采购文件一并保存。</w:t>
      </w:r>
    </w:p>
    <w:p w:rsidR="00D77E2C" w:rsidRDefault="006A4157">
      <w:pPr>
        <w:spacing w:line="360" w:lineRule="auto"/>
        <w:rPr>
          <w:rFonts w:ascii="仿宋" w:eastAsia="仿宋" w:hAnsi="仿宋" w:cs="仿宋"/>
          <w:bCs/>
          <w:sz w:val="28"/>
          <w:szCs w:val="28"/>
        </w:rPr>
      </w:pPr>
      <w:r>
        <w:rPr>
          <w:rFonts w:ascii="仿宋" w:eastAsia="仿宋" w:hAnsi="仿宋" w:cs="仿宋" w:hint="eastAsia"/>
          <w:bCs/>
          <w:sz w:val="28"/>
          <w:szCs w:val="28"/>
        </w:rPr>
        <w:t>（5）信用信息的使用规则：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（四）项目实施及服务方案。</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（五）价格折扣文件格式</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1、企业报价折扣证明：无</w:t>
      </w:r>
    </w:p>
    <w:p w:rsidR="00D77E2C" w:rsidRDefault="006A4157">
      <w:pPr>
        <w:spacing w:line="360" w:lineRule="auto"/>
        <w:rPr>
          <w:rFonts w:ascii="仿宋" w:eastAsia="仿宋" w:hAnsi="仿宋" w:cs="仿宋"/>
          <w:b/>
          <w:bCs/>
          <w:sz w:val="28"/>
          <w:szCs w:val="28"/>
        </w:rPr>
      </w:pPr>
      <w:r>
        <w:rPr>
          <w:rFonts w:ascii="仿宋" w:eastAsia="仿宋" w:hAnsi="仿宋" w:cs="仿宋" w:hint="eastAsia"/>
          <w:b/>
          <w:bCs/>
          <w:sz w:val="28"/>
          <w:szCs w:val="28"/>
        </w:rPr>
        <w:t>（六）项目需求中要求提供的相关证明文件。</w:t>
      </w:r>
    </w:p>
    <w:p w:rsidR="00D77E2C" w:rsidRDefault="006A4157">
      <w:pPr>
        <w:spacing w:line="360" w:lineRule="auto"/>
        <w:ind w:firstLine="703"/>
        <w:jc w:val="center"/>
        <w:rPr>
          <w:rFonts w:ascii="仿宋" w:eastAsia="仿宋" w:hAnsi="仿宋" w:cs="仿宋"/>
          <w:b/>
          <w:sz w:val="28"/>
          <w:szCs w:val="28"/>
        </w:rPr>
      </w:pPr>
      <w:r>
        <w:rPr>
          <w:rFonts w:ascii="仿宋" w:eastAsia="仿宋" w:hAnsi="仿宋" w:cs="仿宋" w:hint="eastAsia"/>
          <w:b/>
          <w:sz w:val="28"/>
          <w:szCs w:val="28"/>
        </w:rPr>
        <w:t>二、采购代理服务费</w:t>
      </w:r>
    </w:p>
    <w:p w:rsidR="00D77E2C" w:rsidRDefault="006A4157">
      <w:pPr>
        <w:spacing w:line="360" w:lineRule="auto"/>
        <w:ind w:firstLine="560"/>
        <w:rPr>
          <w:rFonts w:ascii="仿宋" w:eastAsia="仿宋" w:hAnsi="仿宋" w:cs="仿宋"/>
          <w:b/>
          <w:sz w:val="28"/>
          <w:szCs w:val="28"/>
        </w:rPr>
      </w:pPr>
      <w:r>
        <w:rPr>
          <w:rFonts w:ascii="仿宋" w:eastAsia="仿宋" w:hAnsi="仿宋" w:cs="仿宋" w:hint="eastAsia"/>
          <w:sz w:val="28"/>
          <w:szCs w:val="28"/>
        </w:rPr>
        <w:t>签订领取成交通知书时，成交供应商向采购代理机构一次性付</w:t>
      </w:r>
      <w:r>
        <w:rPr>
          <w:rFonts w:ascii="仿宋" w:eastAsia="仿宋" w:hAnsi="仿宋" w:cs="仿宋" w:hint="eastAsia"/>
          <w:sz w:val="28"/>
          <w:szCs w:val="28"/>
        </w:rPr>
        <w:lastRenderedPageBreak/>
        <w:t>清服务费，收费标准详见附件。</w:t>
      </w:r>
    </w:p>
    <w:p w:rsidR="00D77E2C" w:rsidRDefault="006A4157">
      <w:pPr>
        <w:tabs>
          <w:tab w:val="left" w:pos="0"/>
        </w:tabs>
        <w:spacing w:line="360" w:lineRule="auto"/>
        <w:ind w:firstLine="497"/>
        <w:jc w:val="center"/>
        <w:rPr>
          <w:rFonts w:ascii="仿宋" w:eastAsia="仿宋" w:hAnsi="仿宋" w:cs="仿宋"/>
          <w:b/>
          <w:sz w:val="28"/>
          <w:szCs w:val="28"/>
        </w:rPr>
      </w:pPr>
      <w:r>
        <w:rPr>
          <w:rFonts w:ascii="仿宋" w:eastAsia="仿宋" w:hAnsi="仿宋" w:cs="仿宋" w:hint="eastAsia"/>
          <w:b/>
          <w:sz w:val="28"/>
          <w:szCs w:val="28"/>
        </w:rPr>
        <w:t>三、谈判报价要求</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（一）密封（加密）要求：</w:t>
      </w:r>
    </w:p>
    <w:p w:rsidR="00D77E2C" w:rsidRDefault="006A4157">
      <w:pPr>
        <w:spacing w:line="360" w:lineRule="auto"/>
        <w:ind w:firstLine="492"/>
        <w:rPr>
          <w:rFonts w:ascii="仿宋" w:eastAsia="仿宋" w:hAnsi="仿宋" w:cs="仿宋"/>
          <w:sz w:val="28"/>
          <w:szCs w:val="28"/>
        </w:rPr>
      </w:pPr>
      <w:r>
        <w:rPr>
          <w:rFonts w:ascii="仿宋" w:eastAsia="仿宋" w:hAnsi="仿宋" w:cs="仿宋" w:hint="eastAsia"/>
          <w:sz w:val="28"/>
          <w:szCs w:val="28"/>
        </w:rPr>
        <w:t>供应商应当按照《单一来源采购文件》和“苏</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”系统的要求编制并加密响应文件。本项目供应商须通过“苏</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”系统提供的政府采购客户端工具（使用“CA数字证书”）对其数据电文形式的响应文件加密。</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（二）签署要求：见《单一来源采购文件》附件。</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（三）盖章要求：见《单一来源采购文件》附件。</w:t>
      </w:r>
    </w:p>
    <w:p w:rsidR="00D77E2C" w:rsidRDefault="006A4157">
      <w:pPr>
        <w:spacing w:line="360" w:lineRule="auto"/>
        <w:ind w:firstLine="492"/>
        <w:rPr>
          <w:rFonts w:ascii="仿宋" w:eastAsia="仿宋" w:hAnsi="仿宋" w:cs="仿宋"/>
          <w:sz w:val="28"/>
          <w:szCs w:val="28"/>
        </w:rPr>
      </w:pPr>
      <w:r>
        <w:rPr>
          <w:rFonts w:ascii="仿宋" w:eastAsia="仿宋" w:hAnsi="仿宋" w:cs="仿宋" w:hint="eastAsia"/>
          <w:sz w:val="28"/>
          <w:szCs w:val="28"/>
        </w:rPr>
        <w:t>供应商须通过“苏</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”系统提供的政府采购客户端工具（使用“CA数字证书”）加盖电子签章。</w:t>
      </w:r>
    </w:p>
    <w:p w:rsidR="00D77E2C" w:rsidRDefault="006A4157">
      <w:pPr>
        <w:spacing w:line="360" w:lineRule="auto"/>
        <w:ind w:firstLine="492"/>
        <w:rPr>
          <w:rFonts w:ascii="仿宋" w:eastAsia="仿宋" w:hAnsi="仿宋" w:cs="仿宋"/>
          <w:sz w:val="28"/>
          <w:szCs w:val="28"/>
        </w:rPr>
      </w:pPr>
      <w:r>
        <w:rPr>
          <w:rFonts w:ascii="仿宋" w:eastAsia="仿宋" w:hAnsi="仿宋" w:cs="仿宋" w:hint="eastAsia"/>
          <w:sz w:val="28"/>
          <w:szCs w:val="28"/>
        </w:rPr>
        <w:t>特别提醒：单一来源采购文件中如需“被授权代表签字或盖章”，供应商可打印成文档，签字或盖章后再扫描上传，最后</w:t>
      </w:r>
      <w:proofErr w:type="gramStart"/>
      <w:r>
        <w:rPr>
          <w:rFonts w:ascii="仿宋" w:eastAsia="仿宋" w:hAnsi="仿宋" w:cs="仿宋" w:hint="eastAsia"/>
          <w:sz w:val="28"/>
          <w:szCs w:val="28"/>
        </w:rPr>
        <w:t>再电子</w:t>
      </w:r>
      <w:proofErr w:type="gramEnd"/>
      <w:r>
        <w:rPr>
          <w:rFonts w:ascii="仿宋" w:eastAsia="仿宋" w:hAnsi="仿宋" w:cs="仿宋" w:hint="eastAsia"/>
          <w:sz w:val="28"/>
          <w:szCs w:val="28"/>
        </w:rPr>
        <w:t>签章。</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（四）通过“苏</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”系统提交政府采购客户端工具导出加密的响应文件（后缀名为zip）。响应文件不得超过</w:t>
      </w:r>
      <w:r>
        <w:rPr>
          <w:rFonts w:ascii="仿宋" w:eastAsia="仿宋" w:hAnsi="仿宋" w:cs="仿宋"/>
          <w:sz w:val="28"/>
          <w:szCs w:val="28"/>
        </w:rPr>
        <w:t>1</w:t>
      </w:r>
      <w:r>
        <w:rPr>
          <w:rFonts w:ascii="仿宋" w:eastAsia="仿宋" w:hAnsi="仿宋" w:cs="仿宋" w:hint="eastAsia"/>
          <w:sz w:val="28"/>
          <w:szCs w:val="28"/>
        </w:rPr>
        <w:t xml:space="preserve">50M！ </w:t>
      </w:r>
    </w:p>
    <w:p w:rsidR="00D77E2C" w:rsidRDefault="006A4157">
      <w:pPr>
        <w:spacing w:line="360" w:lineRule="auto"/>
        <w:jc w:val="left"/>
        <w:rPr>
          <w:rFonts w:ascii="仿宋" w:eastAsia="仿宋" w:hAnsi="仿宋" w:cs="仿宋"/>
          <w:b/>
          <w:sz w:val="28"/>
          <w:szCs w:val="28"/>
        </w:rPr>
      </w:pPr>
      <w:r>
        <w:rPr>
          <w:rFonts w:ascii="仿宋" w:eastAsia="仿宋" w:hAnsi="仿宋" w:cs="仿宋" w:hint="eastAsia"/>
          <w:b/>
          <w:sz w:val="28"/>
          <w:szCs w:val="28"/>
        </w:rPr>
        <w:t>注：供应商应当按照《单一来源采购文件》的要求编制响应文件，并对其提交的响应文件的真实性、合法性承担法律责任。</w:t>
      </w:r>
    </w:p>
    <w:p w:rsidR="00D77E2C" w:rsidRDefault="006A4157">
      <w:pPr>
        <w:spacing w:line="360" w:lineRule="auto"/>
        <w:ind w:firstLine="534"/>
        <w:jc w:val="center"/>
        <w:rPr>
          <w:rFonts w:ascii="仿宋" w:eastAsia="仿宋" w:hAnsi="仿宋" w:cs="仿宋"/>
          <w:b/>
          <w:sz w:val="28"/>
          <w:szCs w:val="28"/>
        </w:rPr>
      </w:pPr>
      <w:r>
        <w:rPr>
          <w:rFonts w:ascii="仿宋" w:eastAsia="仿宋" w:hAnsi="仿宋" w:cs="仿宋" w:hint="eastAsia"/>
          <w:b/>
          <w:sz w:val="28"/>
          <w:szCs w:val="28"/>
        </w:rPr>
        <w:t>四、谈判相关说明</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（一）被邀请参与谈判的供应商需按本单一来源采购文件要求的截止时间、方式（地点）提交首次响应文件，同时派人通过“苏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”系统在“开标大厅”等待谈判。</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（二）供应商可通过CA数字证书，在首次响应文件开启时间后，使用CA数字证书在规定时间内解密各自响应文件。</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（三）供应商授权的谈判人员需携带授权委托书原件及身份证原件，</w:t>
      </w:r>
      <w:r>
        <w:rPr>
          <w:rFonts w:ascii="仿宋" w:eastAsia="仿宋" w:hAnsi="仿宋" w:cs="仿宋" w:hint="eastAsia"/>
          <w:bCs/>
          <w:sz w:val="28"/>
          <w:szCs w:val="28"/>
        </w:rPr>
        <w:lastRenderedPageBreak/>
        <w:t>经采购小组核查后参与磋商活动。</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（四）谈判方式：本次谈判采用“苏</w:t>
      </w:r>
      <w:proofErr w:type="gramStart"/>
      <w:r>
        <w:rPr>
          <w:rFonts w:ascii="仿宋" w:eastAsia="仿宋" w:hAnsi="仿宋" w:cs="仿宋" w:hint="eastAsia"/>
          <w:bCs/>
          <w:sz w:val="28"/>
          <w:szCs w:val="28"/>
        </w:rPr>
        <w:t>采云</w:t>
      </w:r>
      <w:proofErr w:type="gramEnd"/>
      <w:r>
        <w:rPr>
          <w:rFonts w:ascii="仿宋" w:eastAsia="仿宋" w:hAnsi="仿宋" w:cs="仿宋" w:hint="eastAsia"/>
          <w:bCs/>
          <w:sz w:val="28"/>
          <w:szCs w:val="28"/>
        </w:rPr>
        <w:t>”系统中的视频会议，供应商自行选择任意地点参加远程谈判会议。请供应商在谈判前等候在开标大厅，随时接听采购小组发出的谈判视频邀请。</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（五）未在规定时间内进行答疑澄清的，视同放弃澄清。</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（六）未在规定时间内进行报价的，视为响应无效。</w:t>
      </w:r>
    </w:p>
    <w:p w:rsidR="00D77E2C" w:rsidRDefault="006A4157">
      <w:pPr>
        <w:spacing w:line="360" w:lineRule="auto"/>
        <w:jc w:val="left"/>
        <w:rPr>
          <w:rFonts w:ascii="仿宋" w:eastAsia="仿宋" w:hAnsi="仿宋" w:cs="仿宋"/>
          <w:bCs/>
          <w:sz w:val="28"/>
          <w:szCs w:val="28"/>
        </w:rPr>
      </w:pPr>
      <w:r>
        <w:rPr>
          <w:rFonts w:ascii="仿宋" w:eastAsia="仿宋" w:hAnsi="仿宋" w:cs="仿宋" w:hint="eastAsia"/>
          <w:bCs/>
          <w:sz w:val="28"/>
          <w:szCs w:val="28"/>
        </w:rPr>
        <w:t>（七）被邀请参与谈判的供应商如未按上述谈判要求执行，视同放弃谈判的权利。</w:t>
      </w:r>
    </w:p>
    <w:p w:rsidR="00D77E2C" w:rsidRDefault="006A4157">
      <w:pPr>
        <w:spacing w:line="360" w:lineRule="auto"/>
        <w:ind w:firstLine="534"/>
        <w:jc w:val="center"/>
        <w:rPr>
          <w:rFonts w:ascii="仿宋" w:eastAsia="仿宋" w:hAnsi="仿宋" w:cs="仿宋"/>
          <w:b/>
          <w:sz w:val="28"/>
          <w:szCs w:val="28"/>
        </w:rPr>
      </w:pPr>
      <w:r>
        <w:rPr>
          <w:rFonts w:ascii="仿宋" w:eastAsia="仿宋" w:hAnsi="仿宋" w:cs="仿宋" w:hint="eastAsia"/>
          <w:b/>
          <w:sz w:val="28"/>
          <w:szCs w:val="28"/>
        </w:rPr>
        <w:t>四、谈判程序</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（一）采购小组由采购人代表和有关专家共三人或以上的单数组成，其中专家的人数不少于成员总数的三分之二。</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（二）谈判报价供应商应当在采购文件要求的</w:t>
      </w:r>
      <w:r>
        <w:rPr>
          <w:rFonts w:ascii="仿宋" w:eastAsia="仿宋" w:hAnsi="仿宋" w:cs="仿宋" w:hint="eastAsia"/>
          <w:bCs/>
          <w:sz w:val="28"/>
          <w:szCs w:val="28"/>
        </w:rPr>
        <w:t>提交首次响应文件截止时间前</w:t>
      </w:r>
      <w:r>
        <w:rPr>
          <w:rFonts w:ascii="仿宋" w:eastAsia="仿宋" w:hAnsi="仿宋" w:cs="仿宋" w:hint="eastAsia"/>
          <w:sz w:val="28"/>
          <w:szCs w:val="28"/>
        </w:rPr>
        <w:t>，将响应文件递交</w:t>
      </w:r>
      <w:proofErr w:type="gramStart"/>
      <w:r>
        <w:rPr>
          <w:rFonts w:ascii="仿宋" w:eastAsia="仿宋" w:hAnsi="仿宋" w:cs="仿宋" w:hint="eastAsia"/>
          <w:sz w:val="28"/>
          <w:szCs w:val="28"/>
        </w:rPr>
        <w:t>至谈判</w:t>
      </w:r>
      <w:proofErr w:type="gramEnd"/>
      <w:r>
        <w:rPr>
          <w:rFonts w:ascii="仿宋" w:eastAsia="仿宋" w:hAnsi="仿宋" w:cs="仿宋" w:hint="eastAsia"/>
          <w:sz w:val="28"/>
          <w:szCs w:val="28"/>
        </w:rPr>
        <w:t>地点。在采购文件确定的</w:t>
      </w:r>
      <w:r>
        <w:rPr>
          <w:rFonts w:ascii="仿宋" w:eastAsia="仿宋" w:hAnsi="仿宋" w:cs="仿宋" w:hint="eastAsia"/>
          <w:bCs/>
          <w:sz w:val="28"/>
          <w:szCs w:val="28"/>
        </w:rPr>
        <w:t>提交首次响应文件截止时间</w:t>
      </w:r>
      <w:r>
        <w:rPr>
          <w:rFonts w:ascii="仿宋" w:eastAsia="仿宋" w:hAnsi="仿宋" w:cs="仿宋" w:hint="eastAsia"/>
          <w:sz w:val="28"/>
          <w:szCs w:val="28"/>
        </w:rPr>
        <w:t>，由本单位采购经办人确认所有参加谈判的供应商并检查响应文件是否符合要求。</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（三）采购小组在阅读完所有谈判报价供应商的响应文件后，集中与单一谈判报价供应商代表分别就技术参数等技术问题及价格和售后服务等内容进行第一轮谈判。</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（四）本次谈判采取二次报价的方式即提交采购文件中的报价为首次报价，谈判过程中再作一次报价作为最终报价。</w:t>
      </w:r>
    </w:p>
    <w:p w:rsidR="00D77E2C" w:rsidRDefault="006A4157">
      <w:pPr>
        <w:spacing w:line="360" w:lineRule="auto"/>
        <w:rPr>
          <w:rFonts w:ascii="仿宋" w:eastAsia="仿宋" w:hAnsi="仿宋" w:cs="仿宋"/>
          <w:sz w:val="28"/>
          <w:szCs w:val="28"/>
        </w:rPr>
      </w:pPr>
      <w:r>
        <w:rPr>
          <w:rFonts w:ascii="仿宋" w:eastAsia="仿宋" w:hAnsi="仿宋" w:cs="仿宋" w:hint="eastAsia"/>
          <w:sz w:val="28"/>
          <w:szCs w:val="28"/>
        </w:rPr>
        <w:t>（五）首次谈判后，</w:t>
      </w:r>
      <w:r>
        <w:rPr>
          <w:rStyle w:val="f141"/>
          <w:rFonts w:ascii="仿宋" w:eastAsia="仿宋" w:hAnsi="仿宋" w:cs="仿宋" w:hint="eastAsia"/>
          <w:sz w:val="28"/>
          <w:szCs w:val="28"/>
        </w:rPr>
        <w:t>采购小组可以修改采购文件，但修改的内容，要以书面形式通知所有参加谈判的供应商。</w:t>
      </w:r>
      <w:r>
        <w:rPr>
          <w:rFonts w:ascii="仿宋" w:eastAsia="仿宋" w:hAnsi="仿宋" w:cs="仿宋" w:hint="eastAsia"/>
          <w:sz w:val="28"/>
          <w:szCs w:val="28"/>
        </w:rPr>
        <w:t>采购小组应当要求所有参加谈判的谈判报价供应商在规定时间内进行最后报价。</w:t>
      </w:r>
    </w:p>
    <w:p w:rsidR="00D77E2C" w:rsidRDefault="006A4157">
      <w:pPr>
        <w:spacing w:line="360" w:lineRule="auto"/>
        <w:ind w:firstLine="537"/>
        <w:jc w:val="center"/>
        <w:rPr>
          <w:rFonts w:ascii="仿宋" w:eastAsia="仿宋" w:hAnsi="仿宋" w:cs="仿宋"/>
          <w:b/>
          <w:position w:val="2"/>
          <w:sz w:val="28"/>
          <w:szCs w:val="28"/>
        </w:rPr>
      </w:pPr>
      <w:r>
        <w:rPr>
          <w:rFonts w:ascii="仿宋" w:eastAsia="仿宋" w:hAnsi="仿宋" w:cs="仿宋" w:hint="eastAsia"/>
          <w:b/>
          <w:position w:val="2"/>
          <w:sz w:val="28"/>
          <w:szCs w:val="28"/>
        </w:rPr>
        <w:t>五、成交供应商的确定</w:t>
      </w:r>
    </w:p>
    <w:p w:rsidR="00D77E2C" w:rsidRDefault="006A4157">
      <w:pPr>
        <w:spacing w:line="360" w:lineRule="auto"/>
        <w:ind w:firstLine="560"/>
        <w:rPr>
          <w:rFonts w:ascii="仿宋" w:eastAsia="仿宋" w:hAnsi="仿宋" w:cs="仿宋"/>
          <w:sz w:val="28"/>
          <w:szCs w:val="28"/>
        </w:rPr>
      </w:pPr>
      <w:r>
        <w:rPr>
          <w:rFonts w:ascii="仿宋" w:eastAsia="仿宋" w:hAnsi="仿宋" w:cs="仿宋" w:hint="eastAsia"/>
          <w:sz w:val="28"/>
          <w:szCs w:val="28"/>
        </w:rPr>
        <w:t>采购小组将对响应文件进行谈判。采购小组将依据法律法规和</w:t>
      </w:r>
      <w:r>
        <w:rPr>
          <w:rFonts w:ascii="仿宋" w:eastAsia="仿宋" w:hAnsi="仿宋" w:cs="仿宋" w:hint="eastAsia"/>
          <w:sz w:val="28"/>
          <w:szCs w:val="28"/>
        </w:rPr>
        <w:lastRenderedPageBreak/>
        <w:t>采购文件的规定,对供应商投标（谈判响应）文件进行资格性检查和符合性检查,以确定是否符合参加谈判的资格和实质性响应采购文件的要求。采购小组将审查响应文件是否对单一来源采购文件做出了实质性响应而没有重大偏离。重大偏离的认定需经过采购小组三分之二及以上成员的认定。除非单一来源采购文件中有明确规定，采购小组决定谈判响应文件的</w:t>
      </w:r>
      <w:proofErr w:type="gramStart"/>
      <w:r>
        <w:rPr>
          <w:rFonts w:ascii="仿宋" w:eastAsia="仿宋" w:hAnsi="仿宋" w:cs="仿宋" w:hint="eastAsia"/>
          <w:sz w:val="28"/>
          <w:szCs w:val="28"/>
        </w:rPr>
        <w:t>响应性只根据</w:t>
      </w:r>
      <w:proofErr w:type="gramEnd"/>
      <w:r>
        <w:rPr>
          <w:rFonts w:ascii="仿宋" w:eastAsia="仿宋" w:hAnsi="仿宋" w:cs="仿宋" w:hint="eastAsia"/>
          <w:sz w:val="28"/>
          <w:szCs w:val="28"/>
        </w:rPr>
        <w:t>响应文件本身的内容，而不寻求外部的证据。</w:t>
      </w:r>
    </w:p>
    <w:p w:rsidR="00D77E2C" w:rsidRDefault="006A4157">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成交结果在徐州政府采购网http://czj.xz.gov.cn/Home/HomeIndex上公布。</w:t>
      </w:r>
    </w:p>
    <w:p w:rsidR="00D77E2C" w:rsidRDefault="00D77E2C">
      <w:pPr>
        <w:ind w:firstLine="6608"/>
        <w:rPr>
          <w:rFonts w:ascii="仿宋" w:eastAsia="仿宋" w:hAnsi="仿宋" w:cs="仿宋"/>
          <w:sz w:val="28"/>
          <w:szCs w:val="28"/>
        </w:rPr>
      </w:pPr>
    </w:p>
    <w:p w:rsidR="00D77E2C" w:rsidRDefault="00D77E2C">
      <w:pPr>
        <w:ind w:firstLine="6608"/>
        <w:rPr>
          <w:rFonts w:ascii="仿宋" w:eastAsia="仿宋" w:hAnsi="仿宋" w:cs="仿宋"/>
          <w:sz w:val="28"/>
          <w:szCs w:val="28"/>
        </w:rPr>
      </w:pPr>
    </w:p>
    <w:p w:rsidR="00D77E2C" w:rsidRDefault="006A4157">
      <w:pPr>
        <w:spacing w:before="120" w:after="120" w:line="360" w:lineRule="auto"/>
        <w:jc w:val="center"/>
        <w:rPr>
          <w:rFonts w:ascii="仿宋" w:eastAsia="仿宋" w:hAnsi="仿宋" w:cs="仿宋"/>
          <w:bCs/>
          <w:sz w:val="28"/>
          <w:szCs w:val="28"/>
        </w:rPr>
      </w:pPr>
      <w:r>
        <w:rPr>
          <w:rFonts w:ascii="仿宋" w:eastAsia="仿宋" w:hAnsi="仿宋" w:cs="仿宋" w:hint="eastAsia"/>
          <w:b/>
          <w:sz w:val="28"/>
          <w:szCs w:val="28"/>
        </w:rPr>
        <w:br w:type="page" w:clear="all"/>
      </w:r>
      <w:r>
        <w:rPr>
          <w:rFonts w:ascii="仿宋" w:eastAsia="仿宋" w:hAnsi="仿宋" w:cs="仿宋" w:hint="eastAsia"/>
          <w:b/>
          <w:sz w:val="32"/>
          <w:szCs w:val="32"/>
        </w:rPr>
        <w:lastRenderedPageBreak/>
        <w:t>第三部分 拟定的合同条款</w:t>
      </w:r>
    </w:p>
    <w:p w:rsidR="00D77E2C" w:rsidRDefault="006A4157">
      <w:pPr>
        <w:pStyle w:val="15"/>
        <w:jc w:val="left"/>
        <w:rPr>
          <w:rFonts w:ascii="仿宋" w:eastAsia="仿宋" w:hAnsi="仿宋" w:cs="仿宋"/>
          <w:sz w:val="28"/>
          <w:szCs w:val="28"/>
        </w:rPr>
      </w:pPr>
      <w:r>
        <w:rPr>
          <w:rFonts w:ascii="仿宋" w:eastAsia="仿宋" w:hAnsi="仿宋" w:cs="仿宋" w:hint="eastAsia"/>
          <w:sz w:val="28"/>
          <w:szCs w:val="28"/>
        </w:rPr>
        <w:t>项目名称：</w:t>
      </w:r>
    </w:p>
    <w:p w:rsidR="00D77E2C" w:rsidRDefault="006A4157">
      <w:pPr>
        <w:pStyle w:val="15"/>
        <w:jc w:val="left"/>
        <w:rPr>
          <w:rFonts w:ascii="仿宋" w:eastAsia="仿宋" w:hAnsi="仿宋" w:cs="仿宋"/>
          <w:sz w:val="28"/>
          <w:szCs w:val="28"/>
        </w:rPr>
      </w:pPr>
      <w:r>
        <w:rPr>
          <w:rFonts w:ascii="仿宋" w:eastAsia="仿宋" w:hAnsi="仿宋" w:cs="仿宋" w:hint="eastAsia"/>
          <w:sz w:val="28"/>
          <w:szCs w:val="28"/>
        </w:rPr>
        <w:t>项目编号：</w:t>
      </w:r>
    </w:p>
    <w:p w:rsidR="00D77E2C" w:rsidRDefault="00D77E2C">
      <w:pPr>
        <w:pStyle w:val="15"/>
        <w:jc w:val="center"/>
        <w:rPr>
          <w:rFonts w:ascii="仿宋" w:eastAsia="仿宋" w:hAnsi="仿宋" w:cs="仿宋"/>
          <w:sz w:val="72"/>
          <w:szCs w:val="72"/>
        </w:rPr>
      </w:pPr>
    </w:p>
    <w:p w:rsidR="00D77E2C" w:rsidRDefault="006A4157">
      <w:pPr>
        <w:pStyle w:val="15"/>
        <w:jc w:val="center"/>
        <w:rPr>
          <w:rFonts w:ascii="仿宋" w:eastAsia="仿宋" w:hAnsi="仿宋" w:cs="仿宋"/>
          <w:sz w:val="72"/>
          <w:szCs w:val="72"/>
        </w:rPr>
      </w:pPr>
      <w:r>
        <w:rPr>
          <w:rFonts w:ascii="仿宋" w:eastAsia="仿宋" w:hAnsi="仿宋" w:cs="仿宋" w:hint="eastAsia"/>
          <w:sz w:val="72"/>
          <w:szCs w:val="72"/>
        </w:rPr>
        <w:t>合</w:t>
      </w:r>
    </w:p>
    <w:p w:rsidR="00D77E2C" w:rsidRDefault="00D77E2C">
      <w:pPr>
        <w:pStyle w:val="15"/>
        <w:jc w:val="center"/>
        <w:rPr>
          <w:rFonts w:ascii="仿宋" w:eastAsia="仿宋" w:hAnsi="仿宋" w:cs="仿宋"/>
          <w:sz w:val="72"/>
          <w:szCs w:val="72"/>
        </w:rPr>
      </w:pPr>
    </w:p>
    <w:p w:rsidR="00D77E2C" w:rsidRDefault="006A4157">
      <w:pPr>
        <w:pStyle w:val="15"/>
        <w:jc w:val="center"/>
        <w:rPr>
          <w:rFonts w:ascii="仿宋" w:eastAsia="仿宋" w:hAnsi="仿宋" w:cs="仿宋"/>
          <w:sz w:val="72"/>
          <w:szCs w:val="72"/>
        </w:rPr>
      </w:pPr>
      <w:r>
        <w:rPr>
          <w:rFonts w:ascii="仿宋" w:eastAsia="仿宋" w:hAnsi="仿宋" w:cs="仿宋" w:hint="eastAsia"/>
          <w:sz w:val="72"/>
          <w:szCs w:val="72"/>
        </w:rPr>
        <w:t>同</w:t>
      </w:r>
    </w:p>
    <w:p w:rsidR="00D77E2C" w:rsidRDefault="00D77E2C">
      <w:pPr>
        <w:pStyle w:val="15"/>
        <w:rPr>
          <w:rFonts w:ascii="仿宋" w:eastAsia="仿宋" w:hAnsi="仿宋" w:cs="仿宋"/>
          <w:sz w:val="28"/>
          <w:szCs w:val="28"/>
        </w:rPr>
      </w:pPr>
    </w:p>
    <w:p w:rsidR="00D77E2C" w:rsidRDefault="00D77E2C">
      <w:pPr>
        <w:pStyle w:val="15"/>
        <w:rPr>
          <w:rFonts w:ascii="仿宋" w:eastAsia="仿宋" w:hAnsi="仿宋" w:cs="仿宋"/>
          <w:sz w:val="28"/>
          <w:szCs w:val="28"/>
        </w:rPr>
      </w:pPr>
    </w:p>
    <w:p w:rsidR="00D77E2C" w:rsidRDefault="00D77E2C">
      <w:pPr>
        <w:pStyle w:val="15"/>
        <w:jc w:val="left"/>
        <w:rPr>
          <w:rFonts w:ascii="仿宋" w:eastAsia="仿宋" w:hAnsi="仿宋" w:cs="仿宋"/>
          <w:sz w:val="28"/>
          <w:szCs w:val="28"/>
        </w:rPr>
      </w:pPr>
    </w:p>
    <w:p w:rsidR="00D77E2C" w:rsidRDefault="00D77E2C">
      <w:pPr>
        <w:pStyle w:val="15"/>
        <w:jc w:val="left"/>
        <w:rPr>
          <w:rFonts w:ascii="仿宋" w:eastAsia="仿宋" w:hAnsi="仿宋" w:cs="仿宋"/>
          <w:sz w:val="28"/>
          <w:szCs w:val="28"/>
        </w:rPr>
      </w:pPr>
    </w:p>
    <w:p w:rsidR="00D77E2C" w:rsidRDefault="006A4157">
      <w:pPr>
        <w:pStyle w:val="15"/>
        <w:spacing w:after="0" w:line="360" w:lineRule="auto"/>
        <w:jc w:val="left"/>
        <w:rPr>
          <w:rFonts w:ascii="仿宋" w:eastAsia="仿宋" w:hAnsi="仿宋" w:cs="仿宋"/>
          <w:sz w:val="28"/>
          <w:szCs w:val="28"/>
        </w:rPr>
      </w:pPr>
      <w:r>
        <w:rPr>
          <w:rFonts w:ascii="仿宋" w:eastAsia="仿宋" w:hAnsi="仿宋" w:cs="仿宋" w:hint="eastAsia"/>
          <w:sz w:val="28"/>
          <w:szCs w:val="28"/>
        </w:rPr>
        <w:t>采  购  人：</w:t>
      </w:r>
    </w:p>
    <w:p w:rsidR="00D77E2C" w:rsidRDefault="006A4157">
      <w:pPr>
        <w:pStyle w:val="15"/>
        <w:spacing w:after="0" w:line="360" w:lineRule="auto"/>
        <w:jc w:val="left"/>
        <w:rPr>
          <w:rFonts w:ascii="仿宋" w:eastAsia="仿宋" w:hAnsi="仿宋" w:cs="仿宋"/>
          <w:sz w:val="28"/>
          <w:szCs w:val="28"/>
        </w:rPr>
      </w:pPr>
      <w:r>
        <w:rPr>
          <w:rFonts w:ascii="仿宋" w:eastAsia="仿宋" w:hAnsi="仿宋" w:cs="仿宋" w:hint="eastAsia"/>
          <w:sz w:val="28"/>
          <w:szCs w:val="28"/>
        </w:rPr>
        <w:t>成交供应商：</w:t>
      </w:r>
    </w:p>
    <w:p w:rsidR="00D77E2C" w:rsidRDefault="006A4157">
      <w:pPr>
        <w:pStyle w:val="15"/>
        <w:spacing w:after="0" w:line="360" w:lineRule="auto"/>
        <w:jc w:val="left"/>
        <w:rPr>
          <w:rFonts w:ascii="仿宋" w:eastAsia="仿宋" w:hAnsi="仿宋" w:cs="仿宋"/>
          <w:sz w:val="28"/>
          <w:szCs w:val="28"/>
        </w:rPr>
      </w:pPr>
      <w:r>
        <w:rPr>
          <w:rFonts w:ascii="仿宋" w:eastAsia="仿宋" w:hAnsi="仿宋" w:cs="仿宋" w:hint="eastAsia"/>
          <w:sz w:val="28"/>
          <w:szCs w:val="28"/>
        </w:rPr>
        <w:t>合同签订日期： 年 月 日</w:t>
      </w:r>
    </w:p>
    <w:p w:rsidR="00D77E2C" w:rsidRDefault="00D77E2C">
      <w:pPr>
        <w:ind w:firstLine="560"/>
        <w:rPr>
          <w:rFonts w:ascii="仿宋" w:eastAsia="仿宋" w:hAnsi="仿宋" w:cs="仿宋"/>
          <w:sz w:val="28"/>
          <w:szCs w:val="28"/>
        </w:rPr>
      </w:pPr>
    </w:p>
    <w:p w:rsidR="00D77E2C" w:rsidRDefault="00D77E2C">
      <w:pPr>
        <w:ind w:firstLine="560"/>
        <w:rPr>
          <w:rFonts w:ascii="仿宋" w:eastAsia="仿宋" w:hAnsi="仿宋" w:cs="仿宋"/>
          <w:sz w:val="28"/>
          <w:szCs w:val="28"/>
        </w:rPr>
      </w:pP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友情提醒：采购人与成交供应商应当在成交通知书发出之日起三十日内，按照采购文件确定的事项签订政府采购合同。</w:t>
      </w:r>
    </w:p>
    <w:p w:rsidR="00D77E2C" w:rsidRDefault="006A4157">
      <w:pPr>
        <w:spacing w:before="120" w:after="120"/>
        <w:ind w:firstLine="560"/>
        <w:jc w:val="left"/>
        <w:rPr>
          <w:rFonts w:ascii="仿宋" w:eastAsia="仿宋" w:hAnsi="仿宋" w:cs="仿宋"/>
          <w:b/>
          <w:sz w:val="28"/>
          <w:szCs w:val="28"/>
        </w:rPr>
      </w:pPr>
      <w:r>
        <w:rPr>
          <w:rFonts w:ascii="仿宋" w:eastAsia="仿宋" w:hAnsi="仿宋" w:cs="仿宋" w:hint="eastAsia"/>
          <w:sz w:val="28"/>
          <w:szCs w:val="28"/>
        </w:rPr>
        <w:t>采购人应当自政府采购合同签订之日起2个工作日内，将政府采购合同在省级以上人民政府财政部门指定的媒体上公告，但政府采购合同中涉及国家秘密、商业秘密的内容除外。</w:t>
      </w:r>
    </w:p>
    <w:p w:rsidR="00D77E2C" w:rsidRDefault="00D77E2C">
      <w:pPr>
        <w:spacing w:line="360" w:lineRule="auto"/>
        <w:jc w:val="center"/>
        <w:rPr>
          <w:rFonts w:ascii="仿宋" w:eastAsia="仿宋" w:hAnsi="仿宋" w:cs="仿宋"/>
          <w:b/>
          <w:sz w:val="32"/>
          <w:szCs w:val="32"/>
          <w:lang w:val="zh-CN"/>
        </w:rPr>
        <w:sectPr w:rsidR="00D77E2C">
          <w:pgSz w:w="11906" w:h="16838"/>
          <w:pgMar w:top="1440" w:right="1803" w:bottom="1440" w:left="1803" w:header="851" w:footer="992" w:gutter="0"/>
          <w:cols w:space="720"/>
          <w:docGrid w:linePitch="360"/>
        </w:sectPr>
      </w:pPr>
    </w:p>
    <w:p w:rsidR="00D77E2C" w:rsidRDefault="00D77E2C">
      <w:pPr>
        <w:pStyle w:val="a7"/>
        <w:ind w:left="0"/>
        <w:rPr>
          <w:rFonts w:ascii="宋体" w:hAnsi="宋体" w:cs="宋体"/>
        </w:rPr>
      </w:pPr>
    </w:p>
    <w:p w:rsidR="00D77E2C" w:rsidRDefault="006A4157">
      <w:pPr>
        <w:spacing w:line="360" w:lineRule="auto"/>
        <w:rPr>
          <w:rFonts w:ascii="仿宋" w:eastAsia="仿宋" w:hAnsi="仿宋" w:cs="仿宋"/>
          <w:sz w:val="24"/>
        </w:rPr>
      </w:pPr>
      <w:r>
        <w:rPr>
          <w:rFonts w:ascii="仿宋" w:eastAsia="仿宋" w:hAnsi="仿宋" w:cs="仿宋" w:hint="eastAsia"/>
          <w:sz w:val="24"/>
        </w:rPr>
        <w:t>甲方：徐州市应急管理局</w:t>
      </w:r>
    </w:p>
    <w:p w:rsidR="00D77E2C" w:rsidRDefault="006A4157">
      <w:pPr>
        <w:widowControl/>
        <w:spacing w:line="390" w:lineRule="atLeast"/>
        <w:jc w:val="left"/>
        <w:rPr>
          <w:rFonts w:ascii="仿宋" w:eastAsia="仿宋" w:hAnsi="仿宋" w:cs="仿宋"/>
          <w:sz w:val="24"/>
        </w:rPr>
      </w:pPr>
      <w:r>
        <w:rPr>
          <w:rFonts w:ascii="仿宋" w:eastAsia="仿宋" w:hAnsi="仿宋" w:cs="仿宋" w:hint="eastAsia"/>
          <w:sz w:val="24"/>
        </w:rPr>
        <w:t xml:space="preserve">地址： </w:t>
      </w:r>
    </w:p>
    <w:p w:rsidR="00D77E2C" w:rsidRDefault="00D77E2C">
      <w:pPr>
        <w:spacing w:line="360" w:lineRule="auto"/>
        <w:rPr>
          <w:rFonts w:ascii="仿宋" w:eastAsia="仿宋" w:hAnsi="仿宋" w:cs="仿宋"/>
          <w:sz w:val="24"/>
        </w:rPr>
      </w:pPr>
    </w:p>
    <w:p w:rsidR="00D77E2C" w:rsidRDefault="006A4157">
      <w:pPr>
        <w:spacing w:line="360" w:lineRule="auto"/>
        <w:rPr>
          <w:rFonts w:ascii="仿宋" w:eastAsia="仿宋" w:hAnsi="仿宋" w:cs="仿宋"/>
          <w:sz w:val="24"/>
        </w:rPr>
      </w:pPr>
      <w:r>
        <w:rPr>
          <w:rFonts w:ascii="仿宋" w:eastAsia="仿宋" w:hAnsi="仿宋" w:cs="仿宋" w:hint="eastAsia"/>
          <w:sz w:val="24"/>
        </w:rPr>
        <w:t>乙方：</w:t>
      </w:r>
    </w:p>
    <w:p w:rsidR="00D77E2C" w:rsidRDefault="006A4157">
      <w:pPr>
        <w:spacing w:line="360" w:lineRule="auto"/>
        <w:rPr>
          <w:rFonts w:ascii="仿宋" w:eastAsia="仿宋" w:hAnsi="仿宋" w:cs="仿宋"/>
          <w:sz w:val="24"/>
        </w:rPr>
      </w:pPr>
      <w:r>
        <w:rPr>
          <w:rFonts w:ascii="仿宋" w:eastAsia="仿宋" w:hAnsi="仿宋" w:cs="仿宋" w:hint="eastAsia"/>
          <w:sz w:val="24"/>
        </w:rPr>
        <w:t>地址：</w:t>
      </w:r>
    </w:p>
    <w:p w:rsidR="00D77E2C" w:rsidRDefault="00D77E2C">
      <w:pPr>
        <w:ind w:firstLine="645"/>
        <w:rPr>
          <w:rFonts w:ascii="仿宋" w:eastAsia="仿宋" w:hAnsi="仿宋" w:cs="仿宋"/>
          <w:sz w:val="24"/>
        </w:rPr>
      </w:pP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防灾减灾历来都是国家和地方各级政府非常重视的民生工程，国家先后出台了《中华人民共和国防震减灾法》、《突发事件应对法》、《环境保护法》、《气象法》、《防震减灾法》、《消防法》、《防洪法》、《森林法》、《水土保持法》及国务院《地质灾害防治条例》、《防洪条例》、《抗旱条例》、《森林防火条例》等政策法规，从事前、事中、事后各个维度上做出了详细的规定来保障人民生命财产的安全。在第15个全国防灾减灾日上，国家提出“防范灾害风险，护航高质量发展”的主题。为相应国家政策号召，切实保障人民生命财产的安全。拟新建徐州市预警AI智能叫应系统，以通信技术服务和基础通信平台为依托，具备智慧化优势，以技术解决方案搭配上完整的业务渠道形成整体的闭环流程。预警AI智能叫应系统与省突发事件预警发布系统对接，可以第一时间获取灾害预警信息，并根据不同预警等级，对指定责任人一键快速发送叫应短信和拨打叫应电话。实现监管方式、工作机制和工作模式的创新，进一步提高管理成效。协议内容如下：</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第一条  甲方委托乙方进行技术服务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1.1目标：通过</w:t>
      </w:r>
      <w:proofErr w:type="gramStart"/>
      <w:r>
        <w:rPr>
          <w:rFonts w:ascii="仿宋" w:eastAsia="仿宋" w:hAnsi="仿宋" w:cs="仿宋" w:hint="eastAsia"/>
          <w:sz w:val="24"/>
        </w:rPr>
        <w:t>运用数智化</w:t>
      </w:r>
      <w:proofErr w:type="gramEnd"/>
      <w:r>
        <w:rPr>
          <w:rFonts w:ascii="仿宋" w:eastAsia="仿宋" w:hAnsi="仿宋" w:cs="仿宋" w:hint="eastAsia"/>
          <w:sz w:val="24"/>
        </w:rPr>
        <w:t>的手段，及时发布预警信息，提醒广大人民群众防灾减灾，通知各级领导负责人坚守岗位有效组织，消减灾害带来的严重后果，增强人民群众的安全感和获得感。</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1.2项目内容：新建徐州市预警AI智能叫应系统，以通信技术服务和基础通信平台为依托，具备智慧化优势，以技术解决方案搭配上完整的业务渠道形成整体的闭环流程。预警AI智能叫应系统与省突发事件预警发布系统对接，可以第一时间获取灾害预警信息，并根据不同预警等级，对指定责任人一键快速发送叫应短信和拨打叫应电话。</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1.3方式：采用技术服务方式，由乙方为甲方提供服务。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第二条  乙方应按照下列要求完成技术服务工作</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2.1技术服务地点：</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徐州市。</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第三条  技术服务期限</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系统开发周期为合同签订之日起15日内，服务期为项目验收合格之日起三年。</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第四条  资费标准及付费方式</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4.1资费标准： </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本项目技术服务费用含税价为   元（大写：  ），税率6%，不含税价为   元（大写：  ）。</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本合同不含税价款维持不变，根据国家税率调整情形调整本合同的总价款：乙方纳税义务发生时间在国家规定的税率调整日期前按照原税率执行；乙方纳税义务发生时间在国家规定的税率调整日期当日及以后的按照国家调整后的新税率执行，同步计算执行新税率下的合同总价款。</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4.2付费方式</w:t>
      </w:r>
    </w:p>
    <w:p w:rsidR="00D77E2C" w:rsidRDefault="006A4157">
      <w:pPr>
        <w:pBdr>
          <w:top w:val="none" w:sz="0" w:space="0" w:color="000000"/>
          <w:left w:val="none" w:sz="0" w:space="0" w:color="000000"/>
          <w:bottom w:val="none" w:sz="0" w:space="0" w:color="000000"/>
          <w:right w:val="none" w:sz="0" w:space="0" w:color="000000"/>
        </w:pBdr>
        <w:spacing w:line="85" w:lineRule="atLeast"/>
        <w:ind w:firstLine="480"/>
        <w:rPr>
          <w:rFonts w:ascii="仿宋" w:eastAsia="仿宋" w:hAnsi="仿宋" w:cs="仿宋"/>
          <w:sz w:val="24"/>
        </w:rPr>
      </w:pPr>
      <w:r>
        <w:rPr>
          <w:rFonts w:ascii="仿宋" w:eastAsia="仿宋" w:hAnsi="仿宋" w:cs="仿宋" w:hint="eastAsia"/>
          <w:sz w:val="24"/>
        </w:rPr>
        <w:t>(1)付款方式 (提交预付款保函的)</w:t>
      </w:r>
    </w:p>
    <w:p w:rsidR="00D77E2C" w:rsidRDefault="006A4157">
      <w:pPr>
        <w:pBdr>
          <w:top w:val="none" w:sz="0" w:space="0" w:color="000000"/>
          <w:left w:val="none" w:sz="0" w:space="0" w:color="000000"/>
          <w:bottom w:val="none" w:sz="0" w:space="0" w:color="000000"/>
          <w:right w:val="none" w:sz="0" w:space="0" w:color="000000"/>
        </w:pBdr>
        <w:spacing w:line="85" w:lineRule="atLeast"/>
        <w:ind w:firstLine="480"/>
        <w:rPr>
          <w:rFonts w:ascii="仿宋" w:eastAsia="仿宋" w:hAnsi="仿宋" w:cs="仿宋"/>
          <w:sz w:val="24"/>
        </w:rPr>
      </w:pPr>
      <w:r>
        <w:rPr>
          <w:rFonts w:ascii="仿宋" w:eastAsia="仿宋" w:hAnsi="仿宋" w:cs="仿宋" w:hint="eastAsia"/>
          <w:sz w:val="24"/>
        </w:rPr>
        <w:t>合同总价款的百分之四十(40%) 即￥</w:t>
      </w:r>
      <w:r>
        <w:rPr>
          <w:rFonts w:ascii="仿宋" w:eastAsia="仿宋" w:hAnsi="仿宋" w:cs="仿宋" w:hint="eastAsia"/>
          <w:sz w:val="24"/>
          <w:u w:val="single"/>
        </w:rPr>
        <w:t>    </w:t>
      </w:r>
      <w:r>
        <w:rPr>
          <w:rFonts w:ascii="仿宋" w:eastAsia="仿宋" w:hAnsi="仿宋" w:cs="仿宋" w:hint="eastAsia"/>
          <w:sz w:val="24"/>
        </w:rPr>
        <w:t> ， 大写：人民币</w:t>
      </w:r>
      <w:r>
        <w:rPr>
          <w:rFonts w:ascii="仿宋" w:eastAsia="仿宋" w:hAnsi="仿宋" w:cs="仿宋" w:hint="eastAsia"/>
          <w:sz w:val="24"/>
          <w:u w:val="single"/>
        </w:rPr>
        <w:t>     </w:t>
      </w:r>
      <w:r>
        <w:rPr>
          <w:rFonts w:ascii="仿宋" w:eastAsia="仿宋" w:hAnsi="仿宋" w:cs="仿宋" w:hint="eastAsia"/>
          <w:sz w:val="24"/>
        </w:rPr>
        <w:t>元整，在双方签订合同后15个工作日内，乙方向甲方出具等额预付款保函后，办理政府采购资金结算手续支付给乙方。</w:t>
      </w:r>
    </w:p>
    <w:p w:rsidR="00D77E2C" w:rsidRDefault="006A4157">
      <w:pPr>
        <w:pBdr>
          <w:top w:val="none" w:sz="0" w:space="0" w:color="000000"/>
          <w:left w:val="none" w:sz="0" w:space="0" w:color="000000"/>
          <w:bottom w:val="none" w:sz="0" w:space="0" w:color="000000"/>
          <w:right w:val="none" w:sz="0" w:space="0" w:color="000000"/>
        </w:pBdr>
        <w:spacing w:line="85" w:lineRule="atLeast"/>
        <w:ind w:firstLine="480"/>
        <w:rPr>
          <w:rFonts w:ascii="仿宋" w:eastAsia="仿宋" w:hAnsi="仿宋" w:cs="仿宋"/>
          <w:sz w:val="24"/>
        </w:rPr>
      </w:pPr>
      <w:r>
        <w:rPr>
          <w:rFonts w:ascii="仿宋" w:eastAsia="仿宋" w:hAnsi="仿宋" w:cs="仿宋" w:hint="eastAsia"/>
          <w:sz w:val="24"/>
        </w:rPr>
        <w:t>合同总价款的百分之三十(30%) 即￥</w:t>
      </w:r>
      <w:r>
        <w:rPr>
          <w:rFonts w:ascii="仿宋" w:eastAsia="仿宋" w:hAnsi="仿宋" w:cs="仿宋" w:hint="eastAsia"/>
          <w:sz w:val="24"/>
          <w:u w:val="single"/>
        </w:rPr>
        <w:t>    </w:t>
      </w:r>
      <w:r>
        <w:rPr>
          <w:rFonts w:ascii="仿宋" w:eastAsia="仿宋" w:hAnsi="仿宋" w:cs="仿宋" w:hint="eastAsia"/>
          <w:sz w:val="24"/>
        </w:rPr>
        <w:t> ， 大写：人民币</w:t>
      </w:r>
      <w:r>
        <w:rPr>
          <w:rFonts w:ascii="仿宋" w:eastAsia="仿宋" w:hAnsi="仿宋" w:cs="仿宋" w:hint="eastAsia"/>
          <w:sz w:val="24"/>
          <w:u w:val="single"/>
        </w:rPr>
        <w:t>     </w:t>
      </w:r>
      <w:r>
        <w:rPr>
          <w:rFonts w:ascii="仿宋" w:eastAsia="仿宋" w:hAnsi="仿宋" w:cs="仿宋" w:hint="eastAsia"/>
          <w:sz w:val="24"/>
        </w:rPr>
        <w:t>元整，在合同签订生效，并运维服务满1年，乙方向甲方出具等额预付款保函后，办理政府采购资金结算手续支付给乙方。</w:t>
      </w:r>
    </w:p>
    <w:p w:rsidR="00D77E2C" w:rsidRDefault="006A4157">
      <w:pPr>
        <w:spacing w:line="400" w:lineRule="exact"/>
        <w:ind w:firstLine="480"/>
        <w:rPr>
          <w:rFonts w:ascii="仿宋" w:eastAsia="仿宋" w:hAnsi="仿宋" w:cs="仿宋"/>
          <w:sz w:val="24"/>
        </w:rPr>
      </w:pPr>
      <w:r>
        <w:rPr>
          <w:rFonts w:ascii="仿宋" w:eastAsia="仿宋" w:hAnsi="仿宋" w:cs="仿宋" w:hint="eastAsia"/>
          <w:sz w:val="24"/>
        </w:rPr>
        <w:t>合同总价款的百分之三十(30%) 即￥</w:t>
      </w:r>
      <w:r>
        <w:rPr>
          <w:rFonts w:ascii="仿宋" w:eastAsia="仿宋" w:hAnsi="仿宋" w:cs="仿宋" w:hint="eastAsia"/>
          <w:sz w:val="24"/>
          <w:u w:val="single"/>
        </w:rPr>
        <w:t>    </w:t>
      </w:r>
      <w:r>
        <w:rPr>
          <w:rFonts w:ascii="仿宋" w:eastAsia="仿宋" w:hAnsi="仿宋" w:cs="仿宋" w:hint="eastAsia"/>
          <w:sz w:val="24"/>
        </w:rPr>
        <w:t> ， 大写：人民币</w:t>
      </w:r>
      <w:r>
        <w:rPr>
          <w:rFonts w:ascii="仿宋" w:eastAsia="仿宋" w:hAnsi="仿宋" w:cs="仿宋" w:hint="eastAsia"/>
          <w:sz w:val="24"/>
          <w:u w:val="single"/>
        </w:rPr>
        <w:t>     </w:t>
      </w:r>
      <w:r>
        <w:rPr>
          <w:rFonts w:ascii="仿宋" w:eastAsia="仿宋" w:hAnsi="仿宋" w:cs="仿宋" w:hint="eastAsia"/>
          <w:sz w:val="24"/>
        </w:rPr>
        <w:t>元整，在合同签订生效，并运维服务满2年，乙方向甲方出具等额预付款保函后，办理政府采购资金结算手续支付给乙方。</w:t>
      </w:r>
    </w:p>
    <w:p w:rsidR="00D77E2C" w:rsidRDefault="006A4157">
      <w:pPr>
        <w:spacing w:line="400" w:lineRule="exact"/>
        <w:ind w:firstLine="480"/>
        <w:rPr>
          <w:rFonts w:ascii="仿宋" w:eastAsia="仿宋" w:hAnsi="仿宋" w:cs="仿宋"/>
          <w:sz w:val="24"/>
        </w:rPr>
      </w:pPr>
      <w:r>
        <w:rPr>
          <w:rFonts w:ascii="仿宋" w:eastAsia="仿宋" w:hAnsi="仿宋" w:cs="仿宋" w:hint="eastAsia"/>
          <w:sz w:val="24"/>
        </w:rPr>
        <w:t>乙方需提交的支付文件包括：乙方出具的全额正式发票。</w:t>
      </w:r>
    </w:p>
    <w:p w:rsidR="00D77E2C" w:rsidRDefault="006A4157">
      <w:pPr>
        <w:spacing w:line="400" w:lineRule="exact"/>
        <w:ind w:firstLine="480"/>
        <w:rPr>
          <w:rFonts w:ascii="仿宋" w:eastAsia="仿宋" w:hAnsi="仿宋" w:cs="仿宋"/>
          <w:sz w:val="24"/>
        </w:rPr>
      </w:pPr>
      <w:r>
        <w:rPr>
          <w:rFonts w:ascii="仿宋" w:eastAsia="仿宋" w:hAnsi="仿宋" w:cs="仿宋" w:hint="eastAsia"/>
          <w:sz w:val="24"/>
        </w:rPr>
        <w:t>(2)付款方式 (不提交预付款保函的)</w:t>
      </w:r>
    </w:p>
    <w:p w:rsidR="00D77E2C" w:rsidRDefault="006A4157">
      <w:pPr>
        <w:spacing w:line="400" w:lineRule="exact"/>
        <w:ind w:firstLine="480"/>
        <w:rPr>
          <w:rFonts w:ascii="仿宋" w:eastAsia="仿宋" w:hAnsi="仿宋" w:cs="仿宋"/>
          <w:sz w:val="24"/>
        </w:rPr>
      </w:pPr>
      <w:r>
        <w:rPr>
          <w:rFonts w:ascii="仿宋" w:eastAsia="仿宋" w:hAnsi="仿宋" w:cs="仿宋" w:hint="eastAsia"/>
          <w:sz w:val="24"/>
        </w:rPr>
        <w:t>合同总价款的百分之三十(30%) 即￥</w:t>
      </w:r>
      <w:r>
        <w:rPr>
          <w:rFonts w:ascii="仿宋" w:eastAsia="仿宋" w:hAnsi="仿宋" w:cs="仿宋" w:hint="eastAsia"/>
          <w:sz w:val="24"/>
          <w:u w:val="single"/>
        </w:rPr>
        <w:t>     </w:t>
      </w:r>
      <w:r>
        <w:rPr>
          <w:rFonts w:ascii="仿宋" w:eastAsia="仿宋" w:hAnsi="仿宋" w:cs="仿宋" w:hint="eastAsia"/>
          <w:sz w:val="24"/>
        </w:rPr>
        <w:t>， 大写：人民币</w:t>
      </w:r>
      <w:r>
        <w:rPr>
          <w:rFonts w:ascii="仿宋" w:eastAsia="仿宋" w:hAnsi="仿宋" w:cs="仿宋" w:hint="eastAsia"/>
          <w:sz w:val="24"/>
          <w:u w:val="single"/>
        </w:rPr>
        <w:t>     </w:t>
      </w:r>
      <w:r>
        <w:rPr>
          <w:rFonts w:ascii="仿宋" w:eastAsia="仿宋" w:hAnsi="仿宋" w:cs="仿宋" w:hint="eastAsia"/>
          <w:sz w:val="24"/>
        </w:rPr>
        <w:t>元整，在双方签订合同生效，甲方自收到乙方发票（发票金额为合同总价的30%）后15个工作日内，办理政府采购资金结算手续支付给乙方。</w:t>
      </w:r>
    </w:p>
    <w:p w:rsidR="00D77E2C" w:rsidRDefault="006A4157">
      <w:pPr>
        <w:spacing w:line="400" w:lineRule="exact"/>
        <w:ind w:firstLine="480"/>
        <w:rPr>
          <w:rFonts w:ascii="仿宋" w:eastAsia="仿宋" w:hAnsi="仿宋" w:cs="仿宋"/>
          <w:sz w:val="24"/>
        </w:rPr>
      </w:pPr>
      <w:r>
        <w:rPr>
          <w:rFonts w:ascii="仿宋" w:eastAsia="仿宋" w:hAnsi="仿宋" w:cs="仿宋" w:hint="eastAsia"/>
          <w:sz w:val="24"/>
        </w:rPr>
        <w:t>合同总价款的百分之四十(40%) 即￥</w:t>
      </w:r>
      <w:r>
        <w:rPr>
          <w:rFonts w:ascii="仿宋" w:eastAsia="仿宋" w:hAnsi="仿宋" w:cs="仿宋" w:hint="eastAsia"/>
          <w:sz w:val="24"/>
          <w:u w:val="single"/>
        </w:rPr>
        <w:t>     </w:t>
      </w:r>
      <w:r>
        <w:rPr>
          <w:rFonts w:ascii="仿宋" w:eastAsia="仿宋" w:hAnsi="仿宋" w:cs="仿宋" w:hint="eastAsia"/>
          <w:sz w:val="24"/>
        </w:rPr>
        <w:t>， 大写：人民币</w:t>
      </w:r>
      <w:r>
        <w:rPr>
          <w:rFonts w:ascii="仿宋" w:eastAsia="仿宋" w:hAnsi="仿宋" w:cs="仿宋" w:hint="eastAsia"/>
          <w:sz w:val="24"/>
          <w:u w:val="single"/>
        </w:rPr>
        <w:t>     </w:t>
      </w:r>
      <w:r>
        <w:rPr>
          <w:rFonts w:ascii="仿宋" w:eastAsia="仿宋" w:hAnsi="仿宋" w:cs="仿宋" w:hint="eastAsia"/>
          <w:sz w:val="24"/>
        </w:rPr>
        <w:t>元整，在双方签订合同生效，并运维服务满1年，甲方自收到乙方发票（发票金额为合同总价的</w:t>
      </w:r>
      <w:r w:rsidR="00600BAB">
        <w:rPr>
          <w:rFonts w:ascii="仿宋" w:eastAsia="仿宋" w:hAnsi="仿宋" w:cs="仿宋" w:hint="eastAsia"/>
          <w:sz w:val="24"/>
        </w:rPr>
        <w:t>4</w:t>
      </w:r>
      <w:r>
        <w:rPr>
          <w:rFonts w:ascii="仿宋" w:eastAsia="仿宋" w:hAnsi="仿宋" w:cs="仿宋" w:hint="eastAsia"/>
          <w:sz w:val="24"/>
        </w:rPr>
        <w:t>0%）后15个工作日内，办理政府采购资金结</w:t>
      </w:r>
      <w:r>
        <w:rPr>
          <w:rFonts w:ascii="仿宋" w:eastAsia="仿宋" w:hAnsi="仿宋" w:cs="仿宋" w:hint="eastAsia"/>
          <w:sz w:val="24"/>
        </w:rPr>
        <w:lastRenderedPageBreak/>
        <w:t>算手续支付给乙方。</w:t>
      </w:r>
    </w:p>
    <w:p w:rsidR="00D77E2C" w:rsidRDefault="006A4157">
      <w:pPr>
        <w:spacing w:line="400" w:lineRule="exact"/>
        <w:ind w:firstLine="480"/>
        <w:rPr>
          <w:rFonts w:ascii="仿宋" w:eastAsia="仿宋" w:hAnsi="仿宋" w:cs="仿宋"/>
          <w:sz w:val="28"/>
          <w:szCs w:val="28"/>
        </w:rPr>
      </w:pPr>
      <w:r>
        <w:rPr>
          <w:rFonts w:ascii="仿宋" w:eastAsia="仿宋" w:hAnsi="仿宋" w:cs="仿宋" w:hint="eastAsia"/>
          <w:sz w:val="24"/>
        </w:rPr>
        <w:t>合同总价款的百分之三十(30%) 即￥</w:t>
      </w:r>
      <w:r>
        <w:rPr>
          <w:rFonts w:ascii="仿宋" w:eastAsia="仿宋" w:hAnsi="仿宋" w:cs="仿宋" w:hint="eastAsia"/>
          <w:sz w:val="24"/>
          <w:u w:val="single"/>
        </w:rPr>
        <w:t>     </w:t>
      </w:r>
      <w:r>
        <w:rPr>
          <w:rFonts w:ascii="仿宋" w:eastAsia="仿宋" w:hAnsi="仿宋" w:cs="仿宋" w:hint="eastAsia"/>
          <w:sz w:val="24"/>
        </w:rPr>
        <w:t>， 大写：人民币</w:t>
      </w:r>
      <w:r>
        <w:rPr>
          <w:rFonts w:ascii="仿宋" w:eastAsia="仿宋" w:hAnsi="仿宋" w:cs="仿宋" w:hint="eastAsia"/>
          <w:sz w:val="24"/>
          <w:u w:val="single"/>
        </w:rPr>
        <w:t>     </w:t>
      </w:r>
      <w:r>
        <w:rPr>
          <w:rFonts w:ascii="仿宋" w:eastAsia="仿宋" w:hAnsi="仿宋" w:cs="仿宋" w:hint="eastAsia"/>
          <w:sz w:val="24"/>
        </w:rPr>
        <w:t>元整，在双方签订合同生效，并运维服务满2年，甲方自收到乙方发票（发票金额为合同总价的30%）后15个工作日内，办理政府采购资金结算手续支付给乙方。</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4.3乙方开户银行信息</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户名： </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开户行： </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账号：</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第五条  双方权利和义务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5.1甲方权利</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5.1.1甲方根据工作需要，向乙方提供预警AI智能叫应系统服务工作需求；</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5.1.2甲方享受乙方提供的预警AI智能叫应系统服务；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5.1.3预警AI智能叫应系统如有不能正常运行或因维护原因造成无法正常应用的情况，甲方可要求乙方及时改进。</w:t>
      </w:r>
    </w:p>
    <w:p w:rsidR="00D77E2C" w:rsidRDefault="006A4157">
      <w:pPr>
        <w:spacing w:line="360" w:lineRule="auto"/>
        <w:rPr>
          <w:rFonts w:ascii="仿宋" w:eastAsia="仿宋" w:hAnsi="仿宋" w:cs="仿宋"/>
          <w:sz w:val="24"/>
        </w:rPr>
      </w:pPr>
      <w:r>
        <w:rPr>
          <w:rFonts w:ascii="仿宋" w:eastAsia="仿宋" w:hAnsi="仿宋" w:cs="仿宋" w:hint="eastAsia"/>
          <w:sz w:val="24"/>
        </w:rPr>
        <w:t xml:space="preserve">    6.2甲方的义务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6.2.1甲方使用乙方所提供的预警AI智能叫应系统服务，相关预警AI智能叫应系统的产权归乙方所有；</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6.2.2合理使用相关的预警AI智能叫应系统服务内容，未经乙方许可不得将用于甲方的服务数据进行转让给其他任何单位或个人使用；</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6.2.3甲方应根据协议规定按时支付预警AI智能叫应系统服务费用。</w:t>
      </w:r>
    </w:p>
    <w:p w:rsidR="00D77E2C" w:rsidRDefault="006A4157">
      <w:pPr>
        <w:spacing w:line="360" w:lineRule="auto"/>
        <w:rPr>
          <w:rFonts w:ascii="仿宋" w:eastAsia="仿宋" w:hAnsi="仿宋" w:cs="仿宋"/>
          <w:sz w:val="24"/>
        </w:rPr>
      </w:pPr>
      <w:r>
        <w:rPr>
          <w:rFonts w:ascii="仿宋" w:eastAsia="仿宋" w:hAnsi="仿宋" w:cs="仿宋" w:hint="eastAsia"/>
          <w:sz w:val="24"/>
        </w:rPr>
        <w:t xml:space="preserve">    6.3乙方的权利</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6.3.1乙方有权按照与甲方签署的协议，收取相关费用，以保证甲方预警AI智能叫应系统服务的正常运行；</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6.3.2如甲方在签署协议后，不能按时履行付款义务，乙方按照协议约定，有权停止本协议项下有关的服务和业务，并有权对所欠费用进行追缴；</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6.3.3甲方无正当理由中途停止使用对乙方造成损失的，乙方有权提出赔偿。</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6.4乙方的义务</w:t>
      </w:r>
      <w:r>
        <w:rPr>
          <w:rFonts w:ascii="仿宋" w:eastAsia="仿宋" w:hAnsi="仿宋" w:cs="仿宋" w:hint="eastAsia"/>
          <w:sz w:val="24"/>
        </w:rPr>
        <w:tab/>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6.4.1乙方按要求提供服务，保证所提供服务质量要求，符合相关的技术</w:t>
      </w:r>
      <w:r>
        <w:rPr>
          <w:rFonts w:ascii="仿宋" w:eastAsia="仿宋" w:hAnsi="仿宋" w:cs="仿宋" w:hint="eastAsia"/>
          <w:sz w:val="24"/>
        </w:rPr>
        <w:lastRenderedPageBreak/>
        <w:t>标准和规范要求，保证满足甲方正常工作需求。</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6.4.2乙方须在本协议签订后15日内完成系统开发工作。</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6.4.3乙方承诺提供专业的服务团队，制定并根据系统运行情况制定及完善相关应急预案，确保甲方服务运行正常。</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6.4.4乙方协议期内提供服务的产品缺陷修复和必要升级完善的费用由乙方承担。</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6.4.5乙方维护人员定期了解系统运行情况，接收临时维护要求，记录并向管理负责人汇报，管理负责人及时安排相关人员进行维修。</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6.4.6乙方定期对系统平台进行全面维护。</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6.4.7乙方为甲方提供365天 7*24小时响应服务。</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6.4.8当系统或网络出现故障后，乙方应在1小时内响应，24小时内解决或并提出解决办法，在甲方要求的时间内使系统恢复正常运行。</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6.4.9乙方对相关服务进行维护、变更，对甲方使用产生影响时，需提前1天书面告知甲方，紧急情况下</w:t>
      </w:r>
      <w:proofErr w:type="gramStart"/>
      <w:r>
        <w:rPr>
          <w:rFonts w:ascii="仿宋" w:eastAsia="仿宋" w:hAnsi="仿宋" w:cs="仿宋" w:hint="eastAsia"/>
          <w:sz w:val="24"/>
        </w:rPr>
        <w:t>需电话</w:t>
      </w:r>
      <w:proofErr w:type="gramEnd"/>
      <w:r>
        <w:rPr>
          <w:rFonts w:ascii="仿宋" w:eastAsia="仿宋" w:hAnsi="仿宋" w:cs="仿宋" w:hint="eastAsia"/>
          <w:sz w:val="24"/>
        </w:rPr>
        <w:t>说明情况，待甲方同意后方可实施。</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第七条  本合同的变更必须由双方协商一致，并以书面形式确定。</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第八条 违约责任</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8.1因乙方原因未能在甲方规定时间内完成提供约定的技术服务，甲方有权终止合同。如因甲方或第三方原因，由乙方提出书面报告报请延期。</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8.2若因乙方原因发生故障（非主观因素的除外），如未能在24小时内实施恢复（因甲方原因无法进入维护的时间需扣除）。乙方应向甲方支付相当于每天服务费的1.1倍作为违约金，不足一天的按一天计算。如乙方对违约金有异议，应以书面形式向甲方提出。否则，视为无异议。但非乙方原因的情形除外。</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8.3 乙方应按照约定条款执行本协议，如乙方未按照约定履行协议，应当支付违约金，项目进度表和保修期相应向后顺延。每延迟一周，乙方应向甲方支付相当于协议总价[0.1]%（千分之[</w:t>
      </w:r>
      <w:proofErr w:type="gramStart"/>
      <w:r>
        <w:rPr>
          <w:rFonts w:ascii="仿宋" w:eastAsia="仿宋" w:hAnsi="仿宋" w:cs="仿宋" w:hint="eastAsia"/>
          <w:sz w:val="24"/>
        </w:rPr>
        <w:t>一</w:t>
      </w:r>
      <w:proofErr w:type="gramEnd"/>
      <w:r>
        <w:rPr>
          <w:rFonts w:ascii="仿宋" w:eastAsia="仿宋" w:hAnsi="仿宋" w:cs="仿宋" w:hint="eastAsia"/>
          <w:sz w:val="24"/>
        </w:rPr>
        <w:t>]）的违约金。如乙方对违约金有异议，应以书面形式向甲方提出。否则，视为无异议。但非乙方原因的情形除外。</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8.4 如果因为甲方原因，乙方项目进度未能得到执行，则项目进度将相应顺延，顺延时间最多不超过[30]</w:t>
      </w:r>
      <w:proofErr w:type="gramStart"/>
      <w:r>
        <w:rPr>
          <w:rFonts w:ascii="仿宋" w:eastAsia="仿宋" w:hAnsi="仿宋" w:cs="仿宋" w:hint="eastAsia"/>
          <w:sz w:val="24"/>
        </w:rPr>
        <w:t>个</w:t>
      </w:r>
      <w:proofErr w:type="gramEnd"/>
      <w:r>
        <w:rPr>
          <w:rFonts w:ascii="仿宋" w:eastAsia="仿宋" w:hAnsi="仿宋" w:cs="仿宋" w:hint="eastAsia"/>
          <w:sz w:val="24"/>
        </w:rPr>
        <w:t>工作日。如因甲方原因顺延时间超过[30]</w:t>
      </w:r>
      <w:proofErr w:type="gramStart"/>
      <w:r>
        <w:rPr>
          <w:rFonts w:ascii="仿宋" w:eastAsia="仿宋" w:hAnsi="仿宋" w:cs="仿宋" w:hint="eastAsia"/>
          <w:sz w:val="24"/>
        </w:rPr>
        <w:t>个</w:t>
      </w:r>
      <w:proofErr w:type="gramEnd"/>
      <w:r>
        <w:rPr>
          <w:rFonts w:ascii="仿宋" w:eastAsia="仿宋" w:hAnsi="仿宋" w:cs="仿宋" w:hint="eastAsia"/>
          <w:sz w:val="24"/>
        </w:rPr>
        <w:t>工作日的，乙方有权解除本协议，对乙方已经支出的部分或存在其他损失的，</w:t>
      </w:r>
      <w:r>
        <w:rPr>
          <w:rFonts w:ascii="仿宋" w:eastAsia="仿宋" w:hAnsi="仿宋" w:cs="仿宋" w:hint="eastAsia"/>
          <w:sz w:val="24"/>
        </w:rPr>
        <w:lastRenderedPageBreak/>
        <w:t>甲方应当予以赔偿。</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8.5 任何一方未履行本协议项下的任何一项条款均被视为违约。任何一方在收到对方的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协议争议条款解决。违约方应承担因自己的违约行为而造成的法律责任。</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8.6无论本合同其他条款是否有相关约定，乙方根据本合同承担的各项责任之累积，不得超过合同总费用。</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第九条 免责条款。因不可抗力导致甲乙双方或一方不能履行或不能完全履行本协议项下有关义务时，双方相互不承担违约责任。在不可抗力影响消除后的48小时内，双方应当继续履行协议。由于不可抗力导致协议不能或者没有必要继续履行的，本协议可由双方协商解除。</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第十条 法律适用和争议解决</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10.1本合同适用中华人民共和国法律。</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10.2所有因本合同引起的或与本合同有关的任何争议将通过双方友好协商解决。如果双方不能通过友好协商解决争议，则将该争议提交徐州市仲裁委员会，按照申请仲裁时该会的仲裁规则进行仲裁。仲裁在仲裁发起方所在地进行。仲裁语言为中文。仲裁裁决是终局的，对双方均有约束力。仲裁费用由败诉方承担。</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10.3仲裁或诉讼进行过程中，双方将继续履行本合同未涉仲裁或诉讼的其它部分。</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第十一条  双方确定，本合同及相关附件中所涉及的有关名词和技术术语，其定义和解释如下：</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11.1“不可抗力”：自然灾害，如地震、八级以上大风、水灾、火灾、战争、政府行为，如征收、征用；社会异常事件，如罢工、骚乱以及其它本合同各方不能预见，并且对其发生和后果不能防止或不能避免且不可克服的客观情况。 </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第十二条 双方约定本合同其他相关事项为：</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12.1任何一方未经另一方同意，不得向任何第三方透露本合同的签订及其</w:t>
      </w:r>
      <w:r>
        <w:rPr>
          <w:rFonts w:ascii="仿宋" w:eastAsia="仿宋" w:hAnsi="仿宋" w:cs="仿宋" w:hint="eastAsia"/>
          <w:sz w:val="24"/>
        </w:rPr>
        <w:lastRenderedPageBreak/>
        <w:t>内容。</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12.2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12.3本合同的任何内容不应被视为或解释为双方之间具有合资、合伙、代理、劳动关系。</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第十三条  本合同自双方签字盖章之日起生效。本合同一式肆份，甲方执贰份，乙方执贰份，具有同等法律效力。</w:t>
      </w:r>
    </w:p>
    <w:p w:rsidR="00D77E2C" w:rsidRDefault="006A4157">
      <w:pPr>
        <w:spacing w:line="360" w:lineRule="auto"/>
        <w:ind w:firstLineChars="200" w:firstLine="480"/>
        <w:rPr>
          <w:rFonts w:ascii="仿宋" w:eastAsia="仿宋" w:hAnsi="仿宋" w:cs="仿宋"/>
          <w:sz w:val="24"/>
        </w:rPr>
      </w:pPr>
      <w:r>
        <w:rPr>
          <w:rFonts w:ascii="仿宋" w:eastAsia="仿宋" w:hAnsi="仿宋" w:cs="仿宋" w:hint="eastAsia"/>
          <w:sz w:val="24"/>
        </w:rPr>
        <w:t>第十四条  附件为本合同不可分割的部分。若附件与合同正文有任何冲突，以合同正文为准。</w:t>
      </w:r>
    </w:p>
    <w:p w:rsidR="00D77E2C" w:rsidRDefault="00D77E2C">
      <w:pPr>
        <w:spacing w:line="360" w:lineRule="auto"/>
        <w:rPr>
          <w:rFonts w:ascii="仿宋" w:eastAsia="仿宋" w:hAnsi="仿宋" w:cs="仿宋"/>
          <w:sz w:val="24"/>
        </w:rPr>
      </w:pPr>
    </w:p>
    <w:p w:rsidR="00D77E2C" w:rsidRDefault="006A4157">
      <w:pPr>
        <w:spacing w:line="360" w:lineRule="auto"/>
        <w:rPr>
          <w:rFonts w:ascii="仿宋" w:eastAsia="仿宋" w:hAnsi="仿宋" w:cs="仿宋"/>
          <w:sz w:val="24"/>
        </w:rPr>
      </w:pPr>
      <w:r>
        <w:rPr>
          <w:rFonts w:ascii="仿宋" w:eastAsia="仿宋" w:hAnsi="仿宋" w:cs="仿宋" w:hint="eastAsia"/>
          <w:sz w:val="24"/>
        </w:rPr>
        <w:t>(以下为合同签署页)</w:t>
      </w:r>
    </w:p>
    <w:p w:rsidR="00D77E2C" w:rsidRDefault="006A4157">
      <w:pPr>
        <w:spacing w:line="360" w:lineRule="auto"/>
        <w:rPr>
          <w:rFonts w:ascii="仿宋" w:eastAsia="仿宋" w:hAnsi="仿宋" w:cs="仿宋"/>
          <w:sz w:val="24"/>
        </w:rPr>
      </w:pPr>
      <w:r>
        <w:rPr>
          <w:rFonts w:ascii="仿宋" w:eastAsia="仿宋" w:hAnsi="仿宋" w:cs="仿宋" w:hint="eastAsia"/>
          <w:sz w:val="24"/>
        </w:rPr>
        <w:t>甲方：徐州市应急管理局 (盖章)</w:t>
      </w:r>
    </w:p>
    <w:p w:rsidR="00D77E2C" w:rsidRDefault="006A4157">
      <w:pPr>
        <w:spacing w:line="360" w:lineRule="auto"/>
        <w:rPr>
          <w:rFonts w:ascii="仿宋" w:eastAsia="仿宋" w:hAnsi="仿宋" w:cs="仿宋"/>
          <w:sz w:val="24"/>
        </w:rPr>
      </w:pPr>
      <w:r>
        <w:rPr>
          <w:rFonts w:ascii="仿宋" w:eastAsia="仿宋" w:hAnsi="仿宋" w:cs="仿宋" w:hint="eastAsia"/>
          <w:sz w:val="24"/>
        </w:rPr>
        <w:t>法定代表人或授权代表（签字）：</w:t>
      </w:r>
    </w:p>
    <w:p w:rsidR="00D77E2C" w:rsidRDefault="006A4157">
      <w:pPr>
        <w:spacing w:line="360" w:lineRule="auto"/>
        <w:rPr>
          <w:rFonts w:ascii="仿宋" w:eastAsia="仿宋" w:hAnsi="仿宋" w:cs="仿宋"/>
          <w:sz w:val="24"/>
        </w:rPr>
      </w:pPr>
      <w:r>
        <w:rPr>
          <w:rFonts w:ascii="仿宋" w:eastAsia="仿宋" w:hAnsi="仿宋" w:cs="仿宋" w:hint="eastAsia"/>
          <w:sz w:val="24"/>
        </w:rPr>
        <w:t>签订日期：     年   月   日</w:t>
      </w:r>
    </w:p>
    <w:p w:rsidR="00D77E2C" w:rsidRDefault="00D77E2C">
      <w:pPr>
        <w:spacing w:line="360" w:lineRule="auto"/>
        <w:rPr>
          <w:rFonts w:ascii="仿宋" w:eastAsia="仿宋" w:hAnsi="仿宋" w:cs="仿宋"/>
          <w:sz w:val="24"/>
        </w:rPr>
      </w:pPr>
    </w:p>
    <w:p w:rsidR="00D77E2C" w:rsidRDefault="006A4157">
      <w:pPr>
        <w:spacing w:line="360" w:lineRule="auto"/>
        <w:rPr>
          <w:rFonts w:ascii="仿宋" w:eastAsia="仿宋" w:hAnsi="仿宋" w:cs="仿宋"/>
          <w:sz w:val="24"/>
        </w:rPr>
      </w:pPr>
      <w:r>
        <w:rPr>
          <w:rFonts w:ascii="仿宋" w:eastAsia="仿宋" w:hAnsi="仿宋" w:cs="仿宋" w:hint="eastAsia"/>
          <w:sz w:val="24"/>
        </w:rPr>
        <w:t>乙方：          （盖章）</w:t>
      </w:r>
    </w:p>
    <w:p w:rsidR="00D77E2C" w:rsidRDefault="006A4157">
      <w:pPr>
        <w:spacing w:line="360" w:lineRule="auto"/>
        <w:rPr>
          <w:rFonts w:ascii="仿宋" w:eastAsia="仿宋" w:hAnsi="仿宋" w:cs="仿宋"/>
          <w:sz w:val="24"/>
        </w:rPr>
      </w:pPr>
      <w:r>
        <w:rPr>
          <w:rFonts w:ascii="仿宋" w:eastAsia="仿宋" w:hAnsi="仿宋" w:cs="仿宋" w:hint="eastAsia"/>
          <w:sz w:val="24"/>
        </w:rPr>
        <w:t>法定代表人或授权代表（签字）：</w:t>
      </w:r>
    </w:p>
    <w:p w:rsidR="00D77E2C" w:rsidRDefault="006A4157">
      <w:pPr>
        <w:spacing w:line="360" w:lineRule="auto"/>
        <w:rPr>
          <w:rFonts w:ascii="仿宋" w:eastAsia="仿宋" w:hAnsi="仿宋" w:cs="仿宋"/>
          <w:sz w:val="24"/>
        </w:rPr>
      </w:pPr>
      <w:r>
        <w:rPr>
          <w:rFonts w:ascii="仿宋" w:eastAsia="仿宋" w:hAnsi="仿宋" w:cs="仿宋" w:hint="eastAsia"/>
          <w:sz w:val="24"/>
        </w:rPr>
        <w:t>签订日期：     年   月   日</w:t>
      </w:r>
    </w:p>
    <w:p w:rsidR="00D77E2C" w:rsidRDefault="00D77E2C">
      <w:pPr>
        <w:spacing w:before="120" w:after="120" w:line="360" w:lineRule="auto"/>
        <w:jc w:val="center"/>
        <w:rPr>
          <w:rFonts w:ascii="仿宋" w:eastAsia="仿宋" w:hAnsi="仿宋" w:cs="仿宋"/>
          <w:sz w:val="28"/>
          <w:szCs w:val="28"/>
        </w:rPr>
        <w:sectPr w:rsidR="00D77E2C">
          <w:pgSz w:w="11906" w:h="16838"/>
          <w:pgMar w:top="1440" w:right="1803" w:bottom="1440" w:left="1803" w:header="851" w:footer="992" w:gutter="0"/>
          <w:cols w:space="720"/>
          <w:docGrid w:linePitch="360"/>
        </w:sectPr>
      </w:pPr>
    </w:p>
    <w:p w:rsidR="00D77E2C" w:rsidRDefault="006A4157">
      <w:pPr>
        <w:spacing w:before="120" w:after="120" w:line="360" w:lineRule="auto"/>
        <w:jc w:val="center"/>
        <w:rPr>
          <w:rFonts w:ascii="仿宋" w:eastAsia="仿宋" w:hAnsi="仿宋" w:cs="仿宋"/>
          <w:b/>
          <w:sz w:val="32"/>
          <w:szCs w:val="32"/>
        </w:rPr>
      </w:pPr>
      <w:r>
        <w:rPr>
          <w:rFonts w:ascii="仿宋" w:eastAsia="仿宋" w:hAnsi="仿宋" w:cs="仿宋" w:hint="eastAsia"/>
          <w:b/>
          <w:bCs/>
          <w:sz w:val="32"/>
          <w:szCs w:val="32"/>
        </w:rPr>
        <w:lastRenderedPageBreak/>
        <w:t>第四部分 项目需求</w:t>
      </w:r>
    </w:p>
    <w:p w:rsidR="00D77E2C" w:rsidRDefault="006A4157">
      <w:pPr>
        <w:numPr>
          <w:ilvl w:val="0"/>
          <w:numId w:val="1"/>
        </w:numPr>
        <w:ind w:firstLineChars="200" w:firstLine="422"/>
        <w:rPr>
          <w:rFonts w:ascii="仿宋" w:eastAsia="仿宋" w:hAnsi="仿宋" w:cs="仿宋"/>
          <w:b/>
          <w:bCs/>
        </w:rPr>
      </w:pPr>
      <w:r>
        <w:rPr>
          <w:rFonts w:ascii="仿宋" w:eastAsia="仿宋" w:hAnsi="仿宋" w:cs="仿宋" w:hint="eastAsia"/>
          <w:b/>
          <w:bCs/>
        </w:rPr>
        <w:t>项目背景</w:t>
      </w:r>
    </w:p>
    <w:p w:rsidR="00D77E2C" w:rsidRDefault="006A4157">
      <w:pPr>
        <w:ind w:firstLine="560"/>
        <w:rPr>
          <w:rFonts w:ascii="仿宋" w:eastAsia="仿宋" w:hAnsi="仿宋" w:cs="仿宋"/>
          <w:sz w:val="24"/>
        </w:rPr>
      </w:pPr>
      <w:r>
        <w:rPr>
          <w:rFonts w:ascii="仿宋" w:eastAsia="仿宋" w:hAnsi="仿宋" w:cs="仿宋" w:hint="eastAsia"/>
          <w:sz w:val="24"/>
        </w:rPr>
        <w:t>防灾减灾历来都是国家和地方各级政府非常重视的民生工程，先后出台了《中华人民共和国防震减灾法》、《突发事件应对法》、《环境保护法》、《气象法》、《防震减灾法》、《消防法》、《防洪法》、《森林法》、《水土保持法》及国务院《地质灾害防治条例》、《防洪条例》、《抗旱条例》、《森林防火条例》等政策法规，从事前、事中、事后各个维度上做出了详细的规定来保障人民生命财产的安全。</w:t>
      </w:r>
    </w:p>
    <w:p w:rsidR="00D77E2C" w:rsidRDefault="006A4157">
      <w:pPr>
        <w:ind w:firstLine="560"/>
        <w:rPr>
          <w:rFonts w:ascii="仿宋" w:eastAsia="仿宋" w:hAnsi="仿宋" w:cs="仿宋"/>
          <w:sz w:val="24"/>
        </w:rPr>
      </w:pPr>
      <w:r>
        <w:rPr>
          <w:rFonts w:ascii="仿宋" w:eastAsia="仿宋" w:hAnsi="仿宋" w:cs="仿宋" w:hint="eastAsia"/>
          <w:sz w:val="24"/>
        </w:rPr>
        <w:t>在第15个全国防灾减灾日上，国家提出“防范灾害风险，护航高质量发展”的主题。为相应国家政策号召，切实保障人民生命财产的安全。徐州市应急管理局紧抓事前防范和提醒，通过</w:t>
      </w:r>
      <w:proofErr w:type="gramStart"/>
      <w:r>
        <w:rPr>
          <w:rFonts w:ascii="仿宋" w:eastAsia="仿宋" w:hAnsi="仿宋" w:cs="仿宋" w:hint="eastAsia"/>
          <w:sz w:val="24"/>
        </w:rPr>
        <w:t>运用数智化</w:t>
      </w:r>
      <w:proofErr w:type="gramEnd"/>
      <w:r>
        <w:rPr>
          <w:rFonts w:ascii="仿宋" w:eastAsia="仿宋" w:hAnsi="仿宋" w:cs="仿宋" w:hint="eastAsia"/>
          <w:sz w:val="24"/>
        </w:rPr>
        <w:t>的手段，及时发布预警信息，提醒广大人民群众防灾减灾，通知各级领导负责人坚守岗位有效组织，消减灾害带来的严重后果，增强人民群众的安全感和获得感。</w:t>
      </w:r>
    </w:p>
    <w:p w:rsidR="00D77E2C" w:rsidRDefault="006A4157">
      <w:pPr>
        <w:numPr>
          <w:ilvl w:val="0"/>
          <w:numId w:val="1"/>
        </w:numPr>
        <w:ind w:firstLineChars="200" w:firstLine="482"/>
        <w:rPr>
          <w:rFonts w:ascii="仿宋" w:eastAsia="仿宋" w:hAnsi="仿宋" w:cs="仿宋"/>
          <w:b/>
          <w:bCs/>
          <w:sz w:val="24"/>
        </w:rPr>
      </w:pPr>
      <w:r>
        <w:rPr>
          <w:rFonts w:ascii="仿宋" w:eastAsia="仿宋" w:hAnsi="仿宋" w:cs="仿宋" w:hint="eastAsia"/>
          <w:b/>
          <w:bCs/>
          <w:sz w:val="24"/>
        </w:rPr>
        <w:t>项目内容</w:t>
      </w:r>
    </w:p>
    <w:p w:rsidR="00D77E2C" w:rsidRDefault="006A4157">
      <w:pPr>
        <w:ind w:firstLine="560"/>
        <w:rPr>
          <w:rFonts w:ascii="仿宋" w:eastAsia="仿宋" w:hAnsi="仿宋" w:cs="仿宋"/>
          <w:sz w:val="24"/>
        </w:rPr>
      </w:pPr>
      <w:r>
        <w:rPr>
          <w:rFonts w:ascii="仿宋" w:eastAsia="仿宋" w:hAnsi="仿宋" w:cs="仿宋" w:hint="eastAsia"/>
          <w:sz w:val="24"/>
        </w:rPr>
        <w:t>1、项目名称：徐州市预警AI智能叫应系统服务项目</w:t>
      </w:r>
    </w:p>
    <w:p w:rsidR="00D77E2C" w:rsidRDefault="006A4157">
      <w:pPr>
        <w:ind w:firstLine="560"/>
        <w:rPr>
          <w:rFonts w:ascii="仿宋" w:eastAsia="仿宋" w:hAnsi="仿宋" w:cs="仿宋"/>
          <w:sz w:val="24"/>
        </w:rPr>
      </w:pPr>
      <w:r>
        <w:rPr>
          <w:rFonts w:ascii="仿宋" w:eastAsia="仿宋" w:hAnsi="仿宋" w:cs="仿宋" w:hint="eastAsia"/>
          <w:sz w:val="24"/>
        </w:rPr>
        <w:t>2、项目预算：本项目不接受超过含税60万元人民币（采购项目预算金额）的投标报价；报价包括但不限于产品价、税金、运费、定制开发、部署调试、检验、保险、培训、售后服务、投标人的利润等全部费用。采购人不再支付报价以外的任何费用。</w:t>
      </w:r>
    </w:p>
    <w:p w:rsidR="00D77E2C" w:rsidRDefault="006A4157">
      <w:pPr>
        <w:ind w:firstLine="560"/>
        <w:rPr>
          <w:rFonts w:ascii="仿宋" w:eastAsia="仿宋" w:hAnsi="仿宋" w:cs="仿宋"/>
          <w:sz w:val="24"/>
        </w:rPr>
      </w:pPr>
      <w:r>
        <w:rPr>
          <w:rFonts w:ascii="仿宋" w:eastAsia="仿宋" w:hAnsi="仿宋" w:cs="仿宋" w:hint="eastAsia"/>
          <w:sz w:val="24"/>
        </w:rPr>
        <w:t>3、项目地点：徐州市。</w:t>
      </w:r>
    </w:p>
    <w:p w:rsidR="00D77E2C" w:rsidRDefault="006A4157">
      <w:pPr>
        <w:ind w:firstLine="560"/>
        <w:rPr>
          <w:rFonts w:ascii="仿宋" w:eastAsia="仿宋" w:hAnsi="仿宋" w:cs="仿宋"/>
          <w:sz w:val="24"/>
        </w:rPr>
      </w:pPr>
      <w:r>
        <w:rPr>
          <w:rFonts w:ascii="仿宋" w:eastAsia="仿宋" w:hAnsi="仿宋" w:cs="仿宋" w:hint="eastAsia"/>
          <w:sz w:val="24"/>
        </w:rPr>
        <w:t>4、服务期限：系统开发周期为合同签订之日起15日内，服务期为项目验收合格之日起三年。</w:t>
      </w:r>
    </w:p>
    <w:p w:rsidR="00D77E2C" w:rsidRDefault="006A4157">
      <w:pPr>
        <w:numPr>
          <w:ilvl w:val="0"/>
          <w:numId w:val="1"/>
        </w:numPr>
        <w:ind w:firstLineChars="200" w:firstLine="482"/>
        <w:rPr>
          <w:rFonts w:ascii="仿宋" w:eastAsia="仿宋" w:hAnsi="仿宋" w:cs="仿宋"/>
          <w:b/>
          <w:bCs/>
          <w:sz w:val="24"/>
        </w:rPr>
      </w:pPr>
      <w:r>
        <w:rPr>
          <w:rFonts w:ascii="仿宋" w:eastAsia="仿宋" w:hAnsi="仿宋" w:cs="仿宋" w:hint="eastAsia"/>
          <w:b/>
          <w:bCs/>
          <w:sz w:val="24"/>
        </w:rPr>
        <w:t>服务要求</w:t>
      </w:r>
    </w:p>
    <w:p w:rsidR="00D77E2C" w:rsidRDefault="006A4157">
      <w:pPr>
        <w:ind w:firstLine="560"/>
        <w:rPr>
          <w:rFonts w:ascii="仿宋" w:eastAsia="仿宋" w:hAnsi="仿宋" w:cs="仿宋"/>
          <w:sz w:val="24"/>
        </w:rPr>
      </w:pPr>
      <w:r>
        <w:rPr>
          <w:rFonts w:ascii="仿宋" w:eastAsia="仿宋" w:hAnsi="仿宋" w:cs="仿宋" w:hint="eastAsia"/>
          <w:sz w:val="24"/>
        </w:rPr>
        <w:t>1、平台建设要求：</w:t>
      </w:r>
    </w:p>
    <w:p w:rsidR="00D77E2C" w:rsidRDefault="006A4157">
      <w:pPr>
        <w:ind w:firstLine="560"/>
        <w:rPr>
          <w:rFonts w:ascii="仿宋" w:eastAsia="仿宋" w:hAnsi="仿宋" w:cs="仿宋"/>
          <w:sz w:val="24"/>
        </w:rPr>
      </w:pPr>
      <w:r>
        <w:rPr>
          <w:rFonts w:ascii="仿宋" w:eastAsia="仿宋" w:hAnsi="仿宋" w:cs="仿宋" w:hint="eastAsia"/>
          <w:sz w:val="24"/>
        </w:rPr>
        <w:t>新建徐州市预警AI智能叫应系统，以通信技术服务和基础通信平台为依托，具备智慧化优势，以技术解决方案搭配上完整的业务渠道形成整体的闭环流程。预警AI智能叫应系统与省突发事件预警发布系统对接，可以第一时间获取灾害预警信息，并根据不同预警等级，对指定责任人一键快速发送叫应短信和拨打叫应电话。</w:t>
      </w:r>
    </w:p>
    <w:p w:rsidR="00D77E2C" w:rsidRDefault="006A4157">
      <w:pPr>
        <w:ind w:firstLine="560"/>
        <w:rPr>
          <w:rFonts w:ascii="仿宋" w:eastAsia="仿宋" w:hAnsi="仿宋" w:cs="仿宋"/>
          <w:sz w:val="24"/>
        </w:rPr>
      </w:pPr>
      <w:r>
        <w:rPr>
          <w:rFonts w:ascii="仿宋" w:eastAsia="仿宋" w:hAnsi="仿宋" w:cs="仿宋" w:hint="eastAsia"/>
          <w:sz w:val="24"/>
        </w:rPr>
        <w:t>2、功能要求：</w:t>
      </w:r>
    </w:p>
    <w:p w:rsidR="00D77E2C" w:rsidRDefault="006A4157">
      <w:pPr>
        <w:ind w:firstLine="560"/>
        <w:rPr>
          <w:rFonts w:ascii="仿宋" w:eastAsia="仿宋" w:hAnsi="仿宋" w:cs="仿宋"/>
          <w:sz w:val="24"/>
        </w:rPr>
      </w:pPr>
      <w:r>
        <w:rPr>
          <w:rFonts w:ascii="仿宋" w:eastAsia="仿宋" w:hAnsi="仿宋" w:cs="仿宋" w:hint="eastAsia"/>
          <w:sz w:val="24"/>
        </w:rPr>
        <w:t>（1）一键短信发布功能</w:t>
      </w:r>
    </w:p>
    <w:p w:rsidR="00D77E2C" w:rsidRDefault="006A4157">
      <w:pPr>
        <w:ind w:firstLine="560"/>
        <w:rPr>
          <w:rFonts w:ascii="仿宋" w:eastAsia="仿宋" w:hAnsi="仿宋" w:cs="仿宋"/>
          <w:sz w:val="24"/>
        </w:rPr>
      </w:pPr>
      <w:r>
        <w:rPr>
          <w:rFonts w:ascii="仿宋" w:eastAsia="仿宋" w:hAnsi="仿宋" w:cs="仿宋" w:hint="eastAsia"/>
          <w:sz w:val="24"/>
        </w:rPr>
        <w:t>根据不同的场景和需求，提供不同的短信发布模板。根据客户需求，通过定制化开发。可以实现在短信发送后，能够统计发送量，发送成功数，发送时间，点击用户明细等。可将成功点击链接的用户标签化，用作后续触达。</w:t>
      </w:r>
    </w:p>
    <w:p w:rsidR="00D77E2C" w:rsidRDefault="006A4157">
      <w:pPr>
        <w:ind w:firstLine="560"/>
        <w:rPr>
          <w:rFonts w:ascii="仿宋" w:eastAsia="仿宋" w:hAnsi="仿宋" w:cs="仿宋"/>
          <w:sz w:val="24"/>
        </w:rPr>
      </w:pPr>
      <w:r>
        <w:rPr>
          <w:rFonts w:ascii="仿宋" w:eastAsia="仿宋" w:hAnsi="仿宋" w:cs="仿宋" w:hint="eastAsia"/>
          <w:sz w:val="24"/>
        </w:rPr>
        <w:t>平台须具备发送三网短信能力，可以让用户向其指定联系人群发短信，并且接收其发送或回复的短信。支持账号管理、发送号码为106开头正规接入号、支持回复查询、回执查询、支持长短信，最多可达1000个字。</w:t>
      </w:r>
    </w:p>
    <w:p w:rsidR="00D77E2C" w:rsidRDefault="006A4157">
      <w:pPr>
        <w:ind w:firstLine="560"/>
        <w:rPr>
          <w:rFonts w:ascii="仿宋" w:eastAsia="仿宋" w:hAnsi="仿宋" w:cs="仿宋"/>
          <w:sz w:val="24"/>
        </w:rPr>
      </w:pPr>
      <w:r>
        <w:rPr>
          <w:rFonts w:ascii="仿宋" w:eastAsia="仿宋" w:hAnsi="仿宋" w:cs="仿宋" w:hint="eastAsia"/>
          <w:sz w:val="24"/>
        </w:rPr>
        <w:t>平台系统可以配置多个账号，配置不同权限，实现分区域</w:t>
      </w:r>
      <w:proofErr w:type="gramStart"/>
      <w:r>
        <w:rPr>
          <w:rFonts w:ascii="仿宋" w:eastAsia="仿宋" w:hAnsi="仿宋" w:cs="仿宋" w:hint="eastAsia"/>
          <w:sz w:val="24"/>
        </w:rPr>
        <w:t>分群组</w:t>
      </w:r>
      <w:proofErr w:type="gramEnd"/>
      <w:r>
        <w:rPr>
          <w:rFonts w:ascii="仿宋" w:eastAsia="仿宋" w:hAnsi="仿宋" w:cs="仿宋" w:hint="eastAsia"/>
          <w:sz w:val="24"/>
        </w:rPr>
        <w:t>的短信发送服务，同时，平台系统设定有模板，可以实现一键快速发布短信。</w:t>
      </w:r>
    </w:p>
    <w:p w:rsidR="00D77E2C" w:rsidRDefault="006A4157">
      <w:pPr>
        <w:ind w:firstLine="560"/>
        <w:rPr>
          <w:rFonts w:ascii="仿宋" w:eastAsia="仿宋" w:hAnsi="仿宋" w:cs="仿宋"/>
          <w:sz w:val="24"/>
        </w:rPr>
      </w:pPr>
      <w:r>
        <w:rPr>
          <w:rFonts w:ascii="仿宋" w:eastAsia="仿宋" w:hAnsi="仿宋" w:cs="仿宋" w:hint="eastAsia"/>
          <w:sz w:val="24"/>
        </w:rPr>
        <w:t>（2）智能叫应功能</w:t>
      </w:r>
    </w:p>
    <w:p w:rsidR="00D77E2C" w:rsidRDefault="006A4157">
      <w:pPr>
        <w:ind w:firstLine="560"/>
        <w:rPr>
          <w:rFonts w:ascii="仿宋" w:eastAsia="仿宋" w:hAnsi="仿宋" w:cs="仿宋"/>
          <w:sz w:val="24"/>
        </w:rPr>
      </w:pPr>
      <w:r>
        <w:rPr>
          <w:rFonts w:ascii="仿宋" w:eastAsia="仿宋" w:hAnsi="仿宋" w:cs="仿宋" w:hint="eastAsia"/>
          <w:sz w:val="24"/>
        </w:rPr>
        <w:t>针对于规定时间内未回复短信的人员，系统自动通过AI智能外呼机器人完成电话语音的呼叫，包括机器人配置（编辑文字信息转语音配置、录音上传、模型训练）或自动将短信文本转为语音信息，外</w:t>
      </w:r>
      <w:proofErr w:type="gramStart"/>
      <w:r>
        <w:rPr>
          <w:rFonts w:ascii="仿宋" w:eastAsia="仿宋" w:hAnsi="仿宋" w:cs="仿宋" w:hint="eastAsia"/>
          <w:sz w:val="24"/>
        </w:rPr>
        <w:t>呼数据</w:t>
      </w:r>
      <w:proofErr w:type="gramEnd"/>
      <w:r>
        <w:rPr>
          <w:rFonts w:ascii="仿宋" w:eastAsia="仿宋" w:hAnsi="仿宋" w:cs="仿宋" w:hint="eastAsia"/>
          <w:sz w:val="24"/>
        </w:rPr>
        <w:t>导入，人机交互、信息</w:t>
      </w:r>
      <w:r>
        <w:rPr>
          <w:rFonts w:ascii="仿宋" w:eastAsia="仿宋" w:hAnsi="仿宋" w:cs="仿宋" w:hint="eastAsia"/>
          <w:sz w:val="24"/>
        </w:rPr>
        <w:lastRenderedPageBreak/>
        <w:t>提取和数据分析，形成服务一体化闭环流程；同时，系统可支持超2000路并发的能力，可以配置多个账号，配置不同权限，实现分区域</w:t>
      </w:r>
      <w:proofErr w:type="gramStart"/>
      <w:r>
        <w:rPr>
          <w:rFonts w:ascii="仿宋" w:eastAsia="仿宋" w:hAnsi="仿宋" w:cs="仿宋" w:hint="eastAsia"/>
          <w:sz w:val="24"/>
        </w:rPr>
        <w:t>分群组</w:t>
      </w:r>
      <w:proofErr w:type="gramEnd"/>
      <w:r>
        <w:rPr>
          <w:rFonts w:ascii="仿宋" w:eastAsia="仿宋" w:hAnsi="仿宋" w:cs="仿宋" w:hint="eastAsia"/>
          <w:sz w:val="24"/>
        </w:rPr>
        <w:t>的呼叫服务。</w:t>
      </w:r>
    </w:p>
    <w:p w:rsidR="00D77E2C" w:rsidRDefault="006A4157">
      <w:pPr>
        <w:ind w:firstLine="560"/>
        <w:rPr>
          <w:rFonts w:ascii="仿宋" w:eastAsia="仿宋" w:hAnsi="仿宋" w:cs="仿宋"/>
          <w:sz w:val="24"/>
        </w:rPr>
      </w:pPr>
      <w:r>
        <w:rPr>
          <w:rFonts w:ascii="仿宋" w:eastAsia="仿宋" w:hAnsi="仿宋" w:cs="仿宋" w:hint="eastAsia"/>
          <w:sz w:val="24"/>
        </w:rPr>
        <w:t>（3）智能叫应应用场景功能</w:t>
      </w:r>
    </w:p>
    <w:p w:rsidR="00D77E2C" w:rsidRDefault="006A4157">
      <w:pPr>
        <w:ind w:firstLine="560"/>
        <w:rPr>
          <w:rFonts w:ascii="仿宋" w:eastAsia="仿宋" w:hAnsi="仿宋" w:cs="仿宋"/>
          <w:sz w:val="24"/>
        </w:rPr>
      </w:pPr>
      <w:r>
        <w:rPr>
          <w:rFonts w:ascii="仿宋" w:eastAsia="仿宋" w:hAnsi="仿宋" w:cs="仿宋" w:hint="eastAsia"/>
          <w:sz w:val="24"/>
        </w:rPr>
        <w:t>系统的AI外呼是指完全由AI机器人执行外呼、交互，不需要人工参与。</w:t>
      </w:r>
    </w:p>
    <w:p w:rsidR="00D77E2C" w:rsidRDefault="006A4157">
      <w:pPr>
        <w:ind w:firstLine="560"/>
        <w:rPr>
          <w:rFonts w:ascii="仿宋" w:eastAsia="仿宋" w:hAnsi="仿宋" w:cs="仿宋"/>
          <w:sz w:val="24"/>
        </w:rPr>
      </w:pPr>
      <w:r>
        <w:rPr>
          <w:rFonts w:ascii="仿宋" w:eastAsia="仿宋" w:hAnsi="仿宋" w:cs="仿宋" w:hint="eastAsia"/>
          <w:sz w:val="24"/>
        </w:rPr>
        <w:t>（4）重</w:t>
      </w:r>
      <w:proofErr w:type="gramStart"/>
      <w:r>
        <w:rPr>
          <w:rFonts w:ascii="仿宋" w:eastAsia="仿宋" w:hAnsi="仿宋" w:cs="仿宋" w:hint="eastAsia"/>
          <w:sz w:val="24"/>
        </w:rPr>
        <w:t>呼设置</w:t>
      </w:r>
      <w:proofErr w:type="gramEnd"/>
      <w:r>
        <w:rPr>
          <w:rFonts w:ascii="仿宋" w:eastAsia="仿宋" w:hAnsi="仿宋" w:cs="仿宋" w:hint="eastAsia"/>
          <w:sz w:val="24"/>
        </w:rPr>
        <w:t>功能</w:t>
      </w:r>
    </w:p>
    <w:p w:rsidR="00D77E2C" w:rsidRDefault="006A4157">
      <w:pPr>
        <w:ind w:firstLine="560"/>
        <w:rPr>
          <w:rFonts w:ascii="仿宋" w:eastAsia="仿宋" w:hAnsi="仿宋" w:cs="仿宋"/>
          <w:sz w:val="24"/>
        </w:rPr>
      </w:pPr>
      <w:r>
        <w:rPr>
          <w:rFonts w:ascii="仿宋" w:eastAsia="仿宋" w:hAnsi="仿宋" w:cs="仿宋" w:hint="eastAsia"/>
          <w:sz w:val="24"/>
        </w:rPr>
        <w:t>系统支持针对未接通号码的重呼设置，最大可设置10次；</w:t>
      </w:r>
    </w:p>
    <w:p w:rsidR="00D77E2C" w:rsidRDefault="006A4157">
      <w:pPr>
        <w:ind w:firstLine="560"/>
        <w:rPr>
          <w:rFonts w:ascii="仿宋" w:eastAsia="仿宋" w:hAnsi="仿宋" w:cs="仿宋"/>
          <w:sz w:val="24"/>
        </w:rPr>
      </w:pPr>
      <w:r>
        <w:rPr>
          <w:rFonts w:ascii="仿宋" w:eastAsia="仿宋" w:hAnsi="仿宋" w:cs="仿宋" w:hint="eastAsia"/>
          <w:sz w:val="24"/>
        </w:rPr>
        <w:t>支持呼叫任务名称的编辑，支持任务期限设置，支持外</w:t>
      </w:r>
      <w:proofErr w:type="gramStart"/>
      <w:r>
        <w:rPr>
          <w:rFonts w:ascii="仿宋" w:eastAsia="仿宋" w:hAnsi="仿宋" w:cs="仿宋" w:hint="eastAsia"/>
          <w:sz w:val="24"/>
        </w:rPr>
        <w:t>呼模式</w:t>
      </w:r>
      <w:proofErr w:type="gramEnd"/>
      <w:r>
        <w:rPr>
          <w:rFonts w:ascii="仿宋" w:eastAsia="仿宋" w:hAnsi="仿宋" w:cs="仿宋" w:hint="eastAsia"/>
          <w:sz w:val="24"/>
        </w:rPr>
        <w:t>和业务场景的选择；</w:t>
      </w:r>
    </w:p>
    <w:p w:rsidR="00D77E2C" w:rsidRDefault="006A4157">
      <w:pPr>
        <w:ind w:firstLine="560"/>
        <w:rPr>
          <w:rFonts w:ascii="仿宋" w:eastAsia="仿宋" w:hAnsi="仿宋" w:cs="仿宋"/>
          <w:sz w:val="24"/>
        </w:rPr>
      </w:pPr>
      <w:r>
        <w:rPr>
          <w:rFonts w:ascii="仿宋" w:eastAsia="仿宋" w:hAnsi="仿宋" w:cs="仿宋" w:hint="eastAsia"/>
          <w:sz w:val="24"/>
        </w:rPr>
        <w:t>支持重呼设置，可设置重播策略，重播对象（已接通和未接通）、重播次数设置（最大可设置10次），支持重呼间隔时长设置；</w:t>
      </w:r>
    </w:p>
    <w:p w:rsidR="00D77E2C" w:rsidRDefault="006A4157">
      <w:pPr>
        <w:ind w:firstLine="560"/>
        <w:rPr>
          <w:rFonts w:ascii="仿宋" w:eastAsia="仿宋" w:hAnsi="仿宋" w:cs="仿宋"/>
          <w:sz w:val="24"/>
        </w:rPr>
      </w:pPr>
      <w:r>
        <w:rPr>
          <w:rFonts w:ascii="仿宋" w:eastAsia="仿宋" w:hAnsi="仿宋" w:cs="仿宋" w:hint="eastAsia"/>
          <w:sz w:val="24"/>
        </w:rPr>
        <w:t>支持挂机短信设置，辅助通知用户信息，可设置已接通、未接通或根据不同意向发送短信；</w:t>
      </w:r>
    </w:p>
    <w:p w:rsidR="00D77E2C" w:rsidRDefault="006A4157">
      <w:pPr>
        <w:ind w:firstLine="560"/>
        <w:rPr>
          <w:rFonts w:ascii="仿宋" w:eastAsia="仿宋" w:hAnsi="仿宋" w:cs="仿宋"/>
          <w:sz w:val="24"/>
        </w:rPr>
      </w:pPr>
      <w:r>
        <w:rPr>
          <w:rFonts w:ascii="仿宋" w:eastAsia="仿宋" w:hAnsi="仿宋" w:cs="仿宋" w:hint="eastAsia"/>
          <w:sz w:val="24"/>
        </w:rPr>
        <w:t>支持线路并发设置，单个并发一小时可触达60-70通电话，最大支持1000路并发设置；</w:t>
      </w:r>
    </w:p>
    <w:p w:rsidR="00D77E2C" w:rsidRDefault="006A4157">
      <w:pPr>
        <w:ind w:firstLine="560"/>
        <w:rPr>
          <w:rFonts w:ascii="仿宋" w:eastAsia="仿宋" w:hAnsi="仿宋" w:cs="仿宋"/>
          <w:sz w:val="24"/>
        </w:rPr>
      </w:pPr>
      <w:r>
        <w:rPr>
          <w:rFonts w:ascii="仿宋" w:eastAsia="仿宋" w:hAnsi="仿宋" w:cs="仿宋" w:hint="eastAsia"/>
          <w:sz w:val="24"/>
        </w:rPr>
        <w:t>（5）转呼紧急联系人功能</w:t>
      </w:r>
    </w:p>
    <w:p w:rsidR="00D77E2C" w:rsidRDefault="006A4157">
      <w:pPr>
        <w:ind w:firstLine="560"/>
        <w:rPr>
          <w:rFonts w:ascii="仿宋" w:eastAsia="仿宋" w:hAnsi="仿宋" w:cs="仿宋"/>
          <w:sz w:val="24"/>
        </w:rPr>
      </w:pPr>
      <w:r>
        <w:rPr>
          <w:rFonts w:ascii="仿宋" w:eastAsia="仿宋" w:hAnsi="仿宋" w:cs="仿宋" w:hint="eastAsia"/>
          <w:sz w:val="24"/>
        </w:rPr>
        <w:t>定制开发紧急联系人号码字段，当超出未接通次数设置后，会外呼紧急联系人号码，无需处理，实现自动外呼紧急联系人。</w:t>
      </w:r>
    </w:p>
    <w:p w:rsidR="00D77E2C" w:rsidRDefault="006A4157">
      <w:pPr>
        <w:ind w:firstLine="560"/>
        <w:rPr>
          <w:rFonts w:ascii="仿宋" w:eastAsia="仿宋" w:hAnsi="仿宋" w:cs="仿宋"/>
          <w:sz w:val="24"/>
        </w:rPr>
      </w:pPr>
      <w:r>
        <w:rPr>
          <w:rFonts w:ascii="仿宋" w:eastAsia="仿宋" w:hAnsi="仿宋" w:cs="仿宋" w:hint="eastAsia"/>
          <w:sz w:val="24"/>
        </w:rPr>
        <w:t>（6）号码标识功能</w:t>
      </w:r>
    </w:p>
    <w:p w:rsidR="00D77E2C" w:rsidRDefault="006A4157">
      <w:pPr>
        <w:ind w:firstLine="560"/>
        <w:rPr>
          <w:rFonts w:ascii="仿宋" w:eastAsia="仿宋" w:hAnsi="仿宋" w:cs="仿宋"/>
          <w:sz w:val="24"/>
        </w:rPr>
      </w:pPr>
      <w:r>
        <w:rPr>
          <w:rFonts w:ascii="仿宋" w:eastAsia="仿宋" w:hAnsi="仿宋" w:cs="仿宋" w:hint="eastAsia"/>
          <w:sz w:val="24"/>
        </w:rPr>
        <w:t>为叫应系统的正规外呼号码进行号码认证，在被叫用户手机终端进行统一展示，增强号码的辨识度， 减少被拒接的概率。通过认证后的号码，将会有一个指定的身份信息，对于被叫用户来说，它将不再是陌生号码。号码在标记为对应的号码名片后，在该名片的使用期间内，不会被标记成其他。</w:t>
      </w:r>
    </w:p>
    <w:p w:rsidR="00D77E2C" w:rsidRDefault="006A4157">
      <w:pPr>
        <w:ind w:firstLine="560"/>
        <w:rPr>
          <w:rFonts w:ascii="仿宋" w:eastAsia="仿宋" w:hAnsi="仿宋" w:cs="仿宋"/>
          <w:sz w:val="24"/>
        </w:rPr>
      </w:pPr>
      <w:r>
        <w:rPr>
          <w:rFonts w:ascii="仿宋" w:eastAsia="仿宋" w:hAnsi="仿宋" w:cs="仿宋" w:hint="eastAsia"/>
          <w:sz w:val="24"/>
        </w:rPr>
        <w:t>3、运维服务要求：</w:t>
      </w:r>
    </w:p>
    <w:p w:rsidR="00D77E2C" w:rsidRDefault="006A4157">
      <w:pPr>
        <w:ind w:firstLine="560"/>
        <w:rPr>
          <w:rFonts w:ascii="仿宋" w:eastAsia="仿宋" w:hAnsi="仿宋" w:cs="仿宋"/>
          <w:sz w:val="24"/>
        </w:rPr>
      </w:pPr>
      <w:r>
        <w:rPr>
          <w:rFonts w:ascii="仿宋" w:eastAsia="仿宋" w:hAnsi="仿宋" w:cs="仿宋" w:hint="eastAsia"/>
          <w:sz w:val="24"/>
        </w:rPr>
        <w:t>投标人应确保在平台定制开发完成并上线运行使用后，提供不低于三年的系统运维服务，包括平台的缺陷修复、，平台优化完善、短信发布服务、智能外呼服务、呼叫名片服务等，服务期内的提供7*24小时的运维服务，保证系统安全可靠运行。</w:t>
      </w:r>
    </w:p>
    <w:p w:rsidR="00D77E2C" w:rsidRDefault="006A4157">
      <w:pPr>
        <w:ind w:firstLine="560"/>
        <w:rPr>
          <w:rFonts w:ascii="仿宋" w:eastAsia="仿宋" w:hAnsi="仿宋" w:cs="仿宋"/>
          <w:sz w:val="24"/>
        </w:rPr>
      </w:pPr>
      <w:r>
        <w:rPr>
          <w:rFonts w:ascii="仿宋" w:eastAsia="仿宋" w:hAnsi="仿宋" w:cs="仿宋" w:hint="eastAsia"/>
          <w:sz w:val="24"/>
        </w:rPr>
        <w:t>投标人须提供一般故障3小时内做出响应，12小时内到达故障现场；重大故障1小时内做出响应，6小时内到达现场，故障应在24小时内解决。投标人须在采购人所在地区设定售后服务机构或者承诺中标后设立售后服务机构，提供完善的售后服务。</w:t>
      </w:r>
    </w:p>
    <w:p w:rsidR="00D77E2C" w:rsidRDefault="006A4157">
      <w:pPr>
        <w:ind w:firstLine="560"/>
        <w:rPr>
          <w:rFonts w:ascii="仿宋" w:eastAsia="仿宋" w:hAnsi="仿宋" w:cs="仿宋"/>
          <w:sz w:val="24"/>
        </w:rPr>
      </w:pPr>
      <w:r>
        <w:rPr>
          <w:rFonts w:ascii="仿宋" w:eastAsia="仿宋" w:hAnsi="仿宋" w:cs="仿宋" w:hint="eastAsia"/>
          <w:sz w:val="24"/>
        </w:rPr>
        <w:t>4、培训服务要求：</w:t>
      </w:r>
    </w:p>
    <w:p w:rsidR="00D77E2C" w:rsidRDefault="006A4157">
      <w:pPr>
        <w:ind w:firstLine="560"/>
        <w:rPr>
          <w:rFonts w:ascii="仿宋" w:eastAsia="仿宋" w:hAnsi="仿宋" w:cs="仿宋"/>
          <w:sz w:val="24"/>
        </w:rPr>
      </w:pPr>
      <w:r>
        <w:rPr>
          <w:rFonts w:ascii="仿宋" w:eastAsia="仿宋" w:hAnsi="仿宋" w:cs="仿宋" w:hint="eastAsia"/>
          <w:sz w:val="24"/>
        </w:rPr>
        <w:t>投标人须制定详实的用户培训方案和培训资料，派出具有相应专业技术和实际工作经验的人员进行讲授和演示，确保采购人能够正确的进行操作、配置、维护系统，达到良好使用效果。</w:t>
      </w:r>
    </w:p>
    <w:p w:rsidR="00D77E2C" w:rsidRDefault="006A4157">
      <w:pPr>
        <w:ind w:firstLine="560"/>
        <w:rPr>
          <w:rFonts w:ascii="仿宋" w:eastAsia="仿宋" w:hAnsi="仿宋" w:cs="仿宋"/>
          <w:sz w:val="24"/>
        </w:rPr>
      </w:pPr>
      <w:r>
        <w:rPr>
          <w:rFonts w:ascii="仿宋" w:eastAsia="仿宋" w:hAnsi="仿宋" w:cs="仿宋" w:hint="eastAsia"/>
          <w:sz w:val="24"/>
        </w:rPr>
        <w:t>培训方式包含但不限于线上培训、现场讲座、实际演练等。</w:t>
      </w:r>
    </w:p>
    <w:p w:rsidR="00D77E2C" w:rsidRDefault="006A4157">
      <w:pPr>
        <w:ind w:firstLine="560"/>
        <w:rPr>
          <w:rFonts w:ascii="仿宋" w:eastAsia="仿宋" w:hAnsi="仿宋" w:cs="仿宋"/>
          <w:sz w:val="24"/>
        </w:rPr>
      </w:pPr>
      <w:r>
        <w:rPr>
          <w:rFonts w:ascii="仿宋" w:eastAsia="仿宋" w:hAnsi="仿宋" w:cs="仿宋" w:hint="eastAsia"/>
          <w:sz w:val="24"/>
        </w:rPr>
        <w:t>培训内容包括但不限于业务应用、系统管理、系统操作、系统配置、安全防范等。培训服务面向应急管理部门，人数由采购人根据实际需要确定。</w:t>
      </w:r>
    </w:p>
    <w:p w:rsidR="00D77E2C" w:rsidRDefault="006A4157">
      <w:pPr>
        <w:ind w:firstLine="560"/>
        <w:rPr>
          <w:rFonts w:ascii="仿宋" w:eastAsia="仿宋" w:hAnsi="仿宋" w:cs="仿宋"/>
          <w:sz w:val="24"/>
        </w:rPr>
      </w:pPr>
      <w:r>
        <w:rPr>
          <w:rFonts w:ascii="仿宋" w:eastAsia="仿宋" w:hAnsi="仿宋" w:cs="仿宋" w:hint="eastAsia"/>
          <w:sz w:val="24"/>
        </w:rPr>
        <w:t>培训时间和地点由采购人确定。</w:t>
      </w:r>
    </w:p>
    <w:p w:rsidR="00D77E2C" w:rsidRDefault="006A4157">
      <w:pPr>
        <w:numPr>
          <w:ilvl w:val="0"/>
          <w:numId w:val="1"/>
        </w:numPr>
        <w:ind w:firstLineChars="200" w:firstLine="482"/>
        <w:rPr>
          <w:rFonts w:ascii="仿宋" w:eastAsia="仿宋" w:hAnsi="仿宋" w:cs="仿宋"/>
          <w:b/>
          <w:bCs/>
          <w:sz w:val="24"/>
        </w:rPr>
      </w:pPr>
      <w:r>
        <w:rPr>
          <w:rFonts w:ascii="仿宋" w:eastAsia="仿宋" w:hAnsi="仿宋" w:cs="仿宋" w:hint="eastAsia"/>
          <w:b/>
          <w:bCs/>
          <w:sz w:val="24"/>
        </w:rPr>
        <w:t>服务清单</w:t>
      </w:r>
    </w:p>
    <w:tbl>
      <w:tblPr>
        <w:tblW w:w="9254" w:type="dxa"/>
        <w:tblLayout w:type="fixed"/>
        <w:tblLook w:val="04A0" w:firstRow="1" w:lastRow="0" w:firstColumn="1" w:lastColumn="0" w:noHBand="0" w:noVBand="1"/>
      </w:tblPr>
      <w:tblGrid>
        <w:gridCol w:w="687"/>
        <w:gridCol w:w="1225"/>
        <w:gridCol w:w="5179"/>
        <w:gridCol w:w="657"/>
        <w:gridCol w:w="826"/>
        <w:gridCol w:w="680"/>
      </w:tblGrid>
      <w:tr w:rsidR="00D77E2C">
        <w:trPr>
          <w:trHeight w:val="330"/>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序号</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服务名称</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服务内容及要求</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单位</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数量</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备注</w:t>
            </w: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平台定制开发服务</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left"/>
              <w:rPr>
                <w:rFonts w:ascii="仿宋" w:eastAsia="仿宋" w:hAnsi="仿宋" w:cs="仿宋"/>
                <w:sz w:val="24"/>
              </w:rPr>
            </w:pPr>
            <w:r>
              <w:rPr>
                <w:rFonts w:ascii="仿宋" w:eastAsia="仿宋" w:hAnsi="仿宋" w:cs="仿宋" w:hint="eastAsia"/>
                <w:sz w:val="24"/>
              </w:rPr>
              <w:t>完成徐州市预警AI智能叫应系统平台的定制开发及部署服务，详情见定制开发服务清单</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lastRenderedPageBreak/>
              <w:t>2</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AI智能外</w:t>
            </w:r>
            <w:proofErr w:type="gramStart"/>
            <w:r>
              <w:rPr>
                <w:rFonts w:ascii="仿宋" w:eastAsia="仿宋" w:hAnsi="仿宋" w:cs="仿宋" w:hint="eastAsia"/>
                <w:sz w:val="24"/>
                <w:lang w:bidi="ar"/>
              </w:rPr>
              <w:t>呼服务</w:t>
            </w:r>
            <w:proofErr w:type="gramEnd"/>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left"/>
              <w:rPr>
                <w:rFonts w:ascii="仿宋" w:eastAsia="仿宋" w:hAnsi="仿宋" w:cs="仿宋"/>
                <w:sz w:val="24"/>
              </w:rPr>
            </w:pPr>
            <w:r>
              <w:rPr>
                <w:rFonts w:ascii="仿宋" w:eastAsia="仿宋" w:hAnsi="仿宋" w:cs="仿宋" w:hint="eastAsia"/>
                <w:sz w:val="24"/>
              </w:rPr>
              <w:t>完成徐州市预警AI智能叫应系统平台与智能外呼平台的接口开发，实现对叫应信息的自动识别、转换并推送语音平台，提供服务期内AI智能外呼所需的全部费用</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3</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语音服务</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left"/>
              <w:rPr>
                <w:rFonts w:ascii="仿宋" w:eastAsia="仿宋" w:hAnsi="仿宋" w:cs="仿宋"/>
                <w:sz w:val="24"/>
              </w:rPr>
            </w:pPr>
            <w:r>
              <w:rPr>
                <w:rFonts w:ascii="仿宋" w:eastAsia="仿宋" w:hAnsi="仿宋" w:cs="仿宋" w:hint="eastAsia"/>
                <w:sz w:val="24"/>
              </w:rPr>
              <w:t>完成徐州市预警AI智能叫应系统平台与语音平台的接口开发，实现叫应系统的语音外呼服务，提供服务期内呼叫所需的全部费用</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4</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叫应短信服务</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left"/>
              <w:rPr>
                <w:rFonts w:ascii="仿宋" w:eastAsia="仿宋" w:hAnsi="仿宋" w:cs="仿宋"/>
                <w:sz w:val="24"/>
              </w:rPr>
            </w:pPr>
            <w:r>
              <w:rPr>
                <w:rFonts w:ascii="仿宋" w:eastAsia="仿宋" w:hAnsi="仿宋" w:cs="仿宋" w:hint="eastAsia"/>
                <w:sz w:val="24"/>
              </w:rPr>
              <w:t>完成徐州市预警AI智能叫应系统平台与短信发布平台的接口开发，实现叫应系统的短信发布服务，提供服务期内叫应短信发布所需的全部费用</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5</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来电名片服务</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jc w:val="left"/>
              <w:rPr>
                <w:rFonts w:ascii="仿宋" w:eastAsia="仿宋" w:hAnsi="仿宋" w:cs="仿宋"/>
                <w:sz w:val="24"/>
              </w:rPr>
            </w:pPr>
            <w:r>
              <w:rPr>
                <w:rFonts w:ascii="仿宋" w:eastAsia="仿宋" w:hAnsi="仿宋" w:cs="仿宋" w:hint="eastAsia"/>
                <w:sz w:val="24"/>
              </w:rPr>
              <w:t>提供来电名片定制显示服务，提高叫应系统呼叫的辨识度，避免被叫用户手机终端标记为陌生号码</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r w:rsidR="00D77E2C">
        <w:trPr>
          <w:trHeight w:val="329"/>
        </w:trPr>
        <w:tc>
          <w:tcPr>
            <w:tcW w:w="687" w:type="dxa"/>
            <w:tcBorders>
              <w:top w:val="single" w:sz="8" w:space="0" w:color="auto"/>
              <w:left w:val="single" w:sz="8" w:space="0" w:color="auto"/>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6</w:t>
            </w:r>
          </w:p>
        </w:tc>
        <w:tc>
          <w:tcPr>
            <w:tcW w:w="1225"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系统运行维护服务</w:t>
            </w:r>
          </w:p>
        </w:tc>
        <w:tc>
          <w:tcPr>
            <w:tcW w:w="5179"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left"/>
              <w:rPr>
                <w:rFonts w:ascii="仿宋" w:eastAsia="仿宋" w:hAnsi="仿宋" w:cs="仿宋"/>
                <w:sz w:val="24"/>
              </w:rPr>
            </w:pPr>
            <w:r>
              <w:rPr>
                <w:rFonts w:ascii="仿宋" w:eastAsia="仿宋" w:hAnsi="仿宋" w:cs="仿宋" w:hint="eastAsia"/>
                <w:sz w:val="24"/>
              </w:rPr>
              <w:t>叫应系统的缺陷升级、漏洞修复以及系统维护服务等</w:t>
            </w:r>
          </w:p>
        </w:tc>
        <w:tc>
          <w:tcPr>
            <w:tcW w:w="657"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项</w:t>
            </w:r>
          </w:p>
        </w:tc>
        <w:tc>
          <w:tcPr>
            <w:tcW w:w="826" w:type="dxa"/>
            <w:tcBorders>
              <w:top w:val="single" w:sz="8" w:space="0" w:color="auto"/>
              <w:left w:val="nil"/>
              <w:bottom w:val="single" w:sz="4" w:space="0" w:color="auto"/>
              <w:right w:val="single" w:sz="4" w:space="0" w:color="auto"/>
            </w:tcBorders>
            <w:shd w:val="clear" w:color="000000" w:fill="FFFFFF"/>
            <w:vAlign w:val="center"/>
          </w:tcPr>
          <w:p w:rsidR="00D77E2C" w:rsidRDefault="006A4157">
            <w:pPr>
              <w:widowControl/>
              <w:jc w:val="center"/>
              <w:rPr>
                <w:rFonts w:ascii="仿宋" w:eastAsia="仿宋" w:hAnsi="仿宋" w:cs="仿宋"/>
                <w:sz w:val="24"/>
              </w:rPr>
            </w:pPr>
            <w:r>
              <w:rPr>
                <w:rFonts w:ascii="仿宋" w:eastAsia="仿宋" w:hAnsi="仿宋" w:cs="仿宋" w:hint="eastAsia"/>
                <w:sz w:val="24"/>
              </w:rPr>
              <w:t>1</w:t>
            </w:r>
          </w:p>
        </w:tc>
        <w:tc>
          <w:tcPr>
            <w:tcW w:w="680" w:type="dxa"/>
            <w:tcBorders>
              <w:top w:val="single" w:sz="8" w:space="0" w:color="auto"/>
              <w:left w:val="nil"/>
              <w:bottom w:val="single" w:sz="4" w:space="0" w:color="auto"/>
              <w:right w:val="single" w:sz="8" w:space="0" w:color="auto"/>
            </w:tcBorders>
            <w:shd w:val="clear" w:color="000000" w:fill="FFFFFF"/>
            <w:vAlign w:val="center"/>
          </w:tcPr>
          <w:p w:rsidR="00D77E2C" w:rsidRDefault="00D77E2C">
            <w:pPr>
              <w:widowControl/>
              <w:jc w:val="center"/>
              <w:rPr>
                <w:rFonts w:ascii="仿宋" w:eastAsia="仿宋" w:hAnsi="仿宋" w:cs="仿宋"/>
                <w:sz w:val="24"/>
              </w:rPr>
            </w:pPr>
          </w:p>
        </w:tc>
      </w:tr>
    </w:tbl>
    <w:p w:rsidR="00D77E2C" w:rsidRDefault="00D77E2C">
      <w:pPr>
        <w:rPr>
          <w:rFonts w:ascii="仿宋" w:eastAsia="仿宋" w:hAnsi="仿宋" w:cs="仿宋"/>
          <w:sz w:val="24"/>
        </w:rPr>
      </w:pPr>
    </w:p>
    <w:p w:rsidR="00D77E2C" w:rsidRDefault="006A4157">
      <w:pPr>
        <w:numPr>
          <w:ilvl w:val="0"/>
          <w:numId w:val="1"/>
        </w:numPr>
        <w:ind w:firstLineChars="200" w:firstLine="482"/>
        <w:rPr>
          <w:rFonts w:ascii="仿宋" w:eastAsia="仿宋" w:hAnsi="仿宋" w:cs="仿宋"/>
          <w:b/>
          <w:bCs/>
          <w:sz w:val="24"/>
        </w:rPr>
      </w:pPr>
      <w:r>
        <w:rPr>
          <w:rFonts w:ascii="仿宋" w:eastAsia="仿宋" w:hAnsi="仿宋" w:cs="仿宋" w:hint="eastAsia"/>
          <w:b/>
          <w:bCs/>
          <w:sz w:val="24"/>
        </w:rPr>
        <w:t>定制开发服务清单</w:t>
      </w:r>
    </w:p>
    <w:tbl>
      <w:tblPr>
        <w:tblpPr w:leftFromText="180" w:rightFromText="180" w:vertAnchor="text" w:horzAnchor="page" w:tblpX="1887" w:tblpY="728"/>
        <w:tblOverlap w:val="never"/>
        <w:tblW w:w="8516" w:type="dxa"/>
        <w:tblLayout w:type="fixed"/>
        <w:tblLook w:val="04A0" w:firstRow="1" w:lastRow="0" w:firstColumn="1" w:lastColumn="0" w:noHBand="0" w:noVBand="1"/>
      </w:tblPr>
      <w:tblGrid>
        <w:gridCol w:w="1056"/>
        <w:gridCol w:w="1740"/>
        <w:gridCol w:w="5720"/>
      </w:tblGrid>
      <w:tr w:rsidR="00D77E2C">
        <w:trPr>
          <w:trHeight w:val="23"/>
        </w:trPr>
        <w:tc>
          <w:tcPr>
            <w:tcW w:w="1056"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b/>
                <w:bCs/>
                <w:sz w:val="24"/>
              </w:rPr>
            </w:pPr>
            <w:r>
              <w:rPr>
                <w:rFonts w:ascii="仿宋" w:eastAsia="仿宋" w:hAnsi="仿宋" w:cs="仿宋" w:hint="eastAsia"/>
                <w:b/>
                <w:bCs/>
                <w:sz w:val="24"/>
                <w:lang w:bidi="ar"/>
              </w:rPr>
              <w:t>主模块</w:t>
            </w: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b/>
                <w:bCs/>
                <w:sz w:val="24"/>
              </w:rPr>
            </w:pPr>
            <w:r>
              <w:rPr>
                <w:rFonts w:ascii="仿宋" w:eastAsia="仿宋" w:hAnsi="仿宋" w:cs="仿宋" w:hint="eastAsia"/>
                <w:b/>
                <w:bCs/>
                <w:sz w:val="24"/>
                <w:lang w:bidi="ar"/>
              </w:rPr>
              <w:t>子模块</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b/>
                <w:bCs/>
                <w:sz w:val="24"/>
              </w:rPr>
            </w:pPr>
            <w:r>
              <w:rPr>
                <w:rFonts w:ascii="仿宋" w:eastAsia="仿宋" w:hAnsi="仿宋" w:cs="仿宋" w:hint="eastAsia"/>
                <w:b/>
                <w:bCs/>
                <w:sz w:val="24"/>
                <w:lang w:bidi="ar"/>
              </w:rPr>
              <w:t>需求描述</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登录</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proofErr w:type="gramStart"/>
            <w:r>
              <w:rPr>
                <w:rFonts w:ascii="仿宋" w:eastAsia="仿宋" w:hAnsi="仿宋" w:cs="仿宋" w:hint="eastAsia"/>
                <w:sz w:val="24"/>
                <w:lang w:bidi="ar"/>
              </w:rPr>
              <w:t>帐号</w:t>
            </w:r>
            <w:proofErr w:type="gramEnd"/>
            <w:r>
              <w:rPr>
                <w:rFonts w:ascii="仿宋" w:eastAsia="仿宋" w:hAnsi="仿宋" w:cs="仿宋" w:hint="eastAsia"/>
                <w:sz w:val="24"/>
                <w:lang w:bidi="ar"/>
              </w:rPr>
              <w:t>密码登录</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1、实现</w:t>
            </w:r>
            <w:proofErr w:type="gramStart"/>
            <w:r>
              <w:rPr>
                <w:rFonts w:ascii="仿宋" w:eastAsia="仿宋" w:hAnsi="仿宋" w:cs="仿宋" w:hint="eastAsia"/>
                <w:sz w:val="24"/>
                <w:lang w:bidi="ar"/>
              </w:rPr>
              <w:t>帐号</w:t>
            </w:r>
            <w:proofErr w:type="gramEnd"/>
            <w:r>
              <w:rPr>
                <w:rFonts w:ascii="仿宋" w:eastAsia="仿宋" w:hAnsi="仿宋" w:cs="仿宋" w:hint="eastAsia"/>
                <w:sz w:val="24"/>
                <w:lang w:bidi="ar"/>
              </w:rPr>
              <w:t>、密码、图形验证码系统登录</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2、系统检测若为初始密码，需强制修改密码后重新登录</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3、密码输入错误5次将自动锁定</w:t>
            </w:r>
            <w:proofErr w:type="gramStart"/>
            <w:r>
              <w:rPr>
                <w:rFonts w:ascii="仿宋" w:eastAsia="仿宋" w:hAnsi="仿宋" w:cs="仿宋" w:hint="eastAsia"/>
                <w:sz w:val="24"/>
                <w:lang w:bidi="ar"/>
              </w:rPr>
              <w:t>帐号</w:t>
            </w:r>
            <w:proofErr w:type="gramEnd"/>
            <w:r>
              <w:rPr>
                <w:rFonts w:ascii="仿宋" w:eastAsia="仿宋" w:hAnsi="仿宋" w:cs="仿宋" w:hint="eastAsia"/>
                <w:sz w:val="24"/>
                <w:lang w:bidi="ar"/>
              </w:rPr>
              <w:t>，需管理员解锁后方可使用</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短信验证码二次验证</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实现用户管理配置要求，对需要短信验证码的用户，实现二次鉴权登录</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用户鉴权</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根据当前登录用户角色权限，呈现不同的功能模块导航</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首页</w:t>
            </w: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欢迎信息</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获取当前登录用户信息，呈现欢迎页</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通知公告</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展示当前用户权限下，可见的公告列表，可查看公告详细信息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我的收藏</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展示当前用户收藏的功能模块，支持收藏模块动态管理</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最新应用</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根据用户角色权限，展示当前权限</w:t>
            </w:r>
            <w:proofErr w:type="gramStart"/>
            <w:r>
              <w:rPr>
                <w:rFonts w:ascii="仿宋" w:eastAsia="仿宋" w:hAnsi="仿宋" w:cs="仿宋" w:hint="eastAsia"/>
                <w:sz w:val="24"/>
                <w:lang w:bidi="ar"/>
              </w:rPr>
              <w:t>下最新可</w:t>
            </w:r>
            <w:proofErr w:type="gramEnd"/>
            <w:r>
              <w:rPr>
                <w:rFonts w:ascii="仿宋" w:eastAsia="仿宋" w:hAnsi="仿宋" w:cs="仿宋" w:hint="eastAsia"/>
                <w:sz w:val="24"/>
                <w:lang w:bidi="ar"/>
              </w:rPr>
              <w:t>使用的功能模块</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最近使用</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展示当前用户最近使用的功能模块数据</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气象应急信息</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数据同步</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1、根据气象局</w:t>
            </w:r>
            <w:proofErr w:type="gramStart"/>
            <w:r>
              <w:rPr>
                <w:rFonts w:ascii="仿宋" w:eastAsia="仿宋" w:hAnsi="仿宋" w:cs="仿宋" w:hint="eastAsia"/>
                <w:sz w:val="24"/>
                <w:lang w:bidi="ar"/>
              </w:rPr>
              <w:t>系统系统</w:t>
            </w:r>
            <w:proofErr w:type="gramEnd"/>
            <w:r>
              <w:rPr>
                <w:rFonts w:ascii="仿宋" w:eastAsia="仿宋" w:hAnsi="仿宋" w:cs="仿宋" w:hint="eastAsia"/>
                <w:sz w:val="24"/>
                <w:lang w:bidi="ar"/>
              </w:rPr>
              <w:t>接口规范，读取气象预警信息，包含发布时间、预警等级（红橙黄蓝）、预警标题、预警内容等信息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2、自动数据同步策略配置，包含数据同步期限，同步时间间隔等</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应急信息展示</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1、信息列表，展示气象应急信息，包含发布时间、预警标题、预警等级（红橙黄蓝）、预警内容、发布时间、采集时间、是否创建任务、任务执行状态等信息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2、支持按标题、发布时间、预警等级进行模糊筛选，支持数据导出为excel文件</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快捷创建任务</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1、支持选择一条应急信息，创建叫应任务，任务创建完成后，自动给任务打标为任务执行中</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2、当所有任务短信触达、</w:t>
            </w:r>
            <w:proofErr w:type="gramStart"/>
            <w:r>
              <w:rPr>
                <w:rFonts w:ascii="仿宋" w:eastAsia="仿宋" w:hAnsi="仿宋" w:cs="仿宋" w:hint="eastAsia"/>
                <w:sz w:val="24"/>
                <w:lang w:bidi="ar"/>
              </w:rPr>
              <w:t>一联触达</w:t>
            </w:r>
            <w:proofErr w:type="gramEnd"/>
            <w:r>
              <w:rPr>
                <w:rFonts w:ascii="仿宋" w:eastAsia="仿宋" w:hAnsi="仿宋" w:cs="仿宋" w:hint="eastAsia"/>
                <w:sz w:val="24"/>
                <w:lang w:bidi="ar"/>
              </w:rPr>
              <w:t>、二</w:t>
            </w:r>
            <w:proofErr w:type="gramStart"/>
            <w:r>
              <w:rPr>
                <w:rFonts w:ascii="仿宋" w:eastAsia="仿宋" w:hAnsi="仿宋" w:cs="仿宋" w:hint="eastAsia"/>
                <w:sz w:val="24"/>
                <w:lang w:bidi="ar"/>
              </w:rPr>
              <w:t>联触达完成</w:t>
            </w:r>
            <w:proofErr w:type="gramEnd"/>
            <w:r>
              <w:rPr>
                <w:rFonts w:ascii="仿宋" w:eastAsia="仿宋" w:hAnsi="仿宋" w:cs="仿宋" w:hint="eastAsia"/>
                <w:sz w:val="24"/>
                <w:lang w:bidi="ar"/>
              </w:rPr>
              <w:t>后修改任务状态为完成状态</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应急提醒人员管理</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组织架构管理</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1、查看已有组织架构数据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2、支持树形组织架构层级管理管理，包含上级名称、组织架构名称、编号等信息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3、支持组织架构维护管理，包含新增、修改、删除等操作</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人员管理</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1、选择组织架构可查看当前节点下用户信息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2、人员管理，包含用户所属部门、姓名、</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联电话、二联电话、支持多选预警提醒等级配置（红橙黄蓝）</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叫应任务管理</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任务查看</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1、任务列表，包含任务名称、任务类型、关联应急标题、应急用户总量、任务状态、任务开始时间、结束时间、短信模版、一呼话术、</w:t>
            </w:r>
            <w:proofErr w:type="gramStart"/>
            <w:r>
              <w:rPr>
                <w:rFonts w:ascii="仿宋" w:eastAsia="仿宋" w:hAnsi="仿宋" w:cs="仿宋" w:hint="eastAsia"/>
                <w:sz w:val="24"/>
                <w:lang w:bidi="ar"/>
              </w:rPr>
              <w:t>二呼话术</w:t>
            </w:r>
            <w:proofErr w:type="gramEnd"/>
            <w:r>
              <w:rPr>
                <w:rFonts w:ascii="仿宋" w:eastAsia="仿宋" w:hAnsi="仿宋" w:cs="仿宋" w:hint="eastAsia"/>
                <w:sz w:val="24"/>
                <w:lang w:bidi="ar"/>
              </w:rPr>
              <w:t>、创建人、创建时间等</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2、任务查看，查看任务详细信息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任务创建</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1、应急信息关联配置，支持任务是否关联应急信息，若需关联需选择对应应急信息标题，系统展示应急信息主要内容，预警等级、预警内容、发布时间等信息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2、任务基础信息，包含任务名称、任务等级（红橙黄蓝）、任务开始时间、结束时间、任务说明等信息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w:t>
            </w:r>
            <w:proofErr w:type="gramStart"/>
            <w:r>
              <w:rPr>
                <w:rFonts w:ascii="仿宋" w:eastAsia="仿宋" w:hAnsi="仿宋" w:cs="仿宋" w:hint="eastAsia"/>
                <w:sz w:val="24"/>
                <w:lang w:bidi="ar"/>
              </w:rPr>
              <w:t>短信触达配置</w:t>
            </w:r>
            <w:proofErr w:type="gramEnd"/>
            <w:r>
              <w:rPr>
                <w:rFonts w:ascii="仿宋" w:eastAsia="仿宋" w:hAnsi="仿宋" w:cs="仿宋" w:hint="eastAsia"/>
                <w:sz w:val="24"/>
                <w:lang w:bidi="ar"/>
              </w:rPr>
              <w:t>，包含短信提醒内容配置、短信发送模式（立即执行/指定时间范围执行）、短信发送范围时间配置、短信是否要求回执、回执时间配置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4、第一联系人语音任务配置，包含</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4.1语音任务触发条件配置，触发类型（立即拨打/短信回执期后拨打），支持短信回执时限配置（短信XX小时未回复）触发第一联系人语音呼叫</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4.2语音呼叫任务配置，包含语音拨打时间范围配置、语音通知话术配置、重呼策略配置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4.3支持输入话术内容，自动合成机器人语音</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5、第二联系人语音任务配置，包含</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5.1语音任务触发条件配置，根据第一联系人通话状态配置，触发第二联系人语音呼叫</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5.2语音呼叫任务配置，包含语音拨打时间范围配置、语音通知话术配置、重呼策略配置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5.3支持输入话术内容，自动合成机器人语音</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6、应急用户数据，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6.1根据任务等级，自动获取当前等级下用户数据；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6.2支持根据组织架构管理员勾选用户，进行用户配置；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任务处理服务</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联语音用户群体数据生成，根据任务短信回执情况、</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联触发条件，自动生成</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联语音呼叫用户群体，并写入机器人任务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2、二联语音用户群体数据生成，根据</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联呼叫结果，自动生成二联语音呼叫用户群体，并写入机器人任务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任务管理</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w:t>
            </w:r>
            <w:proofErr w:type="gramStart"/>
            <w:r>
              <w:rPr>
                <w:rFonts w:ascii="仿宋" w:eastAsia="仿宋" w:hAnsi="仿宋" w:cs="仿宋" w:hint="eastAsia"/>
                <w:sz w:val="24"/>
                <w:lang w:bidi="ar"/>
              </w:rPr>
              <w:t>查看全量任务</w:t>
            </w:r>
            <w:proofErr w:type="gramEnd"/>
            <w:r>
              <w:rPr>
                <w:rFonts w:ascii="仿宋" w:eastAsia="仿宋" w:hAnsi="仿宋" w:cs="仿宋" w:hint="eastAsia"/>
                <w:sz w:val="24"/>
                <w:lang w:bidi="ar"/>
              </w:rPr>
              <w:t>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2、任务暂停，支持选择任务进行暂停操作</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3、任务修改，支持对任务信息进行二次修改</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4、任务停用，支持选择任务进行停用操作</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数据分析</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任务总</w:t>
            </w:r>
            <w:proofErr w:type="gramStart"/>
            <w:r>
              <w:rPr>
                <w:rFonts w:ascii="仿宋" w:eastAsia="仿宋" w:hAnsi="仿宋" w:cs="仿宋" w:hint="eastAsia"/>
                <w:sz w:val="24"/>
                <w:lang w:bidi="ar"/>
              </w:rPr>
              <w:t>览</w:t>
            </w:r>
            <w:proofErr w:type="gramEnd"/>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1、数据内容包含，任务名称、应急通知总量、</w:t>
            </w:r>
            <w:proofErr w:type="gramStart"/>
            <w:r>
              <w:rPr>
                <w:rFonts w:ascii="仿宋" w:eastAsia="仿宋" w:hAnsi="仿宋" w:cs="仿宋" w:hint="eastAsia"/>
                <w:sz w:val="24"/>
                <w:lang w:bidi="ar"/>
              </w:rPr>
              <w:t>完成触达总量</w:t>
            </w:r>
            <w:proofErr w:type="gramEnd"/>
            <w:r>
              <w:rPr>
                <w:rFonts w:ascii="仿宋" w:eastAsia="仿宋" w:hAnsi="仿宋" w:cs="仿宋" w:hint="eastAsia"/>
                <w:sz w:val="24"/>
                <w:lang w:bidi="ar"/>
              </w:rPr>
              <w:t>、完成占比、短信</w:t>
            </w:r>
            <w:proofErr w:type="gramStart"/>
            <w:r>
              <w:rPr>
                <w:rFonts w:ascii="仿宋" w:eastAsia="仿宋" w:hAnsi="仿宋" w:cs="仿宋" w:hint="eastAsia"/>
                <w:sz w:val="24"/>
                <w:lang w:bidi="ar"/>
              </w:rPr>
              <w:t>触达用户</w:t>
            </w:r>
            <w:proofErr w:type="gramEnd"/>
            <w:r>
              <w:rPr>
                <w:rFonts w:ascii="仿宋" w:eastAsia="仿宋" w:hAnsi="仿宋" w:cs="仿宋" w:hint="eastAsia"/>
                <w:sz w:val="24"/>
                <w:lang w:bidi="ar"/>
              </w:rPr>
              <w:t>量、短信回执量、短信回执占比、短信</w:t>
            </w:r>
            <w:proofErr w:type="gramStart"/>
            <w:r>
              <w:rPr>
                <w:rFonts w:ascii="仿宋" w:eastAsia="仿宋" w:hAnsi="仿宋" w:cs="仿宋" w:hint="eastAsia"/>
                <w:sz w:val="24"/>
                <w:lang w:bidi="ar"/>
              </w:rPr>
              <w:t>触达占</w:t>
            </w:r>
            <w:proofErr w:type="gramEnd"/>
            <w:r>
              <w:rPr>
                <w:rFonts w:ascii="仿宋" w:eastAsia="仿宋" w:hAnsi="仿宋" w:cs="仿宋" w:hint="eastAsia"/>
                <w:sz w:val="24"/>
                <w:lang w:bidi="ar"/>
              </w:rPr>
              <w:t>比、</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联总量、</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联接通量、一</w:t>
            </w:r>
            <w:proofErr w:type="gramStart"/>
            <w:r>
              <w:rPr>
                <w:rFonts w:ascii="仿宋" w:eastAsia="仿宋" w:hAnsi="仿宋" w:cs="仿宋" w:hint="eastAsia"/>
                <w:sz w:val="24"/>
                <w:lang w:bidi="ar"/>
              </w:rPr>
              <w:t>联接通占比</w:t>
            </w:r>
            <w:proofErr w:type="gramEnd"/>
            <w:r>
              <w:rPr>
                <w:rFonts w:ascii="仿宋" w:eastAsia="仿宋" w:hAnsi="仿宋" w:cs="仿宋" w:hint="eastAsia"/>
                <w:sz w:val="24"/>
                <w:lang w:bidi="ar"/>
              </w:rPr>
              <w:t>、</w:t>
            </w:r>
            <w:proofErr w:type="gramStart"/>
            <w:r>
              <w:rPr>
                <w:rFonts w:ascii="仿宋" w:eastAsia="仿宋" w:hAnsi="仿宋" w:cs="仿宋" w:hint="eastAsia"/>
                <w:sz w:val="24"/>
                <w:lang w:bidi="ar"/>
              </w:rPr>
              <w:t>一联触达占</w:t>
            </w:r>
            <w:proofErr w:type="gramEnd"/>
            <w:r>
              <w:rPr>
                <w:rFonts w:ascii="仿宋" w:eastAsia="仿宋" w:hAnsi="仿宋" w:cs="仿宋" w:hint="eastAsia"/>
                <w:sz w:val="24"/>
                <w:lang w:bidi="ar"/>
              </w:rPr>
              <w:t>比、二联总量、二联接通量、二</w:t>
            </w:r>
            <w:proofErr w:type="gramStart"/>
            <w:r>
              <w:rPr>
                <w:rFonts w:ascii="仿宋" w:eastAsia="仿宋" w:hAnsi="仿宋" w:cs="仿宋" w:hint="eastAsia"/>
                <w:sz w:val="24"/>
                <w:lang w:bidi="ar"/>
              </w:rPr>
              <w:t>联接通占比</w:t>
            </w:r>
            <w:proofErr w:type="gramEnd"/>
            <w:r>
              <w:rPr>
                <w:rFonts w:ascii="仿宋" w:eastAsia="仿宋" w:hAnsi="仿宋" w:cs="仿宋" w:hint="eastAsia"/>
                <w:sz w:val="24"/>
                <w:lang w:bidi="ar"/>
              </w:rPr>
              <w:t>、二</w:t>
            </w:r>
            <w:proofErr w:type="gramStart"/>
            <w:r>
              <w:rPr>
                <w:rFonts w:ascii="仿宋" w:eastAsia="仿宋" w:hAnsi="仿宋" w:cs="仿宋" w:hint="eastAsia"/>
                <w:sz w:val="24"/>
                <w:lang w:bidi="ar"/>
              </w:rPr>
              <w:t>联触达占</w:t>
            </w:r>
            <w:proofErr w:type="gramEnd"/>
            <w:r>
              <w:rPr>
                <w:rFonts w:ascii="仿宋" w:eastAsia="仿宋" w:hAnsi="仿宋" w:cs="仿宋" w:hint="eastAsia"/>
                <w:sz w:val="24"/>
                <w:lang w:bidi="ar"/>
              </w:rPr>
              <w:t>比</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2、支持按任务名称、任务时间范围进行筛选，支持数据导出</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proofErr w:type="gramStart"/>
            <w:r>
              <w:rPr>
                <w:rFonts w:ascii="仿宋" w:eastAsia="仿宋" w:hAnsi="仿宋" w:cs="仿宋" w:hint="eastAsia"/>
                <w:sz w:val="24"/>
                <w:lang w:bidi="ar"/>
              </w:rPr>
              <w:t>未触达清单</w:t>
            </w:r>
            <w:proofErr w:type="gramEnd"/>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1、数据内容包含，任务名称、姓名、</w:t>
            </w:r>
            <w:proofErr w:type="gramStart"/>
            <w:r>
              <w:rPr>
                <w:rFonts w:ascii="仿宋" w:eastAsia="仿宋" w:hAnsi="仿宋" w:cs="仿宋" w:hint="eastAsia"/>
                <w:sz w:val="24"/>
                <w:lang w:bidi="ar"/>
              </w:rPr>
              <w:t>短信触达时间</w:t>
            </w:r>
            <w:proofErr w:type="gramEnd"/>
            <w:r>
              <w:rPr>
                <w:rFonts w:ascii="仿宋" w:eastAsia="仿宋" w:hAnsi="仿宋" w:cs="仿宋" w:hint="eastAsia"/>
                <w:sz w:val="24"/>
                <w:lang w:bidi="ar"/>
              </w:rPr>
              <w:t>、</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联呼叫时间、</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联接听状态、二联呼叫时间、二联呼叫状态</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2、支持按任务名称、发送号码、发送时间范围进行筛选，支持数据导出</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短信明细</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1、数据内容包含，任务名称、发送号码、发送时间、发送状态、是否回执、回执内容、回执时间、回执时间间隔</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2、支持按任务名称、发送号码、发送时间范围进行筛选，支持数据导出</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语音明细</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1、数据内容包含，任务名称、任务类型（</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联/二联）、拨打号码、拨打时间、接听状态、通话时长</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2、支持按任务名称、号码、拨打时间范围进行筛选，支持数据导出</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3、支持单号码通话录音播放、录音下载</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系统管理</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菜单管理</w:t>
            </w: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1、按层级展示当前系统所有功能模块</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2、添加菜单，包含菜单名称、路径、上级菜单、图标、排序、是否隐藏、ID、备注说明</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3、删除菜单，清除菜单功能模块</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角色菜单管理</w:t>
            </w: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1、角色管理，支持新增角色组、角色</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2、角色菜单权限管理，支持选中角色，配置对应的功能模块权限</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用户/部门管理</w:t>
            </w: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1、组织架构管理，支持新增组织架构、组织架构排序设置；支持根据名称进行模糊查询；</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2、用户管理，支持单条新增/批量新增用户、批量设置用户所在角色、批量设置用户组织架构归属、删除用户、重置密码等操作</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系统日志</w:t>
            </w: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1、系统全</w:t>
            </w:r>
            <w:proofErr w:type="gramStart"/>
            <w:r>
              <w:rPr>
                <w:rFonts w:ascii="仿宋" w:eastAsia="仿宋" w:hAnsi="仿宋" w:cs="仿宋" w:hint="eastAsia"/>
                <w:sz w:val="24"/>
                <w:lang w:bidi="ar"/>
              </w:rPr>
              <w:t>量操作</w:t>
            </w:r>
            <w:proofErr w:type="gramEnd"/>
            <w:r>
              <w:rPr>
                <w:rFonts w:ascii="仿宋" w:eastAsia="仿宋" w:hAnsi="仿宋" w:cs="仿宋" w:hint="eastAsia"/>
                <w:sz w:val="24"/>
                <w:lang w:bidi="ar"/>
              </w:rPr>
              <w:t>日志记录</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2、支持按权限进行使用日志查看</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新增功能</w:t>
            </w: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新增县市使用权限</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新增县市管理员角色，县市管理员可维护自身县市预警用户、组织架构数据、查看自身县市下预警推送数据、创建自身县市叫应任务。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应急推送数据提醒功能</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1、根据应急推送数据采集情况，若检测有新的预警数据向管理员发送提醒短信，便于管理员进行后续叫应操作；</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短信格式：收到应急推送信息，[预警等级][灾种]预警（时间）信息，请登录系统查看详情。</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如：收到应急推送信息，橙色暴雨预警(2023年06月05日05时49分)，请登录系统查看详情。</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2、系统管理员可接收全市预警信息，县市管理员只能接收当前县市下预警信息；</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优化功能</w:t>
            </w: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任务创建</w:t>
            </w:r>
            <w:proofErr w:type="gramStart"/>
            <w:r>
              <w:rPr>
                <w:rFonts w:ascii="仿宋" w:eastAsia="仿宋" w:hAnsi="仿宋" w:cs="仿宋" w:hint="eastAsia"/>
                <w:sz w:val="24"/>
                <w:lang w:bidi="ar"/>
              </w:rPr>
              <w:t>模版化改造</w:t>
            </w:r>
            <w:proofErr w:type="gramEnd"/>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1、短信发送模板化默认配置：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1.1开启状态: 默认开启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 xml:space="preserve">1.2执行模式: </w:t>
            </w:r>
            <w:r>
              <w:rPr>
                <w:rStyle w:val="font31"/>
                <w:rFonts w:ascii="仿宋" w:eastAsia="仿宋" w:hAnsi="仿宋" w:cs="仿宋" w:hint="default"/>
                <w:color w:val="auto"/>
                <w:sz w:val="24"/>
                <w:szCs w:val="24"/>
                <w:lang w:bidi="ar"/>
              </w:rPr>
              <w:t xml:space="preserve">  默认 立即发送；</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1.3是否回执：需要回执，回执时间为任务创建时间+10分钟（若10分钟内未回复将启动语音呼叫）；</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1.4短信内容，自动填充,预警内容+【收到请于XX（短信回执时间）前回复[1]，过期未回复将进行语音预警提醒。】；</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2、第一联系人呼叫自动默认策略：</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2.1开启状态: 默认开启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2.2线路类型：全局线路；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2.3语音启动模式：短信未回执执行；</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2.4线路并发：1000；</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2.5语音通知内容:与应急发布内容一致；</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 xml:space="preserve">2.6振铃时长: </w:t>
            </w:r>
            <w:r>
              <w:rPr>
                <w:rStyle w:val="font31"/>
                <w:rFonts w:ascii="仿宋" w:eastAsia="仿宋" w:hAnsi="仿宋" w:cs="仿宋" w:hint="default"/>
                <w:color w:val="auto"/>
                <w:sz w:val="24"/>
                <w:szCs w:val="24"/>
                <w:lang w:bidi="ar"/>
              </w:rPr>
              <w:t xml:space="preserve"> 60秒</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 xml:space="preserve">2.7自动重播: </w:t>
            </w:r>
            <w:r>
              <w:rPr>
                <w:rStyle w:val="font31"/>
                <w:rFonts w:ascii="仿宋" w:eastAsia="仿宋" w:hAnsi="仿宋" w:cs="仿宋" w:hint="default"/>
                <w:color w:val="auto"/>
                <w:sz w:val="24"/>
                <w:szCs w:val="24"/>
                <w:lang w:bidi="ar"/>
              </w:rPr>
              <w:t xml:space="preserve"> 开启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2.8重播条件: 呼损, 正在通话.拒接,用户正忙</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2.9重拨策略：重拨次数3次，时间间隔5分钟；</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3、紧急联系人呼叫自动默认策略：</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2.1开启状态: 默认开启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2.2线路类型：全局线路；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2.4线路并发：1000；</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2.5语音通知内容:与应急发布内容一致；</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 xml:space="preserve">2.6振铃时长: </w:t>
            </w:r>
            <w:r>
              <w:rPr>
                <w:rStyle w:val="font31"/>
                <w:rFonts w:ascii="仿宋" w:eastAsia="仿宋" w:hAnsi="仿宋" w:cs="仿宋" w:hint="default"/>
                <w:color w:val="auto"/>
                <w:sz w:val="24"/>
                <w:szCs w:val="24"/>
                <w:lang w:bidi="ar"/>
              </w:rPr>
              <w:t xml:space="preserve"> 60秒</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 xml:space="preserve">2.7自动重播: </w:t>
            </w:r>
            <w:r>
              <w:rPr>
                <w:rStyle w:val="font31"/>
                <w:rFonts w:ascii="仿宋" w:eastAsia="仿宋" w:hAnsi="仿宋" w:cs="仿宋" w:hint="default"/>
                <w:color w:val="auto"/>
                <w:sz w:val="24"/>
                <w:szCs w:val="24"/>
                <w:lang w:bidi="ar"/>
              </w:rPr>
              <w:t xml:space="preserve"> 开启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2.8重播条件: 呼损, 正在通话.拒接,用户正忙,关机,停机,空号,欠费</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2.9重拨策略：重拨次数3次，时间间隔5分钟；</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权限分离改造</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1、应急推送数据改造，根据当前登录人角色，若是系统管理员展示徐州市全部预警数据，若是县市管理员，只展示当前县市下预警数据；</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2、任务创建权限改造</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2.1任务列表权限改造，根据当前登录人角色若是系统管理员，展示全部任务列表，若是县市管理员只展示自身创建的任务列表；</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2.2预警关联数据权限改造，根据当前登录人角色若是系统管理员，展示全部预警，若是县市管理员只展示当前县市预警；</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2.3发送对象权限改造，若是市管理员可选择全部组织架构人员，若是县市管理员只能选择自身县市下组织架构人员；</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3、任务总</w:t>
            </w:r>
            <w:proofErr w:type="gramStart"/>
            <w:r>
              <w:rPr>
                <w:rFonts w:ascii="仿宋" w:eastAsia="仿宋" w:hAnsi="仿宋" w:cs="仿宋" w:hint="eastAsia"/>
                <w:sz w:val="24"/>
                <w:lang w:bidi="ar"/>
              </w:rPr>
              <w:t>览</w:t>
            </w:r>
            <w:proofErr w:type="gramEnd"/>
            <w:r>
              <w:rPr>
                <w:rFonts w:ascii="仿宋" w:eastAsia="仿宋" w:hAnsi="仿宋" w:cs="仿宋" w:hint="eastAsia"/>
                <w:sz w:val="24"/>
                <w:lang w:bidi="ar"/>
              </w:rPr>
              <w:t>权限改造，根据当前登录人角色若是系统管理员，展示全部任务，若是县市管理员只展示自身创建的任务；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4、短信明细改造，根据当前登录人角色若是系统管理员，展示全部任务，若是县市管理员只展示自身创建的任务；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5、语音明细改造，根据当前登录人角色若是系统管理员，展示全部任务，若是县市管理员只展示自身创建的任务；</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6、未</w:t>
            </w:r>
            <w:proofErr w:type="gramStart"/>
            <w:r>
              <w:rPr>
                <w:rFonts w:ascii="仿宋" w:eastAsia="仿宋" w:hAnsi="仿宋" w:cs="仿宋" w:hint="eastAsia"/>
                <w:sz w:val="24"/>
                <w:lang w:bidi="ar"/>
              </w:rPr>
              <w:t>触达明细</w:t>
            </w:r>
            <w:proofErr w:type="gramEnd"/>
            <w:r>
              <w:rPr>
                <w:rFonts w:ascii="仿宋" w:eastAsia="仿宋" w:hAnsi="仿宋" w:cs="仿宋" w:hint="eastAsia"/>
                <w:sz w:val="24"/>
                <w:lang w:bidi="ar"/>
              </w:rPr>
              <w:t>改造，根据当前登录人角色若是系统管理员，展示全部任务，若是县市管理员只展示自身创建的任务；</w:t>
            </w:r>
          </w:p>
        </w:tc>
      </w:tr>
      <w:tr w:rsidR="00D77E2C">
        <w:trPr>
          <w:trHeight w:val="23"/>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优化功能</w:t>
            </w: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角色及权限优化</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系统保留三类角色，系统管理员、县市管理员、值班员</w:t>
            </w:r>
            <w:r>
              <w:rPr>
                <w:rFonts w:ascii="仿宋" w:eastAsia="仿宋" w:hAnsi="仿宋" w:cs="仿宋" w:hint="eastAsia"/>
                <w:sz w:val="24"/>
                <w:lang w:bidi="ar"/>
              </w:rPr>
              <w:br/>
              <w:t>1、系统管理员，可查看全部预警推送信息，预警任务创建信息、可创建全市所有的预警信息、可维护全</w:t>
            </w:r>
            <w:proofErr w:type="gramStart"/>
            <w:r>
              <w:rPr>
                <w:rFonts w:ascii="仿宋" w:eastAsia="仿宋" w:hAnsi="仿宋" w:cs="仿宋" w:hint="eastAsia"/>
                <w:sz w:val="24"/>
                <w:lang w:bidi="ar"/>
              </w:rPr>
              <w:t>量组织</w:t>
            </w:r>
            <w:proofErr w:type="gramEnd"/>
            <w:r>
              <w:rPr>
                <w:rFonts w:ascii="仿宋" w:eastAsia="仿宋" w:hAnsi="仿宋" w:cs="仿宋" w:hint="eastAsia"/>
                <w:sz w:val="24"/>
                <w:lang w:bidi="ar"/>
              </w:rPr>
              <w:t>架构及用户数据，拥有全量系统功能模块权限；</w:t>
            </w:r>
            <w:r>
              <w:rPr>
                <w:rFonts w:ascii="仿宋" w:eastAsia="仿宋" w:hAnsi="仿宋" w:cs="仿宋" w:hint="eastAsia"/>
                <w:sz w:val="24"/>
                <w:lang w:bidi="ar"/>
              </w:rPr>
              <w:br/>
              <w:t>2、县市管理员，可查看本区域预警推送信息，预警任务创建信息、可创建全市所有的预警信息、可维护本区域内组织架构及用户数据；</w:t>
            </w:r>
            <w:r>
              <w:rPr>
                <w:rFonts w:ascii="仿宋" w:eastAsia="仿宋" w:hAnsi="仿宋" w:cs="仿宋" w:hint="eastAsia"/>
                <w:sz w:val="24"/>
                <w:lang w:bidi="ar"/>
              </w:rPr>
              <w:br/>
              <w:t>3、值班员，只能查看当前区县市预警推送信息（目前分：市直属辖区、丰县、沛县、邳州市、睢宁县、新沂市），只拥有如下功能模块权限：</w:t>
            </w:r>
            <w:r>
              <w:rPr>
                <w:rFonts w:ascii="仿宋" w:eastAsia="仿宋" w:hAnsi="仿宋" w:cs="仿宋" w:hint="eastAsia"/>
                <w:sz w:val="24"/>
                <w:lang w:bidi="ar"/>
              </w:rPr>
              <w:br/>
              <w:t>任务管理：应急数据推送（当前区县下数据）、任</w:t>
            </w:r>
            <w:r>
              <w:rPr>
                <w:rFonts w:ascii="仿宋" w:eastAsia="仿宋" w:hAnsi="仿宋" w:cs="仿宋" w:hint="eastAsia"/>
                <w:sz w:val="24"/>
                <w:lang w:bidi="ar"/>
              </w:rPr>
              <w:lastRenderedPageBreak/>
              <w:t>务清单；</w:t>
            </w:r>
            <w:r>
              <w:rPr>
                <w:rFonts w:ascii="仿宋" w:eastAsia="仿宋" w:hAnsi="仿宋" w:cs="仿宋" w:hint="eastAsia"/>
                <w:sz w:val="24"/>
                <w:lang w:bidi="ar"/>
              </w:rPr>
              <w:br/>
              <w:t>数据分析：任务总</w:t>
            </w:r>
            <w:proofErr w:type="gramStart"/>
            <w:r>
              <w:rPr>
                <w:rFonts w:ascii="仿宋" w:eastAsia="仿宋" w:hAnsi="仿宋" w:cs="仿宋" w:hint="eastAsia"/>
                <w:sz w:val="24"/>
                <w:lang w:bidi="ar"/>
              </w:rPr>
              <w:t>览</w:t>
            </w:r>
            <w:proofErr w:type="gramEnd"/>
            <w:r>
              <w:rPr>
                <w:rFonts w:ascii="仿宋" w:eastAsia="仿宋" w:hAnsi="仿宋" w:cs="仿宋" w:hint="eastAsia"/>
                <w:sz w:val="24"/>
                <w:lang w:bidi="ar"/>
              </w:rPr>
              <w:t>；</w:t>
            </w:r>
            <w:r>
              <w:rPr>
                <w:rFonts w:ascii="仿宋" w:eastAsia="仿宋" w:hAnsi="仿宋" w:cs="仿宋" w:hint="eastAsia"/>
                <w:sz w:val="24"/>
                <w:lang w:bidi="ar"/>
              </w:rPr>
              <w:br/>
              <w:t>工具平台：我的下载</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预警推送短信提醒功能优化</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1、县市管理员、值班员只接受当前层级下提醒短信，取消系统管理员接受全量预警提示短信；</w:t>
            </w:r>
            <w:r>
              <w:rPr>
                <w:rFonts w:ascii="仿宋" w:eastAsia="仿宋" w:hAnsi="仿宋" w:cs="仿宋" w:hint="eastAsia"/>
                <w:sz w:val="24"/>
                <w:lang w:bidi="ar"/>
              </w:rPr>
              <w:br/>
              <w:t>2、优化原徐州市级管理员能接收全量预警短信，调整为只接收徐州市预警信息。</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预警推送信息优化</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1、只保留台风、暴雨、暴雪预警信息，其他应急信息不做呈现。</w:t>
            </w:r>
            <w:r>
              <w:rPr>
                <w:rFonts w:ascii="仿宋" w:eastAsia="仿宋" w:hAnsi="仿宋" w:cs="仿宋" w:hint="eastAsia"/>
                <w:sz w:val="24"/>
                <w:lang w:bidi="ar"/>
              </w:rPr>
              <w:br/>
              <w:t>2、涉及调整模块包含应急数据推送、短信提醒、任务创建预警列表；</w:t>
            </w:r>
          </w:p>
        </w:tc>
      </w:tr>
      <w:tr w:rsidR="00D77E2C">
        <w:trPr>
          <w:trHeight w:val="23"/>
        </w:trPr>
        <w:tc>
          <w:tcPr>
            <w:tcW w:w="1056" w:type="dxa"/>
            <w:vMerge/>
            <w:tcBorders>
              <w:top w:val="single" w:sz="4" w:space="0" w:color="000000"/>
              <w:left w:val="single" w:sz="4" w:space="0" w:color="000000"/>
              <w:bottom w:val="single" w:sz="4" w:space="0" w:color="000000"/>
              <w:right w:val="single" w:sz="4" w:space="0" w:color="000000"/>
            </w:tcBorders>
            <w:vAlign w:val="center"/>
          </w:tcPr>
          <w:p w:rsidR="00D77E2C" w:rsidRDefault="00D77E2C">
            <w:pPr>
              <w:jc w:val="center"/>
              <w:rPr>
                <w:rFonts w:ascii="仿宋" w:eastAsia="仿宋" w:hAnsi="仿宋" w:cs="仿宋"/>
                <w:sz w:val="24"/>
              </w:rPr>
            </w:pPr>
          </w:p>
        </w:tc>
        <w:tc>
          <w:tcPr>
            <w:tcW w:w="174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center"/>
              <w:textAlignment w:val="center"/>
              <w:rPr>
                <w:rFonts w:ascii="仿宋" w:eastAsia="仿宋" w:hAnsi="仿宋" w:cs="仿宋"/>
                <w:sz w:val="24"/>
              </w:rPr>
            </w:pPr>
            <w:r>
              <w:rPr>
                <w:rFonts w:ascii="仿宋" w:eastAsia="仿宋" w:hAnsi="仿宋" w:cs="仿宋" w:hint="eastAsia"/>
                <w:sz w:val="24"/>
                <w:lang w:bidi="ar"/>
              </w:rPr>
              <w:t>任务创建优化</w:t>
            </w:r>
          </w:p>
        </w:tc>
        <w:tc>
          <w:tcPr>
            <w:tcW w:w="5720" w:type="dxa"/>
            <w:tcBorders>
              <w:top w:val="single" w:sz="4" w:space="0" w:color="000000"/>
              <w:left w:val="single" w:sz="4" w:space="0" w:color="000000"/>
              <w:bottom w:val="single" w:sz="4" w:space="0" w:color="000000"/>
              <w:right w:val="single" w:sz="4" w:space="0" w:color="000000"/>
            </w:tcBorders>
            <w:vAlign w:val="center"/>
          </w:tcPr>
          <w:p w:rsidR="00D77E2C" w:rsidRDefault="006A4157">
            <w:pPr>
              <w:widowControl/>
              <w:jc w:val="left"/>
              <w:textAlignment w:val="center"/>
              <w:rPr>
                <w:rFonts w:ascii="仿宋" w:eastAsia="仿宋" w:hAnsi="仿宋" w:cs="仿宋"/>
                <w:sz w:val="24"/>
              </w:rPr>
            </w:pPr>
            <w:r>
              <w:rPr>
                <w:rFonts w:ascii="仿宋" w:eastAsia="仿宋" w:hAnsi="仿宋" w:cs="仿宋" w:hint="eastAsia"/>
                <w:sz w:val="24"/>
                <w:lang w:bidi="ar"/>
              </w:rPr>
              <w:t>1、将是否关联预警任务放在首行，默认值为[是]，自动隐藏自定义任务名称、任务等级；若选择未[否]这需录入任务名称、任务等级；</w:t>
            </w:r>
            <w:r>
              <w:rPr>
                <w:rFonts w:ascii="仿宋" w:eastAsia="仿宋" w:hAnsi="仿宋" w:cs="仿宋" w:hint="eastAsia"/>
                <w:sz w:val="24"/>
                <w:lang w:bidi="ar"/>
              </w:rPr>
              <w:br/>
              <w:t>2、数据自动填充，根据当前登录用户区域权限，自动呈现最新一条预警信息，并自动填充</w:t>
            </w:r>
            <w:proofErr w:type="gramStart"/>
            <w:r>
              <w:rPr>
                <w:rFonts w:ascii="仿宋" w:eastAsia="仿宋" w:hAnsi="仿宋" w:cs="仿宋" w:hint="eastAsia"/>
                <w:sz w:val="24"/>
                <w:lang w:bidi="ar"/>
              </w:rPr>
              <w:t>至任务</w:t>
            </w:r>
            <w:proofErr w:type="gramEnd"/>
            <w:r>
              <w:rPr>
                <w:rFonts w:ascii="仿宋" w:eastAsia="仿宋" w:hAnsi="仿宋" w:cs="仿宋" w:hint="eastAsia"/>
                <w:sz w:val="24"/>
                <w:lang w:bidi="ar"/>
              </w:rPr>
              <w:t>等级、预警内容、防范措施、影响区域、短信发送内容、语音发送内容等；若同时存在多条预警信息，支持下拉框选择预警标题进行内容自动填充。</w:t>
            </w:r>
          </w:p>
        </w:tc>
      </w:tr>
    </w:tbl>
    <w:p w:rsidR="00D77E2C" w:rsidRDefault="00D77E2C">
      <w:pPr>
        <w:rPr>
          <w:rFonts w:ascii="仿宋" w:eastAsia="仿宋" w:hAnsi="仿宋" w:cs="仿宋"/>
        </w:rPr>
      </w:pPr>
    </w:p>
    <w:p w:rsidR="00D77E2C" w:rsidRDefault="006A4157">
      <w:pPr>
        <w:spacing w:line="360" w:lineRule="auto"/>
        <w:rPr>
          <w:rFonts w:ascii="仿宋" w:eastAsia="仿宋" w:hAnsi="仿宋" w:cs="仿宋"/>
          <w:b/>
          <w:bCs/>
          <w:sz w:val="28"/>
          <w:szCs w:val="28"/>
        </w:rPr>
      </w:pPr>
      <w:r>
        <w:rPr>
          <w:rFonts w:ascii="仿宋" w:eastAsia="仿宋" w:hAnsi="仿宋" w:cs="仿宋" w:hint="eastAsia"/>
          <w:b/>
          <w:bCs/>
          <w:sz w:val="28"/>
          <w:szCs w:val="28"/>
        </w:rPr>
        <w:t>四、其他要求</w:t>
      </w:r>
    </w:p>
    <w:p w:rsidR="00D77E2C" w:rsidRDefault="006A4157">
      <w:pPr>
        <w:rPr>
          <w:rFonts w:ascii="仿宋" w:eastAsia="仿宋" w:hAnsi="仿宋" w:cs="仿宋"/>
          <w:bCs/>
          <w:sz w:val="28"/>
          <w:szCs w:val="28"/>
        </w:rPr>
      </w:pPr>
      <w:r>
        <w:rPr>
          <w:rFonts w:ascii="仿宋" w:eastAsia="仿宋" w:hAnsi="仿宋" w:cs="仿宋" w:hint="eastAsia"/>
          <w:b/>
          <w:sz w:val="28"/>
          <w:szCs w:val="28"/>
        </w:rPr>
        <w:t>1、合同履行期限：系统开发周期为合同签订之日起15日内，服务期为项目验收合格之日起三年。</w:t>
      </w:r>
      <w:r>
        <w:rPr>
          <w:rFonts w:ascii="仿宋" w:eastAsia="仿宋" w:hAnsi="仿宋" w:cs="仿宋" w:hint="eastAsia"/>
          <w:bCs/>
          <w:sz w:val="28"/>
          <w:szCs w:val="28"/>
        </w:rPr>
        <w:t>合同执行期间，如成交供应</w:t>
      </w:r>
      <w:proofErr w:type="gramStart"/>
      <w:r>
        <w:rPr>
          <w:rFonts w:ascii="仿宋" w:eastAsia="仿宋" w:hAnsi="仿宋" w:cs="仿宋" w:hint="eastAsia"/>
          <w:bCs/>
          <w:sz w:val="28"/>
          <w:szCs w:val="28"/>
        </w:rPr>
        <w:t>商出现</w:t>
      </w:r>
      <w:proofErr w:type="gramEnd"/>
      <w:r>
        <w:rPr>
          <w:rFonts w:ascii="仿宋" w:eastAsia="仿宋" w:hAnsi="仿宋" w:cs="仿宋" w:hint="eastAsia"/>
          <w:bCs/>
          <w:sz w:val="28"/>
          <w:szCs w:val="28"/>
        </w:rPr>
        <w:t>重大服务缺陷，采购人有权扣留缺陷出现之日起的费用，直至缺陷更正，如成交供应商对服务缺陷不予更正，采购人有权单方终止合同，并</w:t>
      </w:r>
      <w:proofErr w:type="gramStart"/>
      <w:r>
        <w:rPr>
          <w:rFonts w:ascii="仿宋" w:eastAsia="仿宋" w:hAnsi="仿宋" w:cs="仿宋" w:hint="eastAsia"/>
          <w:bCs/>
          <w:sz w:val="28"/>
          <w:szCs w:val="28"/>
        </w:rPr>
        <w:t>由成交</w:t>
      </w:r>
      <w:proofErr w:type="gramEnd"/>
      <w:r>
        <w:rPr>
          <w:rFonts w:ascii="仿宋" w:eastAsia="仿宋" w:hAnsi="仿宋" w:cs="仿宋" w:hint="eastAsia"/>
          <w:bCs/>
          <w:sz w:val="28"/>
          <w:szCs w:val="28"/>
        </w:rPr>
        <w:t>供应商承担违约责任。</w:t>
      </w:r>
    </w:p>
    <w:p w:rsidR="00D77E2C" w:rsidRDefault="006A4157">
      <w:pPr>
        <w:rPr>
          <w:rFonts w:ascii="仿宋" w:eastAsia="仿宋" w:hAnsi="仿宋" w:cs="仿宋"/>
          <w:bCs/>
          <w:sz w:val="28"/>
          <w:szCs w:val="28"/>
        </w:rPr>
      </w:pPr>
      <w:r>
        <w:rPr>
          <w:rFonts w:ascii="仿宋" w:eastAsia="仿宋" w:hAnsi="仿宋" w:cs="仿宋" w:hint="eastAsia"/>
          <w:bCs/>
          <w:sz w:val="28"/>
          <w:szCs w:val="28"/>
        </w:rPr>
        <w:t>2、供应商可以在不超过本项目预算范围内提出其他与采购相关的增殖服务内容及优惠措施。</w:t>
      </w:r>
    </w:p>
    <w:p w:rsidR="00D77E2C" w:rsidRDefault="006A4157">
      <w:pPr>
        <w:spacing w:line="360" w:lineRule="auto"/>
        <w:rPr>
          <w:rFonts w:ascii="仿宋" w:eastAsia="仿宋" w:hAnsi="仿宋" w:cs="仿宋"/>
          <w:b/>
          <w:bCs/>
          <w:sz w:val="28"/>
          <w:szCs w:val="28"/>
        </w:rPr>
      </w:pPr>
      <w:r>
        <w:rPr>
          <w:rFonts w:ascii="仿宋" w:eastAsia="仿宋" w:hAnsi="仿宋" w:cs="仿宋" w:hint="eastAsia"/>
          <w:b/>
          <w:bCs/>
          <w:sz w:val="28"/>
          <w:szCs w:val="28"/>
        </w:rPr>
        <w:t>3、其他要求：详见《拟定的合同条款》等。</w:t>
      </w:r>
    </w:p>
    <w:p w:rsidR="00D77E2C" w:rsidRDefault="006A4157">
      <w:pPr>
        <w:spacing w:before="120" w:after="120" w:line="360" w:lineRule="auto"/>
        <w:jc w:val="center"/>
        <w:rPr>
          <w:rFonts w:ascii="仿宋" w:eastAsia="仿宋" w:hAnsi="仿宋" w:cs="仿宋"/>
          <w:b/>
          <w:sz w:val="28"/>
          <w:szCs w:val="28"/>
        </w:rPr>
      </w:pPr>
      <w:r>
        <w:rPr>
          <w:rFonts w:ascii="仿宋" w:eastAsia="仿宋" w:hAnsi="仿宋" w:cs="仿宋" w:hint="eastAsia"/>
          <w:b/>
          <w:bCs/>
          <w:sz w:val="28"/>
          <w:szCs w:val="28"/>
        </w:rPr>
        <w:br w:type="page" w:clear="all"/>
      </w:r>
      <w:r>
        <w:rPr>
          <w:rFonts w:ascii="仿宋" w:eastAsia="仿宋" w:hAnsi="仿宋" w:cs="仿宋" w:hint="eastAsia"/>
          <w:b/>
          <w:sz w:val="32"/>
          <w:szCs w:val="32"/>
        </w:rPr>
        <w:lastRenderedPageBreak/>
        <w:t>第五部分  响应性文件格式</w:t>
      </w:r>
    </w:p>
    <w:p w:rsidR="00D77E2C" w:rsidRDefault="006A4157">
      <w:pPr>
        <w:jc w:val="center"/>
        <w:rPr>
          <w:rFonts w:ascii="仿宋" w:eastAsia="仿宋" w:hAnsi="仿宋" w:cs="仿宋"/>
          <w:sz w:val="28"/>
          <w:szCs w:val="28"/>
        </w:rPr>
      </w:pPr>
      <w:r>
        <w:rPr>
          <w:rFonts w:ascii="仿宋" w:eastAsia="仿宋" w:hAnsi="仿宋" w:cs="仿宋" w:hint="eastAsia"/>
          <w:b/>
          <w:sz w:val="28"/>
          <w:szCs w:val="28"/>
        </w:rPr>
        <w:t>1、承诺书</w:t>
      </w:r>
    </w:p>
    <w:p w:rsidR="00D77E2C" w:rsidRDefault="00D77E2C">
      <w:pPr>
        <w:spacing w:line="360" w:lineRule="auto"/>
        <w:rPr>
          <w:rFonts w:ascii="仿宋" w:eastAsia="仿宋" w:hAnsi="仿宋" w:cs="仿宋"/>
          <w:sz w:val="28"/>
          <w:szCs w:val="28"/>
        </w:rPr>
      </w:pPr>
    </w:p>
    <w:p w:rsidR="00D77E2C" w:rsidRDefault="006A4157">
      <w:pPr>
        <w:spacing w:line="288" w:lineRule="auto"/>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徐州市应急管理局</w:t>
      </w:r>
      <w:r>
        <w:rPr>
          <w:rFonts w:ascii="仿宋" w:eastAsia="仿宋" w:hAnsi="仿宋" w:cs="仿宋" w:hint="eastAsia"/>
          <w:sz w:val="28"/>
          <w:szCs w:val="28"/>
        </w:rPr>
        <w:t>：</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根据贵方《采购文件》（项目编号：</w:t>
      </w:r>
      <w:r>
        <w:rPr>
          <w:rFonts w:ascii="仿宋" w:eastAsia="仿宋" w:hAnsi="仿宋" w:cs="仿宋" w:hint="eastAsia"/>
          <w:sz w:val="28"/>
          <w:szCs w:val="28"/>
          <w:u w:val="single"/>
        </w:rPr>
        <w:t>JSZC-320300-SJXM-D2024-0001</w:t>
      </w:r>
      <w:r>
        <w:rPr>
          <w:rFonts w:ascii="仿宋" w:eastAsia="仿宋" w:hAnsi="仿宋" w:cs="仿宋" w:hint="eastAsia"/>
          <w:sz w:val="28"/>
          <w:szCs w:val="28"/>
        </w:rPr>
        <w:t>号）要求，</w:t>
      </w:r>
      <w:proofErr w:type="gramStart"/>
      <w:r>
        <w:rPr>
          <w:rFonts w:ascii="仿宋" w:eastAsia="仿宋" w:hAnsi="仿宋" w:cs="仿宋" w:hint="eastAsia"/>
          <w:sz w:val="28"/>
          <w:szCs w:val="28"/>
        </w:rPr>
        <w:t>本谈判</w:t>
      </w:r>
      <w:proofErr w:type="gramEnd"/>
      <w:r>
        <w:rPr>
          <w:rFonts w:ascii="仿宋" w:eastAsia="仿宋" w:hAnsi="仿宋" w:cs="仿宋" w:hint="eastAsia"/>
          <w:sz w:val="28"/>
          <w:szCs w:val="28"/>
        </w:rPr>
        <w:t>报价供应商正式提交以下首次响应文件。</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5680" behindDoc="0" locked="0" layoutInCell="0" allowOverlap="1" wp14:anchorId="5F109663" wp14:editId="1A662E42">
                <wp:simplePos x="0" y="0"/>
                <wp:positionH relativeFrom="column">
                  <wp:posOffset>1866900</wp:posOffset>
                </wp:positionH>
                <wp:positionV relativeFrom="paragraph">
                  <wp:posOffset>16510</wp:posOffset>
                </wp:positionV>
                <wp:extent cx="0" cy="16510"/>
                <wp:effectExtent l="0" t="0" r="0" b="0"/>
                <wp:wrapNone/>
                <wp:docPr id="5" name="直接连接符 1"/>
                <wp:cNvGraphicFramePr/>
                <a:graphic xmlns:a="http://schemas.openxmlformats.org/drawingml/2006/main">
                  <a:graphicData uri="http://schemas.microsoft.com/office/word/2010/wordprocessingShape">
                    <wps:wsp>
                      <wps:cNvCnPr/>
                      <wps:spPr bwMode="auto">
                        <a:xfrm flipV="1">
                          <a:off x="0" y="0"/>
                          <a:ext cx="0" cy="16510"/>
                        </a:xfrm>
                        <a:prstGeom prst="line">
                          <a:avLst/>
                        </a:prstGeom>
                        <a:noFill/>
                        <a:ln>
                          <a:solidFill>
                            <a:srgbClr val="000000"/>
                          </a:solidFill>
                        </a:ln>
                      </wps:spPr>
                      <wps:bodyPr/>
                    </wps:wsp>
                  </a:graphicData>
                </a:graphic>
              </wp:anchor>
            </w:drawing>
          </mc:Choice>
          <mc:Fallback>
            <w:pict>
              <v:line id="直接连接符 1"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147pt,1.3pt" to="1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" o:allowincell="f"/>
            </w:pict>
          </mc:Fallback>
        </mc:AlternateContent>
      </w:r>
      <w:r>
        <w:rPr>
          <w:rFonts w:ascii="仿宋" w:eastAsia="仿宋" w:hAnsi="仿宋" w:cs="仿宋" w:hint="eastAsia"/>
          <w:sz w:val="28"/>
          <w:szCs w:val="28"/>
        </w:rPr>
        <w:t xml:space="preserve">（1）承诺书； </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 xml:space="preserve">（2）谈判报价表； </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（3）偏离表；</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（4）采购文件要求提供的其他报价文件。</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我单位符合采购文件的规定，符合本项目供应商资格要求。</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谈判报价供应</w:t>
      </w:r>
      <w:proofErr w:type="gramStart"/>
      <w:r>
        <w:rPr>
          <w:rFonts w:ascii="仿宋" w:eastAsia="仿宋" w:hAnsi="仿宋" w:cs="仿宋" w:hint="eastAsia"/>
          <w:sz w:val="28"/>
          <w:szCs w:val="28"/>
        </w:rPr>
        <w:t>商兹宣布</w:t>
      </w:r>
      <w:proofErr w:type="gramEnd"/>
      <w:r>
        <w:rPr>
          <w:rFonts w:ascii="仿宋" w:eastAsia="仿宋" w:hAnsi="仿宋" w:cs="仿宋" w:hint="eastAsia"/>
          <w:sz w:val="28"/>
          <w:szCs w:val="28"/>
        </w:rPr>
        <w:t xml:space="preserve">同意如下: </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6704" behindDoc="0" locked="0" layoutInCell="0" allowOverlap="1" wp14:anchorId="5D0948BB" wp14:editId="483814F6">
                <wp:simplePos x="0" y="0"/>
                <wp:positionH relativeFrom="column">
                  <wp:posOffset>3133725</wp:posOffset>
                </wp:positionH>
                <wp:positionV relativeFrom="paragraph">
                  <wp:posOffset>297180</wp:posOffset>
                </wp:positionV>
                <wp:extent cx="635" cy="0"/>
                <wp:effectExtent l="0" t="0" r="0" b="0"/>
                <wp:wrapNone/>
                <wp:docPr id="6"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46.75pt,23.4pt" to="24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" o:allowincell="f"/>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57728" behindDoc="0" locked="0" layoutInCell="0" allowOverlap="1" wp14:anchorId="2A88F1D8" wp14:editId="62B2A217">
                <wp:simplePos x="0" y="0"/>
                <wp:positionH relativeFrom="column">
                  <wp:posOffset>2800350</wp:posOffset>
                </wp:positionH>
                <wp:positionV relativeFrom="paragraph">
                  <wp:posOffset>594360</wp:posOffset>
                </wp:positionV>
                <wp:extent cx="635" cy="0"/>
                <wp:effectExtent l="0" t="0" r="0" b="0"/>
                <wp:wrapNone/>
                <wp:docPr id="7" name="直接连接符 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20.5pt,46.8pt" to="220.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" o:allowincell="f"/>
            </w:pict>
          </mc:Fallback>
        </mc:AlternateContent>
      </w:r>
      <w:r>
        <w:rPr>
          <w:rFonts w:ascii="仿宋" w:eastAsia="仿宋" w:hAnsi="仿宋" w:cs="仿宋" w:hint="eastAsia"/>
          <w:sz w:val="28"/>
          <w:szCs w:val="28"/>
        </w:rPr>
        <w:t>一、完全承担根据《采购文件》规定完成合同的责任和义务（如有偏离，将全部填写在偏离表中）。</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8752" behindDoc="0" locked="0" layoutInCell="0" allowOverlap="1" wp14:anchorId="7A013627" wp14:editId="1B87624B">
                <wp:simplePos x="0" y="0"/>
                <wp:positionH relativeFrom="column">
                  <wp:posOffset>2667000</wp:posOffset>
                </wp:positionH>
                <wp:positionV relativeFrom="paragraph">
                  <wp:posOffset>247650</wp:posOffset>
                </wp:positionV>
                <wp:extent cx="635" cy="0"/>
                <wp:effectExtent l="0" t="0" r="0" b="0"/>
                <wp:wrapNone/>
                <wp:docPr id="8" name="直接连接符 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10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" o:allowincell="f"/>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59776" behindDoc="0" locked="0" layoutInCell="0" allowOverlap="1" wp14:anchorId="33D28EEB" wp14:editId="2FC1A5A3">
                <wp:simplePos x="0" y="0"/>
                <wp:positionH relativeFrom="column">
                  <wp:posOffset>2667000</wp:posOffset>
                </wp:positionH>
                <wp:positionV relativeFrom="paragraph">
                  <wp:posOffset>247650</wp:posOffset>
                </wp:positionV>
                <wp:extent cx="635" cy="0"/>
                <wp:effectExtent l="0" t="0" r="0" b="0"/>
                <wp:wrapNone/>
                <wp:docPr id="9" name="直接连接符 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wps:wsp>
                  </a:graphicData>
                </a:graphic>
              </wp:anchor>
            </w:drawing>
          </mc:Choice>
          <mc:Fallback>
            <w:pict>
              <v:line id="直接连接符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10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" o:allowincell="f"/>
            </w:pict>
          </mc:Fallback>
        </mc:AlternateContent>
      </w:r>
      <w:r>
        <w:rPr>
          <w:rFonts w:ascii="仿宋" w:eastAsia="仿宋" w:hAnsi="仿宋" w:cs="仿宋" w:hint="eastAsia"/>
          <w:sz w:val="28"/>
          <w:szCs w:val="28"/>
        </w:rPr>
        <w:t>二、保证所提供的响应文件及所有材料的真实、合法、有效，并对其负责。</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三、已详细审核《采购文件》，包括书面的澄清（修改）通知书（如果有的话），</w:t>
      </w:r>
      <w:proofErr w:type="gramStart"/>
      <w:r>
        <w:rPr>
          <w:rFonts w:ascii="仿宋" w:eastAsia="仿宋" w:hAnsi="仿宋" w:cs="仿宋" w:hint="eastAsia"/>
          <w:sz w:val="28"/>
          <w:szCs w:val="28"/>
        </w:rPr>
        <w:t>本谈判</w:t>
      </w:r>
      <w:proofErr w:type="gramEnd"/>
      <w:r>
        <w:rPr>
          <w:rFonts w:ascii="仿宋" w:eastAsia="仿宋" w:hAnsi="仿宋" w:cs="仿宋" w:hint="eastAsia"/>
          <w:sz w:val="28"/>
          <w:szCs w:val="28"/>
        </w:rPr>
        <w:t>报价供应</w:t>
      </w:r>
      <w:proofErr w:type="gramStart"/>
      <w:r>
        <w:rPr>
          <w:rFonts w:ascii="仿宋" w:eastAsia="仿宋" w:hAnsi="仿宋" w:cs="仿宋" w:hint="eastAsia"/>
          <w:sz w:val="28"/>
          <w:szCs w:val="28"/>
        </w:rPr>
        <w:t>商完全</w:t>
      </w:r>
      <w:proofErr w:type="gramEnd"/>
      <w:r>
        <w:rPr>
          <w:rFonts w:ascii="仿宋" w:eastAsia="仿宋" w:hAnsi="仿宋" w:cs="仿宋" w:hint="eastAsia"/>
          <w:sz w:val="28"/>
          <w:szCs w:val="28"/>
        </w:rPr>
        <w:t>理解并同意放弃对这方面不明及误解的权利。</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四、所供货物或服务保证符合国家有关产品质量、性能和安全标准，无权利瑕疵。</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五、谈判报价有效期为不少于90日。</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六、同意向贵方提供贵方可能要求的与本次谈判采购有关的任何证据或资料。</w:t>
      </w:r>
    </w:p>
    <w:p w:rsidR="00D77E2C" w:rsidRDefault="006A4157">
      <w:pPr>
        <w:spacing w:line="288" w:lineRule="auto"/>
        <w:ind w:firstLine="560"/>
        <w:rPr>
          <w:rFonts w:ascii="仿宋" w:eastAsia="仿宋" w:hAnsi="仿宋" w:cs="仿宋"/>
          <w:sz w:val="28"/>
          <w:szCs w:val="28"/>
        </w:rPr>
      </w:pPr>
      <w:r>
        <w:rPr>
          <w:rFonts w:ascii="仿宋" w:eastAsia="仿宋" w:hAnsi="仿宋" w:cs="仿宋" w:hint="eastAsia"/>
          <w:sz w:val="28"/>
          <w:szCs w:val="28"/>
        </w:rPr>
        <w:t>七、完全理解贵方不一定要接受最低的报价或收到的任何报价。</w:t>
      </w:r>
    </w:p>
    <w:p w:rsidR="00D77E2C" w:rsidRDefault="00D77E2C">
      <w:pPr>
        <w:spacing w:line="288" w:lineRule="auto"/>
        <w:ind w:firstLine="2800"/>
        <w:rPr>
          <w:rFonts w:ascii="仿宋" w:eastAsia="仿宋" w:hAnsi="仿宋" w:cs="仿宋"/>
          <w:sz w:val="28"/>
          <w:szCs w:val="28"/>
        </w:rPr>
      </w:pPr>
    </w:p>
    <w:p w:rsidR="00D77E2C" w:rsidRDefault="006A4157">
      <w:pPr>
        <w:spacing w:line="360" w:lineRule="auto"/>
        <w:ind w:firstLine="2800"/>
        <w:rPr>
          <w:rFonts w:ascii="仿宋" w:eastAsia="仿宋" w:hAnsi="仿宋" w:cs="仿宋"/>
          <w:sz w:val="28"/>
          <w:szCs w:val="28"/>
        </w:rPr>
      </w:pPr>
      <w:r>
        <w:rPr>
          <w:rFonts w:ascii="仿宋" w:eastAsia="仿宋" w:hAnsi="仿宋" w:cs="仿宋" w:hint="eastAsia"/>
          <w:sz w:val="28"/>
          <w:szCs w:val="28"/>
        </w:rPr>
        <w:t>谈判报价供应商（电子签章）：</w:t>
      </w:r>
    </w:p>
    <w:p w:rsidR="00D77E2C" w:rsidRDefault="006A4157">
      <w:pPr>
        <w:spacing w:line="360" w:lineRule="auto"/>
        <w:ind w:firstLine="2800"/>
        <w:rPr>
          <w:rFonts w:ascii="仿宋" w:eastAsia="仿宋" w:hAnsi="仿宋" w:cs="仿宋"/>
          <w:sz w:val="28"/>
          <w:szCs w:val="28"/>
        </w:rPr>
      </w:pPr>
      <w:r>
        <w:rPr>
          <w:rFonts w:ascii="仿宋" w:eastAsia="仿宋" w:hAnsi="仿宋" w:cs="仿宋" w:hint="eastAsia"/>
          <w:sz w:val="28"/>
          <w:szCs w:val="28"/>
        </w:rPr>
        <w:t>联系电话：</w:t>
      </w:r>
    </w:p>
    <w:p w:rsidR="00D77E2C" w:rsidRDefault="006A4157">
      <w:pPr>
        <w:spacing w:line="360" w:lineRule="auto"/>
        <w:ind w:firstLine="2800"/>
        <w:rPr>
          <w:rFonts w:ascii="仿宋" w:eastAsia="仿宋" w:hAnsi="仿宋" w:cs="仿宋"/>
          <w:sz w:val="28"/>
          <w:szCs w:val="28"/>
        </w:rPr>
      </w:pPr>
      <w:r>
        <w:rPr>
          <w:rFonts w:ascii="仿宋" w:eastAsia="仿宋" w:hAnsi="仿宋" w:cs="仿宋" w:hint="eastAsia"/>
          <w:sz w:val="28"/>
          <w:szCs w:val="28"/>
        </w:rPr>
        <w:t>日期：    年  月  日</w:t>
      </w:r>
    </w:p>
    <w:p w:rsidR="00D77E2C" w:rsidRDefault="006A4157">
      <w:pPr>
        <w:pBdr>
          <w:top w:val="none" w:sz="0" w:space="0" w:color="000000"/>
          <w:left w:val="none" w:sz="0" w:space="0" w:color="000000"/>
          <w:bottom w:val="none" w:sz="0" w:space="0" w:color="000000"/>
          <w:right w:val="none" w:sz="0" w:space="0" w:color="000000"/>
        </w:pBdr>
        <w:spacing w:line="360" w:lineRule="auto"/>
        <w:jc w:val="center"/>
        <w:rPr>
          <w:rFonts w:ascii="仿宋" w:eastAsia="仿宋" w:hAnsi="仿宋" w:cs="仿宋"/>
          <w:b/>
          <w:bCs/>
          <w:sz w:val="32"/>
          <w:szCs w:val="32"/>
        </w:rPr>
      </w:pPr>
      <w:r>
        <w:rPr>
          <w:rFonts w:ascii="仿宋" w:eastAsia="仿宋" w:hAnsi="仿宋" w:cs="仿宋" w:hint="eastAsia"/>
          <w:b/>
          <w:bCs/>
          <w:sz w:val="28"/>
          <w:szCs w:val="28"/>
        </w:rPr>
        <w:br w:type="page" w:clear="all"/>
      </w:r>
      <w:r>
        <w:rPr>
          <w:rFonts w:ascii="仿宋" w:eastAsia="仿宋" w:hAnsi="仿宋" w:cs="仿宋" w:hint="eastAsia"/>
          <w:b/>
          <w:sz w:val="32"/>
          <w:szCs w:val="32"/>
        </w:rPr>
        <w:lastRenderedPageBreak/>
        <w:t>2、</w:t>
      </w:r>
      <w:r>
        <w:rPr>
          <w:rFonts w:ascii="仿宋" w:eastAsia="仿宋" w:hAnsi="仿宋" w:cs="仿宋" w:hint="eastAsia"/>
          <w:b/>
          <w:bCs/>
          <w:sz w:val="32"/>
          <w:szCs w:val="32"/>
        </w:rPr>
        <w:t>授权委托书及法定代表人身份证明书格式</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 </w:t>
      </w:r>
    </w:p>
    <w:p w:rsidR="00D77E2C" w:rsidRDefault="006A4157">
      <w:pPr>
        <w:pBdr>
          <w:top w:val="none" w:sz="0" w:space="0" w:color="000000"/>
          <w:left w:val="none" w:sz="0" w:space="0" w:color="000000"/>
          <w:bottom w:val="none" w:sz="0" w:space="0" w:color="000000"/>
          <w:right w:val="none" w:sz="0" w:space="0" w:color="000000"/>
        </w:pBdr>
        <w:spacing w:line="479" w:lineRule="atLeast"/>
        <w:jc w:val="center"/>
        <w:rPr>
          <w:rFonts w:ascii="仿宋" w:eastAsia="仿宋" w:hAnsi="仿宋" w:cs="仿宋"/>
          <w:b/>
          <w:bCs/>
          <w:sz w:val="30"/>
        </w:rPr>
      </w:pPr>
      <w:r>
        <w:rPr>
          <w:rFonts w:ascii="仿宋" w:eastAsia="仿宋" w:hAnsi="仿宋" w:cs="仿宋" w:hint="eastAsia"/>
          <w:b/>
          <w:bCs/>
          <w:sz w:val="30"/>
        </w:rPr>
        <w:t>（一）授权委托书</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委托人：</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地址：</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法定代表人（负责人）：               职务：</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统一社会信用代码：</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受托人：        性别：男（女）</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年龄：  岁      民族：  族</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职务：</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rPr>
      </w:pPr>
      <w:r>
        <w:rPr>
          <w:rFonts w:ascii="仿宋" w:eastAsia="仿宋" w:hAnsi="仿宋" w:cs="仿宋" w:hint="eastAsia"/>
          <w:sz w:val="30"/>
        </w:rPr>
        <w:t>身份证号：</w:t>
      </w:r>
    </w:p>
    <w:p w:rsidR="00D77E2C" w:rsidRDefault="006A4157">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sz w:val="30"/>
        </w:rPr>
      </w:pPr>
      <w:r>
        <w:rPr>
          <w:rFonts w:ascii="仿宋" w:eastAsia="仿宋" w:hAnsi="仿宋" w:cs="仿宋" w:hint="eastAsia"/>
          <w:sz w:val="30"/>
        </w:rPr>
        <w:t>兹委托（</w:t>
      </w:r>
      <w:r>
        <w:rPr>
          <w:rFonts w:ascii="仿宋" w:eastAsia="仿宋" w:hAnsi="仿宋" w:cs="仿宋" w:hint="eastAsia"/>
          <w:sz w:val="30"/>
          <w:u w:val="single"/>
        </w:rPr>
        <w:t xml:space="preserve">     </w:t>
      </w:r>
      <w:r>
        <w:rPr>
          <w:rFonts w:ascii="仿宋" w:eastAsia="仿宋" w:hAnsi="仿宋" w:cs="仿宋" w:hint="eastAsia"/>
          <w:sz w:val="30"/>
        </w:rPr>
        <w:t>）全权代表我企业（公司）参与（</w:t>
      </w:r>
      <w:r>
        <w:rPr>
          <w:rFonts w:ascii="仿宋" w:eastAsia="仿宋" w:hAnsi="仿宋" w:cs="仿宋" w:hint="eastAsia"/>
          <w:sz w:val="30"/>
          <w:u w:val="single"/>
        </w:rPr>
        <w:t xml:space="preserve">    </w:t>
      </w:r>
      <w:r>
        <w:rPr>
          <w:rFonts w:ascii="仿宋" w:eastAsia="仿宋" w:hAnsi="仿宋" w:cs="仿宋" w:hint="eastAsia"/>
          <w:sz w:val="30"/>
        </w:rPr>
        <w:t>）项目（项目编号：</w:t>
      </w:r>
      <w:r>
        <w:rPr>
          <w:rFonts w:ascii="仿宋" w:eastAsia="仿宋" w:hAnsi="仿宋" w:cs="仿宋" w:hint="eastAsia"/>
          <w:sz w:val="30"/>
          <w:u w:val="single"/>
        </w:rPr>
        <w:t xml:space="preserve">     </w:t>
      </w:r>
      <w:r>
        <w:rPr>
          <w:rFonts w:ascii="仿宋" w:eastAsia="仿宋" w:hAnsi="仿宋" w:cs="仿宋" w:hint="eastAsia"/>
          <w:sz w:val="30"/>
        </w:rPr>
        <w:t>）的招、投标活动及签订合同。（</w:t>
      </w:r>
      <w:r>
        <w:rPr>
          <w:rFonts w:ascii="仿宋" w:eastAsia="仿宋" w:hAnsi="仿宋" w:cs="仿宋" w:hint="eastAsia"/>
          <w:sz w:val="30"/>
          <w:u w:val="single"/>
        </w:rPr>
        <w:t xml:space="preserve">    </w:t>
      </w:r>
      <w:r>
        <w:rPr>
          <w:rFonts w:ascii="仿宋" w:eastAsia="仿宋" w:hAnsi="仿宋" w:cs="仿宋" w:hint="eastAsia"/>
          <w:sz w:val="30"/>
        </w:rPr>
        <w:t>）以我企业（公司）名义所为的法律行为及签署的文件，我企业（公司）均予以认可。有关法律责任均由我企业（公司）承担。（</w:t>
      </w:r>
      <w:r>
        <w:rPr>
          <w:rFonts w:ascii="仿宋" w:eastAsia="仿宋" w:hAnsi="仿宋" w:cs="仿宋" w:hint="eastAsia"/>
          <w:sz w:val="30"/>
          <w:u w:val="single"/>
        </w:rPr>
        <w:t xml:space="preserve">     </w:t>
      </w:r>
      <w:r>
        <w:rPr>
          <w:rFonts w:ascii="仿宋" w:eastAsia="仿宋" w:hAnsi="仿宋" w:cs="仿宋" w:hint="eastAsia"/>
          <w:sz w:val="30"/>
        </w:rPr>
        <w:t>）无转委托权。</w:t>
      </w:r>
    </w:p>
    <w:p w:rsidR="00D77E2C" w:rsidRDefault="006A4157">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rPr>
      </w:pPr>
      <w:r>
        <w:rPr>
          <w:rFonts w:ascii="仿宋" w:eastAsia="仿宋" w:hAnsi="仿宋" w:cs="仿宋" w:hint="eastAsia"/>
          <w:sz w:val="30"/>
        </w:rPr>
        <w:t>委托期限自</w:t>
      </w:r>
      <w:r>
        <w:rPr>
          <w:rFonts w:ascii="仿宋" w:eastAsia="仿宋" w:hAnsi="仿宋" w:cs="仿宋" w:hint="eastAsia"/>
          <w:sz w:val="30"/>
          <w:u w:val="single"/>
        </w:rPr>
        <w:t xml:space="preserve">   </w:t>
      </w:r>
      <w:r>
        <w:rPr>
          <w:rFonts w:ascii="仿宋" w:eastAsia="仿宋" w:hAnsi="仿宋" w:cs="仿宋" w:hint="eastAsia"/>
          <w:sz w:val="30"/>
        </w:rPr>
        <w:t>年</w:t>
      </w:r>
      <w:r>
        <w:rPr>
          <w:rFonts w:ascii="仿宋" w:eastAsia="仿宋" w:hAnsi="仿宋" w:cs="仿宋" w:hint="eastAsia"/>
          <w:sz w:val="30"/>
          <w:u w:val="single"/>
        </w:rPr>
        <w:t xml:space="preserve">  </w:t>
      </w:r>
      <w:r>
        <w:rPr>
          <w:rFonts w:ascii="仿宋" w:eastAsia="仿宋" w:hAnsi="仿宋" w:cs="仿宋" w:hint="eastAsia"/>
          <w:sz w:val="30"/>
        </w:rPr>
        <w:t>月</w:t>
      </w:r>
      <w:r>
        <w:rPr>
          <w:rFonts w:ascii="仿宋" w:eastAsia="仿宋" w:hAnsi="仿宋" w:cs="仿宋" w:hint="eastAsia"/>
          <w:sz w:val="30"/>
          <w:u w:val="single"/>
        </w:rPr>
        <w:t xml:space="preserve">  </w:t>
      </w:r>
      <w:r>
        <w:rPr>
          <w:rFonts w:ascii="仿宋" w:eastAsia="仿宋" w:hAnsi="仿宋" w:cs="仿宋" w:hint="eastAsia"/>
          <w:sz w:val="30"/>
        </w:rPr>
        <w:t>日起至</w:t>
      </w:r>
      <w:r>
        <w:rPr>
          <w:rFonts w:ascii="仿宋" w:eastAsia="仿宋" w:hAnsi="仿宋" w:cs="仿宋" w:hint="eastAsia"/>
          <w:sz w:val="30"/>
          <w:u w:val="single"/>
        </w:rPr>
        <w:t xml:space="preserve">  </w:t>
      </w:r>
      <w:r>
        <w:rPr>
          <w:rFonts w:ascii="仿宋" w:eastAsia="仿宋" w:hAnsi="仿宋" w:cs="仿宋" w:hint="eastAsia"/>
          <w:sz w:val="30"/>
        </w:rPr>
        <w:t>年</w:t>
      </w:r>
      <w:r>
        <w:rPr>
          <w:rFonts w:ascii="仿宋" w:eastAsia="仿宋" w:hAnsi="仿宋" w:cs="仿宋" w:hint="eastAsia"/>
          <w:sz w:val="30"/>
          <w:u w:val="single"/>
        </w:rPr>
        <w:t xml:space="preserve">  </w:t>
      </w:r>
      <w:r>
        <w:rPr>
          <w:rFonts w:ascii="仿宋" w:eastAsia="仿宋" w:hAnsi="仿宋" w:cs="仿宋" w:hint="eastAsia"/>
          <w:sz w:val="30"/>
        </w:rPr>
        <w:t>月</w:t>
      </w:r>
      <w:r>
        <w:rPr>
          <w:rFonts w:ascii="仿宋" w:eastAsia="仿宋" w:hAnsi="仿宋" w:cs="仿宋" w:hint="eastAsia"/>
          <w:sz w:val="30"/>
          <w:u w:val="single"/>
        </w:rPr>
        <w:t xml:space="preserve">  </w:t>
      </w:r>
      <w:r>
        <w:rPr>
          <w:rFonts w:ascii="仿宋" w:eastAsia="仿宋" w:hAnsi="仿宋" w:cs="仿宋" w:hint="eastAsia"/>
          <w:sz w:val="30"/>
        </w:rPr>
        <w:t>日止。</w:t>
      </w:r>
    </w:p>
    <w:p w:rsidR="00D77E2C" w:rsidRDefault="006A4157">
      <w:pPr>
        <w:pBdr>
          <w:top w:val="none" w:sz="0" w:space="0" w:color="000000"/>
          <w:left w:val="none" w:sz="0" w:space="0" w:color="000000"/>
          <w:bottom w:val="none" w:sz="0" w:space="0" w:color="000000"/>
          <w:right w:val="none" w:sz="0" w:space="0" w:color="000000"/>
        </w:pBdr>
        <w:spacing w:line="479" w:lineRule="atLeast"/>
        <w:ind w:firstLine="630"/>
        <w:rPr>
          <w:rFonts w:ascii="仿宋" w:eastAsia="仿宋" w:hAnsi="仿宋" w:cs="仿宋"/>
        </w:rPr>
      </w:pPr>
      <w:r>
        <w:rPr>
          <w:rFonts w:ascii="仿宋" w:eastAsia="仿宋" w:hAnsi="仿宋" w:cs="仿宋" w:hint="eastAsia"/>
          <w:sz w:val="30"/>
        </w:rPr>
        <w:t>特此授权委托。</w:t>
      </w:r>
    </w:p>
    <w:p w:rsidR="00D77E2C" w:rsidRDefault="00D77E2C">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sz w:val="30"/>
        </w:rPr>
      </w:pPr>
    </w:p>
    <w:p w:rsidR="00D77E2C" w:rsidRDefault="006A4157">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b/>
          <w:bCs/>
          <w:sz w:val="30"/>
        </w:rPr>
      </w:pPr>
      <w:r>
        <w:rPr>
          <w:rFonts w:ascii="仿宋" w:eastAsia="仿宋" w:hAnsi="仿宋" w:cs="仿宋" w:hint="eastAsia"/>
          <w:b/>
          <w:bCs/>
          <w:sz w:val="30"/>
        </w:rPr>
        <w:t>委托人（电子签章）：</w:t>
      </w:r>
    </w:p>
    <w:p w:rsidR="00D77E2C" w:rsidRDefault="00D77E2C">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sz w:val="30"/>
        </w:rPr>
      </w:pPr>
    </w:p>
    <w:p w:rsidR="00D77E2C" w:rsidRDefault="006A4157">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b/>
          <w:bCs/>
        </w:rPr>
      </w:pPr>
      <w:r>
        <w:rPr>
          <w:rFonts w:ascii="仿宋" w:eastAsia="仿宋" w:hAnsi="仿宋" w:cs="仿宋" w:hint="eastAsia"/>
          <w:b/>
          <w:bCs/>
          <w:sz w:val="30"/>
        </w:rPr>
        <w:t xml:space="preserve">法定代表人（负责人）（签字或盖章）： </w:t>
      </w:r>
    </w:p>
    <w:p w:rsidR="00D77E2C" w:rsidRDefault="00D77E2C">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b/>
          <w:bCs/>
          <w:sz w:val="30"/>
        </w:rPr>
      </w:pPr>
    </w:p>
    <w:p w:rsidR="00D77E2C" w:rsidRDefault="006A4157">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b/>
          <w:bCs/>
        </w:rPr>
      </w:pPr>
      <w:r>
        <w:rPr>
          <w:rFonts w:ascii="仿宋" w:eastAsia="仿宋" w:hAnsi="仿宋" w:cs="仿宋" w:hint="eastAsia"/>
          <w:b/>
          <w:bCs/>
          <w:sz w:val="30"/>
        </w:rPr>
        <w:t>受托人（签字或盖章）：</w:t>
      </w:r>
    </w:p>
    <w:p w:rsidR="00D77E2C" w:rsidRDefault="00D77E2C">
      <w:pPr>
        <w:pBdr>
          <w:top w:val="none" w:sz="0" w:space="0" w:color="000000"/>
          <w:left w:val="none" w:sz="0" w:space="0" w:color="000000"/>
          <w:bottom w:val="none" w:sz="0" w:space="0" w:color="000000"/>
          <w:right w:val="none" w:sz="0" w:space="0" w:color="000000"/>
        </w:pBdr>
        <w:spacing w:line="479" w:lineRule="atLeast"/>
        <w:ind w:firstLine="600"/>
        <w:rPr>
          <w:rFonts w:ascii="仿宋" w:eastAsia="仿宋" w:hAnsi="仿宋" w:cs="仿宋"/>
          <w:sz w:val="30"/>
        </w:rPr>
      </w:pPr>
    </w:p>
    <w:p w:rsidR="00D77E2C" w:rsidRDefault="006A4157">
      <w:pPr>
        <w:pStyle w:val="a7"/>
        <w:ind w:left="0" w:firstLine="602"/>
        <w:rPr>
          <w:rFonts w:ascii="仿宋" w:eastAsia="仿宋" w:hAnsi="仿宋" w:cs="仿宋"/>
          <w:sz w:val="30"/>
        </w:rPr>
      </w:pPr>
      <w:r>
        <w:rPr>
          <w:rFonts w:ascii="仿宋" w:eastAsia="仿宋" w:hAnsi="仿宋" w:cs="仿宋" w:hint="eastAsia"/>
          <w:b/>
          <w:bCs/>
          <w:sz w:val="30"/>
        </w:rPr>
        <w:t>受托人联系方式：邮箱：</w:t>
      </w:r>
    </w:p>
    <w:p w:rsidR="00D77E2C" w:rsidRDefault="006A4157">
      <w:pPr>
        <w:pBdr>
          <w:top w:val="none" w:sz="0" w:space="0" w:color="000000"/>
          <w:left w:val="none" w:sz="0" w:space="0" w:color="000000"/>
          <w:bottom w:val="none" w:sz="0" w:space="0" w:color="000000"/>
          <w:right w:val="none" w:sz="0" w:space="0" w:color="000000"/>
        </w:pBdr>
        <w:spacing w:line="479" w:lineRule="atLeast"/>
        <w:ind w:right="600" w:firstLine="6150"/>
        <w:rPr>
          <w:rFonts w:ascii="仿宋" w:eastAsia="仿宋" w:hAnsi="仿宋" w:cs="仿宋"/>
          <w:b/>
          <w:bCs/>
          <w:sz w:val="30"/>
        </w:rPr>
      </w:pPr>
      <w:r>
        <w:rPr>
          <w:rFonts w:ascii="仿宋" w:eastAsia="仿宋" w:hAnsi="仿宋" w:cs="仿宋" w:hint="eastAsia"/>
          <w:sz w:val="30"/>
        </w:rPr>
        <w:t xml:space="preserve">年  月 日 </w:t>
      </w:r>
    </w:p>
    <w:p w:rsidR="00D77E2C" w:rsidRDefault="006A4157">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b/>
          <w:bCs/>
        </w:rPr>
      </w:pPr>
      <w:r>
        <w:rPr>
          <w:rFonts w:ascii="仿宋" w:eastAsia="仿宋" w:hAnsi="仿宋" w:cs="仿宋" w:hint="eastAsia"/>
          <w:b/>
          <w:bCs/>
          <w:sz w:val="30"/>
        </w:rPr>
        <w:lastRenderedPageBreak/>
        <w:t>(受托人身份证扫描件附后)</w:t>
      </w:r>
    </w:p>
    <w:p w:rsidR="00D77E2C" w:rsidRDefault="006A4157">
      <w:pPr>
        <w:pBdr>
          <w:top w:val="none" w:sz="0" w:space="0" w:color="000000"/>
          <w:left w:val="none" w:sz="0" w:space="0" w:color="000000"/>
          <w:bottom w:val="none" w:sz="0" w:space="0" w:color="000000"/>
          <w:right w:val="none" w:sz="0" w:space="0" w:color="000000"/>
        </w:pBdr>
        <w:ind w:firstLine="4470"/>
        <w:rPr>
          <w:rFonts w:ascii="仿宋" w:eastAsia="仿宋" w:hAnsi="仿宋" w:cs="仿宋"/>
        </w:rPr>
      </w:pPr>
      <w:r>
        <w:rPr>
          <w:rFonts w:ascii="仿宋" w:eastAsia="仿宋" w:hAnsi="仿宋" w:cs="仿宋" w:hint="eastAsia"/>
          <w:sz w:val="28"/>
        </w:rPr>
        <w:t> </w:t>
      </w:r>
    </w:p>
    <w:p w:rsidR="00D77E2C" w:rsidRDefault="00D77E2C">
      <w:pPr>
        <w:pBdr>
          <w:top w:val="none" w:sz="0" w:space="0" w:color="000000"/>
          <w:left w:val="none" w:sz="0" w:space="0" w:color="000000"/>
          <w:bottom w:val="none" w:sz="0" w:space="0" w:color="000000"/>
          <w:right w:val="none" w:sz="0" w:space="0" w:color="000000"/>
        </w:pBdr>
        <w:spacing w:before="100" w:after="100" w:line="479" w:lineRule="atLeast"/>
        <w:ind w:firstLine="600"/>
        <w:jc w:val="center"/>
        <w:rPr>
          <w:rFonts w:ascii="仿宋" w:eastAsia="仿宋" w:hAnsi="仿宋" w:cs="仿宋"/>
          <w:b/>
          <w:bCs/>
          <w:sz w:val="32"/>
          <w:szCs w:val="32"/>
        </w:rPr>
        <w:sectPr w:rsidR="00D77E2C">
          <w:headerReference w:type="default" r:id="rId15"/>
          <w:footerReference w:type="default" r:id="rId16"/>
          <w:pgSz w:w="11906" w:h="16838"/>
          <w:pgMar w:top="1440" w:right="1803" w:bottom="1440" w:left="1803" w:header="851" w:footer="992" w:gutter="0"/>
          <w:cols w:space="720"/>
          <w:docGrid w:linePitch="360"/>
        </w:sectPr>
      </w:pPr>
    </w:p>
    <w:p w:rsidR="00D77E2C" w:rsidRDefault="006A4157">
      <w:pPr>
        <w:pBdr>
          <w:top w:val="none" w:sz="0" w:space="0" w:color="000000"/>
          <w:left w:val="none" w:sz="0" w:space="0" w:color="000000"/>
          <w:bottom w:val="none" w:sz="0" w:space="0" w:color="000000"/>
          <w:right w:val="none" w:sz="0" w:space="0" w:color="000000"/>
        </w:pBdr>
        <w:spacing w:before="100" w:after="100" w:line="479" w:lineRule="atLeast"/>
        <w:jc w:val="center"/>
        <w:rPr>
          <w:rFonts w:ascii="仿宋" w:eastAsia="仿宋" w:hAnsi="仿宋" w:cs="仿宋"/>
          <w:b/>
          <w:bCs/>
          <w:sz w:val="32"/>
          <w:szCs w:val="32"/>
        </w:rPr>
      </w:pPr>
      <w:r>
        <w:rPr>
          <w:rFonts w:ascii="仿宋" w:eastAsia="仿宋" w:hAnsi="仿宋" w:cs="仿宋" w:hint="eastAsia"/>
          <w:b/>
          <w:bCs/>
          <w:sz w:val="32"/>
          <w:szCs w:val="32"/>
        </w:rPr>
        <w:lastRenderedPageBreak/>
        <w:t>（二）法定代表人身份证明书</w:t>
      </w:r>
    </w:p>
    <w:p w:rsidR="00D77E2C" w:rsidRDefault="00D77E2C">
      <w:pPr>
        <w:pStyle w:val="10"/>
      </w:pPr>
    </w:p>
    <w:p w:rsidR="00D77E2C" w:rsidRDefault="00D77E2C">
      <w:pPr>
        <w:pStyle w:val="120"/>
        <w:tabs>
          <w:tab w:val="left" w:pos="720"/>
          <w:tab w:val="left" w:pos="900"/>
        </w:tabs>
        <w:spacing w:line="500" w:lineRule="exact"/>
        <w:ind w:firstLine="480"/>
        <w:rPr>
          <w:rFonts w:ascii="宋体" w:hAnsi="宋体"/>
        </w:rPr>
      </w:pPr>
    </w:p>
    <w:p w:rsidR="00D77E2C" w:rsidRDefault="006A4157">
      <w:pPr>
        <w:pStyle w:val="120"/>
        <w:tabs>
          <w:tab w:val="left" w:pos="720"/>
          <w:tab w:val="left" w:pos="900"/>
        </w:tabs>
        <w:ind w:firstLine="0"/>
        <w:rPr>
          <w:rFonts w:ascii="仿宋" w:eastAsia="仿宋" w:hAnsi="仿宋" w:cs="仿宋"/>
          <w:sz w:val="30"/>
          <w:szCs w:val="30"/>
        </w:rPr>
      </w:pPr>
      <w:r>
        <w:rPr>
          <w:rFonts w:ascii="仿宋" w:eastAsia="仿宋" w:hAnsi="仿宋" w:cs="仿宋" w:hint="eastAsia"/>
          <w:sz w:val="30"/>
          <w:szCs w:val="30"/>
        </w:rPr>
        <w:t>单位名称：</w:t>
      </w:r>
    </w:p>
    <w:p w:rsidR="00D77E2C" w:rsidRDefault="006A4157">
      <w:pPr>
        <w:pStyle w:val="120"/>
        <w:tabs>
          <w:tab w:val="left" w:pos="720"/>
          <w:tab w:val="left" w:pos="900"/>
        </w:tabs>
        <w:ind w:firstLine="0"/>
        <w:rPr>
          <w:rFonts w:ascii="仿宋" w:eastAsia="仿宋" w:hAnsi="仿宋" w:cs="仿宋"/>
          <w:sz w:val="30"/>
          <w:szCs w:val="30"/>
        </w:rPr>
      </w:pPr>
      <w:r>
        <w:rPr>
          <w:rFonts w:ascii="仿宋" w:eastAsia="仿宋" w:hAnsi="仿宋" w:cs="仿宋" w:hint="eastAsia"/>
          <w:sz w:val="30"/>
          <w:szCs w:val="30"/>
        </w:rPr>
        <w:t>地址：</w:t>
      </w:r>
    </w:p>
    <w:p w:rsidR="00D77E2C" w:rsidRDefault="006A4157">
      <w:pPr>
        <w:pStyle w:val="120"/>
        <w:tabs>
          <w:tab w:val="left" w:pos="720"/>
          <w:tab w:val="left" w:pos="900"/>
        </w:tabs>
        <w:ind w:firstLine="0"/>
        <w:rPr>
          <w:rFonts w:ascii="仿宋" w:eastAsia="仿宋" w:hAnsi="仿宋" w:cs="仿宋"/>
          <w:sz w:val="30"/>
          <w:szCs w:val="30"/>
        </w:rPr>
      </w:pPr>
      <w:r>
        <w:rPr>
          <w:rFonts w:ascii="仿宋" w:eastAsia="仿宋" w:hAnsi="仿宋" w:cs="仿宋" w:hint="eastAsia"/>
          <w:sz w:val="30"/>
          <w:szCs w:val="30"/>
        </w:rPr>
        <w:t xml:space="preserve">姓名：            性别：    </w:t>
      </w:r>
    </w:p>
    <w:p w:rsidR="00D77E2C" w:rsidRDefault="006A4157">
      <w:pPr>
        <w:pStyle w:val="120"/>
        <w:tabs>
          <w:tab w:val="left" w:pos="720"/>
          <w:tab w:val="left" w:pos="900"/>
        </w:tabs>
        <w:ind w:firstLine="0"/>
        <w:rPr>
          <w:rFonts w:ascii="仿宋" w:eastAsia="仿宋" w:hAnsi="仿宋" w:cs="仿宋"/>
          <w:sz w:val="30"/>
          <w:szCs w:val="30"/>
        </w:rPr>
      </w:pPr>
      <w:r>
        <w:rPr>
          <w:rFonts w:ascii="仿宋" w:eastAsia="仿宋" w:hAnsi="仿宋" w:cs="仿宋" w:hint="eastAsia"/>
          <w:sz w:val="30"/>
          <w:szCs w:val="30"/>
        </w:rPr>
        <w:t>身份证号：        职务：</w:t>
      </w:r>
    </w:p>
    <w:p w:rsidR="00D77E2C" w:rsidRDefault="00D77E2C">
      <w:pPr>
        <w:pStyle w:val="120"/>
        <w:ind w:firstLine="960"/>
        <w:rPr>
          <w:rFonts w:ascii="仿宋" w:eastAsia="仿宋" w:hAnsi="仿宋" w:cs="仿宋"/>
          <w:sz w:val="30"/>
          <w:szCs w:val="30"/>
          <w:u w:val="single"/>
        </w:rPr>
      </w:pPr>
    </w:p>
    <w:p w:rsidR="00D77E2C" w:rsidRDefault="006A4157">
      <w:pPr>
        <w:pStyle w:val="120"/>
        <w:ind w:firstLine="600"/>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系我企业（公司）的法定代表人。</w:t>
      </w:r>
    </w:p>
    <w:p w:rsidR="00D77E2C" w:rsidRDefault="00D77E2C">
      <w:pPr>
        <w:pStyle w:val="120"/>
        <w:tabs>
          <w:tab w:val="left" w:pos="720"/>
          <w:tab w:val="left" w:pos="900"/>
        </w:tabs>
        <w:rPr>
          <w:rFonts w:ascii="仿宋" w:eastAsia="仿宋" w:hAnsi="仿宋" w:cs="仿宋"/>
          <w:sz w:val="30"/>
          <w:szCs w:val="30"/>
        </w:rPr>
      </w:pPr>
    </w:p>
    <w:p w:rsidR="00D77E2C" w:rsidRDefault="006A4157">
      <w:pPr>
        <w:pStyle w:val="120"/>
        <w:tabs>
          <w:tab w:val="left" w:pos="720"/>
          <w:tab w:val="left" w:pos="900"/>
        </w:tabs>
        <w:ind w:firstLine="480"/>
        <w:rPr>
          <w:rFonts w:ascii="仿宋" w:eastAsia="仿宋" w:hAnsi="仿宋" w:cs="仿宋"/>
          <w:sz w:val="30"/>
          <w:szCs w:val="30"/>
        </w:rPr>
      </w:pPr>
      <w:r>
        <w:rPr>
          <w:rFonts w:ascii="仿宋" w:eastAsia="仿宋" w:hAnsi="仿宋" w:cs="仿宋" w:hint="eastAsia"/>
          <w:sz w:val="30"/>
          <w:szCs w:val="30"/>
        </w:rPr>
        <w:t>特此证明。</w:t>
      </w:r>
    </w:p>
    <w:p w:rsidR="00D77E2C" w:rsidRDefault="00D77E2C">
      <w:pPr>
        <w:pStyle w:val="120"/>
        <w:tabs>
          <w:tab w:val="left" w:pos="720"/>
          <w:tab w:val="left" w:pos="900"/>
        </w:tabs>
        <w:ind w:firstLine="480"/>
        <w:rPr>
          <w:rFonts w:ascii="仿宋" w:eastAsia="仿宋" w:hAnsi="仿宋" w:cs="仿宋"/>
          <w:sz w:val="30"/>
          <w:szCs w:val="30"/>
        </w:rPr>
      </w:pPr>
    </w:p>
    <w:p w:rsidR="00D77E2C" w:rsidRDefault="00D77E2C">
      <w:pPr>
        <w:pBdr>
          <w:top w:val="none" w:sz="0" w:space="0" w:color="000000"/>
          <w:left w:val="none" w:sz="0" w:space="0" w:color="000000"/>
          <w:bottom w:val="none" w:sz="0" w:space="0" w:color="000000"/>
          <w:right w:val="none" w:sz="0" w:space="0" w:color="000000"/>
        </w:pBdr>
        <w:spacing w:line="71" w:lineRule="atLeast"/>
        <w:rPr>
          <w:rFonts w:ascii="仿宋" w:eastAsia="仿宋" w:hAnsi="仿宋" w:cs="仿宋"/>
          <w:sz w:val="30"/>
          <w:szCs w:val="30"/>
        </w:rPr>
      </w:pPr>
    </w:p>
    <w:p w:rsidR="00D77E2C" w:rsidRDefault="006A4157">
      <w:pPr>
        <w:pBdr>
          <w:top w:val="none" w:sz="0" w:space="0" w:color="000000"/>
          <w:left w:val="none" w:sz="0" w:space="0" w:color="000000"/>
          <w:bottom w:val="none" w:sz="0" w:space="0" w:color="000000"/>
          <w:right w:val="none" w:sz="0" w:space="0" w:color="000000"/>
        </w:pBdr>
        <w:spacing w:line="71" w:lineRule="atLeast"/>
        <w:rPr>
          <w:rFonts w:ascii="仿宋" w:eastAsia="仿宋" w:hAnsi="仿宋" w:cs="仿宋"/>
          <w:sz w:val="30"/>
          <w:szCs w:val="30"/>
        </w:rPr>
      </w:pPr>
      <w:r>
        <w:rPr>
          <w:rFonts w:ascii="仿宋" w:eastAsia="仿宋" w:hAnsi="仿宋" w:cs="仿宋" w:hint="eastAsia"/>
          <w:sz w:val="30"/>
          <w:szCs w:val="30"/>
        </w:rPr>
        <w:t>供应商：</w:t>
      </w:r>
      <w:r>
        <w:rPr>
          <w:rFonts w:ascii="仿宋" w:eastAsia="仿宋" w:hAnsi="仿宋" w:cs="仿宋" w:hint="eastAsia"/>
          <w:sz w:val="30"/>
          <w:szCs w:val="30"/>
          <w:u w:val="single"/>
        </w:rPr>
        <w:t>           </w:t>
      </w:r>
      <w:r>
        <w:rPr>
          <w:rFonts w:ascii="仿宋" w:eastAsia="仿宋" w:hAnsi="仿宋" w:cs="仿宋" w:hint="eastAsia"/>
          <w:sz w:val="30"/>
          <w:szCs w:val="30"/>
        </w:rPr>
        <w:t>（电子签章）</w:t>
      </w:r>
    </w:p>
    <w:p w:rsidR="00D77E2C" w:rsidRDefault="006A4157">
      <w:pPr>
        <w:pBdr>
          <w:top w:val="none" w:sz="0" w:space="0" w:color="000000"/>
          <w:left w:val="none" w:sz="0" w:space="0" w:color="000000"/>
          <w:bottom w:val="none" w:sz="0" w:space="0" w:color="000000"/>
          <w:right w:val="none" w:sz="0" w:space="0" w:color="000000"/>
        </w:pBdr>
        <w:spacing w:line="85" w:lineRule="atLeast"/>
        <w:rPr>
          <w:rFonts w:ascii="仿宋" w:eastAsia="仿宋" w:hAnsi="仿宋" w:cs="仿宋"/>
          <w:sz w:val="30"/>
          <w:szCs w:val="30"/>
        </w:rPr>
      </w:pPr>
      <w:r>
        <w:rPr>
          <w:rFonts w:ascii="仿宋" w:eastAsia="仿宋" w:hAnsi="仿宋" w:cs="仿宋" w:hint="eastAsia"/>
          <w:sz w:val="30"/>
          <w:szCs w:val="30"/>
        </w:rPr>
        <w:t> </w:t>
      </w:r>
    </w:p>
    <w:p w:rsidR="00D77E2C" w:rsidRDefault="00D77E2C">
      <w:pPr>
        <w:pBdr>
          <w:top w:val="none" w:sz="0" w:space="0" w:color="000000"/>
          <w:left w:val="none" w:sz="0" w:space="0" w:color="000000"/>
          <w:bottom w:val="none" w:sz="0" w:space="0" w:color="000000"/>
          <w:right w:val="none" w:sz="0" w:space="0" w:color="000000"/>
        </w:pBdr>
        <w:spacing w:line="85" w:lineRule="atLeast"/>
        <w:rPr>
          <w:rFonts w:ascii="仿宋" w:eastAsia="仿宋" w:hAnsi="仿宋" w:cs="仿宋"/>
          <w:sz w:val="30"/>
          <w:szCs w:val="30"/>
        </w:rPr>
      </w:pPr>
    </w:p>
    <w:p w:rsidR="00D77E2C" w:rsidRDefault="006A4157">
      <w:pPr>
        <w:pBdr>
          <w:top w:val="none" w:sz="0" w:space="0" w:color="000000"/>
          <w:left w:val="none" w:sz="0" w:space="0" w:color="000000"/>
          <w:bottom w:val="none" w:sz="0" w:space="0" w:color="000000"/>
          <w:right w:val="none" w:sz="0" w:space="0" w:color="000000"/>
        </w:pBdr>
        <w:spacing w:line="85" w:lineRule="atLeast"/>
        <w:rPr>
          <w:rFonts w:ascii="仿宋" w:eastAsia="仿宋" w:hAnsi="仿宋" w:cs="仿宋"/>
          <w:sz w:val="30"/>
          <w:szCs w:val="30"/>
        </w:rPr>
      </w:pPr>
      <w:r>
        <w:rPr>
          <w:rFonts w:ascii="仿宋" w:eastAsia="仿宋" w:hAnsi="仿宋" w:cs="仿宋" w:hint="eastAsia"/>
          <w:sz w:val="30"/>
          <w:szCs w:val="30"/>
        </w:rPr>
        <w:t>日期： 年 月 日</w:t>
      </w:r>
    </w:p>
    <w:p w:rsidR="00D77E2C" w:rsidRDefault="00D77E2C">
      <w:pPr>
        <w:pStyle w:val="120"/>
        <w:tabs>
          <w:tab w:val="left" w:pos="720"/>
          <w:tab w:val="left" w:pos="900"/>
        </w:tabs>
        <w:jc w:val="right"/>
        <w:rPr>
          <w:rFonts w:ascii="仿宋" w:eastAsia="仿宋" w:hAnsi="仿宋" w:cs="仿宋"/>
          <w:sz w:val="28"/>
          <w:szCs w:val="28"/>
        </w:rPr>
      </w:pPr>
    </w:p>
    <w:p w:rsidR="00D77E2C" w:rsidRDefault="00D77E2C">
      <w:pPr>
        <w:pStyle w:val="120"/>
        <w:rPr>
          <w:rFonts w:ascii="仿宋" w:eastAsia="仿宋" w:hAnsi="仿宋" w:cs="仿宋"/>
          <w:sz w:val="28"/>
          <w:szCs w:val="28"/>
        </w:rPr>
      </w:pPr>
    </w:p>
    <w:p w:rsidR="00D77E2C" w:rsidRDefault="006A4157">
      <w:pPr>
        <w:pStyle w:val="120"/>
        <w:tabs>
          <w:tab w:val="left" w:pos="720"/>
          <w:tab w:val="left" w:pos="900"/>
        </w:tabs>
        <w:ind w:firstLine="0"/>
        <w:rPr>
          <w:rFonts w:ascii="仿宋" w:eastAsia="仿宋" w:hAnsi="仿宋" w:cs="仿宋"/>
          <w:b/>
          <w:bCs/>
          <w:sz w:val="28"/>
          <w:szCs w:val="28"/>
        </w:rPr>
      </w:pPr>
      <w:r>
        <w:rPr>
          <w:rFonts w:ascii="仿宋" w:eastAsia="仿宋" w:hAnsi="仿宋" w:cs="仿宋" w:hint="eastAsia"/>
          <w:b/>
          <w:bCs/>
          <w:sz w:val="28"/>
          <w:szCs w:val="28"/>
        </w:rPr>
        <w:t>(法定代表人身份证原件扫描件附后）</w:t>
      </w:r>
    </w:p>
    <w:p w:rsidR="00D77E2C" w:rsidRDefault="00D77E2C">
      <w:pPr>
        <w:rPr>
          <w:b/>
          <w:bCs/>
        </w:rPr>
        <w:sectPr w:rsidR="00D77E2C">
          <w:pgSz w:w="11906" w:h="16838"/>
          <w:pgMar w:top="1440" w:right="1803" w:bottom="1440" w:left="1803" w:header="851" w:footer="992" w:gutter="0"/>
          <w:cols w:space="720"/>
          <w:docGrid w:linePitch="360"/>
        </w:sectPr>
      </w:pPr>
    </w:p>
    <w:p w:rsidR="00D77E2C" w:rsidRDefault="006A4157">
      <w:pPr>
        <w:pBdr>
          <w:top w:val="none" w:sz="0" w:space="0" w:color="000000"/>
          <w:left w:val="none" w:sz="0" w:space="0" w:color="000000"/>
          <w:bottom w:val="none" w:sz="0" w:space="0" w:color="000000"/>
          <w:right w:val="none" w:sz="0" w:space="0" w:color="000000"/>
        </w:pBd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3、谈判报价表（首次）</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项目编号：JSZC-320300-SJXM-D2024-0001</w:t>
      </w:r>
    </w:p>
    <w:p w:rsidR="00D77E2C" w:rsidRDefault="006A4157">
      <w:pPr>
        <w:rPr>
          <w:rFonts w:ascii="仿宋" w:eastAsia="仿宋" w:hAnsi="仿宋" w:cs="仿宋"/>
          <w:sz w:val="28"/>
          <w:szCs w:val="28"/>
        </w:rPr>
      </w:pPr>
      <w:r>
        <w:rPr>
          <w:rFonts w:ascii="仿宋" w:eastAsia="仿宋" w:hAnsi="仿宋" w:cs="仿宋" w:hint="eastAsia"/>
          <w:sz w:val="28"/>
          <w:szCs w:val="28"/>
        </w:rPr>
        <w:t>项目名称：</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本次为首次报价</w:t>
      </w:r>
    </w:p>
    <w:p w:rsidR="00D77E2C" w:rsidRDefault="00D77E2C">
      <w:pPr>
        <w:pStyle w:val="19"/>
        <w:jc w:val="center"/>
        <w:rPr>
          <w:rFonts w:ascii="仿宋" w:eastAsia="仿宋" w:hAnsi="仿宋" w:cs="仿宋"/>
          <w:i/>
          <w:iCs/>
          <w:sz w:val="32"/>
          <w:szCs w:val="32"/>
          <w:u w:val="single"/>
        </w:rPr>
      </w:pPr>
    </w:p>
    <w:p w:rsidR="00D77E2C" w:rsidRDefault="00D77E2C">
      <w:pPr>
        <w:pStyle w:val="19"/>
        <w:jc w:val="center"/>
        <w:rPr>
          <w:rFonts w:ascii="仿宋" w:eastAsia="仿宋" w:hAnsi="仿宋" w:cs="仿宋"/>
          <w:i/>
          <w:iCs/>
          <w:sz w:val="32"/>
          <w:szCs w:val="32"/>
          <w:u w:val="single"/>
        </w:rPr>
      </w:pPr>
    </w:p>
    <w:p w:rsidR="00D77E2C" w:rsidRDefault="00D77E2C">
      <w:pPr>
        <w:pStyle w:val="19"/>
        <w:jc w:val="center"/>
        <w:rPr>
          <w:rFonts w:ascii="仿宋" w:eastAsia="仿宋" w:hAnsi="仿宋" w:cs="仿宋"/>
          <w:i/>
          <w:iCs/>
          <w:sz w:val="32"/>
          <w:szCs w:val="32"/>
          <w:u w:val="single"/>
        </w:rPr>
      </w:pPr>
    </w:p>
    <w:p w:rsidR="00D77E2C" w:rsidRDefault="00D77E2C">
      <w:pPr>
        <w:pStyle w:val="19"/>
        <w:jc w:val="center"/>
        <w:rPr>
          <w:rFonts w:ascii="仿宋" w:eastAsia="仿宋" w:hAnsi="仿宋" w:cs="仿宋"/>
          <w:i/>
          <w:iCs/>
          <w:sz w:val="32"/>
          <w:szCs w:val="32"/>
          <w:u w:val="single"/>
        </w:rPr>
      </w:pPr>
    </w:p>
    <w:p w:rsidR="00D77E2C" w:rsidRDefault="006A4157">
      <w:pPr>
        <w:pStyle w:val="19"/>
        <w:jc w:val="center"/>
        <w:rPr>
          <w:rFonts w:ascii="仿宋" w:eastAsia="仿宋" w:hAnsi="仿宋" w:cs="仿宋"/>
          <w:b/>
          <w:sz w:val="24"/>
        </w:rPr>
      </w:pPr>
      <w:r>
        <w:rPr>
          <w:rFonts w:ascii="仿宋" w:eastAsia="仿宋" w:hAnsi="仿宋" w:cs="仿宋" w:hint="eastAsia"/>
          <w:i/>
          <w:iCs/>
          <w:sz w:val="32"/>
          <w:szCs w:val="32"/>
          <w:u w:val="single"/>
        </w:rPr>
        <w:t>政府采购客户端工具输入报价自动生成</w:t>
      </w:r>
    </w:p>
    <w:p w:rsidR="00D77E2C" w:rsidRDefault="006A4157">
      <w:pPr>
        <w:spacing w:line="360" w:lineRule="auto"/>
        <w:jc w:val="center"/>
        <w:rPr>
          <w:rFonts w:ascii="仿宋" w:eastAsia="仿宋" w:hAnsi="仿宋" w:cs="仿宋"/>
          <w:b/>
          <w:sz w:val="32"/>
          <w:szCs w:val="32"/>
        </w:rPr>
      </w:pPr>
      <w:r>
        <w:rPr>
          <w:rFonts w:ascii="仿宋" w:eastAsia="仿宋" w:hAnsi="仿宋" w:cs="仿宋" w:hint="eastAsia"/>
          <w:b/>
          <w:bCs/>
          <w:sz w:val="28"/>
          <w:szCs w:val="28"/>
        </w:rPr>
        <w:br w:type="page" w:clear="all"/>
      </w:r>
      <w:r>
        <w:rPr>
          <w:rFonts w:ascii="仿宋" w:eastAsia="仿宋" w:hAnsi="仿宋" w:cs="仿宋" w:hint="eastAsia"/>
          <w:b/>
          <w:sz w:val="32"/>
          <w:szCs w:val="32"/>
        </w:rPr>
        <w:lastRenderedPageBreak/>
        <w:t>4、分项价格表</w:t>
      </w:r>
    </w:p>
    <w:p w:rsidR="00D77E2C" w:rsidRDefault="00D77E2C">
      <w:pPr>
        <w:ind w:firstLine="560"/>
        <w:jc w:val="cente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项目编号：JSZC-320300-SJXM-D2024-0001</w:t>
      </w:r>
    </w:p>
    <w:p w:rsidR="00D77E2C" w:rsidRDefault="006A4157">
      <w:pPr>
        <w:rPr>
          <w:rFonts w:ascii="仿宋" w:eastAsia="仿宋" w:hAnsi="仿宋" w:cs="仿宋"/>
          <w:sz w:val="28"/>
          <w:szCs w:val="28"/>
        </w:rPr>
      </w:pPr>
      <w:r>
        <w:rPr>
          <w:rFonts w:ascii="仿宋" w:eastAsia="仿宋" w:hAnsi="仿宋" w:cs="仿宋" w:hint="eastAsia"/>
          <w:sz w:val="28"/>
          <w:szCs w:val="28"/>
        </w:rPr>
        <w:t>项目名称：</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货币单位：人民币元</w:t>
      </w: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6A4157">
      <w:pPr>
        <w:jc w:val="center"/>
        <w:rPr>
          <w:rFonts w:ascii="仿宋" w:eastAsia="仿宋" w:hAnsi="仿宋" w:cs="仿宋"/>
          <w:sz w:val="28"/>
          <w:szCs w:val="28"/>
        </w:rPr>
      </w:pPr>
      <w:r>
        <w:rPr>
          <w:rFonts w:ascii="仿宋" w:eastAsia="仿宋" w:hAnsi="仿宋" w:cs="仿宋" w:hint="eastAsia"/>
          <w:sz w:val="28"/>
          <w:szCs w:val="28"/>
        </w:rPr>
        <w:t>格式自拟。</w:t>
      </w: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ind w:right="29" w:firstLine="4620"/>
        <w:rPr>
          <w:rFonts w:ascii="仿宋" w:eastAsia="仿宋" w:hAnsi="仿宋" w:cs="仿宋"/>
          <w:sz w:val="28"/>
          <w:szCs w:val="28"/>
        </w:rPr>
      </w:pPr>
    </w:p>
    <w:p w:rsidR="00D77E2C" w:rsidRDefault="006A4157">
      <w:pPr>
        <w:ind w:right="29"/>
        <w:rPr>
          <w:rFonts w:ascii="仿宋" w:eastAsia="仿宋" w:hAnsi="仿宋" w:cs="仿宋"/>
          <w:sz w:val="28"/>
          <w:szCs w:val="28"/>
        </w:rPr>
      </w:pPr>
      <w:r>
        <w:rPr>
          <w:rFonts w:ascii="仿宋" w:eastAsia="仿宋" w:hAnsi="仿宋" w:cs="仿宋" w:hint="eastAsia"/>
          <w:sz w:val="28"/>
          <w:szCs w:val="28"/>
        </w:rPr>
        <w:t>供应商（电子签章）：</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日期：  年  月  日</w:t>
      </w:r>
    </w:p>
    <w:p w:rsidR="00D77E2C" w:rsidRDefault="00D77E2C">
      <w:pPr>
        <w:ind w:firstLine="4620"/>
        <w:rPr>
          <w:rFonts w:ascii="仿宋" w:eastAsia="仿宋" w:hAnsi="仿宋" w:cs="仿宋"/>
          <w:sz w:val="28"/>
          <w:szCs w:val="28"/>
        </w:rPr>
      </w:pPr>
    </w:p>
    <w:p w:rsidR="00D77E2C" w:rsidRDefault="00D77E2C">
      <w:pPr>
        <w:ind w:firstLine="4620"/>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注：供应商对以上数据的真实性负责。</w:t>
      </w:r>
    </w:p>
    <w:p w:rsidR="00D77E2C" w:rsidRDefault="006A4157">
      <w:pPr>
        <w:rPr>
          <w:rFonts w:ascii="仿宋" w:eastAsia="仿宋" w:hAnsi="仿宋" w:cs="仿宋"/>
          <w:sz w:val="28"/>
          <w:szCs w:val="28"/>
        </w:rPr>
      </w:pPr>
      <w:r>
        <w:rPr>
          <w:rFonts w:ascii="仿宋" w:eastAsia="仿宋" w:hAnsi="仿宋" w:cs="仿宋" w:hint="eastAsia"/>
          <w:sz w:val="28"/>
          <w:szCs w:val="28"/>
        </w:rPr>
        <w:t>采购人或采购代理机构有权将以上内容进行公示。</w:t>
      </w: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rPr>
          <w:rFonts w:ascii="仿宋" w:eastAsia="仿宋" w:hAnsi="仿宋" w:cs="仿宋"/>
          <w:sz w:val="28"/>
          <w:szCs w:val="28"/>
        </w:rPr>
      </w:pPr>
    </w:p>
    <w:p w:rsidR="00D77E2C" w:rsidRDefault="00D77E2C">
      <w:pPr>
        <w:numPr>
          <w:ilvl w:val="0"/>
          <w:numId w:val="2"/>
        </w:numPr>
        <w:jc w:val="center"/>
        <w:rPr>
          <w:rFonts w:ascii="仿宋" w:eastAsia="仿宋" w:hAnsi="仿宋" w:cs="仿宋"/>
          <w:b/>
          <w:bCs/>
          <w:sz w:val="28"/>
          <w:szCs w:val="28"/>
        </w:rPr>
        <w:sectPr w:rsidR="00D77E2C">
          <w:footerReference w:type="default" r:id="rId17"/>
          <w:pgSz w:w="11907" w:h="16840"/>
          <w:pgMar w:top="1440" w:right="1800" w:bottom="1440" w:left="1800" w:header="624" w:footer="992" w:gutter="0"/>
          <w:cols w:space="1701"/>
          <w:docGrid w:linePitch="360"/>
        </w:sectPr>
      </w:pPr>
    </w:p>
    <w:p w:rsidR="00D77E2C" w:rsidRDefault="006A415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5、偏离表</w:t>
      </w:r>
    </w:p>
    <w:p w:rsidR="00D77E2C" w:rsidRDefault="006A4157">
      <w:pPr>
        <w:ind w:firstLine="584"/>
        <w:rPr>
          <w:rFonts w:ascii="仿宋" w:eastAsia="仿宋" w:hAnsi="仿宋" w:cs="仿宋"/>
          <w:b/>
          <w:bCs/>
          <w:sz w:val="28"/>
          <w:szCs w:val="28"/>
        </w:rPr>
      </w:pPr>
      <w:r>
        <w:rPr>
          <w:rFonts w:ascii="仿宋" w:eastAsia="仿宋" w:hAnsi="仿宋" w:cs="仿宋" w:hint="eastAsia"/>
          <w:spacing w:val="6"/>
          <w:sz w:val="28"/>
          <w:szCs w:val="28"/>
        </w:rPr>
        <w:t>项目编号：</w:t>
      </w:r>
    </w:p>
    <w:p w:rsidR="00D77E2C" w:rsidRDefault="006A4157">
      <w:pPr>
        <w:ind w:firstLine="584"/>
        <w:rPr>
          <w:rFonts w:ascii="仿宋" w:eastAsia="仿宋" w:hAnsi="仿宋" w:cs="仿宋"/>
          <w:b/>
          <w:bCs/>
          <w:spacing w:val="6"/>
          <w:sz w:val="28"/>
          <w:szCs w:val="28"/>
        </w:rPr>
      </w:pPr>
      <w:r>
        <w:rPr>
          <w:rFonts w:ascii="仿宋" w:eastAsia="仿宋" w:hAnsi="仿宋" w:cs="仿宋" w:hint="eastAsia"/>
          <w:spacing w:val="6"/>
          <w:sz w:val="28"/>
          <w:szCs w:val="28"/>
        </w:rPr>
        <w:t>项目名称：</w:t>
      </w:r>
    </w:p>
    <w:tbl>
      <w:tblPr>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229"/>
        <w:gridCol w:w="1531"/>
        <w:gridCol w:w="2177"/>
        <w:gridCol w:w="1617"/>
        <w:gridCol w:w="1546"/>
      </w:tblGrid>
      <w:tr w:rsidR="00D77E2C">
        <w:trPr>
          <w:trHeight w:val="414"/>
        </w:trPr>
        <w:tc>
          <w:tcPr>
            <w:tcW w:w="828"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序号</w:t>
            </w:r>
          </w:p>
        </w:tc>
        <w:tc>
          <w:tcPr>
            <w:tcW w:w="1229"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内容</w:t>
            </w:r>
          </w:p>
        </w:tc>
        <w:tc>
          <w:tcPr>
            <w:tcW w:w="1531"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采购文件要求</w:t>
            </w:r>
          </w:p>
        </w:tc>
        <w:tc>
          <w:tcPr>
            <w:tcW w:w="2177"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供应</w:t>
            </w:r>
            <w:proofErr w:type="gramStart"/>
            <w:r>
              <w:rPr>
                <w:rFonts w:ascii="仿宋" w:eastAsia="仿宋" w:hAnsi="仿宋" w:cs="仿宋" w:hint="eastAsia"/>
                <w:caps/>
                <w:sz w:val="28"/>
                <w:szCs w:val="28"/>
              </w:rPr>
              <w:t>商首次</w:t>
            </w:r>
            <w:proofErr w:type="gramEnd"/>
            <w:r>
              <w:rPr>
                <w:rFonts w:ascii="仿宋" w:eastAsia="仿宋" w:hAnsi="仿宋" w:cs="仿宋" w:hint="eastAsia"/>
                <w:caps/>
                <w:sz w:val="28"/>
                <w:szCs w:val="28"/>
              </w:rPr>
              <w:t>响应文件内容</w:t>
            </w:r>
          </w:p>
        </w:tc>
        <w:tc>
          <w:tcPr>
            <w:tcW w:w="1617"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（正/负/无）偏离</w:t>
            </w:r>
          </w:p>
        </w:tc>
        <w:tc>
          <w:tcPr>
            <w:tcW w:w="1546" w:type="dxa"/>
            <w:vAlign w:val="center"/>
          </w:tcPr>
          <w:p w:rsidR="00D77E2C" w:rsidRDefault="006A4157">
            <w:pPr>
              <w:jc w:val="center"/>
              <w:rPr>
                <w:rFonts w:ascii="仿宋" w:eastAsia="仿宋" w:hAnsi="仿宋" w:cs="仿宋"/>
                <w:caps/>
                <w:sz w:val="28"/>
                <w:szCs w:val="28"/>
              </w:rPr>
            </w:pPr>
            <w:r>
              <w:rPr>
                <w:rFonts w:ascii="仿宋" w:eastAsia="仿宋" w:hAnsi="仿宋" w:cs="仿宋" w:hint="eastAsia"/>
                <w:caps/>
                <w:sz w:val="28"/>
                <w:szCs w:val="28"/>
              </w:rPr>
              <w:t>说明</w:t>
            </w: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r w:rsidR="00D77E2C">
        <w:trPr>
          <w:trHeight w:val="794"/>
        </w:trPr>
        <w:tc>
          <w:tcPr>
            <w:tcW w:w="828" w:type="dxa"/>
            <w:vAlign w:val="center"/>
          </w:tcPr>
          <w:p w:rsidR="00D77E2C" w:rsidRDefault="00D77E2C">
            <w:pPr>
              <w:jc w:val="center"/>
              <w:rPr>
                <w:rFonts w:ascii="仿宋" w:eastAsia="仿宋" w:hAnsi="仿宋" w:cs="仿宋"/>
                <w:sz w:val="28"/>
                <w:szCs w:val="28"/>
              </w:rPr>
            </w:pPr>
          </w:p>
        </w:tc>
        <w:tc>
          <w:tcPr>
            <w:tcW w:w="1229" w:type="dxa"/>
            <w:vAlign w:val="center"/>
          </w:tcPr>
          <w:p w:rsidR="00D77E2C" w:rsidRDefault="00D77E2C">
            <w:pPr>
              <w:jc w:val="center"/>
              <w:rPr>
                <w:rFonts w:ascii="仿宋" w:eastAsia="仿宋" w:hAnsi="仿宋" w:cs="仿宋"/>
                <w:sz w:val="28"/>
                <w:szCs w:val="28"/>
              </w:rPr>
            </w:pPr>
          </w:p>
        </w:tc>
        <w:tc>
          <w:tcPr>
            <w:tcW w:w="1531" w:type="dxa"/>
            <w:vAlign w:val="center"/>
          </w:tcPr>
          <w:p w:rsidR="00D77E2C" w:rsidRDefault="00D77E2C">
            <w:pPr>
              <w:jc w:val="center"/>
              <w:rPr>
                <w:rFonts w:ascii="仿宋" w:eastAsia="仿宋" w:hAnsi="仿宋" w:cs="仿宋"/>
                <w:sz w:val="28"/>
                <w:szCs w:val="28"/>
              </w:rPr>
            </w:pPr>
          </w:p>
        </w:tc>
        <w:tc>
          <w:tcPr>
            <w:tcW w:w="2177" w:type="dxa"/>
            <w:vAlign w:val="center"/>
          </w:tcPr>
          <w:p w:rsidR="00D77E2C" w:rsidRDefault="00D77E2C">
            <w:pPr>
              <w:jc w:val="center"/>
              <w:rPr>
                <w:rFonts w:ascii="仿宋" w:eastAsia="仿宋" w:hAnsi="仿宋" w:cs="仿宋"/>
                <w:sz w:val="28"/>
                <w:szCs w:val="28"/>
              </w:rPr>
            </w:pPr>
          </w:p>
        </w:tc>
        <w:tc>
          <w:tcPr>
            <w:tcW w:w="1617" w:type="dxa"/>
            <w:vAlign w:val="center"/>
          </w:tcPr>
          <w:p w:rsidR="00D77E2C" w:rsidRDefault="00D77E2C">
            <w:pPr>
              <w:jc w:val="center"/>
              <w:rPr>
                <w:rFonts w:ascii="仿宋" w:eastAsia="仿宋" w:hAnsi="仿宋" w:cs="仿宋"/>
                <w:sz w:val="28"/>
                <w:szCs w:val="28"/>
              </w:rPr>
            </w:pPr>
          </w:p>
        </w:tc>
        <w:tc>
          <w:tcPr>
            <w:tcW w:w="1546" w:type="dxa"/>
            <w:vAlign w:val="center"/>
          </w:tcPr>
          <w:p w:rsidR="00D77E2C" w:rsidRDefault="00D77E2C">
            <w:pPr>
              <w:jc w:val="center"/>
              <w:rPr>
                <w:rFonts w:ascii="仿宋" w:eastAsia="仿宋" w:hAnsi="仿宋" w:cs="仿宋"/>
                <w:sz w:val="28"/>
                <w:szCs w:val="28"/>
              </w:rPr>
            </w:pPr>
          </w:p>
        </w:tc>
      </w:tr>
    </w:tbl>
    <w:p w:rsidR="00D77E2C" w:rsidRDefault="006A4157">
      <w:pPr>
        <w:rPr>
          <w:rFonts w:ascii="仿宋" w:eastAsia="仿宋" w:hAnsi="仿宋" w:cs="仿宋"/>
          <w:sz w:val="28"/>
          <w:szCs w:val="28"/>
        </w:rPr>
      </w:pPr>
      <w:r>
        <w:rPr>
          <w:rFonts w:ascii="仿宋" w:eastAsia="仿宋" w:hAnsi="仿宋" w:cs="仿宋" w:hint="eastAsia"/>
          <w:sz w:val="28"/>
          <w:szCs w:val="28"/>
          <w:u w:val="single"/>
        </w:rPr>
        <w:t>注：供应商递交的首次响应文件中与《采购文件》和《采购文件修改（澄清）》（如有）的要求有不同时，应逐条列在偏离表中，否则将认为供应商接受采购文件的要求。</w:t>
      </w:r>
    </w:p>
    <w:p w:rsidR="00D77E2C" w:rsidRDefault="00D77E2C">
      <w:pPr>
        <w:rPr>
          <w:rFonts w:ascii="仿宋" w:eastAsia="仿宋" w:hAnsi="仿宋" w:cs="仿宋"/>
          <w:sz w:val="28"/>
          <w:szCs w:val="28"/>
        </w:rPr>
      </w:pPr>
    </w:p>
    <w:p w:rsidR="00D77E2C" w:rsidRDefault="00D77E2C">
      <w:pPr>
        <w:ind w:right="29"/>
        <w:rPr>
          <w:rFonts w:ascii="仿宋" w:eastAsia="仿宋" w:hAnsi="仿宋" w:cs="仿宋"/>
          <w:sz w:val="28"/>
          <w:szCs w:val="28"/>
        </w:rPr>
      </w:pPr>
    </w:p>
    <w:p w:rsidR="00D77E2C" w:rsidRDefault="006A4157">
      <w:pPr>
        <w:ind w:right="29"/>
        <w:rPr>
          <w:rFonts w:ascii="仿宋" w:eastAsia="仿宋" w:hAnsi="仿宋" w:cs="仿宋"/>
          <w:sz w:val="28"/>
          <w:szCs w:val="28"/>
        </w:rPr>
      </w:pPr>
      <w:r>
        <w:rPr>
          <w:rFonts w:ascii="仿宋" w:eastAsia="仿宋" w:hAnsi="仿宋" w:cs="仿宋" w:hint="eastAsia"/>
          <w:sz w:val="28"/>
          <w:szCs w:val="28"/>
        </w:rPr>
        <w:t>供应商（电子签章）：</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日期：  年  月  日</w:t>
      </w:r>
    </w:p>
    <w:p w:rsidR="00D77E2C" w:rsidRDefault="00D77E2C">
      <w:pPr>
        <w:rPr>
          <w:rFonts w:ascii="仿宋" w:eastAsia="仿宋" w:hAnsi="仿宋" w:cs="仿宋"/>
          <w:sz w:val="28"/>
          <w:szCs w:val="28"/>
        </w:rPr>
      </w:pPr>
    </w:p>
    <w:p w:rsidR="00D77E2C" w:rsidRDefault="00D77E2C">
      <w:pPr>
        <w:rPr>
          <w:rFonts w:ascii="仿宋" w:eastAsia="仿宋" w:hAnsi="仿宋" w:cs="仿宋"/>
          <w:b/>
          <w:sz w:val="28"/>
          <w:szCs w:val="28"/>
        </w:rPr>
      </w:pPr>
    </w:p>
    <w:p w:rsidR="00D77E2C" w:rsidRDefault="006A4157">
      <w:pPr>
        <w:spacing w:line="360" w:lineRule="auto"/>
        <w:jc w:val="center"/>
        <w:rPr>
          <w:rFonts w:ascii="仿宋" w:eastAsia="仿宋" w:hAnsi="仿宋" w:cs="仿宋"/>
          <w:b/>
          <w:bCs/>
          <w:sz w:val="32"/>
          <w:szCs w:val="32"/>
        </w:rPr>
      </w:pPr>
      <w:r>
        <w:rPr>
          <w:rFonts w:ascii="仿宋" w:eastAsia="仿宋" w:hAnsi="仿宋" w:cs="仿宋" w:hint="eastAsia"/>
          <w:b/>
          <w:sz w:val="28"/>
          <w:szCs w:val="28"/>
        </w:rPr>
        <w:br w:type="page" w:clear="all"/>
      </w:r>
      <w:r>
        <w:rPr>
          <w:rFonts w:ascii="仿宋" w:eastAsia="仿宋" w:hAnsi="仿宋" w:cs="仿宋" w:hint="eastAsia"/>
          <w:b/>
          <w:bCs/>
          <w:sz w:val="32"/>
          <w:szCs w:val="32"/>
        </w:rPr>
        <w:lastRenderedPageBreak/>
        <w:t>6、供应商参加政府采购活动前3年内在经营活动中</w:t>
      </w:r>
    </w:p>
    <w:p w:rsidR="00D77E2C" w:rsidRDefault="006A415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没有重大违法记录的书面声明</w:t>
      </w:r>
    </w:p>
    <w:p w:rsidR="00D77E2C" w:rsidRDefault="00D77E2C">
      <w:pPr>
        <w:pStyle w:val="12"/>
        <w:spacing w:before="0" w:beforeAutospacing="0" w:after="0" w:afterAutospacing="0" w:line="360" w:lineRule="auto"/>
        <w:ind w:firstLine="1134"/>
        <w:jc w:val="both"/>
        <w:rPr>
          <w:rFonts w:ascii="仿宋" w:eastAsia="仿宋" w:hAnsi="仿宋" w:cs="仿宋"/>
          <w:sz w:val="28"/>
          <w:szCs w:val="28"/>
        </w:rPr>
      </w:pPr>
    </w:p>
    <w:p w:rsidR="00D77E2C" w:rsidRDefault="006A4157">
      <w:pPr>
        <w:pStyle w:val="12"/>
        <w:spacing w:before="0" w:beforeAutospacing="0" w:after="0" w:afterAutospacing="0" w:line="360" w:lineRule="auto"/>
        <w:ind w:firstLine="560"/>
        <w:jc w:val="both"/>
        <w:rPr>
          <w:rFonts w:ascii="仿宋" w:eastAsia="仿宋" w:hAnsi="仿宋" w:cs="仿宋"/>
          <w:sz w:val="28"/>
          <w:szCs w:val="28"/>
        </w:rPr>
      </w:pPr>
      <w:r>
        <w:rPr>
          <w:rFonts w:ascii="仿宋" w:eastAsia="仿宋" w:hAnsi="仿宋" w:cs="仿宋" w:hint="eastAsia"/>
          <w:sz w:val="28"/>
          <w:szCs w:val="28"/>
        </w:rPr>
        <w:t>我单位在参加</w:t>
      </w:r>
      <w:r w:rsidR="00600BAB">
        <w:rPr>
          <w:rFonts w:ascii="仿宋" w:eastAsia="仿宋" w:hAnsi="仿宋" w:cs="仿宋" w:hint="eastAsia"/>
          <w:sz w:val="28"/>
          <w:szCs w:val="28"/>
          <w:u w:val="single"/>
        </w:rPr>
        <w:t>市预警AI智能叫应系统</w:t>
      </w:r>
      <w:r>
        <w:rPr>
          <w:rFonts w:ascii="仿宋" w:eastAsia="仿宋" w:hAnsi="仿宋" w:cs="仿宋" w:hint="eastAsia"/>
          <w:sz w:val="28"/>
          <w:szCs w:val="28"/>
        </w:rPr>
        <w:t>项目（项目编号：</w:t>
      </w:r>
      <w:r>
        <w:rPr>
          <w:rFonts w:ascii="仿宋" w:eastAsia="仿宋" w:hAnsi="仿宋" w:cs="仿宋" w:hint="eastAsia"/>
          <w:sz w:val="28"/>
          <w:szCs w:val="28"/>
          <w:u w:val="single"/>
        </w:rPr>
        <w:t>JSZC-320300-SJXM-D2024-0001</w:t>
      </w:r>
      <w:r>
        <w:rPr>
          <w:rFonts w:ascii="仿宋" w:eastAsia="仿宋" w:hAnsi="仿宋" w:cs="仿宋" w:hint="eastAsia"/>
          <w:sz w:val="28"/>
          <w:szCs w:val="28"/>
        </w:rPr>
        <w:t>）政府采购活动前3年内在经营活动中没有重大违法记录。重大违法记录是指因违法经营受到刑事处罚或者责令停产停业、吊销许可证或者执照、较大数额罚款等行政处罚。</w:t>
      </w:r>
      <w:r>
        <w:rPr>
          <w:rFonts w:ascii="仿宋" w:eastAsia="仿宋" w:hAnsi="仿宋" w:cs="仿宋" w:hint="eastAsia"/>
          <w:sz w:val="28"/>
          <w:szCs w:val="28"/>
        </w:rPr>
        <w:br w:type="textWrapping" w:clear="all"/>
        <w:t xml:space="preserve">    我单位对上述声明的真实性负责。如有虚假，将依法承担相应责任。</w:t>
      </w:r>
    </w:p>
    <w:p w:rsidR="00D77E2C" w:rsidRDefault="006A4157">
      <w:pPr>
        <w:pStyle w:val="12"/>
        <w:rPr>
          <w:rFonts w:ascii="仿宋" w:eastAsia="仿宋" w:hAnsi="仿宋" w:cs="仿宋"/>
          <w:sz w:val="28"/>
          <w:szCs w:val="28"/>
        </w:rPr>
      </w:pPr>
      <w:r>
        <w:rPr>
          <w:rFonts w:ascii="仿宋" w:eastAsia="仿宋" w:hAnsi="仿宋" w:cs="仿宋" w:hint="eastAsia"/>
          <w:sz w:val="28"/>
          <w:szCs w:val="28"/>
        </w:rPr>
        <w:t> </w:t>
      </w:r>
    </w:p>
    <w:p w:rsidR="00D77E2C" w:rsidRDefault="00D77E2C">
      <w:pPr>
        <w:pStyle w:val="12"/>
        <w:ind w:left="3465"/>
        <w:jc w:val="both"/>
        <w:rPr>
          <w:rFonts w:ascii="仿宋" w:eastAsia="仿宋" w:hAnsi="仿宋" w:cs="仿宋"/>
          <w:sz w:val="28"/>
          <w:szCs w:val="28"/>
        </w:rPr>
      </w:pPr>
    </w:p>
    <w:p w:rsidR="00D77E2C" w:rsidRDefault="006A4157">
      <w:pPr>
        <w:ind w:right="29"/>
        <w:rPr>
          <w:rFonts w:ascii="仿宋" w:eastAsia="仿宋" w:hAnsi="仿宋" w:cs="仿宋"/>
          <w:sz w:val="28"/>
          <w:szCs w:val="28"/>
        </w:rPr>
      </w:pPr>
      <w:r>
        <w:rPr>
          <w:rFonts w:ascii="仿宋" w:eastAsia="仿宋" w:hAnsi="仿宋" w:cs="仿宋" w:hint="eastAsia"/>
          <w:sz w:val="28"/>
          <w:szCs w:val="28"/>
        </w:rPr>
        <w:t>供应商（电子签章）：</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日期：  年  月  日</w:t>
      </w: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ind w:left="3465"/>
        <w:jc w:val="both"/>
        <w:rPr>
          <w:rFonts w:ascii="仿宋" w:eastAsia="仿宋" w:hAnsi="仿宋" w:cs="仿宋"/>
          <w:sz w:val="28"/>
          <w:szCs w:val="28"/>
        </w:rPr>
      </w:pPr>
    </w:p>
    <w:p w:rsidR="00D77E2C" w:rsidRDefault="00D77E2C">
      <w:pPr>
        <w:pStyle w:val="12"/>
        <w:jc w:val="both"/>
        <w:rPr>
          <w:rFonts w:ascii="仿宋" w:eastAsia="仿宋" w:hAnsi="仿宋" w:cs="仿宋"/>
          <w:sz w:val="28"/>
          <w:szCs w:val="28"/>
        </w:rPr>
      </w:pPr>
    </w:p>
    <w:p w:rsidR="00D77E2C" w:rsidRDefault="006A4157">
      <w:pPr>
        <w:widowControl/>
        <w:spacing w:before="100" w:beforeAutospacing="1" w:after="100" w:afterAutospacing="1" w:line="360" w:lineRule="auto"/>
        <w:jc w:val="center"/>
        <w:rPr>
          <w:rFonts w:ascii="仿宋" w:eastAsia="仿宋" w:hAnsi="仿宋" w:cs="仿宋"/>
          <w:b/>
          <w:sz w:val="28"/>
          <w:szCs w:val="28"/>
        </w:rPr>
      </w:pPr>
      <w:r>
        <w:rPr>
          <w:rFonts w:ascii="仿宋" w:eastAsia="仿宋" w:hAnsi="仿宋" w:cs="仿宋" w:hint="eastAsia"/>
          <w:b/>
          <w:sz w:val="28"/>
          <w:szCs w:val="28"/>
        </w:rPr>
        <w:br w:type="page" w:clear="all"/>
      </w:r>
      <w:r>
        <w:rPr>
          <w:rFonts w:ascii="仿宋" w:eastAsia="仿宋" w:hAnsi="仿宋" w:cs="仿宋" w:hint="eastAsia"/>
          <w:b/>
          <w:sz w:val="32"/>
          <w:szCs w:val="32"/>
        </w:rPr>
        <w:lastRenderedPageBreak/>
        <w:t>7、中小企业声明函</w:t>
      </w:r>
    </w:p>
    <w:p w:rsidR="00D77E2C" w:rsidRDefault="006A4157">
      <w:pPr>
        <w:rPr>
          <w:rFonts w:ascii="仿宋" w:eastAsia="仿宋" w:hAnsi="仿宋" w:cs="仿宋"/>
          <w:spacing w:val="6"/>
          <w:sz w:val="28"/>
          <w:szCs w:val="28"/>
        </w:rPr>
      </w:pPr>
      <w:r>
        <w:rPr>
          <w:rFonts w:ascii="仿宋" w:eastAsia="仿宋" w:hAnsi="仿宋" w:cs="仿宋" w:hint="eastAsia"/>
          <w:spacing w:val="6"/>
          <w:sz w:val="28"/>
          <w:szCs w:val="28"/>
        </w:rPr>
        <w:t>项目编号：</w:t>
      </w:r>
    </w:p>
    <w:p w:rsidR="00D77E2C" w:rsidRDefault="006A4157">
      <w:pPr>
        <w:rPr>
          <w:rFonts w:ascii="仿宋" w:eastAsia="仿宋" w:hAnsi="仿宋" w:cs="仿宋"/>
          <w:spacing w:val="6"/>
          <w:sz w:val="28"/>
          <w:szCs w:val="28"/>
        </w:rPr>
      </w:pPr>
      <w:r>
        <w:rPr>
          <w:rFonts w:ascii="仿宋" w:eastAsia="仿宋" w:hAnsi="仿宋" w:cs="仿宋" w:hint="eastAsia"/>
          <w:spacing w:val="6"/>
          <w:sz w:val="28"/>
          <w:szCs w:val="28"/>
        </w:rPr>
        <w:t>项目名称：</w:t>
      </w:r>
    </w:p>
    <w:p w:rsidR="00D77E2C" w:rsidRDefault="00D77E2C">
      <w:pPr>
        <w:ind w:firstLine="560"/>
        <w:rPr>
          <w:rFonts w:ascii="仿宋" w:eastAsia="仿宋" w:hAnsi="仿宋" w:cs="仿宋"/>
          <w:sz w:val="28"/>
          <w:szCs w:val="28"/>
        </w:rPr>
      </w:pP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本公司郑重声明，根据《政府采购促进中小企业发展管理办法》（财库﹝2020﹞46 号）的规定，本公司参加</w:t>
      </w:r>
      <w:r>
        <w:rPr>
          <w:rFonts w:ascii="仿宋" w:eastAsia="仿宋" w:hAnsi="仿宋" w:cs="仿宋" w:hint="eastAsia"/>
          <w:sz w:val="28"/>
          <w:szCs w:val="28"/>
          <w:u w:val="single"/>
        </w:rPr>
        <w:t>（徐州市应急管理局）</w:t>
      </w:r>
      <w:r>
        <w:rPr>
          <w:rFonts w:ascii="仿宋" w:eastAsia="仿宋" w:hAnsi="仿宋" w:cs="仿宋" w:hint="eastAsia"/>
          <w:sz w:val="28"/>
          <w:szCs w:val="28"/>
        </w:rPr>
        <w:t>的</w:t>
      </w:r>
      <w:r>
        <w:rPr>
          <w:rFonts w:ascii="仿宋" w:eastAsia="仿宋" w:hAnsi="仿宋" w:cs="仿宋" w:hint="eastAsia"/>
          <w:sz w:val="28"/>
          <w:szCs w:val="28"/>
          <w:u w:val="single"/>
        </w:rPr>
        <w:t>（</w:t>
      </w:r>
      <w:r w:rsidR="00600BAB">
        <w:rPr>
          <w:rFonts w:ascii="仿宋" w:eastAsia="仿宋" w:hAnsi="仿宋" w:cs="仿宋" w:hint="eastAsia"/>
          <w:sz w:val="28"/>
          <w:szCs w:val="28"/>
          <w:u w:val="single"/>
        </w:rPr>
        <w:t>市预警AI智能叫应系统</w:t>
      </w:r>
      <w:r>
        <w:rPr>
          <w:rFonts w:ascii="仿宋" w:eastAsia="仿宋" w:hAnsi="仿宋" w:cs="仿宋" w:hint="eastAsia"/>
          <w:sz w:val="28"/>
          <w:szCs w:val="28"/>
          <w:u w:val="single"/>
        </w:rPr>
        <w:t>）</w:t>
      </w:r>
      <w:r>
        <w:rPr>
          <w:rFonts w:ascii="仿宋" w:eastAsia="仿宋" w:hAnsi="仿宋" w:cs="仿宋" w:hint="eastAsia"/>
          <w:sz w:val="28"/>
          <w:szCs w:val="28"/>
        </w:rPr>
        <w:t>采购活动，服务全部由符合政策要求的中小企业承接。相关企业的具体情况如下：</w:t>
      </w:r>
    </w:p>
    <w:p w:rsidR="00D77E2C" w:rsidRDefault="006A4157">
      <w:pPr>
        <w:ind w:firstLine="560"/>
        <w:rPr>
          <w:rFonts w:ascii="仿宋" w:eastAsia="仿宋" w:hAnsi="仿宋" w:cs="仿宋"/>
          <w:spacing w:val="6"/>
          <w:sz w:val="28"/>
          <w:szCs w:val="28"/>
        </w:rPr>
      </w:pPr>
      <w:r>
        <w:rPr>
          <w:rFonts w:ascii="仿宋" w:eastAsia="仿宋" w:hAnsi="仿宋" w:cs="仿宋" w:hint="eastAsia"/>
          <w:sz w:val="28"/>
          <w:szCs w:val="28"/>
          <w:u w:val="single"/>
        </w:rPr>
        <w:t>（</w:t>
      </w:r>
      <w:r w:rsidR="00600BAB">
        <w:rPr>
          <w:rFonts w:ascii="仿宋" w:eastAsia="仿宋" w:hAnsi="仿宋" w:cs="仿宋" w:hint="eastAsia"/>
          <w:sz w:val="28"/>
          <w:szCs w:val="28"/>
          <w:u w:val="single"/>
        </w:rPr>
        <w:t>市预警AI智能叫应系统</w:t>
      </w:r>
      <w:r>
        <w:rPr>
          <w:rFonts w:ascii="仿宋" w:eastAsia="仿宋" w:hAnsi="仿宋" w:cs="仿宋" w:hint="eastAsia"/>
          <w:sz w:val="28"/>
          <w:szCs w:val="28"/>
          <w:u w:val="single"/>
        </w:rPr>
        <w:t>）</w:t>
      </w:r>
      <w:r>
        <w:rPr>
          <w:rFonts w:ascii="仿宋" w:eastAsia="仿宋" w:hAnsi="仿宋" w:cs="仿宋" w:hint="eastAsia"/>
          <w:sz w:val="28"/>
          <w:szCs w:val="28"/>
        </w:rPr>
        <w:t>，属于</w:t>
      </w:r>
      <w:r>
        <w:rPr>
          <w:rFonts w:ascii="仿宋" w:eastAsia="仿宋" w:hAnsi="仿宋" w:cs="仿宋" w:hint="eastAsia"/>
          <w:b/>
          <w:bCs/>
          <w:sz w:val="28"/>
          <w:szCs w:val="28"/>
          <w:u w:val="single"/>
        </w:rPr>
        <w:t>（其他未列明行业）</w:t>
      </w:r>
      <w:r>
        <w:rPr>
          <w:rFonts w:ascii="仿宋" w:eastAsia="仿宋" w:hAnsi="仿宋" w:cs="仿宋" w:hint="eastAsia"/>
          <w:sz w:val="28"/>
          <w:szCs w:val="28"/>
        </w:rPr>
        <w:t>； 承建（承接）企业为</w:t>
      </w:r>
      <w:r>
        <w:rPr>
          <w:rFonts w:ascii="仿宋" w:eastAsia="仿宋" w:hAnsi="仿宋" w:cs="仿宋" w:hint="eastAsia"/>
          <w:sz w:val="28"/>
          <w:szCs w:val="28"/>
          <w:u w:val="single"/>
        </w:rPr>
        <w:t>（企业名称）</w:t>
      </w:r>
      <w:r>
        <w:rPr>
          <w:rFonts w:ascii="仿宋" w:eastAsia="仿宋" w:hAnsi="仿宋" w:cs="仿宋" w:hint="eastAsia"/>
          <w:sz w:val="28"/>
          <w:szCs w:val="28"/>
        </w:rPr>
        <w:t>，从业人员</w:t>
      </w:r>
      <w:r>
        <w:rPr>
          <w:rFonts w:ascii="仿宋" w:eastAsia="仿宋" w:hAnsi="仿宋" w:cs="仿宋" w:hint="eastAsia"/>
          <w:sz w:val="28"/>
          <w:szCs w:val="28"/>
          <w:u w:val="single"/>
        </w:rPr>
        <w:t xml:space="preserve">   </w:t>
      </w:r>
      <w:r>
        <w:rPr>
          <w:rFonts w:ascii="仿宋" w:eastAsia="仿宋" w:hAnsi="仿宋" w:cs="仿宋" w:hint="eastAsia"/>
          <w:sz w:val="28"/>
          <w:szCs w:val="28"/>
        </w:rPr>
        <w:t>人，营业收入为</w:t>
      </w:r>
      <w:r>
        <w:rPr>
          <w:rFonts w:ascii="仿宋" w:eastAsia="仿宋" w:hAnsi="仿宋" w:cs="仿宋" w:hint="eastAsia"/>
          <w:sz w:val="28"/>
          <w:szCs w:val="28"/>
          <w:u w:val="single"/>
        </w:rPr>
        <w:t xml:space="preserve">    </w:t>
      </w:r>
      <w:r>
        <w:rPr>
          <w:rFonts w:ascii="仿宋" w:eastAsia="仿宋" w:hAnsi="仿宋" w:cs="仿宋" w:hint="eastAsia"/>
          <w:sz w:val="28"/>
          <w:szCs w:val="28"/>
        </w:rPr>
        <w:t>万元，资产总额为</w:t>
      </w:r>
      <w:r>
        <w:rPr>
          <w:rFonts w:ascii="仿宋" w:eastAsia="仿宋" w:hAnsi="仿宋" w:cs="仿宋" w:hint="eastAsia"/>
          <w:sz w:val="28"/>
          <w:szCs w:val="28"/>
          <w:u w:val="single"/>
        </w:rPr>
        <w:t xml:space="preserve">    </w:t>
      </w:r>
      <w:r>
        <w:rPr>
          <w:rFonts w:ascii="仿宋" w:eastAsia="仿宋" w:hAnsi="仿宋" w:cs="仿宋" w:hint="eastAsia"/>
          <w:sz w:val="28"/>
          <w:szCs w:val="28"/>
        </w:rPr>
        <w:t>万元，属于（□中型企业、□小型企业、□微型企业，请勾选！）；</w:t>
      </w:r>
    </w:p>
    <w:p w:rsidR="00D77E2C" w:rsidRDefault="006A4157">
      <w:pPr>
        <w:ind w:firstLine="560"/>
        <w:rPr>
          <w:rFonts w:ascii="仿宋" w:eastAsia="仿宋" w:hAnsi="仿宋" w:cs="仿宋"/>
          <w:spacing w:val="6"/>
          <w:sz w:val="28"/>
          <w:szCs w:val="28"/>
        </w:rPr>
      </w:pPr>
      <w:r>
        <w:rPr>
          <w:rFonts w:ascii="仿宋" w:eastAsia="仿宋" w:hAnsi="仿宋" w:cs="仿宋" w:hint="eastAsia"/>
          <w:sz w:val="28"/>
          <w:szCs w:val="28"/>
        </w:rPr>
        <w:t>以上企业，不属于大企业的分支机构，不存在控股股东为大企业的情形，也不存在与大企业的负责人为同一人的情形。</w:t>
      </w: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本企业对上述声明内容的真实性负责。如有虚假，将依法承担相应责任。</w:t>
      </w: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注：本项目采购的服务属于</w:t>
      </w:r>
      <w:r>
        <w:rPr>
          <w:rFonts w:ascii="仿宋" w:eastAsia="仿宋" w:hAnsi="仿宋" w:cs="仿宋" w:hint="eastAsia"/>
          <w:b/>
          <w:bCs/>
          <w:sz w:val="28"/>
          <w:szCs w:val="28"/>
          <w:u w:val="single"/>
        </w:rPr>
        <w:t>其他未列明行业</w:t>
      </w:r>
      <w:proofErr w:type="gramStart"/>
      <w:r>
        <w:rPr>
          <w:rFonts w:ascii="仿宋" w:eastAsia="仿宋" w:hAnsi="仿宋" w:cs="仿宋" w:hint="eastAsia"/>
          <w:sz w:val="28"/>
          <w:szCs w:val="28"/>
        </w:rPr>
        <w:t>行业</w:t>
      </w:r>
      <w:proofErr w:type="gramEnd"/>
      <w:r>
        <w:rPr>
          <w:rFonts w:ascii="仿宋" w:eastAsia="仿宋" w:hAnsi="仿宋" w:cs="仿宋" w:hint="eastAsia"/>
          <w:sz w:val="28"/>
          <w:szCs w:val="28"/>
        </w:rPr>
        <w:t>。</w:t>
      </w:r>
    </w:p>
    <w:p w:rsidR="00D77E2C" w:rsidRDefault="00D77E2C">
      <w:pPr>
        <w:widowControl/>
        <w:ind w:firstLine="600"/>
        <w:jc w:val="left"/>
        <w:rPr>
          <w:rFonts w:ascii="仿宋" w:eastAsia="仿宋" w:hAnsi="仿宋" w:cs="仿宋"/>
          <w:sz w:val="28"/>
          <w:szCs w:val="28"/>
        </w:rPr>
      </w:pP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 xml:space="preserve">                         企业名称（电子签章）：</w:t>
      </w:r>
    </w:p>
    <w:p w:rsidR="00D77E2C" w:rsidRDefault="006A4157">
      <w:pPr>
        <w:ind w:firstLine="560"/>
        <w:rPr>
          <w:rFonts w:ascii="仿宋" w:eastAsia="仿宋" w:hAnsi="仿宋" w:cs="仿宋"/>
          <w:sz w:val="28"/>
          <w:szCs w:val="28"/>
        </w:rPr>
      </w:pPr>
      <w:r>
        <w:rPr>
          <w:rFonts w:ascii="仿宋" w:eastAsia="仿宋" w:hAnsi="仿宋" w:cs="仿宋" w:hint="eastAsia"/>
          <w:sz w:val="28"/>
          <w:szCs w:val="28"/>
        </w:rPr>
        <w:t xml:space="preserve">                         日期： 年  月 日</w:t>
      </w:r>
    </w:p>
    <w:p w:rsidR="00D77E2C" w:rsidRDefault="00D77E2C">
      <w:pPr>
        <w:rPr>
          <w:rFonts w:ascii="仿宋" w:eastAsia="仿宋" w:hAnsi="仿宋" w:cs="仿宋"/>
          <w:sz w:val="28"/>
          <w:szCs w:val="28"/>
        </w:rPr>
      </w:pPr>
    </w:p>
    <w:p w:rsidR="00D77E2C" w:rsidRDefault="006A4157">
      <w:pPr>
        <w:rPr>
          <w:rFonts w:ascii="仿宋" w:eastAsia="仿宋" w:hAnsi="仿宋" w:cs="仿宋"/>
          <w:sz w:val="28"/>
          <w:szCs w:val="28"/>
        </w:rPr>
      </w:pPr>
      <w:r>
        <w:rPr>
          <w:rFonts w:ascii="仿宋" w:eastAsia="仿宋" w:hAnsi="仿宋" w:cs="仿宋" w:hint="eastAsia"/>
          <w:sz w:val="28"/>
          <w:szCs w:val="28"/>
        </w:rPr>
        <w:t>备注：</w:t>
      </w:r>
    </w:p>
    <w:p w:rsidR="00D77E2C" w:rsidRDefault="006A4157">
      <w:pPr>
        <w:pStyle w:val="1d"/>
        <w:rPr>
          <w:rFonts w:ascii="仿宋" w:eastAsia="仿宋" w:hAnsi="仿宋" w:cs="仿宋"/>
          <w:sz w:val="28"/>
          <w:szCs w:val="28"/>
        </w:rPr>
      </w:pPr>
      <w:r>
        <w:rPr>
          <w:rFonts w:ascii="仿宋" w:eastAsia="仿宋" w:hAnsi="仿宋" w:cs="仿宋" w:hint="eastAsia"/>
          <w:sz w:val="28"/>
          <w:szCs w:val="28"/>
        </w:rPr>
        <w:t>1、从业人员、营业收入、资产总额填报上一年度数据，无上</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年度数据的新成立企业可不填报。</w:t>
      </w:r>
    </w:p>
    <w:p w:rsidR="00D77E2C" w:rsidRDefault="006A4157">
      <w:pPr>
        <w:widowControl/>
        <w:jc w:val="left"/>
        <w:rPr>
          <w:rFonts w:ascii="仿宋" w:eastAsia="仿宋" w:hAnsi="仿宋" w:cs="仿宋"/>
          <w:sz w:val="28"/>
          <w:szCs w:val="28"/>
        </w:rPr>
      </w:pPr>
      <w:r>
        <w:rPr>
          <w:rFonts w:ascii="仿宋" w:eastAsia="仿宋" w:hAnsi="仿宋" w:cs="仿宋" w:hint="eastAsia"/>
          <w:sz w:val="28"/>
          <w:szCs w:val="28"/>
        </w:rPr>
        <w:t>2、为方便中小企业和社会各界使用自测结果，小程序增加自测结果打印功能，“中小企业声明函” 查询渠道</w:t>
      </w:r>
      <w:proofErr w:type="gramStart"/>
      <w:r>
        <w:rPr>
          <w:rFonts w:ascii="仿宋" w:eastAsia="仿宋" w:hAnsi="仿宋" w:cs="仿宋" w:hint="eastAsia"/>
          <w:sz w:val="28"/>
          <w:szCs w:val="28"/>
        </w:rPr>
        <w:t>用微信搜索</w:t>
      </w:r>
      <w:proofErr w:type="gramEnd"/>
      <w:r>
        <w:rPr>
          <w:rFonts w:ascii="仿宋" w:eastAsia="仿宋" w:hAnsi="仿宋" w:cs="仿宋" w:hint="eastAsia"/>
          <w:sz w:val="28"/>
          <w:szCs w:val="28"/>
        </w:rPr>
        <w:t>“中小企业规模类型自测小程序”。</w:t>
      </w:r>
    </w:p>
    <w:p w:rsidR="00D77E2C" w:rsidRDefault="006A4157">
      <w:pPr>
        <w:pStyle w:val="1e"/>
        <w:rPr>
          <w:rFonts w:ascii="仿宋" w:eastAsia="仿宋" w:hAnsi="仿宋" w:cs="仿宋"/>
          <w:sz w:val="28"/>
          <w:szCs w:val="28"/>
        </w:rPr>
      </w:pPr>
      <w:r>
        <w:rPr>
          <w:rFonts w:ascii="仿宋" w:eastAsia="仿宋" w:hAnsi="仿宋" w:cs="仿宋" w:hint="eastAsia"/>
          <w:noProof/>
        </w:rPr>
        <w:drawing>
          <wp:inline distT="0" distB="0" distL="0" distR="0">
            <wp:extent cx="982345" cy="2127250"/>
            <wp:effectExtent l="0" t="0" r="8255" b="6350"/>
            <wp:docPr id="10" name="图片 11" descr="9023af8ce227791a8554b0fa6a31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9023af8ce227791a8554b0fa6a3121c"/>
                    <pic:cNvPicPr>
                      <a:picLocks noChangeAspect="1"/>
                    </pic:cNvPicPr>
                  </pic:nvPicPr>
                  <pic:blipFill>
                    <a:blip r:embed="rId18"/>
                    <a:stretch>
                      <a:fillRect/>
                    </a:stretch>
                  </pic:blipFill>
                  <pic:spPr>
                    <a:xfrm>
                      <a:off x="0" y="0"/>
                      <a:ext cx="982345" cy="2127250"/>
                    </a:xfrm>
                    <a:prstGeom prst="rect">
                      <a:avLst/>
                    </a:prstGeom>
                  </pic:spPr>
                </pic:pic>
              </a:graphicData>
            </a:graphic>
          </wp:inline>
        </w:drawing>
      </w:r>
    </w:p>
    <w:p w:rsidR="00D77E2C" w:rsidRDefault="006A4157">
      <w:pPr>
        <w:widowControl/>
        <w:tabs>
          <w:tab w:val="left" w:pos="2057"/>
          <w:tab w:val="center" w:pos="4312"/>
        </w:tabs>
        <w:spacing w:before="100" w:beforeAutospacing="1" w:after="100" w:afterAutospacing="1"/>
        <w:jc w:val="center"/>
        <w:rPr>
          <w:rFonts w:ascii="仿宋" w:eastAsia="仿宋" w:hAnsi="仿宋" w:cs="仿宋"/>
          <w:bCs/>
          <w:sz w:val="28"/>
          <w:szCs w:val="28"/>
        </w:rPr>
      </w:pPr>
      <w:r>
        <w:rPr>
          <w:rFonts w:ascii="仿宋" w:eastAsia="仿宋" w:hAnsi="仿宋" w:cs="仿宋" w:hint="eastAsia"/>
          <w:b/>
          <w:sz w:val="28"/>
          <w:szCs w:val="28"/>
        </w:rPr>
        <w:lastRenderedPageBreak/>
        <w:t>8、残疾人福利性单位声明函</w:t>
      </w:r>
    </w:p>
    <w:p w:rsidR="00D77E2C" w:rsidRDefault="006A4157">
      <w:pPr>
        <w:spacing w:line="360" w:lineRule="auto"/>
        <w:rPr>
          <w:rFonts w:ascii="仿宋" w:eastAsia="仿宋" w:hAnsi="仿宋" w:cs="仿宋"/>
          <w:spacing w:val="6"/>
          <w:sz w:val="28"/>
          <w:szCs w:val="28"/>
        </w:rPr>
      </w:pPr>
      <w:r>
        <w:rPr>
          <w:rFonts w:ascii="仿宋" w:eastAsia="仿宋" w:hAnsi="仿宋" w:cs="仿宋" w:hint="eastAsia"/>
          <w:spacing w:val="6"/>
          <w:sz w:val="28"/>
          <w:szCs w:val="28"/>
        </w:rPr>
        <w:t>项目编号：</w:t>
      </w:r>
    </w:p>
    <w:p w:rsidR="00D77E2C" w:rsidRDefault="006A4157">
      <w:pPr>
        <w:tabs>
          <w:tab w:val="left" w:pos="504"/>
        </w:tabs>
        <w:spacing w:line="360" w:lineRule="auto"/>
        <w:rPr>
          <w:rFonts w:ascii="仿宋" w:eastAsia="仿宋" w:hAnsi="仿宋" w:cs="仿宋"/>
          <w:spacing w:val="6"/>
          <w:sz w:val="28"/>
          <w:szCs w:val="28"/>
        </w:rPr>
      </w:pPr>
      <w:r>
        <w:rPr>
          <w:rFonts w:ascii="仿宋" w:eastAsia="仿宋" w:hAnsi="仿宋" w:cs="仿宋" w:hint="eastAsia"/>
          <w:spacing w:val="6"/>
          <w:sz w:val="28"/>
          <w:szCs w:val="28"/>
        </w:rPr>
        <w:t>项目名称：</w:t>
      </w:r>
    </w:p>
    <w:p w:rsidR="00D77E2C" w:rsidRDefault="006A4157">
      <w:pPr>
        <w:spacing w:line="360" w:lineRule="auto"/>
        <w:ind w:firstLine="584"/>
        <w:rPr>
          <w:rFonts w:ascii="仿宋" w:eastAsia="仿宋" w:hAnsi="仿宋" w:cs="仿宋"/>
          <w:spacing w:val="6"/>
          <w:sz w:val="28"/>
          <w:szCs w:val="28"/>
        </w:rPr>
      </w:pPr>
      <w:r>
        <w:rPr>
          <w:rFonts w:ascii="仿宋" w:eastAsia="仿宋" w:hAnsi="仿宋" w:cs="仿宋" w:hint="eastAsia"/>
          <w:spacing w:val="6"/>
          <w:sz w:val="28"/>
          <w:szCs w:val="28"/>
        </w:rPr>
        <w:t>本单位郑重声明，根据《财政部 民政部 中国残疾人联合会关于促进残疾人就业政府采购政策的通知》（财库</w:t>
      </w:r>
      <w:r>
        <w:rPr>
          <w:rFonts w:ascii="仿宋" w:eastAsia="仿宋" w:hAnsi="仿宋" w:cs="仿宋" w:hint="eastAsia"/>
          <w:sz w:val="28"/>
          <w:szCs w:val="28"/>
        </w:rPr>
        <w:t>〔2017〕 141</w:t>
      </w:r>
      <w:r>
        <w:rPr>
          <w:rFonts w:ascii="仿宋" w:eastAsia="仿宋" w:hAnsi="仿宋" w:cs="仿宋"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77E2C" w:rsidRDefault="006A4157">
      <w:pPr>
        <w:spacing w:line="360" w:lineRule="auto"/>
        <w:ind w:firstLine="584"/>
        <w:rPr>
          <w:rFonts w:ascii="仿宋" w:eastAsia="仿宋" w:hAnsi="仿宋" w:cs="仿宋"/>
          <w:spacing w:val="6"/>
          <w:sz w:val="28"/>
          <w:szCs w:val="28"/>
        </w:rPr>
      </w:pPr>
      <w:r>
        <w:rPr>
          <w:rFonts w:ascii="仿宋" w:eastAsia="仿宋" w:hAnsi="仿宋" w:cs="仿宋" w:hint="eastAsia"/>
          <w:spacing w:val="6"/>
          <w:sz w:val="28"/>
          <w:szCs w:val="28"/>
        </w:rPr>
        <w:t>本单位对上述声明的真实性负责。如有虚假，将依法承担相应责任。</w:t>
      </w:r>
    </w:p>
    <w:p w:rsidR="00D77E2C" w:rsidRDefault="006A4157">
      <w:pPr>
        <w:tabs>
          <w:tab w:val="left" w:pos="4860"/>
        </w:tabs>
        <w:spacing w:line="360" w:lineRule="auto"/>
        <w:ind w:right="1560" w:firstLine="584"/>
        <w:jc w:val="center"/>
        <w:rPr>
          <w:rFonts w:ascii="仿宋" w:eastAsia="仿宋" w:hAnsi="仿宋" w:cs="仿宋"/>
          <w:spacing w:val="6"/>
          <w:sz w:val="28"/>
          <w:szCs w:val="28"/>
        </w:rPr>
      </w:pPr>
      <w:r>
        <w:rPr>
          <w:rFonts w:ascii="仿宋" w:eastAsia="仿宋" w:hAnsi="仿宋" w:cs="仿宋" w:hint="eastAsia"/>
          <w:spacing w:val="6"/>
          <w:sz w:val="28"/>
          <w:szCs w:val="28"/>
        </w:rPr>
        <w:t xml:space="preserve">               单位名称（</w:t>
      </w:r>
      <w:r>
        <w:rPr>
          <w:rFonts w:ascii="仿宋" w:eastAsia="仿宋" w:hAnsi="仿宋" w:cs="仿宋" w:hint="eastAsia"/>
          <w:sz w:val="28"/>
          <w:szCs w:val="28"/>
        </w:rPr>
        <w:t>电子签章</w:t>
      </w:r>
      <w:r>
        <w:rPr>
          <w:rFonts w:ascii="仿宋" w:eastAsia="仿宋" w:hAnsi="仿宋" w:cs="仿宋" w:hint="eastAsia"/>
          <w:spacing w:val="6"/>
          <w:sz w:val="28"/>
          <w:szCs w:val="28"/>
        </w:rPr>
        <w:t>）：</w:t>
      </w:r>
    </w:p>
    <w:p w:rsidR="00D77E2C" w:rsidRDefault="006A4157">
      <w:pPr>
        <w:tabs>
          <w:tab w:val="left" w:pos="4860"/>
        </w:tabs>
        <w:spacing w:line="360" w:lineRule="auto"/>
        <w:ind w:right="1560" w:firstLine="584"/>
        <w:jc w:val="center"/>
        <w:rPr>
          <w:rFonts w:ascii="仿宋" w:eastAsia="仿宋" w:hAnsi="仿宋" w:cs="仿宋"/>
          <w:sz w:val="28"/>
          <w:szCs w:val="28"/>
        </w:rPr>
      </w:pPr>
      <w:r>
        <w:rPr>
          <w:rFonts w:ascii="仿宋" w:eastAsia="仿宋" w:hAnsi="仿宋" w:cs="仿宋" w:hint="eastAsia"/>
          <w:spacing w:val="6"/>
          <w:sz w:val="28"/>
          <w:szCs w:val="28"/>
        </w:rPr>
        <w:t xml:space="preserve">       日  期：</w:t>
      </w:r>
    </w:p>
    <w:p w:rsidR="00D77E2C" w:rsidRDefault="00D77E2C">
      <w:pPr>
        <w:spacing w:line="360" w:lineRule="auto"/>
        <w:rPr>
          <w:rFonts w:ascii="仿宋" w:eastAsia="仿宋" w:hAnsi="仿宋" w:cs="仿宋"/>
          <w:sz w:val="28"/>
          <w:szCs w:val="28"/>
        </w:rPr>
      </w:pPr>
    </w:p>
    <w:p w:rsidR="00D77E2C" w:rsidRDefault="006A4157">
      <w:pPr>
        <w:widowControl/>
        <w:spacing w:line="360" w:lineRule="auto"/>
        <w:jc w:val="left"/>
        <w:rPr>
          <w:rFonts w:ascii="仿宋" w:eastAsia="仿宋" w:hAnsi="仿宋" w:cs="仿宋"/>
          <w:sz w:val="28"/>
          <w:szCs w:val="28"/>
        </w:rPr>
      </w:pPr>
      <w:r>
        <w:rPr>
          <w:rFonts w:ascii="仿宋" w:eastAsia="仿宋" w:hAnsi="仿宋" w:cs="仿宋" w:hint="eastAsia"/>
          <w:sz w:val="28"/>
          <w:szCs w:val="28"/>
        </w:rPr>
        <w:t>说明：</w:t>
      </w:r>
    </w:p>
    <w:p w:rsidR="00D77E2C" w:rsidRDefault="006A4157">
      <w:pPr>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t>中标、成交供应商为残疾人福利性单位的，采购人或者其委托的采购代理机构应当随中标、成交结果同时公告其《残疾人福利性单位声明函》，接受社会监督。</w:t>
      </w:r>
    </w:p>
    <w:p w:rsidR="00D77E2C" w:rsidRDefault="006A4157">
      <w:pPr>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t>供应商提供的《残疾人福利性单位声明函》与事实不符的，依照《政府采购法》第七十七条第一款的规定追究法律责任。</w:t>
      </w:r>
    </w:p>
    <w:p w:rsidR="00D77E2C" w:rsidRDefault="00D77E2C">
      <w:pPr>
        <w:jc w:val="center"/>
        <w:rPr>
          <w:rFonts w:ascii="仿宋" w:eastAsia="仿宋" w:hAnsi="仿宋" w:cs="仿宋"/>
          <w:b/>
          <w:bCs/>
          <w:sz w:val="28"/>
          <w:szCs w:val="28"/>
        </w:rPr>
      </w:pPr>
    </w:p>
    <w:p w:rsidR="00D77E2C" w:rsidRDefault="00D77E2C">
      <w:pPr>
        <w:jc w:val="center"/>
        <w:rPr>
          <w:rFonts w:ascii="仿宋" w:eastAsia="仿宋" w:hAnsi="仿宋" w:cs="仿宋"/>
          <w:b/>
          <w:bCs/>
          <w:sz w:val="28"/>
          <w:szCs w:val="28"/>
        </w:rPr>
      </w:pPr>
    </w:p>
    <w:p w:rsidR="00D77E2C" w:rsidRDefault="00D77E2C">
      <w:pPr>
        <w:jc w:val="center"/>
        <w:rPr>
          <w:rFonts w:ascii="仿宋" w:eastAsia="仿宋" w:hAnsi="仿宋" w:cs="仿宋"/>
          <w:b/>
          <w:bCs/>
          <w:sz w:val="28"/>
          <w:szCs w:val="28"/>
        </w:rPr>
      </w:pPr>
    </w:p>
    <w:p w:rsidR="00D77E2C" w:rsidRDefault="006A4157">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br w:type="page" w:clear="all"/>
      </w:r>
      <w:r>
        <w:rPr>
          <w:rFonts w:ascii="仿宋" w:eastAsia="仿宋" w:hAnsi="仿宋" w:cs="仿宋" w:hint="eastAsia"/>
          <w:b/>
          <w:bCs/>
          <w:sz w:val="32"/>
          <w:szCs w:val="32"/>
        </w:rPr>
        <w:lastRenderedPageBreak/>
        <w:t>9、代理服务收费标准</w:t>
      </w:r>
    </w:p>
    <w:tbl>
      <w:tblPr>
        <w:tblStyle w:val="af1"/>
        <w:tblW w:w="835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3170"/>
      </w:tblGrid>
      <w:tr w:rsidR="00600BAB" w:rsidTr="00600BAB">
        <w:trPr>
          <w:trHeight w:val="772"/>
        </w:trPr>
        <w:tc>
          <w:tcPr>
            <w:tcW w:w="5187"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中标或者成交金额</w:t>
            </w:r>
          </w:p>
        </w:tc>
        <w:tc>
          <w:tcPr>
            <w:tcW w:w="3170"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费率</w:t>
            </w:r>
          </w:p>
        </w:tc>
      </w:tr>
      <w:tr w:rsidR="00600BAB" w:rsidTr="00600BAB">
        <w:trPr>
          <w:trHeight w:val="772"/>
        </w:trPr>
        <w:tc>
          <w:tcPr>
            <w:tcW w:w="5187"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最低收费金额（单个委托项目）</w:t>
            </w:r>
          </w:p>
        </w:tc>
        <w:tc>
          <w:tcPr>
            <w:tcW w:w="3170"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5000元</w:t>
            </w:r>
          </w:p>
        </w:tc>
      </w:tr>
      <w:tr w:rsidR="00600BAB" w:rsidTr="00600BAB">
        <w:trPr>
          <w:trHeight w:val="258"/>
        </w:trPr>
        <w:tc>
          <w:tcPr>
            <w:tcW w:w="5187"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50万元以下（</w:t>
            </w:r>
            <w:r w:rsidRPr="00600BAB">
              <w:rPr>
                <w:rFonts w:ascii="仿宋" w:eastAsia="仿宋" w:hAnsi="仿宋" w:cs="仿宋" w:hint="eastAsia"/>
                <w:sz w:val="28"/>
                <w:szCs w:val="28"/>
              </w:rPr>
              <w:t>含</w:t>
            </w:r>
            <w:r>
              <w:rPr>
                <w:rFonts w:ascii="仿宋" w:eastAsia="仿宋" w:hAnsi="仿宋" w:cs="仿宋" w:hint="eastAsia"/>
                <w:sz w:val="28"/>
                <w:szCs w:val="28"/>
              </w:rPr>
              <w:t>50万元）</w:t>
            </w:r>
          </w:p>
        </w:tc>
        <w:tc>
          <w:tcPr>
            <w:tcW w:w="3170"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1.6%</w:t>
            </w:r>
          </w:p>
        </w:tc>
      </w:tr>
      <w:tr w:rsidR="00600BAB" w:rsidTr="00600BAB">
        <w:trPr>
          <w:trHeight w:val="258"/>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50万元-400万元（</w:t>
            </w:r>
            <w:r w:rsidRPr="00600BAB">
              <w:rPr>
                <w:rFonts w:ascii="仿宋" w:eastAsia="仿宋" w:hAnsi="仿宋" w:cs="仿宋" w:hint="eastAsia"/>
                <w:sz w:val="28"/>
                <w:szCs w:val="28"/>
              </w:rPr>
              <w:t>含</w:t>
            </w:r>
            <w:r>
              <w:rPr>
                <w:rFonts w:ascii="仿宋" w:eastAsia="仿宋" w:hAnsi="仿宋" w:cs="仿宋" w:hint="eastAsia"/>
                <w:sz w:val="28"/>
                <w:szCs w:val="28"/>
              </w:rPr>
              <w:t>400万元）</w:t>
            </w:r>
          </w:p>
        </w:tc>
        <w:tc>
          <w:tcPr>
            <w:tcW w:w="3170"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1.5%</w:t>
            </w:r>
          </w:p>
        </w:tc>
      </w:tr>
      <w:tr w:rsidR="00600BAB" w:rsidTr="00600BAB">
        <w:trPr>
          <w:trHeight w:val="258"/>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400万元-1000万元（</w:t>
            </w:r>
            <w:r w:rsidRPr="00600BAB">
              <w:rPr>
                <w:rFonts w:ascii="仿宋" w:eastAsia="仿宋" w:hAnsi="仿宋" w:cs="仿宋" w:hint="eastAsia"/>
                <w:sz w:val="28"/>
                <w:szCs w:val="28"/>
              </w:rPr>
              <w:t>含</w:t>
            </w:r>
            <w:r>
              <w:rPr>
                <w:rFonts w:ascii="仿宋" w:eastAsia="仿宋" w:hAnsi="仿宋" w:cs="仿宋" w:hint="eastAsia"/>
                <w:sz w:val="28"/>
                <w:szCs w:val="28"/>
              </w:rPr>
              <w:t>1000万元）</w:t>
            </w:r>
          </w:p>
        </w:tc>
        <w:tc>
          <w:tcPr>
            <w:tcW w:w="3170"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1.1%</w:t>
            </w:r>
          </w:p>
        </w:tc>
      </w:tr>
      <w:tr w:rsidR="00600BAB" w:rsidTr="00600BAB">
        <w:trPr>
          <w:trHeight w:val="517"/>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1000万元-5000万元（</w:t>
            </w:r>
            <w:r w:rsidRPr="00600BAB">
              <w:rPr>
                <w:rFonts w:ascii="仿宋" w:eastAsia="仿宋" w:hAnsi="仿宋" w:cs="仿宋" w:hint="eastAsia"/>
                <w:sz w:val="28"/>
                <w:szCs w:val="28"/>
              </w:rPr>
              <w:t>含</w:t>
            </w:r>
            <w:r>
              <w:rPr>
                <w:rFonts w:ascii="仿宋" w:eastAsia="仿宋" w:hAnsi="仿宋" w:cs="仿宋" w:hint="eastAsia"/>
                <w:sz w:val="28"/>
                <w:szCs w:val="28"/>
              </w:rPr>
              <w:t>5000万元）</w:t>
            </w:r>
          </w:p>
        </w:tc>
        <w:tc>
          <w:tcPr>
            <w:tcW w:w="3170"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0.8%</w:t>
            </w:r>
          </w:p>
        </w:tc>
      </w:tr>
      <w:tr w:rsidR="00600BAB" w:rsidTr="00600BAB">
        <w:trPr>
          <w:trHeight w:val="517"/>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5000万元-l亿元（</w:t>
            </w:r>
            <w:r w:rsidRPr="00600BAB">
              <w:rPr>
                <w:rFonts w:ascii="仿宋" w:eastAsia="仿宋" w:hAnsi="仿宋" w:cs="仿宋" w:hint="eastAsia"/>
                <w:sz w:val="28"/>
                <w:szCs w:val="28"/>
              </w:rPr>
              <w:t>含</w:t>
            </w:r>
            <w:r>
              <w:rPr>
                <w:rFonts w:ascii="仿宋" w:eastAsia="仿宋" w:hAnsi="仿宋" w:cs="仿宋" w:hint="eastAsia"/>
                <w:sz w:val="28"/>
                <w:szCs w:val="28"/>
              </w:rPr>
              <w:t>l亿元）</w:t>
            </w:r>
          </w:p>
        </w:tc>
        <w:tc>
          <w:tcPr>
            <w:tcW w:w="3170"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0.25%</w:t>
            </w:r>
          </w:p>
        </w:tc>
      </w:tr>
      <w:tr w:rsidR="00600BAB" w:rsidTr="00600BAB">
        <w:trPr>
          <w:trHeight w:val="517"/>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1亿元-10亿元（</w:t>
            </w:r>
            <w:r w:rsidRPr="00600BAB">
              <w:rPr>
                <w:rFonts w:ascii="仿宋" w:eastAsia="仿宋" w:hAnsi="仿宋" w:cs="仿宋" w:hint="eastAsia"/>
                <w:sz w:val="28"/>
                <w:szCs w:val="28"/>
              </w:rPr>
              <w:t>含</w:t>
            </w:r>
            <w:r>
              <w:rPr>
                <w:rFonts w:ascii="仿宋" w:eastAsia="仿宋" w:hAnsi="仿宋" w:cs="仿宋" w:hint="eastAsia"/>
                <w:sz w:val="28"/>
                <w:szCs w:val="28"/>
              </w:rPr>
              <w:t>10亿元）</w:t>
            </w:r>
          </w:p>
        </w:tc>
        <w:tc>
          <w:tcPr>
            <w:tcW w:w="3170"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0.05%</w:t>
            </w:r>
          </w:p>
        </w:tc>
      </w:tr>
      <w:tr w:rsidR="00600BAB" w:rsidTr="00600BAB">
        <w:trPr>
          <w:trHeight w:val="517"/>
        </w:trPr>
        <w:tc>
          <w:tcPr>
            <w:tcW w:w="5187"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10亿元~50亿元（</w:t>
            </w:r>
            <w:r w:rsidRPr="00600BAB">
              <w:rPr>
                <w:rFonts w:ascii="仿宋" w:eastAsia="仿宋" w:hAnsi="仿宋" w:cs="仿宋" w:hint="eastAsia"/>
                <w:sz w:val="28"/>
                <w:szCs w:val="28"/>
              </w:rPr>
              <w:t>含</w:t>
            </w:r>
            <w:r>
              <w:rPr>
                <w:rFonts w:ascii="仿宋" w:eastAsia="仿宋" w:hAnsi="仿宋" w:cs="仿宋" w:hint="eastAsia"/>
                <w:sz w:val="28"/>
                <w:szCs w:val="28"/>
              </w:rPr>
              <w:t>50亿元）</w:t>
            </w:r>
          </w:p>
        </w:tc>
        <w:tc>
          <w:tcPr>
            <w:tcW w:w="3170"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0.01%</w:t>
            </w:r>
          </w:p>
        </w:tc>
      </w:tr>
      <w:tr w:rsidR="00600BAB" w:rsidTr="00600BAB">
        <w:trPr>
          <w:trHeight w:val="517"/>
        </w:trPr>
        <w:tc>
          <w:tcPr>
            <w:tcW w:w="5187" w:type="dxa"/>
            <w:tcMar>
              <w:top w:w="0" w:type="dxa"/>
              <w:left w:w="108" w:type="dxa"/>
              <w:bottom w:w="0" w:type="dxa"/>
              <w:right w:w="108" w:type="dxa"/>
            </w:tcMar>
            <w:vAlign w:val="center"/>
          </w:tcPr>
          <w:p w:rsidR="00600BAB" w:rsidRDefault="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50亿元以上</w:t>
            </w:r>
          </w:p>
        </w:tc>
        <w:tc>
          <w:tcPr>
            <w:tcW w:w="3170" w:type="dxa"/>
            <w:tcMar>
              <w:top w:w="0" w:type="dxa"/>
              <w:left w:w="108" w:type="dxa"/>
              <w:bottom w:w="0" w:type="dxa"/>
              <w:right w:w="108" w:type="dxa"/>
            </w:tcMar>
            <w:vAlign w:val="center"/>
          </w:tcPr>
          <w:p w:rsidR="00600BAB" w:rsidRDefault="00600BAB" w:rsidP="00600BAB">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hint="eastAsia"/>
                <w:sz w:val="28"/>
                <w:szCs w:val="28"/>
              </w:rPr>
              <w:t>0.005%</w:t>
            </w:r>
          </w:p>
        </w:tc>
      </w:tr>
    </w:tbl>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说明：</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1.按上表计算的收费为代理服务全过程的收费金额。各社会代理机构</w:t>
      </w:r>
      <w:proofErr w:type="gramStart"/>
      <w:r>
        <w:rPr>
          <w:rFonts w:ascii="仿宋" w:eastAsia="仿宋" w:hAnsi="仿宋" w:cs="仿宋" w:hint="eastAsia"/>
          <w:sz w:val="24"/>
        </w:rPr>
        <w:t>不</w:t>
      </w:r>
      <w:proofErr w:type="gramEnd"/>
      <w:r>
        <w:rPr>
          <w:rFonts w:ascii="仿宋" w:eastAsia="仿宋" w:hAnsi="仿宋" w:cs="仿宋" w:hint="eastAsia"/>
          <w:sz w:val="24"/>
        </w:rPr>
        <w:t>另外收取采购文件制作售卖费用。</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2.代理服务费按差额定率累进法计算。</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3.代理服务费基准金额（按差额定率累进法计算的）=中标金额（按差额定率累进法计算的） * 费率（%）</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4.代理服务费应收</w:t>
      </w:r>
      <w:proofErr w:type="gramStart"/>
      <w:r>
        <w:rPr>
          <w:rFonts w:ascii="仿宋" w:eastAsia="仿宋" w:hAnsi="仿宋" w:cs="仿宋" w:hint="eastAsia"/>
          <w:sz w:val="24"/>
        </w:rPr>
        <w:t>取金额</w:t>
      </w:r>
      <w:proofErr w:type="gramEnd"/>
      <w:r>
        <w:rPr>
          <w:rFonts w:ascii="仿宋" w:eastAsia="仿宋" w:hAnsi="仿宋" w:cs="仿宋" w:hint="eastAsia"/>
          <w:sz w:val="24"/>
        </w:rPr>
        <w:t>=代理服务费基准金额（按差额定率累进法计算的）的合计数。</w:t>
      </w:r>
    </w:p>
    <w:p w:rsidR="00D77E2C" w:rsidRDefault="00600BAB">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5</w:t>
      </w:r>
      <w:r w:rsidR="006A4157">
        <w:rPr>
          <w:rFonts w:ascii="仿宋" w:eastAsia="仿宋" w:hAnsi="仿宋" w:cs="仿宋" w:hint="eastAsia"/>
          <w:sz w:val="24"/>
        </w:rPr>
        <w:t>.</w:t>
      </w:r>
      <w:r>
        <w:rPr>
          <w:rFonts w:ascii="仿宋" w:eastAsia="仿宋" w:hAnsi="仿宋" w:cs="仿宋" w:hint="eastAsia"/>
          <w:sz w:val="24"/>
        </w:rPr>
        <w:t>定点类等无金额或事先不能计算出价格总额</w:t>
      </w:r>
      <w:r w:rsidR="006A4157">
        <w:rPr>
          <w:rFonts w:ascii="仿宋" w:eastAsia="仿宋" w:hAnsi="仿宋" w:cs="仿宋" w:hint="eastAsia"/>
          <w:sz w:val="24"/>
        </w:rPr>
        <w:t>，</w:t>
      </w:r>
      <w:r>
        <w:rPr>
          <w:rFonts w:ascii="仿宋" w:eastAsia="仿宋" w:hAnsi="仿宋" w:cs="仿宋" w:hint="eastAsia"/>
          <w:sz w:val="24"/>
        </w:rPr>
        <w:t>按</w:t>
      </w:r>
      <w:r w:rsidR="006A4157">
        <w:rPr>
          <w:rFonts w:ascii="仿宋" w:eastAsia="仿宋" w:hAnsi="仿宋" w:cs="仿宋" w:hint="eastAsia"/>
          <w:sz w:val="24"/>
        </w:rPr>
        <w:t>中标（成交）金额100万元计算。</w:t>
      </w:r>
    </w:p>
    <w:p w:rsidR="00600BAB" w:rsidRDefault="00600BAB">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6．有分包（分标段）的按一个项目计算。</w:t>
      </w:r>
    </w:p>
    <w:p w:rsidR="00600BAB" w:rsidRPr="00600BAB" w:rsidRDefault="00600BAB">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sz w:val="24"/>
        </w:rPr>
        <w:t>7.以上价格为协会指导价格，双方可根据项目难易程度和优质优价原则协商确定。</w:t>
      </w:r>
    </w:p>
    <w:p w:rsidR="00D77E2C" w:rsidRDefault="00600BAB">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sz w:val="24"/>
        </w:rPr>
      </w:pPr>
      <w:r>
        <w:rPr>
          <w:rFonts w:ascii="仿宋" w:eastAsia="仿宋" w:hAnsi="仿宋" w:cs="仿宋" w:hint="eastAsia"/>
          <w:b/>
          <w:sz w:val="24"/>
        </w:rPr>
        <w:t>8</w:t>
      </w:r>
      <w:r w:rsidR="006A4157">
        <w:rPr>
          <w:rFonts w:ascii="仿宋" w:eastAsia="仿宋" w:hAnsi="仿宋" w:cs="仿宋" w:hint="eastAsia"/>
          <w:b/>
          <w:sz w:val="24"/>
        </w:rPr>
        <w:t>.账户信息：</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b/>
          <w:sz w:val="24"/>
        </w:rPr>
      </w:pPr>
      <w:r>
        <w:rPr>
          <w:rFonts w:ascii="仿宋" w:eastAsia="仿宋" w:hAnsi="仿宋" w:cs="仿宋" w:hint="eastAsia"/>
          <w:b/>
          <w:sz w:val="24"/>
        </w:rPr>
        <w:t>账户名：</w:t>
      </w:r>
      <w:proofErr w:type="gramStart"/>
      <w:r>
        <w:rPr>
          <w:rFonts w:ascii="仿宋" w:eastAsia="仿宋" w:hAnsi="仿宋" w:cs="仿宋" w:hint="eastAsia"/>
          <w:b/>
          <w:sz w:val="24"/>
        </w:rPr>
        <w:t>盛锦建设项目</w:t>
      </w:r>
      <w:proofErr w:type="gramEnd"/>
      <w:r>
        <w:rPr>
          <w:rFonts w:ascii="仿宋" w:eastAsia="仿宋" w:hAnsi="仿宋" w:cs="仿宋" w:hint="eastAsia"/>
          <w:b/>
          <w:sz w:val="24"/>
        </w:rPr>
        <w:t>咨询徐州有限公司徐州分公司</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b/>
          <w:sz w:val="24"/>
        </w:rPr>
      </w:pPr>
      <w:r>
        <w:rPr>
          <w:rFonts w:ascii="仿宋" w:eastAsia="仿宋" w:hAnsi="仿宋" w:cs="仿宋" w:hint="eastAsia"/>
          <w:b/>
          <w:sz w:val="24"/>
        </w:rPr>
        <w:t>开户银行：中信银行股份有限公司徐州分行</w:t>
      </w:r>
    </w:p>
    <w:p w:rsidR="00D77E2C" w:rsidRDefault="006A4157">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b/>
          <w:sz w:val="24"/>
        </w:rPr>
      </w:pPr>
      <w:r>
        <w:rPr>
          <w:rFonts w:ascii="仿宋" w:eastAsia="仿宋" w:hAnsi="仿宋" w:cs="仿宋" w:hint="eastAsia"/>
          <w:b/>
          <w:sz w:val="24"/>
        </w:rPr>
        <w:t>账号：8110501012601565576</w:t>
      </w:r>
    </w:p>
    <w:p w:rsidR="00600BAB" w:rsidRDefault="00600BAB">
      <w:pPr>
        <w:pBdr>
          <w:top w:val="none" w:sz="0" w:space="0" w:color="000000"/>
          <w:left w:val="none" w:sz="0" w:space="0" w:color="000000"/>
          <w:bottom w:val="none" w:sz="0" w:space="0" w:color="000000"/>
          <w:right w:val="none" w:sz="0" w:space="0" w:color="000000"/>
        </w:pBdr>
        <w:spacing w:line="400" w:lineRule="exact"/>
        <w:rPr>
          <w:rFonts w:ascii="仿宋" w:eastAsia="仿宋" w:hAnsi="仿宋" w:cs="仿宋"/>
          <w:b/>
          <w:sz w:val="24"/>
        </w:rPr>
        <w:sectPr w:rsidR="00600BAB">
          <w:pgSz w:w="11906" w:h="16838"/>
          <w:pgMar w:top="1440" w:right="1803" w:bottom="1440" w:left="1803" w:header="851" w:footer="992" w:gutter="0"/>
          <w:cols w:space="720"/>
          <w:docGrid w:linePitch="360"/>
        </w:sectPr>
      </w:pPr>
    </w:p>
    <w:p w:rsidR="00D77E2C" w:rsidRDefault="006A4157">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10、预付款保函支付条款模板</w:t>
      </w:r>
    </w:p>
    <w:p w:rsidR="00D77E2C" w:rsidRDefault="00D77E2C">
      <w:pPr>
        <w:spacing w:line="360" w:lineRule="auto"/>
        <w:ind w:firstLine="565"/>
        <w:rPr>
          <w:rFonts w:ascii="仿宋" w:eastAsia="仿宋" w:hAnsi="仿宋" w:cs="仿宋"/>
          <w:b/>
          <w:sz w:val="28"/>
          <w:szCs w:val="28"/>
        </w:rPr>
      </w:pPr>
    </w:p>
    <w:p w:rsidR="00D77E2C" w:rsidRDefault="006A4157">
      <w:pPr>
        <w:spacing w:line="360" w:lineRule="auto"/>
        <w:ind w:firstLine="565"/>
        <w:rPr>
          <w:rFonts w:ascii="仿宋" w:eastAsia="仿宋" w:hAnsi="仿宋" w:cs="仿宋"/>
          <w:b/>
          <w:sz w:val="28"/>
          <w:szCs w:val="28"/>
        </w:rPr>
      </w:pPr>
      <w:r>
        <w:rPr>
          <w:rFonts w:ascii="仿宋" w:eastAsia="仿宋" w:hAnsi="仿宋" w:cs="仿宋" w:hint="eastAsia"/>
          <w:b/>
          <w:sz w:val="28"/>
          <w:szCs w:val="28"/>
        </w:rPr>
        <w:t>符合条件</w:t>
      </w:r>
      <w:proofErr w:type="gramStart"/>
      <w:r>
        <w:rPr>
          <w:rFonts w:ascii="仿宋" w:eastAsia="仿宋" w:hAnsi="仿宋" w:cs="仿宋" w:hint="eastAsia"/>
          <w:b/>
          <w:sz w:val="28"/>
          <w:szCs w:val="28"/>
        </w:rPr>
        <w:t>一</w:t>
      </w:r>
      <w:proofErr w:type="gramEnd"/>
      <w:r>
        <w:rPr>
          <w:rFonts w:ascii="仿宋" w:eastAsia="仿宋" w:hAnsi="仿宋" w:cs="仿宋" w:hint="eastAsia"/>
          <w:b/>
          <w:sz w:val="28"/>
          <w:szCs w:val="28"/>
        </w:rPr>
        <w:t>：提交预付款保函的</w:t>
      </w:r>
    </w:p>
    <w:p w:rsidR="00D77E2C" w:rsidRDefault="006A4157">
      <w:pPr>
        <w:spacing w:line="360" w:lineRule="auto"/>
        <w:ind w:firstLine="562"/>
        <w:rPr>
          <w:rFonts w:ascii="仿宋" w:eastAsia="仿宋" w:hAnsi="仿宋" w:cs="仿宋"/>
          <w:sz w:val="28"/>
          <w:szCs w:val="28"/>
          <w:u w:val="single"/>
        </w:rPr>
      </w:pPr>
      <w:r>
        <w:rPr>
          <w:rFonts w:ascii="仿宋" w:eastAsia="仿宋" w:hAnsi="仿宋" w:cs="仿宋" w:hint="eastAsia"/>
          <w:sz w:val="28"/>
          <w:szCs w:val="28"/>
        </w:rPr>
        <w:t>（1）合同签订且乙方向甲方出具预付款保函后</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工作日内，甲方应支付合同价款的百分之</w:t>
      </w:r>
      <w:r>
        <w:rPr>
          <w:rFonts w:ascii="仿宋" w:eastAsia="仿宋" w:hAnsi="仿宋" w:cs="仿宋" w:hint="eastAsia"/>
          <w:sz w:val="28"/>
          <w:szCs w:val="28"/>
          <w:u w:val="single"/>
        </w:rPr>
        <w:t xml:space="preserve">        XX（    </w:t>
      </w:r>
      <w:proofErr w:type="spellStart"/>
      <w:r>
        <w:rPr>
          <w:rFonts w:ascii="仿宋" w:eastAsia="仿宋" w:hAnsi="仿宋" w:cs="仿宋" w:hint="eastAsia"/>
          <w:sz w:val="28"/>
          <w:szCs w:val="28"/>
          <w:u w:val="single"/>
        </w:rPr>
        <w:t>XX</w:t>
      </w:r>
      <w:proofErr w:type="spellEnd"/>
      <w:r>
        <w:rPr>
          <w:rFonts w:ascii="仿宋" w:eastAsia="仿宋" w:hAnsi="仿宋" w:cs="仿宋" w:hint="eastAsia"/>
          <w:sz w:val="28"/>
          <w:szCs w:val="28"/>
          <w:u w:val="single"/>
        </w:rPr>
        <w:t>%），</w:t>
      </w: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D77E2C" w:rsidRDefault="006A4157">
      <w:pPr>
        <w:spacing w:line="360" w:lineRule="auto"/>
        <w:ind w:left="140" w:firstLine="562"/>
        <w:rPr>
          <w:rFonts w:ascii="仿宋" w:eastAsia="仿宋" w:hAnsi="仿宋" w:cs="仿宋"/>
          <w:sz w:val="28"/>
          <w:szCs w:val="28"/>
        </w:rPr>
      </w:pPr>
      <w:r>
        <w:rPr>
          <w:rFonts w:ascii="仿宋" w:eastAsia="仿宋" w:hAnsi="仿宋" w:cs="仿宋" w:hint="eastAsia"/>
          <w:sz w:val="28"/>
          <w:szCs w:val="28"/>
        </w:rPr>
        <w:t>乙方需提交的支付文件：乙方出具的全额正式发票。</w:t>
      </w:r>
      <w:r>
        <w:rPr>
          <w:rFonts w:ascii="仿宋" w:eastAsia="仿宋" w:hAnsi="仿宋" w:cs="仿宋" w:hint="eastAsia"/>
          <w:sz w:val="28"/>
          <w:szCs w:val="28"/>
        </w:rPr>
        <w:br w:type="textWrapping" w:clear="all"/>
        <w:t>（2）验收合格后</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工作日内，甲方应支付合同价款的百分之</w:t>
      </w:r>
      <w:r>
        <w:rPr>
          <w:rFonts w:ascii="仿宋" w:eastAsia="仿宋" w:hAnsi="仿宋" w:cs="仿宋" w:hint="eastAsia"/>
          <w:sz w:val="28"/>
          <w:szCs w:val="28"/>
          <w:u w:val="single"/>
        </w:rPr>
        <w:t xml:space="preserve">XX（    </w:t>
      </w:r>
      <w:proofErr w:type="spellStart"/>
      <w:r>
        <w:rPr>
          <w:rFonts w:ascii="仿宋" w:eastAsia="仿宋" w:hAnsi="仿宋" w:cs="仿宋" w:hint="eastAsia"/>
          <w:sz w:val="28"/>
          <w:szCs w:val="28"/>
          <w:u w:val="single"/>
        </w:rPr>
        <w:t>XX</w:t>
      </w:r>
      <w:proofErr w:type="spellEnd"/>
      <w:r>
        <w:rPr>
          <w:rFonts w:ascii="仿宋" w:eastAsia="仿宋" w:hAnsi="仿宋" w:cs="仿宋" w:hint="eastAsia"/>
          <w:sz w:val="28"/>
          <w:szCs w:val="28"/>
          <w:u w:val="single"/>
        </w:rPr>
        <w:t>%），</w:t>
      </w: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D77E2C" w:rsidRDefault="006A4157">
      <w:pPr>
        <w:spacing w:line="360" w:lineRule="auto"/>
        <w:ind w:firstLine="565"/>
        <w:rPr>
          <w:rFonts w:ascii="仿宋" w:eastAsia="仿宋" w:hAnsi="仿宋" w:cs="仿宋"/>
          <w:b/>
          <w:sz w:val="28"/>
          <w:szCs w:val="28"/>
        </w:rPr>
      </w:pPr>
      <w:r>
        <w:rPr>
          <w:rFonts w:ascii="仿宋" w:eastAsia="仿宋" w:hAnsi="仿宋" w:cs="仿宋" w:hint="eastAsia"/>
          <w:b/>
          <w:sz w:val="28"/>
          <w:szCs w:val="28"/>
        </w:rPr>
        <w:t>……</w:t>
      </w:r>
    </w:p>
    <w:p w:rsidR="00D77E2C" w:rsidRDefault="006A4157">
      <w:pPr>
        <w:spacing w:line="360" w:lineRule="auto"/>
        <w:ind w:firstLine="565"/>
        <w:rPr>
          <w:rFonts w:ascii="仿宋" w:eastAsia="仿宋" w:hAnsi="仿宋" w:cs="仿宋"/>
          <w:b/>
          <w:sz w:val="28"/>
          <w:szCs w:val="28"/>
        </w:rPr>
      </w:pPr>
      <w:r>
        <w:rPr>
          <w:rFonts w:ascii="仿宋" w:eastAsia="仿宋" w:hAnsi="仿宋" w:cs="仿宋" w:hint="eastAsia"/>
          <w:b/>
          <w:sz w:val="28"/>
          <w:szCs w:val="28"/>
        </w:rPr>
        <w:t>符合条件二：不提交预付款保函的</w:t>
      </w:r>
    </w:p>
    <w:p w:rsidR="00D77E2C" w:rsidRDefault="006A4157">
      <w:pPr>
        <w:spacing w:line="360" w:lineRule="auto"/>
        <w:ind w:firstLine="562"/>
        <w:rPr>
          <w:rFonts w:ascii="仿宋" w:eastAsia="仿宋" w:hAnsi="仿宋" w:cs="仿宋"/>
          <w:sz w:val="28"/>
          <w:szCs w:val="28"/>
          <w:u w:val="single"/>
        </w:rPr>
      </w:pPr>
      <w:r>
        <w:rPr>
          <w:rFonts w:ascii="仿宋" w:eastAsia="仿宋" w:hAnsi="仿宋" w:cs="仿宋" w:hint="eastAsia"/>
          <w:sz w:val="28"/>
          <w:szCs w:val="28"/>
        </w:rPr>
        <w:t>（1）合同签订后</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工作日内，甲方应支付合同价款的百分之</w:t>
      </w:r>
      <w:r>
        <w:rPr>
          <w:rFonts w:ascii="仿宋" w:eastAsia="仿宋" w:hAnsi="仿宋" w:cs="仿宋" w:hint="eastAsia"/>
          <w:sz w:val="28"/>
          <w:szCs w:val="28"/>
          <w:u w:val="single"/>
        </w:rPr>
        <w:t xml:space="preserve">XX（    </w:t>
      </w:r>
      <w:proofErr w:type="spellStart"/>
      <w:r>
        <w:rPr>
          <w:rFonts w:ascii="仿宋" w:eastAsia="仿宋" w:hAnsi="仿宋" w:cs="仿宋" w:hint="eastAsia"/>
          <w:sz w:val="28"/>
          <w:szCs w:val="28"/>
          <w:u w:val="single"/>
        </w:rPr>
        <w:t>XX</w:t>
      </w:r>
      <w:proofErr w:type="spellEnd"/>
      <w:r>
        <w:rPr>
          <w:rFonts w:ascii="仿宋" w:eastAsia="仿宋" w:hAnsi="仿宋" w:cs="仿宋" w:hint="eastAsia"/>
          <w:sz w:val="28"/>
          <w:szCs w:val="28"/>
          <w:u w:val="single"/>
        </w:rPr>
        <w:t>%），</w:t>
      </w: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D77E2C" w:rsidRDefault="006A4157">
      <w:pPr>
        <w:spacing w:line="360" w:lineRule="auto"/>
        <w:ind w:left="140" w:firstLine="562"/>
        <w:rPr>
          <w:rFonts w:ascii="仿宋" w:eastAsia="仿宋" w:hAnsi="仿宋" w:cs="仿宋"/>
          <w:sz w:val="28"/>
          <w:szCs w:val="28"/>
        </w:rPr>
      </w:pPr>
      <w:r>
        <w:rPr>
          <w:rFonts w:ascii="仿宋" w:eastAsia="仿宋" w:hAnsi="仿宋" w:cs="仿宋" w:hint="eastAsia"/>
          <w:sz w:val="28"/>
          <w:szCs w:val="28"/>
        </w:rPr>
        <w:t>乙方需提交的支付文件：乙方出具的全额正式发票。</w:t>
      </w:r>
    </w:p>
    <w:p w:rsidR="00D77E2C" w:rsidRDefault="006A4157">
      <w:pPr>
        <w:spacing w:line="360" w:lineRule="auto"/>
        <w:ind w:left="140" w:firstLine="562"/>
        <w:rPr>
          <w:rFonts w:ascii="仿宋" w:eastAsia="仿宋" w:hAnsi="仿宋" w:cs="仿宋"/>
          <w:sz w:val="28"/>
          <w:szCs w:val="28"/>
        </w:rPr>
      </w:pPr>
      <w:r>
        <w:rPr>
          <w:rFonts w:ascii="仿宋" w:eastAsia="仿宋" w:hAnsi="仿宋" w:cs="仿宋" w:hint="eastAsia"/>
          <w:sz w:val="28"/>
          <w:szCs w:val="28"/>
        </w:rPr>
        <w:t>（2）验收合格后</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工作日内，甲方应支付合同价款的百分之</w:t>
      </w:r>
      <w:r>
        <w:rPr>
          <w:rFonts w:ascii="仿宋" w:eastAsia="仿宋" w:hAnsi="仿宋" w:cs="仿宋" w:hint="eastAsia"/>
          <w:sz w:val="28"/>
          <w:szCs w:val="28"/>
          <w:u w:val="single"/>
        </w:rPr>
        <w:t xml:space="preserve">XX（    </w:t>
      </w:r>
      <w:proofErr w:type="spellStart"/>
      <w:r>
        <w:rPr>
          <w:rFonts w:ascii="仿宋" w:eastAsia="仿宋" w:hAnsi="仿宋" w:cs="仿宋" w:hint="eastAsia"/>
          <w:sz w:val="28"/>
          <w:szCs w:val="28"/>
          <w:u w:val="single"/>
        </w:rPr>
        <w:t>XX</w:t>
      </w:r>
      <w:proofErr w:type="spellEnd"/>
      <w:r>
        <w:rPr>
          <w:rFonts w:ascii="仿宋" w:eastAsia="仿宋" w:hAnsi="仿宋" w:cs="仿宋" w:hint="eastAsia"/>
          <w:sz w:val="28"/>
          <w:szCs w:val="28"/>
          <w:u w:val="single"/>
        </w:rPr>
        <w:t>%），</w:t>
      </w: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D77E2C" w:rsidRDefault="006A4157">
      <w:pPr>
        <w:spacing w:line="360" w:lineRule="auto"/>
        <w:ind w:firstLine="565"/>
        <w:rPr>
          <w:rFonts w:ascii="仿宋" w:eastAsia="仿宋" w:hAnsi="仿宋" w:cs="仿宋"/>
          <w:b/>
          <w:sz w:val="28"/>
          <w:szCs w:val="28"/>
        </w:rPr>
      </w:pPr>
      <w:r>
        <w:rPr>
          <w:rFonts w:ascii="仿宋" w:eastAsia="仿宋" w:hAnsi="仿宋" w:cs="仿宋" w:hint="eastAsia"/>
          <w:b/>
          <w:sz w:val="28"/>
          <w:szCs w:val="28"/>
        </w:rPr>
        <w:t>……</w:t>
      </w:r>
    </w:p>
    <w:p w:rsidR="00D77E2C" w:rsidRDefault="006A4157">
      <w:pPr>
        <w:spacing w:line="360" w:lineRule="auto"/>
        <w:ind w:left="140" w:firstLine="565"/>
        <w:rPr>
          <w:rFonts w:ascii="仿宋" w:eastAsia="仿宋" w:hAnsi="仿宋" w:cs="仿宋"/>
          <w:b/>
          <w:sz w:val="28"/>
          <w:szCs w:val="28"/>
        </w:rPr>
      </w:pPr>
      <w:r>
        <w:rPr>
          <w:rFonts w:ascii="仿宋" w:eastAsia="仿宋" w:hAnsi="仿宋" w:cs="仿宋" w:hint="eastAsia"/>
          <w:b/>
          <w:sz w:val="28"/>
          <w:szCs w:val="28"/>
        </w:rPr>
        <w:t>注:</w:t>
      </w:r>
    </w:p>
    <w:p w:rsidR="00D77E2C" w:rsidRDefault="006A4157">
      <w:pPr>
        <w:spacing w:line="360" w:lineRule="auto"/>
        <w:ind w:left="140" w:firstLine="562"/>
        <w:rPr>
          <w:rFonts w:ascii="仿宋" w:eastAsia="仿宋" w:hAnsi="仿宋" w:cs="仿宋"/>
          <w:sz w:val="28"/>
          <w:szCs w:val="28"/>
        </w:rPr>
      </w:pPr>
      <w:r>
        <w:rPr>
          <w:rFonts w:ascii="仿宋" w:eastAsia="仿宋" w:hAnsi="仿宋" w:cs="仿宋" w:hint="eastAsia"/>
          <w:sz w:val="28"/>
          <w:szCs w:val="28"/>
        </w:rPr>
        <w:t>1、付款条件一中，出具预付款保函后支付的合同款应当与保函金额一致。</w:t>
      </w:r>
    </w:p>
    <w:p w:rsidR="00D77E2C" w:rsidRDefault="006A4157">
      <w:pPr>
        <w:spacing w:line="360" w:lineRule="auto"/>
        <w:ind w:left="140" w:firstLine="562"/>
        <w:rPr>
          <w:rFonts w:ascii="仿宋" w:eastAsia="仿宋" w:hAnsi="仿宋" w:cs="仿宋"/>
          <w:sz w:val="28"/>
          <w:szCs w:val="28"/>
        </w:rPr>
      </w:pPr>
      <w:r>
        <w:rPr>
          <w:rFonts w:ascii="仿宋" w:eastAsia="仿宋" w:hAnsi="仿宋" w:cs="仿宋" w:hint="eastAsia"/>
          <w:sz w:val="28"/>
          <w:szCs w:val="28"/>
        </w:rPr>
        <w:t>2、付款条件二中，预付款比例设定应符合《关于做好政府采购支持企业发展有关事项的通知》(</w:t>
      </w:r>
      <w:proofErr w:type="gramStart"/>
      <w:r>
        <w:rPr>
          <w:rFonts w:ascii="仿宋" w:eastAsia="仿宋" w:hAnsi="仿宋" w:cs="仿宋" w:hint="eastAsia"/>
          <w:sz w:val="28"/>
          <w:szCs w:val="28"/>
        </w:rPr>
        <w:t>苏财购〔2020〕</w:t>
      </w:r>
      <w:proofErr w:type="gramEnd"/>
      <w:r>
        <w:rPr>
          <w:rFonts w:ascii="仿宋" w:eastAsia="仿宋" w:hAnsi="仿宋" w:cs="仿宋" w:hint="eastAsia"/>
          <w:sz w:val="28"/>
          <w:szCs w:val="28"/>
        </w:rPr>
        <w:t>52号)要求。</w:t>
      </w:r>
    </w:p>
    <w:p w:rsidR="00D77E2C" w:rsidRDefault="00D77E2C">
      <w:pPr>
        <w:spacing w:line="520" w:lineRule="exact"/>
        <w:ind w:firstLine="630"/>
        <w:rPr>
          <w:rFonts w:ascii="仿宋" w:eastAsia="仿宋" w:hAnsi="仿宋" w:cs="仿宋"/>
          <w:sz w:val="28"/>
          <w:szCs w:val="28"/>
        </w:rPr>
      </w:pPr>
    </w:p>
    <w:p w:rsidR="00D77E2C" w:rsidRDefault="00D77E2C"/>
    <w:sectPr w:rsidR="00D77E2C">
      <w:pgSz w:w="11907" w:h="16840"/>
      <w:pgMar w:top="1440" w:right="1800" w:bottom="1440" w:left="1800" w:header="624" w:footer="992"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29" w:rsidRDefault="00AA3F29">
      <w:r>
        <w:separator/>
      </w:r>
    </w:p>
  </w:endnote>
  <w:endnote w:type="continuationSeparator" w:id="0">
    <w:p w:rsidR="00AA3F29" w:rsidRDefault="00AA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6A4157">
    <w:pPr>
      <w:pStyle w:val="aa"/>
    </w:pPr>
    <w:r>
      <w:rPr>
        <w:noProof/>
      </w:rPr>
      <mc:AlternateContent>
        <mc:Choice Requires="wps">
          <w:drawing>
            <wp:anchor distT="0" distB="0" distL="114300" distR="114300" simplePos="0" relativeHeight="251660288" behindDoc="0" locked="0" layoutInCell="1" allowOverlap="1" wp14:anchorId="4DB39C41" wp14:editId="7E7E46E5">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7E2C" w:rsidRDefault="006A4157">
                          <w:pPr>
                            <w:pStyle w:val="aa"/>
                          </w:pPr>
                          <w:r>
                            <w:rPr>
                              <w:rFonts w:hint="eastAsia"/>
                            </w:rPr>
                            <w:fldChar w:fldCharType="begin"/>
                          </w:r>
                          <w:r>
                            <w:rPr>
                              <w:rFonts w:hint="eastAsia"/>
                            </w:rPr>
                            <w:instrText xml:space="preserve"> PAGE  \* MERGEFORMAT </w:instrText>
                          </w:r>
                          <w:r>
                            <w:rPr>
                              <w:rFonts w:hint="eastAsia"/>
                            </w:rPr>
                            <w:fldChar w:fldCharType="separate"/>
                          </w:r>
                          <w:r w:rsidR="003A6BFE">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Br8gQ2awIAABgFAAAOAAAAAAAAAAAAAAAAAC4CAABkcnMv&#10;ZTJvRG9jLnhtbFBLAQItABQABgAIAAAAIQBxqtG51wAAAAUBAAAPAAAAAAAAAAAAAAAAAMUEAABk&#10;cnMvZG93bnJldi54bWxQSwUGAAAAAAQABADzAAAAyQUAAAAA&#10;" filled="f" stroked="f" strokeweight=".5pt">
              <v:textbox style="mso-fit-shape-to-text:t" inset="0,0,0,0">
                <w:txbxContent>
                  <w:p w:rsidR="00D77E2C" w:rsidRDefault="006A4157">
                    <w:pPr>
                      <w:pStyle w:val="aa"/>
                    </w:pPr>
                    <w:r>
                      <w:rPr>
                        <w:rFonts w:hint="eastAsia"/>
                      </w:rPr>
                      <w:fldChar w:fldCharType="begin"/>
                    </w:r>
                    <w:r>
                      <w:rPr>
                        <w:rFonts w:hint="eastAsia"/>
                      </w:rPr>
                      <w:instrText xml:space="preserve"> PAGE  \* MERGEFORMAT </w:instrText>
                    </w:r>
                    <w:r>
                      <w:rPr>
                        <w:rFonts w:hint="eastAsia"/>
                      </w:rPr>
                      <w:fldChar w:fldCharType="separate"/>
                    </w:r>
                    <w:r w:rsidR="003A6BFE">
                      <w:rPr>
                        <w:noProof/>
                      </w:rPr>
                      <w:t>10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6A4157">
    <w:pPr>
      <w:pStyle w:val="aa"/>
    </w:pPr>
    <w:r>
      <w:rPr>
        <w:noProof/>
      </w:rPr>
      <mc:AlternateContent>
        <mc:Choice Requires="wps">
          <w:drawing>
            <wp:anchor distT="0" distB="0" distL="114300" distR="114300" simplePos="0" relativeHeight="251662336" behindDoc="0" locked="0" layoutInCell="1" allowOverlap="1" wp14:anchorId="52D5FC4D" wp14:editId="763CF56E">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7E2C" w:rsidRDefault="006A4157">
                          <w:pPr>
                            <w:pStyle w:val="aa"/>
                          </w:pPr>
                          <w:r>
                            <w:rPr>
                              <w:rFonts w:hint="eastAsia"/>
                            </w:rPr>
                            <w:fldChar w:fldCharType="begin"/>
                          </w:r>
                          <w:r>
                            <w:rPr>
                              <w:rFonts w:hint="eastAsia"/>
                            </w:rPr>
                            <w:instrText xml:space="preserve"> PAGE  \* MERGEFORMAT </w:instrText>
                          </w:r>
                          <w:r>
                            <w:rPr>
                              <w:rFonts w:hint="eastAsia"/>
                            </w:rPr>
                            <w:fldChar w:fldCharType="separate"/>
                          </w:r>
                          <w:r w:rsidR="003A6BFE">
                            <w:rPr>
                              <w:noProof/>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v67Ypm8CAAAgBQAADgAAAAAAAAAAAAAAAAAuAgAA&#10;ZHJzL2Uyb0RvYy54bWxQSwECLQAUAAYACAAAACEAcarRudcAAAAFAQAADwAAAAAAAAAAAAAAAADJ&#10;BAAAZHJzL2Rvd25yZXYueG1sUEsFBgAAAAAEAAQA8wAAAM0FAAAAAA==&#10;" filled="f" stroked="f" strokeweight=".5pt">
              <v:textbox style="mso-fit-shape-to-text:t" inset="0,0,0,0">
                <w:txbxContent>
                  <w:p w:rsidR="00D77E2C" w:rsidRDefault="006A4157">
                    <w:pPr>
                      <w:pStyle w:val="aa"/>
                    </w:pPr>
                    <w:r>
                      <w:rPr>
                        <w:rFonts w:hint="eastAsia"/>
                      </w:rPr>
                      <w:fldChar w:fldCharType="begin"/>
                    </w:r>
                    <w:r>
                      <w:rPr>
                        <w:rFonts w:hint="eastAsia"/>
                      </w:rPr>
                      <w:instrText xml:space="preserve"> PAGE  \* MERGEFORMAT </w:instrText>
                    </w:r>
                    <w:r>
                      <w:rPr>
                        <w:rFonts w:hint="eastAsia"/>
                      </w:rPr>
                      <w:fldChar w:fldCharType="separate"/>
                    </w:r>
                    <w:r w:rsidR="003A6BFE">
                      <w:rPr>
                        <w:noProof/>
                      </w:rPr>
                      <w:t>31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6A4157">
    <w:pPr>
      <w:pStyle w:val="1f0"/>
      <w:jc w:val="center"/>
    </w:pPr>
    <w:r>
      <w:rPr>
        <w:noProof/>
      </w:rPr>
      <mc:AlternateContent>
        <mc:Choice Requires="wps">
          <w:drawing>
            <wp:anchor distT="0" distB="0" distL="114300" distR="114300" simplePos="0" relativeHeight="251661312" behindDoc="0" locked="0" layoutInCell="1" allowOverlap="1" wp14:anchorId="1BA0668A" wp14:editId="738A6D0F">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7E2C" w:rsidRDefault="006A4157">
                          <w:pPr>
                            <w:pStyle w:val="1f0"/>
                            <w:jc w:val="center"/>
                          </w:pPr>
                          <w:r>
                            <w:fldChar w:fldCharType="begin"/>
                          </w:r>
                          <w:r>
                            <w:instrText xml:space="preserve"> PAGE   \* MERGEFORMAT </w:instrText>
                          </w:r>
                          <w:r>
                            <w:fldChar w:fldCharType="separate"/>
                          </w:r>
                          <w:r w:rsidR="003A6BFE" w:rsidRPr="003A6BFE">
                            <w:rPr>
                              <w:noProof/>
                              <w:lang w:val="zh-CN"/>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D7KDTbcQIAAB8FAAAOAAAAAAAAAAAAAAAAAC4C&#10;AABkcnMvZTJvRG9jLnhtbFBLAQItABQABgAIAAAAIQBxqtG51wAAAAUBAAAPAAAAAAAAAAAAAAAA&#10;AMsEAABkcnMvZG93bnJldi54bWxQSwUGAAAAAAQABADzAAAAzwUAAAAA&#10;" filled="f" stroked="f" strokeweight=".5pt">
              <v:textbox style="mso-fit-shape-to-text:t" inset="0,0,0,0">
                <w:txbxContent>
                  <w:p w:rsidR="00D77E2C" w:rsidRDefault="006A4157">
                    <w:pPr>
                      <w:pStyle w:val="1f0"/>
                      <w:jc w:val="center"/>
                    </w:pPr>
                    <w:r>
                      <w:fldChar w:fldCharType="begin"/>
                    </w:r>
                    <w:r>
                      <w:instrText xml:space="preserve"> PAGE   \* MERGEFORMAT </w:instrText>
                    </w:r>
                    <w:r>
                      <w:fldChar w:fldCharType="separate"/>
                    </w:r>
                    <w:r w:rsidR="003A6BFE" w:rsidRPr="003A6BFE">
                      <w:rPr>
                        <w:noProof/>
                        <w:lang w:val="zh-CN"/>
                      </w:rPr>
                      <w:t>39</w:t>
                    </w:r>
                    <w:r>
                      <w:fldChar w:fldCharType="end"/>
                    </w:r>
                  </w:p>
                </w:txbxContent>
              </v:textbox>
              <w10:wrap anchorx="margin"/>
            </v:shape>
          </w:pict>
        </mc:Fallback>
      </mc:AlternateContent>
    </w:r>
  </w:p>
  <w:p w:rsidR="00D77E2C" w:rsidRDefault="00D77E2C">
    <w:pPr>
      <w:pStyle w:val="1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29" w:rsidRDefault="00AA3F29">
      <w:r>
        <w:separator/>
      </w:r>
    </w:p>
  </w:footnote>
  <w:footnote w:type="continuationSeparator" w:id="0">
    <w:p w:rsidR="00AA3F29" w:rsidRDefault="00AA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D77E2C">
    <w:pPr>
      <w:pStyle w:val="1f"/>
      <w:pBdr>
        <w:bottom w:val="none" w:sz="0" w:space="1" w:color="00000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2C" w:rsidRDefault="00D77E2C">
    <w:pPr>
      <w:pBdr>
        <w:bottom w:val="single" w:sz="4" w:space="0" w:color="auto"/>
      </w:pBdr>
      <w:jc w:val="center"/>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660F"/>
    <w:multiLevelType w:val="singleLevel"/>
    <w:tmpl w:val="40CB660F"/>
    <w:lvl w:ilvl="0">
      <w:start w:val="1"/>
      <w:numFmt w:val="chineseCounting"/>
      <w:suff w:val="nothing"/>
      <w:lvlText w:val="%1、"/>
      <w:lvlJc w:val="left"/>
      <w:rPr>
        <w:rFonts w:hint="eastAsia"/>
      </w:rPr>
    </w:lvl>
  </w:abstractNum>
  <w:abstractNum w:abstractNumId="1">
    <w:nsid w:val="4C15F8FF"/>
    <w:multiLevelType w:val="multilevel"/>
    <w:tmpl w:val="4C15F8FF"/>
    <w:lvl w:ilvl="0">
      <w:start w:val="5"/>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jEzMjBlYmZlZjRhOGE2MGI1Y2NlZTcyNzk3MTgifQ=="/>
  </w:docVars>
  <w:rsids>
    <w:rsidRoot w:val="00D77E2C"/>
    <w:rsid w:val="003A6BFE"/>
    <w:rsid w:val="00600BAB"/>
    <w:rsid w:val="006A4157"/>
    <w:rsid w:val="00AA3F29"/>
    <w:rsid w:val="00D77E2C"/>
    <w:rsid w:val="011E34AB"/>
    <w:rsid w:val="0AE05BDA"/>
    <w:rsid w:val="173E3683"/>
    <w:rsid w:val="1B666076"/>
    <w:rsid w:val="1C831D36"/>
    <w:rsid w:val="1C832927"/>
    <w:rsid w:val="2C7A42B7"/>
    <w:rsid w:val="2FCA07DB"/>
    <w:rsid w:val="393C183B"/>
    <w:rsid w:val="6384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lsdException w:name="header" w:qFormat="1"/>
    <w:lsdException w:name="footer" w:uiPriority="0" w:unhideWhenUsed="0"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0" w:unhideWhenUsed="0" w:qFormat="1"/>
    <w:lsdException w:name="Body Text" w:uiPriority="6" w:unhideWhenUsed="0" w:qFormat="1"/>
    <w:lsdException w:name="Body Text Indent" w:uiPriority="6"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uiPriority="6"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0"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link w:val="f141"/>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57"/>
      <w:ind w:left="1701"/>
    </w:pPr>
  </w:style>
  <w:style w:type="paragraph" w:styleId="a3">
    <w:name w:val="caption"/>
    <w:basedOn w:val="a"/>
    <w:next w:val="a"/>
    <w:uiPriority w:val="35"/>
    <w:semiHidden/>
    <w:unhideWhenUsed/>
    <w:qFormat/>
    <w:pPr>
      <w:spacing w:line="276" w:lineRule="auto"/>
    </w:pPr>
    <w:rPr>
      <w:b/>
      <w:bCs/>
      <w:color w:val="5B9BD5" w:themeColor="accent1"/>
      <w:sz w:val="18"/>
      <w:szCs w:val="18"/>
    </w:rPr>
  </w:style>
  <w:style w:type="paragraph" w:styleId="a4">
    <w:name w:val="Body Text"/>
    <w:basedOn w:val="a"/>
    <w:next w:val="a"/>
    <w:uiPriority w:val="6"/>
    <w:qFormat/>
  </w:style>
  <w:style w:type="paragraph" w:styleId="a5">
    <w:name w:val="Body Text Indent"/>
    <w:basedOn w:val="a"/>
    <w:next w:val="a6"/>
    <w:uiPriority w:val="6"/>
    <w:qFormat/>
    <w:pPr>
      <w:spacing w:line="360" w:lineRule="auto"/>
      <w:ind w:firstLine="425"/>
    </w:pPr>
  </w:style>
  <w:style w:type="paragraph" w:styleId="a6">
    <w:name w:val="envelope return"/>
    <w:basedOn w:val="a"/>
    <w:qFormat/>
    <w:rPr>
      <w:rFonts w:ascii="Arial" w:hAnsi="Arial"/>
    </w:rPr>
  </w:style>
  <w:style w:type="paragraph" w:styleId="a7">
    <w:name w:val="Block Text"/>
    <w:basedOn w:val="a"/>
    <w:uiPriority w:val="99"/>
    <w:unhideWhenUsed/>
    <w:qFormat/>
    <w:pPr>
      <w:spacing w:after="120"/>
      <w:ind w:left="1440" w:right="1440"/>
    </w:p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a8">
    <w:name w:val="Plain Text"/>
    <w:basedOn w:val="a"/>
    <w:qFormat/>
    <w:rPr>
      <w:rFonts w:ascii="宋体" w:hAnsi="Courier New"/>
      <w:szCs w:val="20"/>
    </w:rPr>
  </w:style>
  <w:style w:type="paragraph" w:styleId="80">
    <w:name w:val="toc 8"/>
    <w:basedOn w:val="a"/>
    <w:next w:val="a"/>
    <w:uiPriority w:val="39"/>
    <w:unhideWhenUsed/>
    <w:qFormat/>
    <w:pPr>
      <w:spacing w:after="57"/>
      <w:ind w:left="1984"/>
    </w:pPr>
  </w:style>
  <w:style w:type="paragraph" w:styleId="a9">
    <w:name w:val="endnote text"/>
    <w:basedOn w:val="a"/>
    <w:link w:val="Char"/>
    <w:uiPriority w:val="99"/>
    <w:semiHidden/>
    <w:unhideWhenUsed/>
    <w:qFormat/>
    <w:rPr>
      <w:sz w:val="20"/>
    </w:rPr>
  </w:style>
  <w:style w:type="paragraph" w:styleId="aa">
    <w:name w:val="footer"/>
    <w:basedOn w:val="a"/>
    <w:qFormat/>
    <w:pPr>
      <w:tabs>
        <w:tab w:val="center" w:pos="4153"/>
        <w:tab w:val="right" w:pos="8306"/>
      </w:tabs>
      <w:jc w:val="left"/>
    </w:pPr>
    <w:rPr>
      <w:sz w:val="18"/>
    </w:rPr>
  </w:style>
  <w:style w:type="paragraph" w:styleId="ab">
    <w:name w:val="header"/>
    <w:basedOn w:val="a"/>
    <w:link w:val="Char0"/>
    <w:uiPriority w:val="99"/>
    <w:unhideWhenUsed/>
    <w:qFormat/>
    <w:pPr>
      <w:tabs>
        <w:tab w:val="center" w:pos="7143"/>
        <w:tab w:val="right" w:pos="14287"/>
      </w:tabs>
    </w:pPr>
  </w:style>
  <w:style w:type="paragraph" w:styleId="10">
    <w:name w:val="toc 1"/>
    <w:basedOn w:val="a"/>
    <w:next w:val="a"/>
    <w:uiPriority w:val="39"/>
    <w:qFormat/>
  </w:style>
  <w:style w:type="paragraph" w:styleId="40">
    <w:name w:val="toc 4"/>
    <w:basedOn w:val="a"/>
    <w:next w:val="a"/>
    <w:uiPriority w:val="39"/>
    <w:unhideWhenUsed/>
    <w:qFormat/>
    <w:pPr>
      <w:spacing w:after="57"/>
      <w:ind w:left="850"/>
    </w:pPr>
  </w:style>
  <w:style w:type="paragraph" w:styleId="ac">
    <w:name w:val="Subtitle"/>
    <w:basedOn w:val="a"/>
    <w:next w:val="a"/>
    <w:link w:val="Char1"/>
    <w:uiPriority w:val="11"/>
    <w:qFormat/>
    <w:pPr>
      <w:spacing w:before="200" w:after="200"/>
    </w:pPr>
    <w:rPr>
      <w:sz w:val="24"/>
    </w:rPr>
  </w:style>
  <w:style w:type="paragraph" w:styleId="ad">
    <w:name w:val="footnote text"/>
    <w:basedOn w:val="a"/>
    <w:link w:val="Char2"/>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e">
    <w:name w:val="table of figures"/>
    <w:basedOn w:val="a"/>
    <w:next w:val="a"/>
    <w:uiPriority w:val="99"/>
    <w:unhideWhenUsed/>
    <w:qFormat/>
  </w:style>
  <w:style w:type="paragraph" w:styleId="20">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f">
    <w:name w:val="Title"/>
    <w:basedOn w:val="a"/>
    <w:next w:val="a"/>
    <w:link w:val="Char3"/>
    <w:uiPriority w:val="10"/>
    <w:qFormat/>
    <w:pPr>
      <w:spacing w:before="300" w:after="200"/>
      <w:contextualSpacing/>
    </w:pPr>
    <w:rPr>
      <w:sz w:val="48"/>
      <w:szCs w:val="48"/>
    </w:rPr>
  </w:style>
  <w:style w:type="paragraph" w:styleId="af0">
    <w:name w:val="Body Text First Indent"/>
    <w:basedOn w:val="a4"/>
    <w:next w:val="21"/>
    <w:uiPriority w:val="99"/>
    <w:unhideWhenUsed/>
    <w:qFormat/>
    <w:pPr>
      <w:ind w:firstLine="420"/>
    </w:pPr>
  </w:style>
  <w:style w:type="paragraph" w:styleId="21">
    <w:name w:val="Body Text First Indent 2"/>
    <w:basedOn w:val="a5"/>
    <w:next w:val="a"/>
    <w:uiPriority w:val="6"/>
    <w:qFormat/>
    <w:pPr>
      <w:spacing w:after="120" w:line="240" w:lineRule="auto"/>
      <w:ind w:left="420" w:firstLine="210"/>
    </w:pPr>
    <w:rPr>
      <w:rFonts w:eastAsia="仿宋_GB2312"/>
      <w:sz w:val="30"/>
    </w:rPr>
  </w:style>
  <w:style w:type="table" w:styleId="af1">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basedOn w:val="a0"/>
    <w:uiPriority w:val="99"/>
    <w:semiHidden/>
    <w:unhideWhenUsed/>
    <w:qFormat/>
    <w:rPr>
      <w:vertAlign w:val="superscript"/>
    </w:rPr>
  </w:style>
  <w:style w:type="character" w:styleId="af3">
    <w:name w:val="Hyperlink"/>
    <w:uiPriority w:val="99"/>
    <w:unhideWhenUsed/>
    <w:qFormat/>
    <w:rPr>
      <w:color w:val="0563C1" w:themeColor="hyperlink"/>
      <w:u w:val="single"/>
    </w:rPr>
  </w:style>
  <w:style w:type="character" w:styleId="af4">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Arial" w:eastAsia="Arial" w:hAnsi="Arial" w:cs="Arial"/>
      <w:sz w:val="40"/>
      <w:szCs w:val="40"/>
    </w:rPr>
  </w:style>
  <w:style w:type="character" w:customStyle="1" w:styleId="2Char">
    <w:name w:val="标题 2 Char"/>
    <w:basedOn w:val="a0"/>
    <w:link w:val="2"/>
    <w:uiPriority w:val="9"/>
    <w:qFormat/>
    <w:rPr>
      <w:rFonts w:ascii="Arial" w:eastAsia="Arial" w:hAnsi="Arial" w:cs="Arial"/>
      <w:sz w:val="34"/>
    </w:rPr>
  </w:style>
  <w:style w:type="character" w:customStyle="1" w:styleId="3Char">
    <w:name w:val="标题 3 Char"/>
    <w:basedOn w:val="a0"/>
    <w:link w:val="3"/>
    <w:uiPriority w:val="9"/>
    <w:qFormat/>
    <w:rPr>
      <w:rFonts w:ascii="Arial" w:eastAsia="Arial" w:hAnsi="Arial" w:cs="Arial"/>
      <w:sz w:val="30"/>
      <w:szCs w:val="30"/>
    </w:rPr>
  </w:style>
  <w:style w:type="character" w:customStyle="1" w:styleId="4Char">
    <w:name w:val="标题 4 Char"/>
    <w:basedOn w:val="a0"/>
    <w:link w:val="4"/>
    <w:uiPriority w:val="9"/>
    <w:qFormat/>
    <w:rPr>
      <w:rFonts w:ascii="Arial" w:eastAsia="Arial" w:hAnsi="Arial" w:cs="Arial"/>
      <w:b/>
      <w:bCs/>
      <w:sz w:val="26"/>
      <w:szCs w:val="26"/>
    </w:rPr>
  </w:style>
  <w:style w:type="character" w:customStyle="1" w:styleId="5Char">
    <w:name w:val="标题 5 Char"/>
    <w:basedOn w:val="a0"/>
    <w:link w:val="5"/>
    <w:uiPriority w:val="9"/>
    <w:qFormat/>
    <w:rPr>
      <w:rFonts w:ascii="Arial" w:eastAsia="Arial" w:hAnsi="Arial" w:cs="Arial"/>
      <w:b/>
      <w:bCs/>
      <w:sz w:val="24"/>
      <w:szCs w:val="24"/>
    </w:rPr>
  </w:style>
  <w:style w:type="character" w:customStyle="1" w:styleId="6Char">
    <w:name w:val="标题 6 Char"/>
    <w:basedOn w:val="a0"/>
    <w:link w:val="6"/>
    <w:uiPriority w:val="9"/>
    <w:qFormat/>
    <w:rPr>
      <w:rFonts w:ascii="Arial" w:eastAsia="Arial" w:hAnsi="Arial" w:cs="Arial"/>
      <w:b/>
      <w:bCs/>
      <w:sz w:val="22"/>
      <w:szCs w:val="22"/>
    </w:rPr>
  </w:style>
  <w:style w:type="character" w:customStyle="1" w:styleId="7Char">
    <w:name w:val="标题 7 Char"/>
    <w:basedOn w:val="a0"/>
    <w:link w:val="7"/>
    <w:uiPriority w:val="9"/>
    <w:qFormat/>
    <w:rPr>
      <w:rFonts w:ascii="Arial" w:eastAsia="Arial" w:hAnsi="Arial" w:cs="Arial"/>
      <w:b/>
      <w:bCs/>
      <w:i/>
      <w:iCs/>
      <w:sz w:val="22"/>
      <w:szCs w:val="22"/>
    </w:rPr>
  </w:style>
  <w:style w:type="character" w:customStyle="1" w:styleId="8Char">
    <w:name w:val="标题 8 Char"/>
    <w:basedOn w:val="a0"/>
    <w:link w:val="8"/>
    <w:uiPriority w:val="9"/>
    <w:qFormat/>
    <w:rPr>
      <w:rFonts w:ascii="Arial" w:eastAsia="Arial" w:hAnsi="Arial" w:cs="Arial"/>
      <w:i/>
      <w:iCs/>
      <w:sz w:val="22"/>
      <w:szCs w:val="22"/>
    </w:rPr>
  </w:style>
  <w:style w:type="character" w:customStyle="1" w:styleId="9Char">
    <w:name w:val="标题 9 Char"/>
    <w:basedOn w:val="a0"/>
    <w:link w:val="9"/>
    <w:uiPriority w:val="9"/>
    <w:qFormat/>
    <w:rPr>
      <w:rFonts w:ascii="Arial" w:eastAsia="Arial" w:hAnsi="Arial" w:cs="Arial"/>
      <w:i/>
      <w:iCs/>
      <w:sz w:val="21"/>
      <w:szCs w:val="21"/>
    </w:rPr>
  </w:style>
  <w:style w:type="paragraph" w:styleId="af5">
    <w:name w:val="List Paragraph"/>
    <w:basedOn w:val="a"/>
    <w:uiPriority w:val="34"/>
    <w:qFormat/>
    <w:pPr>
      <w:ind w:left="720"/>
      <w:contextualSpacing/>
    </w:pPr>
  </w:style>
  <w:style w:type="paragraph" w:styleId="af6">
    <w:name w:val="No Spacing"/>
    <w:uiPriority w:val="1"/>
    <w:qFormat/>
  </w:style>
  <w:style w:type="character" w:customStyle="1" w:styleId="Char3">
    <w:name w:val="标题 Char"/>
    <w:basedOn w:val="a0"/>
    <w:link w:val="af"/>
    <w:uiPriority w:val="10"/>
    <w:qFormat/>
    <w:rPr>
      <w:sz w:val="48"/>
      <w:szCs w:val="48"/>
    </w:rPr>
  </w:style>
  <w:style w:type="character" w:customStyle="1" w:styleId="Char1">
    <w:name w:val="副标题 Char"/>
    <w:basedOn w:val="a0"/>
    <w:link w:val="ac"/>
    <w:uiPriority w:val="11"/>
    <w:qFormat/>
    <w:rPr>
      <w:sz w:val="24"/>
      <w:szCs w:val="24"/>
    </w:rPr>
  </w:style>
  <w:style w:type="paragraph" w:styleId="af7">
    <w:name w:val="Quote"/>
    <w:basedOn w:val="a"/>
    <w:next w:val="a"/>
    <w:link w:val="Char4"/>
    <w:uiPriority w:val="29"/>
    <w:qFormat/>
    <w:pPr>
      <w:ind w:left="720" w:right="720"/>
    </w:pPr>
    <w:rPr>
      <w:i/>
    </w:rPr>
  </w:style>
  <w:style w:type="character" w:customStyle="1" w:styleId="Char4">
    <w:name w:val="引用 Char"/>
    <w:link w:val="af7"/>
    <w:uiPriority w:val="29"/>
    <w:qFormat/>
    <w:rPr>
      <w:i/>
    </w:rPr>
  </w:style>
  <w:style w:type="paragraph" w:styleId="af8">
    <w:name w:val="Intense Quote"/>
    <w:basedOn w:val="a"/>
    <w:next w:val="a"/>
    <w:link w:val="Char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8"/>
    <w:uiPriority w:val="30"/>
    <w:qFormat/>
    <w:rPr>
      <w:i/>
    </w:rPr>
  </w:style>
  <w:style w:type="character" w:customStyle="1" w:styleId="Char0">
    <w:name w:val="页眉 Char"/>
    <w:basedOn w:val="a0"/>
    <w:link w:val="ab"/>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2">
    <w:name w:val="脚注文本 Char"/>
    <w:link w:val="ad"/>
    <w:uiPriority w:val="99"/>
    <w:qFormat/>
    <w:rPr>
      <w:sz w:val="18"/>
    </w:rPr>
  </w:style>
  <w:style w:type="character" w:customStyle="1" w:styleId="Char">
    <w:name w:val="尾注文本 Char"/>
    <w:link w:val="a9"/>
    <w:uiPriority w:val="99"/>
    <w:qFormat/>
    <w:rPr>
      <w:sz w:val="20"/>
    </w:rPr>
  </w:style>
  <w:style w:type="paragraph" w:customStyle="1" w:styleId="TOC1">
    <w:name w:val="TOC 标题1"/>
    <w:uiPriority w:val="39"/>
    <w:unhideWhenUsed/>
    <w:qFormat/>
  </w:style>
  <w:style w:type="paragraph" w:customStyle="1" w:styleId="11">
    <w:name w:val="文本块11"/>
    <w:basedOn w:val="a"/>
    <w:uiPriority w:val="99"/>
    <w:unhideWhenUsed/>
    <w:qFormat/>
    <w:pPr>
      <w:spacing w:after="120"/>
      <w:ind w:left="1440" w:right="1440"/>
    </w:pPr>
    <w:rPr>
      <w:rFonts w:ascii="Calibri" w:hAnsi="Calibri"/>
    </w:rPr>
  </w:style>
  <w:style w:type="paragraph" w:customStyle="1" w:styleId="12">
    <w:name w:val="普通(网站)1"/>
    <w:basedOn w:val="a"/>
    <w:qFormat/>
    <w:pPr>
      <w:widowControl/>
      <w:spacing w:before="100" w:beforeAutospacing="1" w:after="100" w:afterAutospacing="1"/>
      <w:jc w:val="left"/>
    </w:pPr>
    <w:rPr>
      <w:rFonts w:ascii="宋体" w:hAnsi="宋体" w:cs="宋体"/>
      <w:sz w:val="24"/>
    </w:rPr>
  </w:style>
  <w:style w:type="paragraph" w:customStyle="1" w:styleId="13">
    <w:name w:val="列出段落1"/>
    <w:basedOn w:val="a"/>
    <w:qFormat/>
    <w:pPr>
      <w:ind w:firstLine="420"/>
    </w:pPr>
    <w:rPr>
      <w:rFonts w:ascii="Calibri" w:hAnsi="Calibri"/>
      <w:szCs w:val="22"/>
    </w:rPr>
  </w:style>
  <w:style w:type="character" w:customStyle="1" w:styleId="14">
    <w:name w:val="超链接1"/>
    <w:uiPriority w:val="99"/>
    <w:qFormat/>
    <w:rPr>
      <w:rFonts w:ascii="Times New Roman" w:eastAsia="宋体" w:hAnsi="Times New Roman" w:cs="Times New Roman" w:hint="default"/>
      <w:sz w:val="21"/>
      <w:szCs w:val="24"/>
      <w:lang w:val="en-US" w:eastAsia="zh-CN" w:bidi="ar-SA"/>
    </w:rPr>
  </w:style>
  <w:style w:type="character" w:customStyle="1" w:styleId="f141">
    <w:name w:val="f141"/>
    <w:qFormat/>
    <w:rPr>
      <w:sz w:val="21"/>
      <w:szCs w:val="21"/>
    </w:rPr>
  </w:style>
  <w:style w:type="paragraph" w:customStyle="1" w:styleId="15">
    <w:name w:val="正文文本1"/>
    <w:basedOn w:val="a"/>
    <w:next w:val="110"/>
    <w:qFormat/>
    <w:pPr>
      <w:spacing w:after="120"/>
    </w:pPr>
  </w:style>
  <w:style w:type="paragraph" w:customStyle="1" w:styleId="110">
    <w:name w:val="正文11"/>
    <w:next w:val="BodyText1I"/>
    <w:qFormat/>
    <w:pPr>
      <w:widowControl w:val="0"/>
      <w:jc w:val="both"/>
    </w:pPr>
    <w:rPr>
      <w:sz w:val="21"/>
      <w:szCs w:val="24"/>
    </w:rPr>
  </w:style>
  <w:style w:type="paragraph" w:customStyle="1" w:styleId="BodyText1I">
    <w:name w:val="BodyText1I"/>
    <w:basedOn w:val="BodyText"/>
    <w:next w:val="110"/>
    <w:qFormat/>
    <w:pPr>
      <w:ind w:firstLine="420"/>
    </w:pPr>
  </w:style>
  <w:style w:type="paragraph" w:customStyle="1" w:styleId="BodyText">
    <w:name w:val="BodyText"/>
    <w:basedOn w:val="110"/>
    <w:next w:val="110"/>
    <w:qFormat/>
    <w:pPr>
      <w:spacing w:after="120"/>
    </w:pPr>
  </w:style>
  <w:style w:type="paragraph" w:customStyle="1" w:styleId="16">
    <w:name w:val="纯文本1"/>
    <w:basedOn w:val="a"/>
    <w:qFormat/>
    <w:rPr>
      <w:rFonts w:ascii="宋体" w:hAnsi="Courier New"/>
      <w:szCs w:val="22"/>
    </w:rPr>
  </w:style>
  <w:style w:type="table" w:customStyle="1" w:styleId="17">
    <w:name w:val="网格型1"/>
    <w:basedOn w:val="18"/>
    <w:qFormat/>
    <w:pPr>
      <w:widowControl w:val="0"/>
      <w:jc w:val="both"/>
    </w:pPr>
    <w:tblPr>
      <w:tblCellMar>
        <w:top w:w="0" w:type="dxa"/>
        <w:left w:w="0" w:type="dxa"/>
        <w:bottom w:w="0" w:type="dxa"/>
        <w:right w:w="0" w:type="dxa"/>
      </w:tblCellMar>
    </w:tblPr>
  </w:style>
  <w:style w:type="table" w:customStyle="1" w:styleId="18">
    <w:name w:val="普通表格1"/>
    <w:semiHidden/>
    <w:qFormat/>
    <w:tblPr>
      <w:tblCellMar>
        <w:top w:w="0" w:type="dxa"/>
        <w:left w:w="0" w:type="dxa"/>
        <w:bottom w:w="0" w:type="dxa"/>
        <w:right w:w="0" w:type="dxa"/>
      </w:tblCellMar>
    </w:tblPr>
  </w:style>
  <w:style w:type="paragraph" w:customStyle="1" w:styleId="19">
    <w:name w:val="正文1"/>
    <w:basedOn w:val="110"/>
    <w:next w:val="15"/>
    <w:qFormat/>
  </w:style>
  <w:style w:type="paragraph" w:customStyle="1" w:styleId="111">
    <w:name w:val="正文111"/>
    <w:next w:val="1a"/>
    <w:qFormat/>
    <w:pPr>
      <w:widowControl w:val="0"/>
      <w:jc w:val="both"/>
    </w:pPr>
    <w:rPr>
      <w:sz w:val="21"/>
      <w:szCs w:val="24"/>
    </w:rPr>
  </w:style>
  <w:style w:type="paragraph" w:customStyle="1" w:styleId="1a">
    <w:name w:val="正文文本缩进1"/>
    <w:basedOn w:val="19"/>
    <w:next w:val="1b"/>
    <w:qFormat/>
    <w:pPr>
      <w:spacing w:after="120"/>
      <w:ind w:left="420"/>
    </w:pPr>
    <w:rPr>
      <w:rFonts w:ascii="Calibri" w:hAnsi="Calibri"/>
    </w:rPr>
  </w:style>
  <w:style w:type="paragraph" w:customStyle="1" w:styleId="1b">
    <w:name w:val="寄信人地址1"/>
    <w:basedOn w:val="110"/>
    <w:qFormat/>
    <w:rPr>
      <w:rFonts w:ascii="Arial" w:hAnsi="Arial"/>
    </w:rPr>
  </w:style>
  <w:style w:type="paragraph" w:customStyle="1" w:styleId="1c">
    <w:name w:val="文本块1"/>
    <w:basedOn w:val="19"/>
    <w:next w:val="41"/>
    <w:qFormat/>
    <w:pPr>
      <w:ind w:left="420" w:right="33"/>
      <w:jc w:val="left"/>
    </w:pPr>
    <w:rPr>
      <w:sz w:val="24"/>
      <w:szCs w:val="20"/>
    </w:rPr>
  </w:style>
  <w:style w:type="paragraph" w:customStyle="1" w:styleId="41">
    <w:name w:val="标题 41"/>
    <w:basedOn w:val="120"/>
    <w:next w:val="110"/>
    <w:qFormat/>
    <w:pPr>
      <w:keepNext/>
      <w:keepLines/>
      <w:spacing w:before="280" w:after="290" w:line="376" w:lineRule="auto"/>
      <w:outlineLvl w:val="3"/>
    </w:pPr>
    <w:rPr>
      <w:rFonts w:ascii="Cambria" w:hAnsi="Cambria"/>
      <w:b/>
      <w:bCs/>
      <w:sz w:val="28"/>
      <w:szCs w:val="28"/>
    </w:rPr>
  </w:style>
  <w:style w:type="paragraph" w:customStyle="1" w:styleId="120">
    <w:name w:val="正文12"/>
    <w:next w:val="1d"/>
    <w:qFormat/>
    <w:pPr>
      <w:widowControl w:val="0"/>
      <w:spacing w:line="360" w:lineRule="auto"/>
      <w:ind w:firstLine="723"/>
      <w:jc w:val="both"/>
    </w:pPr>
    <w:rPr>
      <w:sz w:val="24"/>
      <w:szCs w:val="24"/>
    </w:rPr>
  </w:style>
  <w:style w:type="paragraph" w:customStyle="1" w:styleId="1d">
    <w:name w:val="脚注文本1"/>
    <w:basedOn w:val="19"/>
    <w:next w:val="51"/>
    <w:qFormat/>
    <w:pPr>
      <w:jc w:val="left"/>
    </w:pPr>
    <w:rPr>
      <w:rFonts w:ascii="宋体" w:eastAsia="Times New Roman"/>
      <w:sz w:val="18"/>
      <w:szCs w:val="18"/>
    </w:rPr>
  </w:style>
  <w:style w:type="paragraph" w:customStyle="1" w:styleId="51">
    <w:name w:val="索引 51"/>
    <w:basedOn w:val="a"/>
    <w:next w:val="19"/>
    <w:qFormat/>
    <w:pPr>
      <w:ind w:left="798"/>
      <w:jc w:val="left"/>
    </w:pPr>
    <w:rPr>
      <w:rFonts w:ascii="Calibri" w:hAnsi="Calibri"/>
    </w:rPr>
  </w:style>
  <w:style w:type="paragraph" w:customStyle="1" w:styleId="1110">
    <w:name w:val="正文文本111"/>
    <w:basedOn w:val="120"/>
    <w:next w:val="120"/>
    <w:qFormat/>
  </w:style>
  <w:style w:type="paragraph" w:customStyle="1" w:styleId="112">
    <w:name w:val="目录 11"/>
    <w:basedOn w:val="19"/>
    <w:next w:val="120"/>
    <w:qFormat/>
  </w:style>
  <w:style w:type="paragraph" w:customStyle="1" w:styleId="1e">
    <w:name w:val="正文首行缩进1"/>
    <w:basedOn w:val="15"/>
    <w:next w:val="210"/>
    <w:qFormat/>
    <w:pPr>
      <w:ind w:firstLine="420"/>
    </w:pPr>
    <w:rPr>
      <w:rFonts w:ascii="仿宋_GB2312" w:eastAsia="仿宋_GB2312"/>
      <w:sz w:val="30"/>
      <w:szCs w:val="30"/>
    </w:rPr>
  </w:style>
  <w:style w:type="paragraph" w:customStyle="1" w:styleId="210">
    <w:name w:val="正文首行缩进 21"/>
    <w:basedOn w:val="113"/>
    <w:qFormat/>
    <w:pPr>
      <w:ind w:firstLine="420"/>
    </w:pPr>
  </w:style>
  <w:style w:type="paragraph" w:customStyle="1" w:styleId="113">
    <w:name w:val="正文文本缩进11"/>
    <w:basedOn w:val="a"/>
    <w:next w:val="114"/>
    <w:qFormat/>
    <w:pPr>
      <w:spacing w:after="120"/>
      <w:ind w:left="420"/>
    </w:pPr>
  </w:style>
  <w:style w:type="paragraph" w:customStyle="1" w:styleId="114">
    <w:name w:val="寄信人地址11"/>
    <w:basedOn w:val="a"/>
    <w:qFormat/>
    <w:rPr>
      <w:rFonts w:ascii="Arial" w:hAnsi="Arial"/>
    </w:rPr>
  </w:style>
  <w:style w:type="paragraph" w:customStyle="1" w:styleId="1f">
    <w:name w:val="页眉1"/>
    <w:basedOn w:val="a"/>
    <w:qFormat/>
    <w:pPr>
      <w:pBdr>
        <w:bottom w:val="single" w:sz="6" w:space="1" w:color="000000"/>
      </w:pBdr>
      <w:tabs>
        <w:tab w:val="center" w:pos="4153"/>
        <w:tab w:val="right" w:pos="8306"/>
      </w:tabs>
      <w:jc w:val="center"/>
    </w:pPr>
    <w:rPr>
      <w:sz w:val="18"/>
      <w:szCs w:val="18"/>
    </w:rPr>
  </w:style>
  <w:style w:type="paragraph" w:customStyle="1" w:styleId="1f0">
    <w:name w:val="页脚1"/>
    <w:basedOn w:val="a"/>
    <w:qFormat/>
    <w:pPr>
      <w:tabs>
        <w:tab w:val="center" w:pos="4153"/>
        <w:tab w:val="right" w:pos="8306"/>
      </w:tabs>
      <w:jc w:val="left"/>
    </w:pPr>
    <w:rPr>
      <w:sz w:val="18"/>
      <w:szCs w:val="20"/>
    </w:rPr>
  </w:style>
  <w:style w:type="paragraph" w:customStyle="1" w:styleId="af9">
    <w:name w:val="段"/>
    <w:basedOn w:val="19"/>
    <w:next w:val="a"/>
    <w:qFormat/>
    <w:pPr>
      <w:widowControl/>
      <w:ind w:firstLine="200"/>
    </w:pPr>
    <w:rPr>
      <w:sz w:val="20"/>
    </w:rPr>
  </w:style>
  <w:style w:type="paragraph" w:customStyle="1" w:styleId="afa">
    <w:name w:val="*正文"/>
    <w:basedOn w:val="a"/>
    <w:qFormat/>
    <w:pPr>
      <w:spacing w:line="360" w:lineRule="auto"/>
      <w:ind w:firstLine="200"/>
    </w:pPr>
    <w:rPr>
      <w:rFonts w:ascii="宋体" w:hAnsi="宋体"/>
      <w:sz w:val="24"/>
      <w:szCs w:val="20"/>
      <w:lang w:val="zh-CN"/>
    </w:rPr>
  </w:style>
  <w:style w:type="character" w:customStyle="1" w:styleId="font31">
    <w:name w:val="font31"/>
    <w:basedOn w:val="a0"/>
    <w:qFormat/>
    <w:rPr>
      <w:rFonts w:ascii="微软雅黑" w:eastAsia="微软雅黑" w:hAnsi="微软雅黑" w:cs="微软雅黑" w:hint="eastAsia"/>
      <w:color w:val="000000"/>
      <w:sz w:val="15"/>
      <w:szCs w:val="15"/>
      <w:u w:val="none"/>
    </w:rPr>
  </w:style>
  <w:style w:type="paragraph" w:styleId="afb">
    <w:name w:val="Balloon Text"/>
    <w:basedOn w:val="a"/>
    <w:link w:val="Char6"/>
    <w:uiPriority w:val="99"/>
    <w:semiHidden/>
    <w:unhideWhenUsed/>
    <w:rsid w:val="00600BAB"/>
    <w:rPr>
      <w:sz w:val="18"/>
      <w:szCs w:val="18"/>
    </w:rPr>
  </w:style>
  <w:style w:type="character" w:customStyle="1" w:styleId="Char6">
    <w:name w:val="批注框文本 Char"/>
    <w:basedOn w:val="a0"/>
    <w:link w:val="afb"/>
    <w:uiPriority w:val="99"/>
    <w:semiHidden/>
    <w:rsid w:val="00600B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lsdException w:name="header" w:qFormat="1"/>
    <w:lsdException w:name="footer" w:uiPriority="0" w:unhideWhenUsed="0" w:qFormat="1"/>
    <w:lsdException w:name="index heading" w:semiHidden="1"/>
    <w:lsdException w:name="caption" w:semiHidden="1" w:uiPriority="35" w:qFormat="1"/>
    <w:lsdException w:name="table of figures" w:qFormat="1"/>
    <w:lsdException w:name="envelope address" w:semiHidden="1"/>
    <w:lsdException w:name="envelope return" w:uiPriority="0" w:unhideWhenUsed="0" w:qFormat="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0" w:unhideWhenUsed="0" w:qFormat="1"/>
    <w:lsdException w:name="Body Text" w:uiPriority="6" w:unhideWhenUsed="0" w:qFormat="1"/>
    <w:lsdException w:name="Body Text Indent" w:uiPriority="6"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uiPriority="6"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0"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link w:val="f141"/>
    <w:qFormat/>
    <w:pPr>
      <w:widowControl w:val="0"/>
      <w:jc w:val="both"/>
    </w:pPr>
    <w:rPr>
      <w:sz w:val="21"/>
      <w:szCs w:val="24"/>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57"/>
      <w:ind w:left="1701"/>
    </w:pPr>
  </w:style>
  <w:style w:type="paragraph" w:styleId="a3">
    <w:name w:val="caption"/>
    <w:basedOn w:val="a"/>
    <w:next w:val="a"/>
    <w:uiPriority w:val="35"/>
    <w:semiHidden/>
    <w:unhideWhenUsed/>
    <w:qFormat/>
    <w:pPr>
      <w:spacing w:line="276" w:lineRule="auto"/>
    </w:pPr>
    <w:rPr>
      <w:b/>
      <w:bCs/>
      <w:color w:val="5B9BD5" w:themeColor="accent1"/>
      <w:sz w:val="18"/>
      <w:szCs w:val="18"/>
    </w:rPr>
  </w:style>
  <w:style w:type="paragraph" w:styleId="a4">
    <w:name w:val="Body Text"/>
    <w:basedOn w:val="a"/>
    <w:next w:val="a"/>
    <w:uiPriority w:val="6"/>
    <w:qFormat/>
  </w:style>
  <w:style w:type="paragraph" w:styleId="a5">
    <w:name w:val="Body Text Indent"/>
    <w:basedOn w:val="a"/>
    <w:next w:val="a6"/>
    <w:uiPriority w:val="6"/>
    <w:qFormat/>
    <w:pPr>
      <w:spacing w:line="360" w:lineRule="auto"/>
      <w:ind w:firstLine="425"/>
    </w:pPr>
  </w:style>
  <w:style w:type="paragraph" w:styleId="a6">
    <w:name w:val="envelope return"/>
    <w:basedOn w:val="a"/>
    <w:qFormat/>
    <w:rPr>
      <w:rFonts w:ascii="Arial" w:hAnsi="Arial"/>
    </w:rPr>
  </w:style>
  <w:style w:type="paragraph" w:styleId="a7">
    <w:name w:val="Block Text"/>
    <w:basedOn w:val="a"/>
    <w:uiPriority w:val="99"/>
    <w:unhideWhenUsed/>
    <w:qFormat/>
    <w:pPr>
      <w:spacing w:after="120"/>
      <w:ind w:left="1440" w:right="1440"/>
    </w:pPr>
  </w:style>
  <w:style w:type="paragraph" w:styleId="50">
    <w:name w:val="toc 5"/>
    <w:basedOn w:val="a"/>
    <w:next w:val="a"/>
    <w:uiPriority w:val="39"/>
    <w:unhideWhenUsed/>
    <w:qFormat/>
    <w:pPr>
      <w:spacing w:after="57"/>
      <w:ind w:left="1134"/>
    </w:pPr>
  </w:style>
  <w:style w:type="paragraph" w:styleId="30">
    <w:name w:val="toc 3"/>
    <w:basedOn w:val="a"/>
    <w:next w:val="a"/>
    <w:uiPriority w:val="39"/>
    <w:unhideWhenUsed/>
    <w:qFormat/>
    <w:pPr>
      <w:spacing w:after="57"/>
      <w:ind w:left="567"/>
    </w:pPr>
  </w:style>
  <w:style w:type="paragraph" w:styleId="a8">
    <w:name w:val="Plain Text"/>
    <w:basedOn w:val="a"/>
    <w:qFormat/>
    <w:rPr>
      <w:rFonts w:ascii="宋体" w:hAnsi="Courier New"/>
      <w:szCs w:val="20"/>
    </w:rPr>
  </w:style>
  <w:style w:type="paragraph" w:styleId="80">
    <w:name w:val="toc 8"/>
    <w:basedOn w:val="a"/>
    <w:next w:val="a"/>
    <w:uiPriority w:val="39"/>
    <w:unhideWhenUsed/>
    <w:qFormat/>
    <w:pPr>
      <w:spacing w:after="57"/>
      <w:ind w:left="1984"/>
    </w:pPr>
  </w:style>
  <w:style w:type="paragraph" w:styleId="a9">
    <w:name w:val="endnote text"/>
    <w:basedOn w:val="a"/>
    <w:link w:val="Char"/>
    <w:uiPriority w:val="99"/>
    <w:semiHidden/>
    <w:unhideWhenUsed/>
    <w:qFormat/>
    <w:rPr>
      <w:sz w:val="20"/>
    </w:rPr>
  </w:style>
  <w:style w:type="paragraph" w:styleId="aa">
    <w:name w:val="footer"/>
    <w:basedOn w:val="a"/>
    <w:qFormat/>
    <w:pPr>
      <w:tabs>
        <w:tab w:val="center" w:pos="4153"/>
        <w:tab w:val="right" w:pos="8306"/>
      </w:tabs>
      <w:jc w:val="left"/>
    </w:pPr>
    <w:rPr>
      <w:sz w:val="18"/>
    </w:rPr>
  </w:style>
  <w:style w:type="paragraph" w:styleId="ab">
    <w:name w:val="header"/>
    <w:basedOn w:val="a"/>
    <w:link w:val="Char0"/>
    <w:uiPriority w:val="99"/>
    <w:unhideWhenUsed/>
    <w:qFormat/>
    <w:pPr>
      <w:tabs>
        <w:tab w:val="center" w:pos="7143"/>
        <w:tab w:val="right" w:pos="14287"/>
      </w:tabs>
    </w:pPr>
  </w:style>
  <w:style w:type="paragraph" w:styleId="10">
    <w:name w:val="toc 1"/>
    <w:basedOn w:val="a"/>
    <w:next w:val="a"/>
    <w:uiPriority w:val="39"/>
    <w:qFormat/>
  </w:style>
  <w:style w:type="paragraph" w:styleId="40">
    <w:name w:val="toc 4"/>
    <w:basedOn w:val="a"/>
    <w:next w:val="a"/>
    <w:uiPriority w:val="39"/>
    <w:unhideWhenUsed/>
    <w:qFormat/>
    <w:pPr>
      <w:spacing w:after="57"/>
      <w:ind w:left="850"/>
    </w:pPr>
  </w:style>
  <w:style w:type="paragraph" w:styleId="ac">
    <w:name w:val="Subtitle"/>
    <w:basedOn w:val="a"/>
    <w:next w:val="a"/>
    <w:link w:val="Char1"/>
    <w:uiPriority w:val="11"/>
    <w:qFormat/>
    <w:pPr>
      <w:spacing w:before="200" w:after="200"/>
    </w:pPr>
    <w:rPr>
      <w:sz w:val="24"/>
    </w:rPr>
  </w:style>
  <w:style w:type="paragraph" w:styleId="ad">
    <w:name w:val="footnote text"/>
    <w:basedOn w:val="a"/>
    <w:link w:val="Char2"/>
    <w:uiPriority w:val="99"/>
    <w:semiHidden/>
    <w:unhideWhenUsed/>
    <w:qFormat/>
    <w:pPr>
      <w:spacing w:after="40"/>
    </w:pPr>
    <w:rPr>
      <w:sz w:val="18"/>
    </w:rPr>
  </w:style>
  <w:style w:type="paragraph" w:styleId="60">
    <w:name w:val="toc 6"/>
    <w:basedOn w:val="a"/>
    <w:next w:val="a"/>
    <w:uiPriority w:val="39"/>
    <w:unhideWhenUsed/>
    <w:qFormat/>
    <w:pPr>
      <w:spacing w:after="57"/>
      <w:ind w:left="1417"/>
    </w:pPr>
  </w:style>
  <w:style w:type="paragraph" w:styleId="ae">
    <w:name w:val="table of figures"/>
    <w:basedOn w:val="a"/>
    <w:next w:val="a"/>
    <w:uiPriority w:val="99"/>
    <w:unhideWhenUsed/>
    <w:qFormat/>
  </w:style>
  <w:style w:type="paragraph" w:styleId="20">
    <w:name w:val="toc 2"/>
    <w:basedOn w:val="a"/>
    <w:next w:val="a"/>
    <w:uiPriority w:val="39"/>
    <w:unhideWhenUsed/>
    <w:qFormat/>
    <w:pPr>
      <w:spacing w:after="57"/>
      <w:ind w:left="283"/>
    </w:pPr>
  </w:style>
  <w:style w:type="paragraph" w:styleId="90">
    <w:name w:val="toc 9"/>
    <w:basedOn w:val="a"/>
    <w:next w:val="a"/>
    <w:uiPriority w:val="39"/>
    <w:unhideWhenUsed/>
    <w:qFormat/>
    <w:pPr>
      <w:spacing w:after="57"/>
      <w:ind w:left="2268"/>
    </w:pPr>
  </w:style>
  <w:style w:type="paragraph" w:styleId="af">
    <w:name w:val="Title"/>
    <w:basedOn w:val="a"/>
    <w:next w:val="a"/>
    <w:link w:val="Char3"/>
    <w:uiPriority w:val="10"/>
    <w:qFormat/>
    <w:pPr>
      <w:spacing w:before="300" w:after="200"/>
      <w:contextualSpacing/>
    </w:pPr>
    <w:rPr>
      <w:sz w:val="48"/>
      <w:szCs w:val="48"/>
    </w:rPr>
  </w:style>
  <w:style w:type="paragraph" w:styleId="af0">
    <w:name w:val="Body Text First Indent"/>
    <w:basedOn w:val="a4"/>
    <w:next w:val="21"/>
    <w:uiPriority w:val="99"/>
    <w:unhideWhenUsed/>
    <w:qFormat/>
    <w:pPr>
      <w:ind w:firstLine="420"/>
    </w:pPr>
  </w:style>
  <w:style w:type="paragraph" w:styleId="21">
    <w:name w:val="Body Text First Indent 2"/>
    <w:basedOn w:val="a5"/>
    <w:next w:val="a"/>
    <w:uiPriority w:val="6"/>
    <w:qFormat/>
    <w:pPr>
      <w:spacing w:after="120" w:line="240" w:lineRule="auto"/>
      <w:ind w:left="420" w:firstLine="210"/>
    </w:pPr>
    <w:rPr>
      <w:rFonts w:eastAsia="仿宋_GB2312"/>
      <w:sz w:val="30"/>
    </w:rPr>
  </w:style>
  <w:style w:type="table" w:styleId="af1">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basedOn w:val="a0"/>
    <w:uiPriority w:val="99"/>
    <w:semiHidden/>
    <w:unhideWhenUsed/>
    <w:qFormat/>
    <w:rPr>
      <w:vertAlign w:val="superscript"/>
    </w:rPr>
  </w:style>
  <w:style w:type="character" w:styleId="af3">
    <w:name w:val="Hyperlink"/>
    <w:uiPriority w:val="99"/>
    <w:unhideWhenUsed/>
    <w:qFormat/>
    <w:rPr>
      <w:color w:val="0563C1" w:themeColor="hyperlink"/>
      <w:u w:val="single"/>
    </w:rPr>
  </w:style>
  <w:style w:type="character" w:styleId="af4">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Arial" w:eastAsia="Arial" w:hAnsi="Arial" w:cs="Arial"/>
      <w:sz w:val="40"/>
      <w:szCs w:val="40"/>
    </w:rPr>
  </w:style>
  <w:style w:type="character" w:customStyle="1" w:styleId="2Char">
    <w:name w:val="标题 2 Char"/>
    <w:basedOn w:val="a0"/>
    <w:link w:val="2"/>
    <w:uiPriority w:val="9"/>
    <w:qFormat/>
    <w:rPr>
      <w:rFonts w:ascii="Arial" w:eastAsia="Arial" w:hAnsi="Arial" w:cs="Arial"/>
      <w:sz w:val="34"/>
    </w:rPr>
  </w:style>
  <w:style w:type="character" w:customStyle="1" w:styleId="3Char">
    <w:name w:val="标题 3 Char"/>
    <w:basedOn w:val="a0"/>
    <w:link w:val="3"/>
    <w:uiPriority w:val="9"/>
    <w:qFormat/>
    <w:rPr>
      <w:rFonts w:ascii="Arial" w:eastAsia="Arial" w:hAnsi="Arial" w:cs="Arial"/>
      <w:sz w:val="30"/>
      <w:szCs w:val="30"/>
    </w:rPr>
  </w:style>
  <w:style w:type="character" w:customStyle="1" w:styleId="4Char">
    <w:name w:val="标题 4 Char"/>
    <w:basedOn w:val="a0"/>
    <w:link w:val="4"/>
    <w:uiPriority w:val="9"/>
    <w:qFormat/>
    <w:rPr>
      <w:rFonts w:ascii="Arial" w:eastAsia="Arial" w:hAnsi="Arial" w:cs="Arial"/>
      <w:b/>
      <w:bCs/>
      <w:sz w:val="26"/>
      <w:szCs w:val="26"/>
    </w:rPr>
  </w:style>
  <w:style w:type="character" w:customStyle="1" w:styleId="5Char">
    <w:name w:val="标题 5 Char"/>
    <w:basedOn w:val="a0"/>
    <w:link w:val="5"/>
    <w:uiPriority w:val="9"/>
    <w:qFormat/>
    <w:rPr>
      <w:rFonts w:ascii="Arial" w:eastAsia="Arial" w:hAnsi="Arial" w:cs="Arial"/>
      <w:b/>
      <w:bCs/>
      <w:sz w:val="24"/>
      <w:szCs w:val="24"/>
    </w:rPr>
  </w:style>
  <w:style w:type="character" w:customStyle="1" w:styleId="6Char">
    <w:name w:val="标题 6 Char"/>
    <w:basedOn w:val="a0"/>
    <w:link w:val="6"/>
    <w:uiPriority w:val="9"/>
    <w:qFormat/>
    <w:rPr>
      <w:rFonts w:ascii="Arial" w:eastAsia="Arial" w:hAnsi="Arial" w:cs="Arial"/>
      <w:b/>
      <w:bCs/>
      <w:sz w:val="22"/>
      <w:szCs w:val="22"/>
    </w:rPr>
  </w:style>
  <w:style w:type="character" w:customStyle="1" w:styleId="7Char">
    <w:name w:val="标题 7 Char"/>
    <w:basedOn w:val="a0"/>
    <w:link w:val="7"/>
    <w:uiPriority w:val="9"/>
    <w:qFormat/>
    <w:rPr>
      <w:rFonts w:ascii="Arial" w:eastAsia="Arial" w:hAnsi="Arial" w:cs="Arial"/>
      <w:b/>
      <w:bCs/>
      <w:i/>
      <w:iCs/>
      <w:sz w:val="22"/>
      <w:szCs w:val="22"/>
    </w:rPr>
  </w:style>
  <w:style w:type="character" w:customStyle="1" w:styleId="8Char">
    <w:name w:val="标题 8 Char"/>
    <w:basedOn w:val="a0"/>
    <w:link w:val="8"/>
    <w:uiPriority w:val="9"/>
    <w:qFormat/>
    <w:rPr>
      <w:rFonts w:ascii="Arial" w:eastAsia="Arial" w:hAnsi="Arial" w:cs="Arial"/>
      <w:i/>
      <w:iCs/>
      <w:sz w:val="22"/>
      <w:szCs w:val="22"/>
    </w:rPr>
  </w:style>
  <w:style w:type="character" w:customStyle="1" w:styleId="9Char">
    <w:name w:val="标题 9 Char"/>
    <w:basedOn w:val="a0"/>
    <w:link w:val="9"/>
    <w:uiPriority w:val="9"/>
    <w:qFormat/>
    <w:rPr>
      <w:rFonts w:ascii="Arial" w:eastAsia="Arial" w:hAnsi="Arial" w:cs="Arial"/>
      <w:i/>
      <w:iCs/>
      <w:sz w:val="21"/>
      <w:szCs w:val="21"/>
    </w:rPr>
  </w:style>
  <w:style w:type="paragraph" w:styleId="af5">
    <w:name w:val="List Paragraph"/>
    <w:basedOn w:val="a"/>
    <w:uiPriority w:val="34"/>
    <w:qFormat/>
    <w:pPr>
      <w:ind w:left="720"/>
      <w:contextualSpacing/>
    </w:pPr>
  </w:style>
  <w:style w:type="paragraph" w:styleId="af6">
    <w:name w:val="No Spacing"/>
    <w:uiPriority w:val="1"/>
    <w:qFormat/>
  </w:style>
  <w:style w:type="character" w:customStyle="1" w:styleId="Char3">
    <w:name w:val="标题 Char"/>
    <w:basedOn w:val="a0"/>
    <w:link w:val="af"/>
    <w:uiPriority w:val="10"/>
    <w:qFormat/>
    <w:rPr>
      <w:sz w:val="48"/>
      <w:szCs w:val="48"/>
    </w:rPr>
  </w:style>
  <w:style w:type="character" w:customStyle="1" w:styleId="Char1">
    <w:name w:val="副标题 Char"/>
    <w:basedOn w:val="a0"/>
    <w:link w:val="ac"/>
    <w:uiPriority w:val="11"/>
    <w:qFormat/>
    <w:rPr>
      <w:sz w:val="24"/>
      <w:szCs w:val="24"/>
    </w:rPr>
  </w:style>
  <w:style w:type="paragraph" w:styleId="af7">
    <w:name w:val="Quote"/>
    <w:basedOn w:val="a"/>
    <w:next w:val="a"/>
    <w:link w:val="Char4"/>
    <w:uiPriority w:val="29"/>
    <w:qFormat/>
    <w:pPr>
      <w:ind w:left="720" w:right="720"/>
    </w:pPr>
    <w:rPr>
      <w:i/>
    </w:rPr>
  </w:style>
  <w:style w:type="character" w:customStyle="1" w:styleId="Char4">
    <w:name w:val="引用 Char"/>
    <w:link w:val="af7"/>
    <w:uiPriority w:val="29"/>
    <w:qFormat/>
    <w:rPr>
      <w:i/>
    </w:rPr>
  </w:style>
  <w:style w:type="paragraph" w:styleId="af8">
    <w:name w:val="Intense Quote"/>
    <w:basedOn w:val="a"/>
    <w:next w:val="a"/>
    <w:link w:val="Char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5">
    <w:name w:val="明显引用 Char"/>
    <w:link w:val="af8"/>
    <w:uiPriority w:val="30"/>
    <w:qFormat/>
    <w:rPr>
      <w:i/>
    </w:rPr>
  </w:style>
  <w:style w:type="character" w:customStyle="1" w:styleId="Char0">
    <w:name w:val="页眉 Char"/>
    <w:basedOn w:val="a0"/>
    <w:link w:val="ab"/>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
    <w:name w:val="Grid Table 7 Colorful"/>
    <w:basedOn w:val="a1"/>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qFormat/>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
    <w:name w:val="List Table 1 Light"/>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qFormat/>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qFormat/>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qFormat/>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qFormat/>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qFormat/>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qFormat/>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
    <w:name w:val="List Table 7 Colorful"/>
    <w:basedOn w:val="a1"/>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qFormat/>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qFormat/>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qForma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qFormat/>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qFormat/>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qFormat/>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qFormat/>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qFormat/>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qFormat/>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2">
    <w:name w:val="脚注文本 Char"/>
    <w:link w:val="ad"/>
    <w:uiPriority w:val="99"/>
    <w:qFormat/>
    <w:rPr>
      <w:sz w:val="18"/>
    </w:rPr>
  </w:style>
  <w:style w:type="character" w:customStyle="1" w:styleId="Char">
    <w:name w:val="尾注文本 Char"/>
    <w:link w:val="a9"/>
    <w:uiPriority w:val="99"/>
    <w:qFormat/>
    <w:rPr>
      <w:sz w:val="20"/>
    </w:rPr>
  </w:style>
  <w:style w:type="paragraph" w:customStyle="1" w:styleId="TOC1">
    <w:name w:val="TOC 标题1"/>
    <w:uiPriority w:val="39"/>
    <w:unhideWhenUsed/>
    <w:qFormat/>
  </w:style>
  <w:style w:type="paragraph" w:customStyle="1" w:styleId="11">
    <w:name w:val="文本块11"/>
    <w:basedOn w:val="a"/>
    <w:uiPriority w:val="99"/>
    <w:unhideWhenUsed/>
    <w:qFormat/>
    <w:pPr>
      <w:spacing w:after="120"/>
      <w:ind w:left="1440" w:right="1440"/>
    </w:pPr>
    <w:rPr>
      <w:rFonts w:ascii="Calibri" w:hAnsi="Calibri"/>
    </w:rPr>
  </w:style>
  <w:style w:type="paragraph" w:customStyle="1" w:styleId="12">
    <w:name w:val="普通(网站)1"/>
    <w:basedOn w:val="a"/>
    <w:qFormat/>
    <w:pPr>
      <w:widowControl/>
      <w:spacing w:before="100" w:beforeAutospacing="1" w:after="100" w:afterAutospacing="1"/>
      <w:jc w:val="left"/>
    </w:pPr>
    <w:rPr>
      <w:rFonts w:ascii="宋体" w:hAnsi="宋体" w:cs="宋体"/>
      <w:sz w:val="24"/>
    </w:rPr>
  </w:style>
  <w:style w:type="paragraph" w:customStyle="1" w:styleId="13">
    <w:name w:val="列出段落1"/>
    <w:basedOn w:val="a"/>
    <w:qFormat/>
    <w:pPr>
      <w:ind w:firstLine="420"/>
    </w:pPr>
    <w:rPr>
      <w:rFonts w:ascii="Calibri" w:hAnsi="Calibri"/>
      <w:szCs w:val="22"/>
    </w:rPr>
  </w:style>
  <w:style w:type="character" w:customStyle="1" w:styleId="14">
    <w:name w:val="超链接1"/>
    <w:uiPriority w:val="99"/>
    <w:qFormat/>
    <w:rPr>
      <w:rFonts w:ascii="Times New Roman" w:eastAsia="宋体" w:hAnsi="Times New Roman" w:cs="Times New Roman" w:hint="default"/>
      <w:sz w:val="21"/>
      <w:szCs w:val="24"/>
      <w:lang w:val="en-US" w:eastAsia="zh-CN" w:bidi="ar-SA"/>
    </w:rPr>
  </w:style>
  <w:style w:type="character" w:customStyle="1" w:styleId="f141">
    <w:name w:val="f141"/>
    <w:qFormat/>
    <w:rPr>
      <w:sz w:val="21"/>
      <w:szCs w:val="21"/>
    </w:rPr>
  </w:style>
  <w:style w:type="paragraph" w:customStyle="1" w:styleId="15">
    <w:name w:val="正文文本1"/>
    <w:basedOn w:val="a"/>
    <w:next w:val="110"/>
    <w:qFormat/>
    <w:pPr>
      <w:spacing w:after="120"/>
    </w:pPr>
  </w:style>
  <w:style w:type="paragraph" w:customStyle="1" w:styleId="110">
    <w:name w:val="正文11"/>
    <w:next w:val="BodyText1I"/>
    <w:qFormat/>
    <w:pPr>
      <w:widowControl w:val="0"/>
      <w:jc w:val="both"/>
    </w:pPr>
    <w:rPr>
      <w:sz w:val="21"/>
      <w:szCs w:val="24"/>
    </w:rPr>
  </w:style>
  <w:style w:type="paragraph" w:customStyle="1" w:styleId="BodyText1I">
    <w:name w:val="BodyText1I"/>
    <w:basedOn w:val="BodyText"/>
    <w:next w:val="110"/>
    <w:qFormat/>
    <w:pPr>
      <w:ind w:firstLine="420"/>
    </w:pPr>
  </w:style>
  <w:style w:type="paragraph" w:customStyle="1" w:styleId="BodyText">
    <w:name w:val="BodyText"/>
    <w:basedOn w:val="110"/>
    <w:next w:val="110"/>
    <w:qFormat/>
    <w:pPr>
      <w:spacing w:after="120"/>
    </w:pPr>
  </w:style>
  <w:style w:type="paragraph" w:customStyle="1" w:styleId="16">
    <w:name w:val="纯文本1"/>
    <w:basedOn w:val="a"/>
    <w:qFormat/>
    <w:rPr>
      <w:rFonts w:ascii="宋体" w:hAnsi="Courier New"/>
      <w:szCs w:val="22"/>
    </w:rPr>
  </w:style>
  <w:style w:type="table" w:customStyle="1" w:styleId="17">
    <w:name w:val="网格型1"/>
    <w:basedOn w:val="18"/>
    <w:qFormat/>
    <w:pPr>
      <w:widowControl w:val="0"/>
      <w:jc w:val="both"/>
    </w:pPr>
    <w:tblPr>
      <w:tblCellMar>
        <w:top w:w="0" w:type="dxa"/>
        <w:left w:w="0" w:type="dxa"/>
        <w:bottom w:w="0" w:type="dxa"/>
        <w:right w:w="0" w:type="dxa"/>
      </w:tblCellMar>
    </w:tblPr>
  </w:style>
  <w:style w:type="table" w:customStyle="1" w:styleId="18">
    <w:name w:val="普通表格1"/>
    <w:semiHidden/>
    <w:qFormat/>
    <w:tblPr>
      <w:tblCellMar>
        <w:top w:w="0" w:type="dxa"/>
        <w:left w:w="0" w:type="dxa"/>
        <w:bottom w:w="0" w:type="dxa"/>
        <w:right w:w="0" w:type="dxa"/>
      </w:tblCellMar>
    </w:tblPr>
  </w:style>
  <w:style w:type="paragraph" w:customStyle="1" w:styleId="19">
    <w:name w:val="正文1"/>
    <w:basedOn w:val="110"/>
    <w:next w:val="15"/>
    <w:qFormat/>
  </w:style>
  <w:style w:type="paragraph" w:customStyle="1" w:styleId="111">
    <w:name w:val="正文111"/>
    <w:next w:val="1a"/>
    <w:qFormat/>
    <w:pPr>
      <w:widowControl w:val="0"/>
      <w:jc w:val="both"/>
    </w:pPr>
    <w:rPr>
      <w:sz w:val="21"/>
      <w:szCs w:val="24"/>
    </w:rPr>
  </w:style>
  <w:style w:type="paragraph" w:customStyle="1" w:styleId="1a">
    <w:name w:val="正文文本缩进1"/>
    <w:basedOn w:val="19"/>
    <w:next w:val="1b"/>
    <w:qFormat/>
    <w:pPr>
      <w:spacing w:after="120"/>
      <w:ind w:left="420"/>
    </w:pPr>
    <w:rPr>
      <w:rFonts w:ascii="Calibri" w:hAnsi="Calibri"/>
    </w:rPr>
  </w:style>
  <w:style w:type="paragraph" w:customStyle="1" w:styleId="1b">
    <w:name w:val="寄信人地址1"/>
    <w:basedOn w:val="110"/>
    <w:qFormat/>
    <w:rPr>
      <w:rFonts w:ascii="Arial" w:hAnsi="Arial"/>
    </w:rPr>
  </w:style>
  <w:style w:type="paragraph" w:customStyle="1" w:styleId="1c">
    <w:name w:val="文本块1"/>
    <w:basedOn w:val="19"/>
    <w:next w:val="41"/>
    <w:qFormat/>
    <w:pPr>
      <w:ind w:left="420" w:right="33"/>
      <w:jc w:val="left"/>
    </w:pPr>
    <w:rPr>
      <w:sz w:val="24"/>
      <w:szCs w:val="20"/>
    </w:rPr>
  </w:style>
  <w:style w:type="paragraph" w:customStyle="1" w:styleId="41">
    <w:name w:val="标题 41"/>
    <w:basedOn w:val="120"/>
    <w:next w:val="110"/>
    <w:qFormat/>
    <w:pPr>
      <w:keepNext/>
      <w:keepLines/>
      <w:spacing w:before="280" w:after="290" w:line="376" w:lineRule="auto"/>
      <w:outlineLvl w:val="3"/>
    </w:pPr>
    <w:rPr>
      <w:rFonts w:ascii="Cambria" w:hAnsi="Cambria"/>
      <w:b/>
      <w:bCs/>
      <w:sz w:val="28"/>
      <w:szCs w:val="28"/>
    </w:rPr>
  </w:style>
  <w:style w:type="paragraph" w:customStyle="1" w:styleId="120">
    <w:name w:val="正文12"/>
    <w:next w:val="1d"/>
    <w:qFormat/>
    <w:pPr>
      <w:widowControl w:val="0"/>
      <w:spacing w:line="360" w:lineRule="auto"/>
      <w:ind w:firstLine="723"/>
      <w:jc w:val="both"/>
    </w:pPr>
    <w:rPr>
      <w:sz w:val="24"/>
      <w:szCs w:val="24"/>
    </w:rPr>
  </w:style>
  <w:style w:type="paragraph" w:customStyle="1" w:styleId="1d">
    <w:name w:val="脚注文本1"/>
    <w:basedOn w:val="19"/>
    <w:next w:val="51"/>
    <w:qFormat/>
    <w:pPr>
      <w:jc w:val="left"/>
    </w:pPr>
    <w:rPr>
      <w:rFonts w:ascii="宋体" w:eastAsia="Times New Roman"/>
      <w:sz w:val="18"/>
      <w:szCs w:val="18"/>
    </w:rPr>
  </w:style>
  <w:style w:type="paragraph" w:customStyle="1" w:styleId="51">
    <w:name w:val="索引 51"/>
    <w:basedOn w:val="a"/>
    <w:next w:val="19"/>
    <w:qFormat/>
    <w:pPr>
      <w:ind w:left="798"/>
      <w:jc w:val="left"/>
    </w:pPr>
    <w:rPr>
      <w:rFonts w:ascii="Calibri" w:hAnsi="Calibri"/>
    </w:rPr>
  </w:style>
  <w:style w:type="paragraph" w:customStyle="1" w:styleId="1110">
    <w:name w:val="正文文本111"/>
    <w:basedOn w:val="120"/>
    <w:next w:val="120"/>
    <w:qFormat/>
  </w:style>
  <w:style w:type="paragraph" w:customStyle="1" w:styleId="112">
    <w:name w:val="目录 11"/>
    <w:basedOn w:val="19"/>
    <w:next w:val="120"/>
    <w:qFormat/>
  </w:style>
  <w:style w:type="paragraph" w:customStyle="1" w:styleId="1e">
    <w:name w:val="正文首行缩进1"/>
    <w:basedOn w:val="15"/>
    <w:next w:val="210"/>
    <w:qFormat/>
    <w:pPr>
      <w:ind w:firstLine="420"/>
    </w:pPr>
    <w:rPr>
      <w:rFonts w:ascii="仿宋_GB2312" w:eastAsia="仿宋_GB2312"/>
      <w:sz w:val="30"/>
      <w:szCs w:val="30"/>
    </w:rPr>
  </w:style>
  <w:style w:type="paragraph" w:customStyle="1" w:styleId="210">
    <w:name w:val="正文首行缩进 21"/>
    <w:basedOn w:val="113"/>
    <w:qFormat/>
    <w:pPr>
      <w:ind w:firstLine="420"/>
    </w:pPr>
  </w:style>
  <w:style w:type="paragraph" w:customStyle="1" w:styleId="113">
    <w:name w:val="正文文本缩进11"/>
    <w:basedOn w:val="a"/>
    <w:next w:val="114"/>
    <w:qFormat/>
    <w:pPr>
      <w:spacing w:after="120"/>
      <w:ind w:left="420"/>
    </w:pPr>
  </w:style>
  <w:style w:type="paragraph" w:customStyle="1" w:styleId="114">
    <w:name w:val="寄信人地址11"/>
    <w:basedOn w:val="a"/>
    <w:qFormat/>
    <w:rPr>
      <w:rFonts w:ascii="Arial" w:hAnsi="Arial"/>
    </w:rPr>
  </w:style>
  <w:style w:type="paragraph" w:customStyle="1" w:styleId="1f">
    <w:name w:val="页眉1"/>
    <w:basedOn w:val="a"/>
    <w:qFormat/>
    <w:pPr>
      <w:pBdr>
        <w:bottom w:val="single" w:sz="6" w:space="1" w:color="000000"/>
      </w:pBdr>
      <w:tabs>
        <w:tab w:val="center" w:pos="4153"/>
        <w:tab w:val="right" w:pos="8306"/>
      </w:tabs>
      <w:jc w:val="center"/>
    </w:pPr>
    <w:rPr>
      <w:sz w:val="18"/>
      <w:szCs w:val="18"/>
    </w:rPr>
  </w:style>
  <w:style w:type="paragraph" w:customStyle="1" w:styleId="1f0">
    <w:name w:val="页脚1"/>
    <w:basedOn w:val="a"/>
    <w:qFormat/>
    <w:pPr>
      <w:tabs>
        <w:tab w:val="center" w:pos="4153"/>
        <w:tab w:val="right" w:pos="8306"/>
      </w:tabs>
      <w:jc w:val="left"/>
    </w:pPr>
    <w:rPr>
      <w:sz w:val="18"/>
      <w:szCs w:val="20"/>
    </w:rPr>
  </w:style>
  <w:style w:type="paragraph" w:customStyle="1" w:styleId="af9">
    <w:name w:val="段"/>
    <w:basedOn w:val="19"/>
    <w:next w:val="a"/>
    <w:qFormat/>
    <w:pPr>
      <w:widowControl/>
      <w:ind w:firstLine="200"/>
    </w:pPr>
    <w:rPr>
      <w:sz w:val="20"/>
    </w:rPr>
  </w:style>
  <w:style w:type="paragraph" w:customStyle="1" w:styleId="afa">
    <w:name w:val="*正文"/>
    <w:basedOn w:val="a"/>
    <w:qFormat/>
    <w:pPr>
      <w:spacing w:line="360" w:lineRule="auto"/>
      <w:ind w:firstLine="200"/>
    </w:pPr>
    <w:rPr>
      <w:rFonts w:ascii="宋体" w:hAnsi="宋体"/>
      <w:sz w:val="24"/>
      <w:szCs w:val="20"/>
      <w:lang w:val="zh-CN"/>
    </w:rPr>
  </w:style>
  <w:style w:type="character" w:customStyle="1" w:styleId="font31">
    <w:name w:val="font31"/>
    <w:basedOn w:val="a0"/>
    <w:qFormat/>
    <w:rPr>
      <w:rFonts w:ascii="微软雅黑" w:eastAsia="微软雅黑" w:hAnsi="微软雅黑" w:cs="微软雅黑" w:hint="eastAsia"/>
      <w:color w:val="000000"/>
      <w:sz w:val="15"/>
      <w:szCs w:val="15"/>
      <w:u w:val="none"/>
    </w:rPr>
  </w:style>
  <w:style w:type="paragraph" w:styleId="afb">
    <w:name w:val="Balloon Text"/>
    <w:basedOn w:val="a"/>
    <w:link w:val="Char6"/>
    <w:uiPriority w:val="99"/>
    <w:semiHidden/>
    <w:unhideWhenUsed/>
    <w:rsid w:val="00600BAB"/>
    <w:rPr>
      <w:sz w:val="18"/>
      <w:szCs w:val="18"/>
    </w:rPr>
  </w:style>
  <w:style w:type="character" w:customStyle="1" w:styleId="Char6">
    <w:name w:val="批注框文本 Char"/>
    <w:basedOn w:val="a0"/>
    <w:link w:val="afb"/>
    <w:uiPriority w:val="99"/>
    <w:semiHidden/>
    <w:rsid w:val="00600B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3112</Words>
  <Characters>17741</Characters>
  <Application>Microsoft Office Word</Application>
  <DocSecurity>0</DocSecurity>
  <Lines>147</Lines>
  <Paragraphs>41</Paragraphs>
  <ScaleCrop>false</ScaleCrop>
  <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南京南大尚诚软件科技有限公司</cp:lastModifiedBy>
  <cp:revision>5</cp:revision>
  <dcterms:created xsi:type="dcterms:W3CDTF">2024-07-17T02:52:00Z</dcterms:created>
  <dcterms:modified xsi:type="dcterms:W3CDTF">2024-12-19T02:11:00Z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1FA690AA96DF4429BB5159233601D374_13</vt:lpwstr>
  </property>
</Properties>
</file>