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9F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徐州市公安局医疗设备采购（含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门诊部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医疗信息管理系统）</w:t>
      </w:r>
    </w:p>
    <w:p w14:paraId="4CC4A3D3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1C51E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 w14:paraId="069204FE">
      <w:pPr>
        <w:spacing w:after="0"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第三章《投标资料表》“（十四）3”</w:t>
      </w:r>
    </w:p>
    <w:p w14:paraId="77593780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本项目采购包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不接受超过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>175元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</w:rPr>
        <w:t>人民币（采购项目预算金额）的投标报价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eastAsia="zh-CN"/>
        </w:rPr>
        <w:t>，</w:t>
      </w:r>
    </w:p>
    <w:p w14:paraId="5D06964B">
      <w:pPr>
        <w:pStyle w:val="2"/>
        <w:ind w:left="0" w:lef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3B8E6904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本项目采购包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不接受超过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>175万元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</w:rPr>
        <w:t>人民币（采购项目预算金额）的投标报价</w:t>
      </w:r>
    </w:p>
    <w:p w14:paraId="746EB6D9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/>
        <w:contextualSpacing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第三章《投标资料表》“（二十八）3”</w:t>
      </w:r>
    </w:p>
    <w:p w14:paraId="58E5FE1D">
      <w:pPr>
        <w:pStyle w:val="2"/>
        <w:tabs>
          <w:tab w:val="left" w:pos="8400"/>
        </w:tabs>
        <w:ind w:left="0" w:leftChars="0" w:right="86" w:rightChars="0" w:firstLine="240" w:firstLineChars="100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采购人根据采购项目技术构成、产品价格比重等确定核心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产品：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采购包3：彩超机、采购包4：AED除颤仪。</w:t>
      </w:r>
    </w:p>
    <w:p w14:paraId="1FEEB633">
      <w:pPr>
        <w:pStyle w:val="2"/>
        <w:tabs>
          <w:tab w:val="left" w:pos="8400"/>
        </w:tabs>
        <w:ind w:left="0" w:leftChars="0" w:right="86" w:righ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30DDE407">
      <w:pPr>
        <w:pStyle w:val="2"/>
        <w:spacing w:line="360" w:lineRule="auto"/>
        <w:ind w:left="0" w:leftChars="0" w:right="86" w:rightChars="0" w:firstLine="240" w:firstLineChars="100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采购人根据采购项目技术构成、产品价格比重等确定核心产品：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采购包2：彩超机、采购包4：AED除颤仪。</w:t>
      </w:r>
    </w:p>
    <w:p w14:paraId="513EC6F6">
      <w:pPr>
        <w:spacing w:after="0" w:line="360" w:lineRule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3、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章《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》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一、说明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”</w:t>
      </w:r>
    </w:p>
    <w:p w14:paraId="7A685928">
      <w:pPr>
        <w:pStyle w:val="2"/>
        <w:spacing w:line="360" w:lineRule="auto"/>
        <w:ind w:left="0" w:leftChars="0" w:right="86" w:rightChars="0" w:firstLine="240" w:firstLineChars="1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本项目采购包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不接受超过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>175元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</w:rPr>
        <w:t>人民币（采购项目预算金额）的投标报价</w:t>
      </w:r>
    </w:p>
    <w:p w14:paraId="7A28834E">
      <w:pPr>
        <w:pStyle w:val="2"/>
        <w:tabs>
          <w:tab w:val="left" w:pos="8400"/>
        </w:tabs>
        <w:ind w:left="0" w:leftChars="0" w:right="86" w:righ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7A87CC78">
      <w:pPr>
        <w:pStyle w:val="2"/>
        <w:spacing w:line="360" w:lineRule="auto"/>
        <w:ind w:left="0" w:leftChars="0" w:right="86" w:rightChars="0" w:firstLine="240" w:firstLineChars="100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本项目采购包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不接受超过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>175万元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</w:rPr>
        <w:t>人民币（采购项目预算金额）的投标报价</w:t>
      </w:r>
    </w:p>
    <w:p w14:paraId="5C5AB24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9B32C6"/>
    <w:rsid w:val="05ED459A"/>
    <w:rsid w:val="06103500"/>
    <w:rsid w:val="07A567A9"/>
    <w:rsid w:val="086E632C"/>
    <w:rsid w:val="0B711F0F"/>
    <w:rsid w:val="0EFB21FF"/>
    <w:rsid w:val="147712C3"/>
    <w:rsid w:val="1C0B0687"/>
    <w:rsid w:val="1F837885"/>
    <w:rsid w:val="209C515B"/>
    <w:rsid w:val="20EF73E7"/>
    <w:rsid w:val="23D76961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A50529"/>
    <w:rsid w:val="51535CF6"/>
    <w:rsid w:val="527F7DD5"/>
    <w:rsid w:val="55866EA2"/>
    <w:rsid w:val="58684B4D"/>
    <w:rsid w:val="58D24195"/>
    <w:rsid w:val="58DE7519"/>
    <w:rsid w:val="5B686D6A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4771547"/>
    <w:rsid w:val="75BE42BE"/>
    <w:rsid w:val="766F78F4"/>
    <w:rsid w:val="76D27471"/>
    <w:rsid w:val="78120BFB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autoRedefine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2">
    <w:name w:val="正文1"/>
    <w:basedOn w:val="13"/>
    <w:next w:val="24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1"/>
    <w:autoRedefine/>
    <w:qFormat/>
    <w:uiPriority w:val="0"/>
    <w:pPr>
      <w:ind w:firstLine="420"/>
    </w:pPr>
  </w:style>
  <w:style w:type="paragraph" w:customStyle="1" w:styleId="15">
    <w:name w:val="正文文本11"/>
    <w:basedOn w:val="16"/>
    <w:next w:val="18"/>
    <w:autoRedefine/>
    <w:qFormat/>
    <w:uiPriority w:val="0"/>
    <w:pPr>
      <w:spacing w:after="120"/>
    </w:pPr>
  </w:style>
  <w:style w:type="paragraph" w:customStyle="1" w:styleId="16">
    <w:name w:val="正文11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标题 21"/>
    <w:basedOn w:val="1"/>
    <w:next w:val="16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8">
    <w:name w:val="一级条标题"/>
    <w:basedOn w:val="19"/>
    <w:next w:val="20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19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12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22"/>
    <w:next w:val="13"/>
    <w:autoRedefine/>
    <w:qFormat/>
    <w:uiPriority w:val="0"/>
    <w:pPr>
      <w:ind w:firstLine="420"/>
    </w:pPr>
  </w:style>
  <w:style w:type="paragraph" w:customStyle="1" w:styleId="22">
    <w:name w:val="正文文本缩进1"/>
    <w:basedOn w:val="1"/>
    <w:next w:val="23"/>
    <w:autoRedefine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4">
    <w:name w:val="脚注文本1"/>
    <w:basedOn w:val="12"/>
    <w:next w:val="25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">
    <w:name w:val="索引 51"/>
    <w:basedOn w:val="1"/>
    <w:next w:val="12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4746</Words>
  <Characters>5241</Characters>
  <Lines>0</Lines>
  <Paragraphs>0</Paragraphs>
  <TotalTime>1</TotalTime>
  <ScaleCrop>false</ScaleCrop>
  <LinksUpToDate>false</LinksUpToDate>
  <CharactersWithSpaces>5261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平凡之路</cp:lastModifiedBy>
  <dcterms:modified xsi:type="dcterms:W3CDTF">2024-12-17T01:10:10Z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D15B86B1C3CD4CAABC5EBC894F3023BF_13</vt:lpwstr>
  </property>
</Properties>
</file>