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F6FD1">
      <w:pPr>
        <w:pStyle w:val="7"/>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如有建议或意见，请以书面形式并加盖公章、注明联系人、联系方式，于2024年12月9日17:00之前送至我单位，逾期不受理（如邮寄，2024年12月9日17:00之后到达本公司的邮件将不再受理）。</w:t>
      </w:r>
    </w:p>
    <w:p w14:paraId="25185B52">
      <w:pPr>
        <w:adjustRightInd w:val="0"/>
        <w:snapToGrid w:val="0"/>
        <w:spacing w:line="520" w:lineRule="exact"/>
        <w:ind w:right="28" w:rightChars="14" w:firstLine="2811" w:firstLineChars="1000"/>
        <w:rPr>
          <w:rFonts w:hint="eastAsia" w:ascii="仿宋" w:hAnsi="仿宋" w:eastAsia="仿宋" w:cs="仿宋"/>
          <w:b/>
          <w:bCs/>
          <w:sz w:val="28"/>
          <w:szCs w:val="28"/>
        </w:rPr>
      </w:pPr>
    </w:p>
    <w:p w14:paraId="5C712B3B">
      <w:pPr>
        <w:adjustRightInd w:val="0"/>
        <w:snapToGrid w:val="0"/>
        <w:spacing w:line="520" w:lineRule="exact"/>
        <w:ind w:right="28" w:rightChars="14" w:firstLine="2811" w:firstLineChars="1000"/>
        <w:rPr>
          <w:rFonts w:hint="eastAsia" w:ascii="仿宋" w:hAnsi="仿宋" w:eastAsia="仿宋" w:cs="仿宋"/>
          <w:b/>
          <w:bCs/>
          <w:sz w:val="28"/>
          <w:szCs w:val="28"/>
        </w:rPr>
      </w:pPr>
    </w:p>
    <w:p w14:paraId="5CAB83E6">
      <w:pPr>
        <w:adjustRightInd w:val="0"/>
        <w:snapToGrid w:val="0"/>
        <w:spacing w:line="520" w:lineRule="exact"/>
        <w:ind w:right="28" w:rightChars="14" w:firstLine="2811" w:firstLineChars="1000"/>
        <w:rPr>
          <w:rFonts w:hint="eastAsia" w:ascii="仿宋" w:hAnsi="仿宋" w:eastAsia="仿宋" w:cs="仿宋"/>
          <w:b/>
          <w:bCs/>
          <w:sz w:val="28"/>
          <w:szCs w:val="28"/>
        </w:rPr>
      </w:pPr>
    </w:p>
    <w:p w14:paraId="7FD28DDC">
      <w:pPr>
        <w:adjustRightInd w:val="0"/>
        <w:snapToGrid w:val="0"/>
        <w:spacing w:line="520" w:lineRule="exact"/>
        <w:ind w:right="28" w:rightChars="14" w:firstLine="2811" w:firstLineChars="1000"/>
        <w:rPr>
          <w:rFonts w:hint="eastAsia" w:ascii="仿宋" w:hAnsi="仿宋" w:eastAsia="仿宋" w:cs="仿宋"/>
          <w:b/>
          <w:bCs/>
          <w:sz w:val="28"/>
          <w:szCs w:val="28"/>
        </w:rPr>
      </w:pPr>
      <w:bookmarkStart w:id="0" w:name="_GoBack"/>
      <w:bookmarkEnd w:id="0"/>
    </w:p>
    <w:p w14:paraId="7B475665">
      <w:pPr>
        <w:adjustRightInd w:val="0"/>
        <w:snapToGrid w:val="0"/>
        <w:spacing w:line="520" w:lineRule="exact"/>
        <w:ind w:right="28" w:rightChars="14" w:firstLine="2811" w:firstLineChars="1000"/>
        <w:rPr>
          <w:rFonts w:hint="eastAsia" w:ascii="仿宋" w:hAnsi="仿宋" w:eastAsia="仿宋" w:cs="仿宋"/>
          <w:b/>
          <w:bCs/>
          <w:sz w:val="28"/>
          <w:szCs w:val="28"/>
        </w:rPr>
      </w:pPr>
    </w:p>
    <w:p w14:paraId="40DA952C">
      <w:pPr>
        <w:adjustRightInd w:val="0"/>
        <w:snapToGrid w:val="0"/>
        <w:spacing w:line="520" w:lineRule="exact"/>
        <w:ind w:right="28" w:rightChars="14" w:firstLine="2811" w:firstLineChars="1000"/>
        <w:rPr>
          <w:rFonts w:hint="eastAsia" w:ascii="仿宋" w:hAnsi="仿宋" w:eastAsia="仿宋" w:cs="仿宋"/>
          <w:b/>
          <w:bCs/>
          <w:sz w:val="28"/>
          <w:szCs w:val="28"/>
        </w:rPr>
      </w:pPr>
    </w:p>
    <w:p w14:paraId="5C33BB84">
      <w:pPr>
        <w:adjustRightInd w:val="0"/>
        <w:snapToGrid w:val="0"/>
        <w:spacing w:line="520" w:lineRule="exact"/>
        <w:ind w:right="28" w:rightChars="14" w:firstLine="2811" w:firstLineChars="1000"/>
        <w:rPr>
          <w:rFonts w:hint="eastAsia" w:ascii="仿宋" w:hAnsi="仿宋" w:eastAsia="仿宋" w:cs="仿宋"/>
          <w:b/>
          <w:bCs/>
          <w:sz w:val="28"/>
          <w:szCs w:val="28"/>
        </w:rPr>
      </w:pPr>
    </w:p>
    <w:p w14:paraId="6470F801">
      <w:pPr>
        <w:adjustRightInd w:val="0"/>
        <w:snapToGrid w:val="0"/>
        <w:spacing w:line="520" w:lineRule="exact"/>
        <w:ind w:right="28" w:rightChars="14" w:firstLine="2811" w:firstLineChars="1000"/>
        <w:rPr>
          <w:rFonts w:hint="eastAsia" w:ascii="仿宋" w:hAnsi="仿宋" w:eastAsia="仿宋" w:cs="仿宋"/>
          <w:b/>
          <w:bCs/>
          <w:sz w:val="28"/>
          <w:szCs w:val="28"/>
        </w:rPr>
      </w:pPr>
    </w:p>
    <w:p w14:paraId="2A1EE852">
      <w:pPr>
        <w:adjustRightInd w:val="0"/>
        <w:snapToGrid w:val="0"/>
        <w:spacing w:line="520" w:lineRule="exact"/>
        <w:ind w:right="28" w:rightChars="14" w:firstLine="2811" w:firstLineChars="1000"/>
        <w:rPr>
          <w:rFonts w:hint="eastAsia" w:ascii="仿宋" w:hAnsi="仿宋" w:eastAsia="仿宋" w:cs="仿宋"/>
          <w:b/>
          <w:bCs/>
          <w:sz w:val="28"/>
          <w:szCs w:val="28"/>
        </w:rPr>
      </w:pPr>
    </w:p>
    <w:p w14:paraId="1A473A01">
      <w:pPr>
        <w:adjustRightInd w:val="0"/>
        <w:snapToGrid w:val="0"/>
        <w:spacing w:line="520" w:lineRule="exact"/>
        <w:ind w:right="28" w:rightChars="14" w:firstLine="2811" w:firstLineChars="1000"/>
        <w:rPr>
          <w:rFonts w:hint="eastAsia" w:ascii="仿宋" w:hAnsi="仿宋" w:eastAsia="仿宋" w:cs="仿宋"/>
          <w:b/>
          <w:bCs/>
          <w:sz w:val="28"/>
          <w:szCs w:val="28"/>
        </w:rPr>
      </w:pPr>
    </w:p>
    <w:p w14:paraId="358F6431">
      <w:pPr>
        <w:adjustRightInd w:val="0"/>
        <w:snapToGrid w:val="0"/>
        <w:spacing w:line="520" w:lineRule="exact"/>
        <w:ind w:right="28" w:rightChars="14" w:firstLine="2811" w:firstLineChars="1000"/>
        <w:rPr>
          <w:rFonts w:hint="eastAsia" w:ascii="仿宋" w:hAnsi="仿宋" w:eastAsia="仿宋" w:cs="仿宋"/>
          <w:b/>
          <w:bCs/>
          <w:sz w:val="28"/>
          <w:szCs w:val="28"/>
        </w:rPr>
      </w:pPr>
    </w:p>
    <w:p w14:paraId="2235B5EA">
      <w:pPr>
        <w:adjustRightInd w:val="0"/>
        <w:snapToGrid w:val="0"/>
        <w:spacing w:line="520" w:lineRule="exact"/>
        <w:ind w:right="28" w:rightChars="14" w:firstLine="2811" w:firstLineChars="1000"/>
        <w:rPr>
          <w:rFonts w:hint="eastAsia" w:ascii="仿宋" w:hAnsi="仿宋" w:eastAsia="仿宋" w:cs="仿宋"/>
          <w:b/>
          <w:bCs/>
          <w:sz w:val="28"/>
          <w:szCs w:val="28"/>
        </w:rPr>
      </w:pPr>
    </w:p>
    <w:p w14:paraId="33B9CF1D">
      <w:pPr>
        <w:adjustRightInd w:val="0"/>
        <w:snapToGrid w:val="0"/>
        <w:spacing w:line="520" w:lineRule="exact"/>
        <w:ind w:right="28" w:rightChars="14" w:firstLine="2811" w:firstLineChars="1000"/>
        <w:rPr>
          <w:rFonts w:hint="eastAsia" w:ascii="仿宋" w:hAnsi="仿宋" w:eastAsia="仿宋" w:cs="仿宋"/>
          <w:b/>
          <w:bCs/>
          <w:sz w:val="28"/>
          <w:szCs w:val="28"/>
        </w:rPr>
      </w:pPr>
    </w:p>
    <w:p w14:paraId="15E08883">
      <w:pPr>
        <w:adjustRightInd w:val="0"/>
        <w:snapToGrid w:val="0"/>
        <w:spacing w:line="520" w:lineRule="exact"/>
        <w:ind w:right="28" w:rightChars="14" w:firstLine="2811" w:firstLineChars="1000"/>
        <w:rPr>
          <w:rFonts w:hint="eastAsia" w:ascii="仿宋" w:hAnsi="仿宋" w:eastAsia="仿宋" w:cs="仿宋"/>
          <w:b/>
          <w:bCs/>
          <w:sz w:val="28"/>
          <w:szCs w:val="28"/>
        </w:rPr>
      </w:pPr>
    </w:p>
    <w:p w14:paraId="33B59A9C">
      <w:pPr>
        <w:adjustRightInd w:val="0"/>
        <w:snapToGrid w:val="0"/>
        <w:spacing w:line="520" w:lineRule="exact"/>
        <w:ind w:right="28" w:rightChars="14" w:firstLine="2811" w:firstLineChars="1000"/>
        <w:rPr>
          <w:rFonts w:hint="eastAsia" w:ascii="仿宋" w:hAnsi="仿宋" w:eastAsia="仿宋" w:cs="仿宋"/>
          <w:b/>
          <w:bCs/>
          <w:sz w:val="28"/>
          <w:szCs w:val="28"/>
        </w:rPr>
      </w:pPr>
    </w:p>
    <w:p w14:paraId="253C8317">
      <w:pPr>
        <w:adjustRightInd w:val="0"/>
        <w:snapToGrid w:val="0"/>
        <w:spacing w:line="520" w:lineRule="exact"/>
        <w:ind w:right="28" w:rightChars="14" w:firstLine="2811" w:firstLineChars="1000"/>
        <w:rPr>
          <w:rFonts w:hint="eastAsia" w:ascii="仿宋" w:hAnsi="仿宋" w:eastAsia="仿宋" w:cs="仿宋"/>
          <w:b/>
          <w:bCs/>
          <w:sz w:val="28"/>
          <w:szCs w:val="28"/>
        </w:rPr>
      </w:pPr>
    </w:p>
    <w:p w14:paraId="13711DF5">
      <w:pPr>
        <w:adjustRightInd w:val="0"/>
        <w:snapToGrid w:val="0"/>
        <w:spacing w:line="520" w:lineRule="exact"/>
        <w:ind w:right="28" w:rightChars="14" w:firstLine="2811" w:firstLineChars="1000"/>
        <w:rPr>
          <w:rFonts w:hint="eastAsia" w:ascii="仿宋" w:hAnsi="仿宋" w:eastAsia="仿宋" w:cs="仿宋"/>
          <w:b/>
          <w:bCs/>
          <w:sz w:val="28"/>
          <w:szCs w:val="28"/>
        </w:rPr>
      </w:pPr>
    </w:p>
    <w:p w14:paraId="2193BD4D">
      <w:pPr>
        <w:adjustRightInd w:val="0"/>
        <w:snapToGrid w:val="0"/>
        <w:spacing w:line="520" w:lineRule="exact"/>
        <w:ind w:right="28" w:rightChars="14" w:firstLine="2811" w:firstLineChars="1000"/>
        <w:rPr>
          <w:rFonts w:hint="eastAsia" w:ascii="仿宋" w:hAnsi="仿宋" w:eastAsia="仿宋" w:cs="仿宋"/>
          <w:b/>
          <w:bCs/>
          <w:sz w:val="28"/>
          <w:szCs w:val="28"/>
        </w:rPr>
      </w:pPr>
    </w:p>
    <w:p w14:paraId="7598DA81">
      <w:pPr>
        <w:adjustRightInd w:val="0"/>
        <w:snapToGrid w:val="0"/>
        <w:spacing w:line="520" w:lineRule="exact"/>
        <w:ind w:right="28" w:rightChars="14" w:firstLine="2811" w:firstLineChars="1000"/>
        <w:rPr>
          <w:rFonts w:hint="eastAsia" w:ascii="仿宋" w:hAnsi="仿宋" w:eastAsia="仿宋" w:cs="仿宋"/>
          <w:b/>
          <w:bCs/>
          <w:sz w:val="28"/>
          <w:szCs w:val="28"/>
        </w:rPr>
      </w:pPr>
    </w:p>
    <w:p w14:paraId="37A374A3">
      <w:pPr>
        <w:adjustRightInd w:val="0"/>
        <w:snapToGrid w:val="0"/>
        <w:spacing w:line="520" w:lineRule="exact"/>
        <w:ind w:right="28" w:rightChars="14" w:firstLine="2811" w:firstLineChars="1000"/>
        <w:rPr>
          <w:rFonts w:hint="eastAsia" w:ascii="仿宋" w:hAnsi="仿宋" w:eastAsia="仿宋" w:cs="仿宋"/>
          <w:b/>
          <w:bCs/>
          <w:sz w:val="28"/>
          <w:szCs w:val="28"/>
        </w:rPr>
      </w:pPr>
    </w:p>
    <w:p w14:paraId="6CD8D91E">
      <w:pPr>
        <w:adjustRightInd w:val="0"/>
        <w:snapToGrid w:val="0"/>
        <w:spacing w:line="520" w:lineRule="exact"/>
        <w:ind w:right="28" w:rightChars="14" w:firstLine="2811" w:firstLineChars="1000"/>
        <w:rPr>
          <w:rFonts w:hint="eastAsia" w:ascii="仿宋" w:hAnsi="仿宋" w:eastAsia="仿宋" w:cs="仿宋"/>
          <w:b/>
          <w:bCs/>
          <w:sz w:val="28"/>
          <w:szCs w:val="28"/>
        </w:rPr>
      </w:pPr>
    </w:p>
    <w:p w14:paraId="7830A44A">
      <w:pPr>
        <w:adjustRightInd w:val="0"/>
        <w:snapToGrid w:val="0"/>
        <w:spacing w:line="520" w:lineRule="exact"/>
        <w:ind w:right="28" w:rightChars="14" w:firstLine="2811" w:firstLineChars="1000"/>
        <w:rPr>
          <w:rFonts w:hint="eastAsia" w:ascii="仿宋" w:hAnsi="仿宋" w:eastAsia="仿宋" w:cs="仿宋"/>
          <w:b/>
          <w:bCs/>
          <w:sz w:val="28"/>
          <w:szCs w:val="28"/>
        </w:rPr>
      </w:pPr>
    </w:p>
    <w:p w14:paraId="54E158A1">
      <w:pPr>
        <w:adjustRightInd w:val="0"/>
        <w:snapToGrid w:val="0"/>
        <w:spacing w:line="520" w:lineRule="exact"/>
        <w:ind w:right="28" w:rightChars="14" w:firstLine="2811" w:firstLineChars="1000"/>
        <w:rPr>
          <w:rFonts w:hint="eastAsia" w:ascii="仿宋" w:hAnsi="仿宋" w:eastAsia="仿宋" w:cs="仿宋"/>
          <w:b/>
          <w:bCs/>
          <w:sz w:val="28"/>
          <w:szCs w:val="28"/>
        </w:rPr>
      </w:pPr>
    </w:p>
    <w:p w14:paraId="43152463">
      <w:pPr>
        <w:adjustRightInd w:val="0"/>
        <w:snapToGrid w:val="0"/>
        <w:spacing w:line="520" w:lineRule="exact"/>
        <w:ind w:right="28" w:rightChars="14" w:firstLine="2811" w:firstLineChars="1000"/>
        <w:rPr>
          <w:rFonts w:hint="eastAsia" w:ascii="仿宋" w:hAnsi="仿宋" w:eastAsia="仿宋" w:cs="仿宋"/>
          <w:b/>
          <w:bCs/>
          <w:sz w:val="28"/>
          <w:szCs w:val="28"/>
        </w:rPr>
      </w:pPr>
    </w:p>
    <w:p w14:paraId="43929383">
      <w:pPr>
        <w:adjustRightInd w:val="0"/>
        <w:snapToGrid w:val="0"/>
        <w:spacing w:line="520" w:lineRule="exact"/>
        <w:ind w:right="28" w:rightChars="14" w:firstLine="2811" w:firstLineChars="1000"/>
        <w:rPr>
          <w:rFonts w:ascii="仿宋" w:hAnsi="仿宋" w:eastAsia="仿宋" w:cs="仿宋"/>
          <w:b/>
          <w:bCs/>
          <w:sz w:val="28"/>
          <w:szCs w:val="28"/>
        </w:rPr>
      </w:pPr>
      <w:r>
        <w:rPr>
          <w:rFonts w:hint="eastAsia" w:ascii="仿宋" w:hAnsi="仿宋" w:eastAsia="仿宋" w:cs="仿宋"/>
          <w:b/>
          <w:bCs/>
          <w:sz w:val="28"/>
          <w:szCs w:val="28"/>
        </w:rPr>
        <w:t>采购需求</w:t>
      </w:r>
    </w:p>
    <w:p w14:paraId="75D62EAD">
      <w:pPr>
        <w:spacing w:line="360" w:lineRule="exact"/>
        <w:ind w:firstLine="360"/>
        <w:contextualSpacing/>
        <w:rPr>
          <w:rFonts w:hint="eastAsia" w:ascii="仿宋" w:hAnsi="仿宋" w:eastAsia="仿宋" w:cs="仿宋"/>
          <w:color w:val="000000" w:themeColor="text1"/>
          <w:sz w:val="28"/>
          <w:szCs w:val="28"/>
          <w:lang w:val="en-US" w:eastAsia="zh-CN"/>
          <w14:textFill>
            <w14:solidFill>
              <w14:schemeClr w14:val="tx1"/>
            </w14:solidFill>
          </w14:textFill>
        </w:rPr>
      </w:pPr>
    </w:p>
    <w:p w14:paraId="7E3455A2">
      <w:pPr>
        <w:spacing w:line="360" w:lineRule="exact"/>
        <w:ind w:firstLine="360"/>
        <w:contextualSpacing/>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一、项目名称 </w:t>
      </w:r>
    </w:p>
    <w:p w14:paraId="1AB964EF">
      <w:pPr>
        <w:spacing w:line="360" w:lineRule="exact"/>
        <w:ind w:firstLine="360"/>
        <w:contextualSpacing/>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泉山经济开发区管委会机关职工通勤车服务 </w:t>
      </w:r>
    </w:p>
    <w:p w14:paraId="2EE089BF">
      <w:pPr>
        <w:spacing w:line="360" w:lineRule="exact"/>
        <w:ind w:firstLine="360"/>
        <w:contextualSpacing/>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本项目不接受超过150万元（采购项目预算金额）的报价</w:t>
      </w:r>
      <w:r>
        <w:rPr>
          <w:rFonts w:hint="eastAsia" w:ascii="仿宋" w:hAnsi="仿宋" w:eastAsia="仿宋" w:cs="仿宋"/>
          <w:color w:val="000000" w:themeColor="text1"/>
          <w:sz w:val="28"/>
          <w:szCs w:val="28"/>
          <w:lang w:val="en-US" w:eastAsia="zh-CN"/>
          <w14:textFill>
            <w14:solidFill>
              <w14:schemeClr w14:val="tx1"/>
            </w14:solidFill>
          </w14:textFill>
        </w:rPr>
        <w:t>（报价包括但不限于人员工资、人员保险、车辆租赁、车辆年检、车辆保险、车辆维修、车辆燃油、驾驶员食宿、保险、培训、售后服务、税金、投标人的利润等全部费用。采购人不再支付报价以外的任何费用。）</w:t>
      </w:r>
    </w:p>
    <w:p w14:paraId="1AB754AD">
      <w:pPr>
        <w:numPr>
          <w:ilvl w:val="0"/>
          <w:numId w:val="1"/>
        </w:numPr>
        <w:spacing w:line="360" w:lineRule="exact"/>
        <w:ind w:firstLine="360"/>
        <w:contextualSpacing/>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服务期限：</w:t>
      </w:r>
      <w:r>
        <w:rPr>
          <w:rFonts w:hint="eastAsia" w:ascii="仿宋" w:hAnsi="仿宋" w:eastAsia="仿宋" w:cs="仿宋"/>
          <w:color w:val="000000" w:themeColor="text1"/>
          <w:sz w:val="28"/>
          <w:szCs w:val="28"/>
          <w:highlight w:val="none"/>
          <w:lang w:val="en-US" w:eastAsia="zh-CN"/>
          <w14:textFill>
            <w14:solidFill>
              <w14:schemeClr w14:val="tx1"/>
            </w14:solidFill>
          </w14:textFill>
        </w:rPr>
        <w:t>自合同签订起至2027年12月31日止</w:t>
      </w:r>
      <w:r>
        <w:rPr>
          <w:rFonts w:hint="eastAsia" w:ascii="仿宋" w:hAnsi="仿宋" w:eastAsia="仿宋" w:cs="仿宋"/>
          <w:color w:val="000000" w:themeColor="text1"/>
          <w:sz w:val="28"/>
          <w:szCs w:val="28"/>
          <w:lang w:val="en-US" w:eastAsia="zh-CN"/>
          <w14:textFill>
            <w14:solidFill>
              <w14:schemeClr w14:val="tx1"/>
            </w14:solidFill>
          </w14:textFill>
        </w:rPr>
        <w:t>。班车服务运行时间主要为法定工作日及周六半天。</w:t>
      </w:r>
    </w:p>
    <w:p w14:paraId="7843515D">
      <w:pPr>
        <w:numPr>
          <w:ilvl w:val="0"/>
          <w:numId w:val="1"/>
        </w:numPr>
        <w:spacing w:line="360" w:lineRule="exact"/>
        <w:ind w:firstLine="360"/>
        <w:contextualSpacing/>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项目服务内容：</w:t>
      </w:r>
    </w:p>
    <w:p w14:paraId="6AC1BE27">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1.车辆数量：共3辆，每辆车可乘坐20人左右的中巴。车况良好，投标单位必须提供针对本项目拟投入使用的各车型的彩页资料。</w:t>
      </w:r>
    </w:p>
    <w:p w14:paraId="00B9E154">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2. 服务方式：为全承包方式，即服务费中包含提供服务所发生的一切费用。 </w:t>
      </w:r>
    </w:p>
    <w:p w14:paraId="30E13F5E">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3．中标单位应按照采购人的指定路线、时间送接人员，行驶路线要按照采购人要求。</w:t>
      </w:r>
    </w:p>
    <w:p w14:paraId="5ECE43F1">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4．工作日外或工作日临时加班等特殊情况需要车辆配送应无条件满足采购人需求。</w:t>
      </w:r>
    </w:p>
    <w:p w14:paraId="79CDE95E">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5．中标后履行合同期间，如未遵循采购人制定的线路、时间，按时接送人员，按次扣除当天服务费用。</w:t>
      </w:r>
    </w:p>
    <w:p w14:paraId="28CF51DB">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6．出车前，要例行检查车辆的水、电、油及其车胎的胎压等性能是否正常（对添加的机油、助力油、制动液和水要保证在正常标线以内），发现不正常时，要立即加补或调整。</w:t>
      </w:r>
    </w:p>
    <w:p w14:paraId="39DEFFFF">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7．出车前不但要检查车况，还要检查车内外卫生是否符合采购人要求。</w:t>
      </w:r>
    </w:p>
    <w:p w14:paraId="7F0D4A91">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8．出车前检查个人仪容仪表是否整洁干净，而且要对自己所开车辆的各种证件的有效性应经常检查，出车时保证证件齐全。</w:t>
      </w:r>
    </w:p>
    <w:p w14:paraId="0C0F819D">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9．服务期间车辆应保持整洁、干净的乘坐空间，车辆表面干净。</w:t>
      </w:r>
    </w:p>
    <w:p w14:paraId="2FE15814">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10．通勤车配备完好的GPS与空调设施。车辆要经过安全部门的审核，确保车辆无故障，车辆应配备规定数量的灭火器、安全锤等安全设施，要确保灭火器处于适用状态。</w:t>
      </w:r>
    </w:p>
    <w:p w14:paraId="778EF121">
      <w:pPr>
        <w:spacing w:line="360" w:lineRule="exact"/>
        <w:ind w:firstLine="480"/>
        <w:contextualSpacing/>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11.驾驶员要时刻保持手机畅通，遇到突发事件或事故及时上报有关部门及车辆调度人员。因特殊情况手机不畅通的，事后一定要说明原因。</w:t>
      </w:r>
    </w:p>
    <w:p w14:paraId="114387A0">
      <w:pPr>
        <w:spacing w:line="360" w:lineRule="exact"/>
        <w:ind w:firstLine="36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拟投入的职工通勤班车要求：</w:t>
      </w:r>
    </w:p>
    <w:p w14:paraId="419BC2F6">
      <w:pPr>
        <w:spacing w:line="360" w:lineRule="exact"/>
        <w:ind w:firstLine="48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.车辆是投标人自有车辆，车辆行驶牌、行驶证、机动车登记证书等证</w:t>
      </w:r>
      <w:r>
        <w:rPr>
          <w:rFonts w:hint="eastAsia" w:ascii="仿宋" w:hAnsi="仿宋" w:eastAsia="仿宋" w:cs="仿宋"/>
          <w:bCs/>
          <w:sz w:val="28"/>
          <w:szCs w:val="28"/>
          <w:lang w:val="en-US" w:eastAsia="zh-CN"/>
        </w:rPr>
        <w:t>照</w:t>
      </w:r>
      <w:r>
        <w:rPr>
          <w:rFonts w:hint="eastAsia" w:ascii="仿宋" w:hAnsi="仿宋" w:eastAsia="仿宋" w:cs="仿宋"/>
          <w:bCs/>
          <w:sz w:val="28"/>
          <w:szCs w:val="28"/>
        </w:rPr>
        <w:t>齐全有效；车型统一、车厢内外整洁卫生、车窗明亮。车辆使用期限在</w:t>
      </w:r>
      <w:r>
        <w:rPr>
          <w:rFonts w:hint="eastAsia" w:ascii="仿宋" w:hAnsi="仿宋" w:eastAsia="仿宋" w:cs="仿宋"/>
          <w:bCs/>
          <w:sz w:val="28"/>
          <w:szCs w:val="28"/>
          <w:lang w:val="en-US" w:eastAsia="zh-CN"/>
        </w:rPr>
        <w:t>5</w:t>
      </w:r>
      <w:r>
        <w:rPr>
          <w:rFonts w:hint="eastAsia" w:ascii="仿宋" w:hAnsi="仿宋" w:eastAsia="仿宋" w:cs="仿宋"/>
          <w:bCs/>
          <w:sz w:val="28"/>
          <w:szCs w:val="28"/>
        </w:rPr>
        <w:t>年以内（从初始注册登记日期起至投标人投标文件提交截止时间）。</w:t>
      </w:r>
    </w:p>
    <w:p w14:paraId="7761CC39">
      <w:pPr>
        <w:spacing w:line="360" w:lineRule="exact"/>
        <w:ind w:firstLine="48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.车辆可以在高架快速路行驶。</w:t>
      </w:r>
    </w:p>
    <w:p w14:paraId="3B5E85C3">
      <w:pPr>
        <w:spacing w:line="360" w:lineRule="exact"/>
        <w:ind w:firstLine="48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.车辆要经过车辆安全部门的年检审核合格。</w:t>
      </w:r>
    </w:p>
    <w:p w14:paraId="054AF4A4">
      <w:pPr>
        <w:spacing w:line="360" w:lineRule="exact"/>
        <w:ind w:firstLine="48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四</w:t>
      </w:r>
      <w:r>
        <w:rPr>
          <w:rFonts w:hint="eastAsia" w:ascii="仿宋" w:hAnsi="仿宋" w:eastAsia="仿宋" w:cs="仿宋"/>
          <w:bCs/>
          <w:sz w:val="28"/>
          <w:szCs w:val="28"/>
          <w:lang w:val="zh-CN"/>
        </w:rPr>
        <w:t>、</w:t>
      </w:r>
      <w:r>
        <w:rPr>
          <w:rFonts w:hint="eastAsia" w:ascii="仿宋" w:hAnsi="仿宋" w:eastAsia="仿宋" w:cs="仿宋"/>
          <w:bCs/>
          <w:sz w:val="28"/>
          <w:szCs w:val="28"/>
        </w:rPr>
        <w:t>拟投入的职工通勤班车的保险险种及赔偿限额要求：</w:t>
      </w:r>
    </w:p>
    <w:p w14:paraId="63A0C768">
      <w:pPr>
        <w:spacing w:line="360" w:lineRule="exact"/>
        <w:ind w:firstLine="480"/>
        <w:rPr>
          <w:rFonts w:hint="eastAsia" w:ascii="仿宋" w:hAnsi="仿宋" w:eastAsia="仿宋" w:cs="仿宋"/>
          <w:sz w:val="28"/>
          <w:szCs w:val="28"/>
          <w:lang w:eastAsia="zh-CN"/>
        </w:rPr>
      </w:pPr>
      <w:r>
        <w:rPr>
          <w:rFonts w:hint="eastAsia" w:ascii="仿宋" w:hAnsi="仿宋" w:eastAsia="仿宋" w:cs="仿宋"/>
          <w:sz w:val="28"/>
          <w:szCs w:val="28"/>
        </w:rPr>
        <w:t>1.机动车交通事故责任强制保险(交强险)</w:t>
      </w:r>
      <w:r>
        <w:rPr>
          <w:rFonts w:hint="eastAsia" w:ascii="仿宋" w:hAnsi="仿宋" w:eastAsia="仿宋" w:cs="仿宋"/>
          <w:sz w:val="28"/>
          <w:szCs w:val="28"/>
          <w:lang w:eastAsia="zh-CN"/>
        </w:rPr>
        <w:t>。</w:t>
      </w:r>
    </w:p>
    <w:p w14:paraId="6F3D24C4">
      <w:pPr>
        <w:spacing w:line="360" w:lineRule="exact"/>
        <w:ind w:firstLine="480"/>
        <w:rPr>
          <w:rFonts w:hint="eastAsia" w:ascii="仿宋" w:hAnsi="仿宋" w:eastAsia="仿宋" w:cs="仿宋"/>
          <w:sz w:val="28"/>
          <w:szCs w:val="28"/>
          <w:lang w:eastAsia="zh-CN"/>
        </w:rPr>
      </w:pPr>
      <w:r>
        <w:rPr>
          <w:rFonts w:hint="eastAsia" w:ascii="仿宋" w:hAnsi="仿宋" w:eastAsia="仿宋" w:cs="仿宋"/>
          <w:sz w:val="28"/>
          <w:szCs w:val="28"/>
        </w:rPr>
        <w:t>2.机动车第三者责任险。赔偿限额要求不低于100 万</w:t>
      </w:r>
      <w:r>
        <w:rPr>
          <w:rFonts w:hint="eastAsia" w:ascii="仿宋" w:hAnsi="仿宋" w:eastAsia="仿宋" w:cs="仿宋"/>
          <w:sz w:val="28"/>
          <w:szCs w:val="28"/>
          <w:lang w:eastAsia="zh-CN"/>
        </w:rPr>
        <w:t>。</w:t>
      </w:r>
    </w:p>
    <w:p w14:paraId="143EE8A2">
      <w:pPr>
        <w:spacing w:line="360" w:lineRule="exact"/>
        <w:ind w:firstLine="480"/>
        <w:rPr>
          <w:rFonts w:hint="eastAsia" w:ascii="仿宋" w:hAnsi="仿宋" w:eastAsia="仿宋" w:cs="仿宋"/>
          <w:sz w:val="28"/>
          <w:szCs w:val="28"/>
          <w:highlight w:val="none"/>
          <w:lang w:eastAsia="zh-CN"/>
        </w:rPr>
      </w:pPr>
      <w:r>
        <w:rPr>
          <w:rFonts w:hint="eastAsia" w:ascii="仿宋" w:hAnsi="仿宋" w:eastAsia="仿宋" w:cs="仿宋"/>
          <w:sz w:val="28"/>
          <w:szCs w:val="28"/>
        </w:rPr>
        <w:t>3.车上人员座位险(含驾驶人和乘客)。赔偿限额：每座不低于</w:t>
      </w: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eastAsia="zh-CN"/>
        </w:rPr>
        <w:t>。</w:t>
      </w:r>
    </w:p>
    <w:p w14:paraId="111DFBBF">
      <w:pPr>
        <w:spacing w:line="360" w:lineRule="exact"/>
        <w:ind w:firstLine="480"/>
        <w:rPr>
          <w:rFonts w:hint="eastAsia" w:ascii="仿宋" w:hAnsi="仿宋" w:eastAsia="仿宋" w:cs="仿宋"/>
          <w:sz w:val="28"/>
          <w:szCs w:val="28"/>
        </w:rPr>
      </w:pPr>
      <w:r>
        <w:rPr>
          <w:rFonts w:hint="eastAsia" w:ascii="仿宋" w:hAnsi="仿宋" w:eastAsia="仿宋" w:cs="仿宋"/>
          <w:sz w:val="28"/>
          <w:szCs w:val="28"/>
        </w:rPr>
        <w:t>4.不计免赔特约险。</w:t>
      </w:r>
    </w:p>
    <w:p w14:paraId="0D560681">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五、</w:t>
      </w:r>
      <w:r>
        <w:rPr>
          <w:rFonts w:hint="eastAsia" w:ascii="仿宋" w:hAnsi="仿宋" w:eastAsia="仿宋" w:cs="仿宋"/>
          <w:sz w:val="28"/>
          <w:szCs w:val="28"/>
        </w:rPr>
        <w:t xml:space="preserve">驾驶员要求 </w:t>
      </w:r>
    </w:p>
    <w:p w14:paraId="72E91B66">
      <w:pPr>
        <w:pStyle w:val="6"/>
        <w:spacing w:line="360" w:lineRule="exact"/>
        <w:ind w:firstLine="480"/>
        <w:jc w:val="left"/>
        <w:rPr>
          <w:rFonts w:hint="eastAsia" w:ascii="仿宋" w:hAnsi="仿宋" w:eastAsia="仿宋" w:cs="仿宋"/>
          <w:bCs/>
          <w:sz w:val="28"/>
          <w:szCs w:val="28"/>
          <w:lang w:val="en-US" w:bidi="ar-SA"/>
        </w:rPr>
      </w:pPr>
      <w:r>
        <w:rPr>
          <w:rFonts w:hint="eastAsia" w:ascii="仿宋" w:hAnsi="仿宋" w:eastAsia="仿宋" w:cs="仿宋"/>
          <w:bCs/>
          <w:sz w:val="28"/>
          <w:szCs w:val="28"/>
          <w:lang w:val="en-US" w:eastAsia="zh-CN" w:bidi="ar-SA"/>
        </w:rPr>
        <w:t>1.</w:t>
      </w:r>
      <w:r>
        <w:rPr>
          <w:rFonts w:hint="eastAsia" w:ascii="仿宋" w:hAnsi="仿宋" w:eastAsia="仿宋" w:cs="仿宋"/>
          <w:bCs/>
          <w:sz w:val="28"/>
          <w:szCs w:val="28"/>
          <w:lang w:val="en-US" w:bidi="ar-SA"/>
        </w:rPr>
        <w:t>自有员工。</w:t>
      </w:r>
    </w:p>
    <w:p w14:paraId="051D8371">
      <w:pPr>
        <w:pStyle w:val="6"/>
        <w:spacing w:line="360" w:lineRule="exact"/>
        <w:ind w:firstLine="480"/>
        <w:jc w:val="left"/>
        <w:rPr>
          <w:rFonts w:hint="eastAsia" w:ascii="仿宋" w:hAnsi="仿宋" w:eastAsia="仿宋" w:cs="仿宋"/>
          <w:bCs/>
          <w:sz w:val="28"/>
          <w:szCs w:val="28"/>
          <w:lang w:val="en-US" w:bidi="ar-SA"/>
        </w:rPr>
      </w:pPr>
      <w:r>
        <w:rPr>
          <w:rFonts w:hint="eastAsia" w:ascii="仿宋" w:hAnsi="仿宋" w:eastAsia="仿宋" w:cs="仿宋"/>
          <w:bCs/>
          <w:sz w:val="28"/>
          <w:szCs w:val="28"/>
          <w:lang w:val="en-US" w:eastAsia="zh-CN" w:bidi="ar-SA"/>
        </w:rPr>
        <w:t>2.</w:t>
      </w:r>
      <w:r>
        <w:rPr>
          <w:rFonts w:hint="eastAsia" w:ascii="仿宋" w:hAnsi="仿宋" w:eastAsia="仿宋" w:cs="仿宋"/>
          <w:bCs/>
          <w:sz w:val="28"/>
          <w:szCs w:val="28"/>
          <w:lang w:val="en-US" w:bidi="ar-SA"/>
        </w:rPr>
        <w:t>具有10年以上驾龄且实际年龄在55周岁以下的驾驶员，持有准驾驶车型为A1或A3的驾照(驾驶员的驾驶证与准驾车型一致)。</w:t>
      </w:r>
    </w:p>
    <w:p w14:paraId="051D390A">
      <w:pPr>
        <w:pStyle w:val="6"/>
        <w:spacing w:line="360" w:lineRule="exact"/>
        <w:ind w:firstLine="480"/>
        <w:jc w:val="left"/>
        <w:rPr>
          <w:rFonts w:hint="eastAsia" w:ascii="仿宋" w:hAnsi="仿宋" w:eastAsia="仿宋" w:cs="仿宋"/>
          <w:bCs/>
          <w:sz w:val="28"/>
          <w:szCs w:val="28"/>
          <w:lang w:val="en-US" w:bidi="ar-SA"/>
        </w:rPr>
      </w:pPr>
      <w:r>
        <w:rPr>
          <w:rFonts w:hint="eastAsia" w:ascii="仿宋" w:hAnsi="仿宋" w:eastAsia="仿宋" w:cs="仿宋"/>
          <w:bCs/>
          <w:sz w:val="28"/>
          <w:szCs w:val="28"/>
          <w:lang w:val="en-US" w:eastAsia="zh-CN" w:bidi="ar-SA"/>
        </w:rPr>
        <w:t>3.</w:t>
      </w:r>
      <w:r>
        <w:rPr>
          <w:rFonts w:hint="eastAsia" w:ascii="仿宋" w:hAnsi="仿宋" w:eastAsia="仿宋" w:cs="仿宋"/>
          <w:bCs/>
          <w:sz w:val="28"/>
          <w:szCs w:val="28"/>
          <w:lang w:val="en-US" w:bidi="ar-SA"/>
        </w:rPr>
        <w:t>应当持有符合安全行车要求的从业资格证。</w:t>
      </w:r>
    </w:p>
    <w:p w14:paraId="4720CDC3">
      <w:pPr>
        <w:pStyle w:val="6"/>
        <w:spacing w:line="360" w:lineRule="exact"/>
        <w:ind w:firstLine="480"/>
        <w:jc w:val="left"/>
        <w:rPr>
          <w:rFonts w:hint="eastAsia" w:ascii="仿宋" w:hAnsi="仿宋" w:eastAsia="仿宋" w:cs="仿宋"/>
          <w:bCs/>
          <w:sz w:val="28"/>
          <w:szCs w:val="28"/>
        </w:rPr>
      </w:pPr>
      <w:r>
        <w:rPr>
          <w:rFonts w:hint="eastAsia" w:ascii="仿宋" w:hAnsi="仿宋" w:eastAsia="仿宋" w:cs="仿宋"/>
          <w:bCs/>
          <w:sz w:val="28"/>
          <w:szCs w:val="28"/>
        </w:rPr>
        <w:t>驾驶员应当具</w:t>
      </w:r>
      <w:r>
        <w:rPr>
          <w:rFonts w:hint="eastAsia" w:ascii="仿宋" w:hAnsi="仿宋" w:eastAsia="仿宋" w:cs="仿宋"/>
          <w:bCs/>
          <w:sz w:val="28"/>
          <w:szCs w:val="28"/>
          <w:lang w:val="en-US" w:bidi="ar-SA"/>
        </w:rPr>
        <w:t>有良好的职业道德和服务态度，遵守善良的风俗，不得有违背公序良俗的行为。视力符合要求，身体健康，无突发疾病，应无犯罪记录、无吸毒史、无精神疾病、无传染性疾病、无红绿色盲、高血压、心脏病、癫痫病、眩晕症等机动车驾驶职业禁忌症。出车时应正规着装，保持车厢内外整洁卫生，车窗明亮，且应做到每日清洁，及时消杀。中标后，签订合同前，中标人向采购人提供驾驶员体检报告复印件加盖公章。如需更换驾</w:t>
      </w:r>
      <w:r>
        <w:rPr>
          <w:rFonts w:hint="eastAsia" w:ascii="仿宋" w:hAnsi="仿宋" w:eastAsia="仿宋" w:cs="仿宋"/>
          <w:bCs/>
          <w:sz w:val="28"/>
          <w:szCs w:val="28"/>
        </w:rPr>
        <w:t>驶员，须提前15天告知采购人。</w:t>
      </w:r>
    </w:p>
    <w:p w14:paraId="36FEF812">
      <w:pPr>
        <w:spacing w:line="360" w:lineRule="exact"/>
        <w:ind w:firstLine="480"/>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维修保养、事故处理及应急救援服务要求</w:t>
      </w:r>
    </w:p>
    <w:p w14:paraId="15AFE5D6">
      <w:pPr>
        <w:spacing w:line="360" w:lineRule="exact"/>
        <w:ind w:firstLine="480"/>
        <w:rPr>
          <w:rFonts w:hint="eastAsia" w:ascii="仿宋" w:hAnsi="仿宋" w:eastAsia="仿宋" w:cs="仿宋"/>
          <w:sz w:val="28"/>
          <w:szCs w:val="28"/>
        </w:rPr>
      </w:pPr>
      <w:r>
        <w:rPr>
          <w:rFonts w:hint="eastAsia" w:ascii="仿宋" w:hAnsi="仿宋" w:eastAsia="仿宋" w:cs="仿宋"/>
          <w:sz w:val="28"/>
          <w:szCs w:val="28"/>
        </w:rPr>
        <w:t>（一）维修保养服务要求</w:t>
      </w:r>
    </w:p>
    <w:p w14:paraId="11BDA2D1">
      <w:pPr>
        <w:spacing w:line="360" w:lineRule="exact"/>
        <w:ind w:firstLine="48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定期对被租车辆进行保养，年审。</w:t>
      </w:r>
    </w:p>
    <w:p w14:paraId="0A61D8FD">
      <w:pPr>
        <w:spacing w:line="360" w:lineRule="exact"/>
        <w:ind w:firstLine="48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车辆维修保养所涉及的工时、零部件、材料等所有费用，由中标人承担。</w:t>
      </w:r>
    </w:p>
    <w:p w14:paraId="286F2191">
      <w:pPr>
        <w:spacing w:line="360" w:lineRule="exact"/>
        <w:ind w:firstLine="48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租赁车辆轮胎使用3年或达到6万公里，中标人负责更换。</w:t>
      </w:r>
    </w:p>
    <w:p w14:paraId="1F71DE66">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二</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事故处理服务要求:</w:t>
      </w:r>
    </w:p>
    <w:p w14:paraId="059FDBC6">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1.车辆发生事故，由中标人负责收集、办理理赔相关手续。</w:t>
      </w:r>
    </w:p>
    <w:p w14:paraId="71CE6406">
      <w:pPr>
        <w:pStyle w:val="3"/>
        <w:spacing w:after="0"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乘坐人数不超过营运车辆所允许的人数，在运输途中发生交通事故导致乘坐人员伤亡及财产损失的，采购人有权要求投标人对伤亡及损失承担全部的赔偿和事故处理责任。交通事故责任被认定涉及第三方的，由中标人自行向该第三方追索，投标人不得以此为由拖延或拒绝履行对乘坐人员的责任。因乘坐人员故意或重大过错而导致的乘坐人员伤亡与中标人无关。</w:t>
      </w:r>
    </w:p>
    <w:p w14:paraId="69D7C897">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（三）应急救援服务要求:</w:t>
      </w:r>
    </w:p>
    <w:p w14:paraId="788B2E15">
      <w:pPr>
        <w:spacing w:line="360" w:lineRule="exact"/>
        <w:ind w:firstLine="48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1.接送人员途中如遇到车辆突发状况等一系列不可抗因素导致车辆无法继续接送人员，必须有备用车辆在30分钟内赶到继续履行接送任务。</w:t>
      </w:r>
    </w:p>
    <w:p w14:paraId="54D534CA">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（四）投标文件要求：</w:t>
      </w:r>
    </w:p>
    <w:p w14:paraId="552EF0D0">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1.投标文件中提供《维修保养、事故处理及应急救援服务方案》文件。</w:t>
      </w:r>
    </w:p>
    <w:p w14:paraId="296FA7EB">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2.《维修保养、事故处理及应急救援服务方案》包含以下内容:</w:t>
      </w:r>
    </w:p>
    <w:p w14:paraId="12ABA771">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 维修保养服务方案</w:t>
      </w:r>
    </w:p>
    <w:p w14:paraId="25F4C273">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 事故处理服务方案</w:t>
      </w:r>
    </w:p>
    <w:p w14:paraId="19783F83">
      <w:pPr>
        <w:spacing w:line="3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 应急救援服务方案</w:t>
      </w:r>
    </w:p>
    <w:p w14:paraId="7AE10E26">
      <w:pPr>
        <w:pStyle w:val="6"/>
        <w:spacing w:line="360" w:lineRule="exact"/>
        <w:ind w:firstLine="480"/>
        <w:jc w:val="left"/>
        <w:rPr>
          <w:rFonts w:hint="eastAsia" w:ascii="仿宋" w:hAnsi="仿宋" w:eastAsia="仿宋" w:cs="仿宋"/>
          <w:bCs/>
          <w:sz w:val="28"/>
          <w:szCs w:val="28"/>
        </w:rPr>
      </w:pPr>
      <w:r>
        <w:rPr>
          <w:rFonts w:hint="eastAsia" w:ascii="仿宋" w:hAnsi="仿宋" w:eastAsia="仿宋" w:cs="仿宋"/>
          <w:bCs/>
          <w:sz w:val="28"/>
          <w:szCs w:val="28"/>
          <w:lang w:val="zh-CN" w:eastAsia="zh-CN"/>
        </w:rPr>
        <w:t>七、</w:t>
      </w:r>
      <w:r>
        <w:rPr>
          <w:rFonts w:hint="eastAsia" w:ascii="仿宋" w:hAnsi="仿宋" w:eastAsia="仿宋" w:cs="仿宋"/>
          <w:bCs/>
          <w:sz w:val="28"/>
          <w:szCs w:val="28"/>
        </w:rPr>
        <w:t xml:space="preserve">班车线路 </w:t>
      </w:r>
    </w:p>
    <w:p w14:paraId="296D9DFB">
      <w:pPr>
        <w:pStyle w:val="6"/>
        <w:spacing w:line="360" w:lineRule="exact"/>
        <w:ind w:firstLine="48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（线路一）新城区-泉山经济开发区</w:t>
      </w:r>
    </w:p>
    <w:p w14:paraId="19BD417B">
      <w:pPr>
        <w:pStyle w:val="6"/>
        <w:spacing w:line="360" w:lineRule="exact"/>
        <w:ind w:firstLine="48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线路走向：明正路--清风路--潇湘路--汉源大道--丽水路--楚韵路--迎宾大道--长安路--金山东路--三环南路--三环西路--时代大道--泉山开发区。（注：因三环南路修路，由迎宾大道临时绕行长安路、金山东路），</w:t>
      </w:r>
    </w:p>
    <w:p w14:paraId="07234F5B">
      <w:pPr>
        <w:pStyle w:val="6"/>
        <w:spacing w:line="360" w:lineRule="exact"/>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线路里程约39公里。</w:t>
      </w:r>
    </w:p>
    <w:p w14:paraId="0D53A096">
      <w:pPr>
        <w:pStyle w:val="6"/>
        <w:spacing w:line="360" w:lineRule="exact"/>
        <w:ind w:firstLine="48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（线路二）泉山森林海--泉山经济开发区</w:t>
      </w:r>
    </w:p>
    <w:p w14:paraId="38B26615">
      <w:pPr>
        <w:pStyle w:val="6"/>
        <w:spacing w:line="360" w:lineRule="exact"/>
        <w:ind w:firstLine="480"/>
        <w:jc w:val="left"/>
        <w:rPr>
          <w:rFonts w:hint="eastAsia" w:ascii="仿宋" w:hAnsi="仿宋" w:eastAsia="仿宋" w:cs="仿宋"/>
          <w:bCs/>
          <w:sz w:val="28"/>
          <w:szCs w:val="28"/>
        </w:rPr>
      </w:pPr>
      <w:r>
        <w:rPr>
          <w:rFonts w:hint="eastAsia" w:ascii="仿宋" w:hAnsi="仿宋" w:eastAsia="仿宋" w:cs="仿宋"/>
          <w:bCs/>
          <w:sz w:val="28"/>
          <w:szCs w:val="28"/>
        </w:rPr>
        <w:t>线路走向：大学路—湘江路--上海路--风华南路--嘉美路--嘉和路--三环南路--泰山路--苏堤路--明珠路--二环西路—新淮海路—西苑中路—黄河南路—三环西路--时代大道--泉山开发区</w:t>
      </w:r>
      <w:r>
        <w:rPr>
          <w:rFonts w:hint="eastAsia" w:ascii="仿宋" w:hAnsi="仿宋" w:eastAsia="仿宋" w:cs="仿宋"/>
          <w:bCs/>
          <w:sz w:val="28"/>
          <w:szCs w:val="28"/>
          <w:lang w:eastAsia="zh-CN"/>
        </w:rPr>
        <w:t>，</w:t>
      </w:r>
      <w:r>
        <w:rPr>
          <w:rFonts w:hint="eastAsia" w:ascii="仿宋" w:hAnsi="仿宋" w:eastAsia="仿宋" w:cs="仿宋"/>
          <w:bCs/>
          <w:sz w:val="28"/>
          <w:szCs w:val="28"/>
        </w:rPr>
        <w:t>线路里程32公里。</w:t>
      </w:r>
    </w:p>
    <w:p w14:paraId="327F58D6">
      <w:pPr>
        <w:pStyle w:val="6"/>
        <w:spacing w:line="360" w:lineRule="exact"/>
        <w:ind w:firstLine="48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（线路三）</w:t>
      </w:r>
      <w:r>
        <w:rPr>
          <w:rFonts w:hint="eastAsia" w:ascii="仿宋" w:hAnsi="仿宋" w:eastAsia="仿宋" w:cs="仿宋"/>
          <w:bCs/>
          <w:sz w:val="28"/>
          <w:szCs w:val="28"/>
        </w:rPr>
        <w:t>橡树湾--泉山经济开发区</w:t>
      </w:r>
    </w:p>
    <w:p w14:paraId="5C7C4D9B">
      <w:pPr>
        <w:pStyle w:val="6"/>
        <w:spacing w:line="360" w:lineRule="exact"/>
        <w:ind w:firstLine="480"/>
        <w:jc w:val="left"/>
        <w:rPr>
          <w:rFonts w:hint="eastAsia" w:ascii="仿宋" w:hAnsi="仿宋" w:eastAsia="仿宋" w:cs="仿宋"/>
          <w:bCs/>
          <w:sz w:val="28"/>
          <w:szCs w:val="28"/>
          <w:lang w:eastAsia="zh-CN"/>
        </w:rPr>
      </w:pPr>
      <w:r>
        <w:rPr>
          <w:rFonts w:hint="eastAsia" w:ascii="仿宋" w:hAnsi="仿宋" w:eastAsia="仿宋" w:cs="仿宋"/>
          <w:bCs/>
          <w:sz w:val="28"/>
          <w:szCs w:val="28"/>
        </w:rPr>
        <w:t>线路走向：和平大道—汉源大道--民富路--庆丰路--和平大道—解放路—淮海路--中山北路--二环北路--煤港路—祥和路—徐运新河西路--奔腾大道--中山北路--金马路—天齐南路—三环北路--泉山经济开发区</w:t>
      </w:r>
      <w:r>
        <w:rPr>
          <w:rFonts w:hint="eastAsia" w:ascii="仿宋" w:hAnsi="仿宋" w:eastAsia="仿宋" w:cs="仿宋"/>
          <w:bCs/>
          <w:sz w:val="28"/>
          <w:szCs w:val="28"/>
          <w:lang w:eastAsia="zh-CN"/>
        </w:rPr>
        <w:t>，</w:t>
      </w:r>
      <w:r>
        <w:rPr>
          <w:rFonts w:hint="eastAsia" w:ascii="仿宋" w:hAnsi="仿宋" w:eastAsia="仿宋" w:cs="仿宋"/>
          <w:bCs/>
          <w:sz w:val="28"/>
          <w:szCs w:val="28"/>
        </w:rPr>
        <w:t>线路里程：34公里</w:t>
      </w:r>
      <w:r>
        <w:rPr>
          <w:rFonts w:hint="eastAsia" w:ascii="仿宋" w:hAnsi="仿宋" w:eastAsia="仿宋" w:cs="仿宋"/>
          <w:bCs/>
          <w:sz w:val="28"/>
          <w:szCs w:val="28"/>
          <w:lang w:eastAsia="zh-CN"/>
        </w:rPr>
        <w:t>。</w:t>
      </w:r>
    </w:p>
    <w:p w14:paraId="03162E7F">
      <w:pPr>
        <w:pStyle w:val="6"/>
        <w:spacing w:line="360" w:lineRule="exact"/>
        <w:ind w:firstLine="480"/>
        <w:jc w:val="left"/>
        <w:rPr>
          <w:rFonts w:hint="eastAsia" w:ascii="仿宋" w:hAnsi="仿宋" w:eastAsia="仿宋" w:cs="仿宋"/>
          <w:bCs/>
          <w:sz w:val="28"/>
          <w:szCs w:val="28"/>
        </w:rPr>
      </w:pPr>
      <w:r>
        <w:rPr>
          <w:rFonts w:hint="eastAsia" w:ascii="仿宋" w:hAnsi="仿宋" w:eastAsia="仿宋" w:cs="仿宋"/>
          <w:bCs/>
          <w:sz w:val="28"/>
          <w:szCs w:val="28"/>
        </w:rPr>
        <w:t>备注：行车路线（中途停靠站点）可根据乘坐人员具体情况调整。</w:t>
      </w:r>
    </w:p>
    <w:p w14:paraId="489EB0FB">
      <w:pPr>
        <w:pStyle w:val="6"/>
        <w:spacing w:line="360" w:lineRule="exact"/>
        <w:ind w:firstLine="480"/>
        <w:jc w:val="left"/>
        <w:rPr>
          <w:rFonts w:hint="eastAsia" w:ascii="仿宋" w:hAnsi="仿宋" w:eastAsia="仿宋" w:cs="仿宋"/>
          <w:bCs/>
          <w:sz w:val="28"/>
          <w:szCs w:val="28"/>
          <w:lang w:val="en-US" w:eastAsia="zh-CN"/>
        </w:rPr>
      </w:pPr>
    </w:p>
    <w:p w14:paraId="0BB53F1F">
      <w:pPr>
        <w:pStyle w:val="2"/>
        <w:spacing w:after="0" w:line="400" w:lineRule="exact"/>
        <w:ind w:left="0"/>
        <w:rPr>
          <w:rFonts w:ascii="仿宋" w:hAnsi="仿宋" w:eastAsia="仿宋" w:cs="仿宋"/>
          <w:sz w:val="28"/>
          <w:szCs w:val="28"/>
        </w:rPr>
      </w:pPr>
      <w:r>
        <w:rPr>
          <w:rFonts w:hint="eastAsia" w:ascii="仿宋" w:hAnsi="仿宋" w:eastAsia="仿宋" w:cs="仿宋"/>
          <w:bCs/>
          <w:kern w:val="2"/>
          <w:sz w:val="28"/>
          <w:szCs w:val="28"/>
          <w:lang w:val="en-US" w:eastAsia="zh-CN" w:bidi="ar-SA"/>
        </w:rPr>
        <w:t>八、其他要求：见招标文件第五章《拟签订的合同文本》。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CC0BE"/>
    <w:multiLevelType w:val="singleLevel"/>
    <w:tmpl w:val="A30CC0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857AF"/>
    <w:rsid w:val="7B5857AF"/>
    <w:rsid w:val="7FE7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style>
  <w:style w:type="paragraph" w:styleId="3">
    <w:name w:val="toc 1"/>
    <w:basedOn w:val="1"/>
    <w:next w:val="1"/>
    <w:qFormat/>
    <w:uiPriority w:val="39"/>
    <w:pPr>
      <w:spacing w:after="57"/>
    </w:pPr>
    <w:rPr>
      <w:rFonts w:hint="default" w:ascii="Times New Roman" w:hAnsi="Times New Roman" w:eastAsia="宋体" w:cs="Times New Roman"/>
    </w:rPr>
  </w:style>
  <w:style w:type="paragraph" w:customStyle="1" w:styleId="6">
    <w:name w:val="Table Paragraph"/>
    <w:basedOn w:val="1"/>
    <w:qFormat/>
    <w:uiPriority w:val="1"/>
    <w:rPr>
      <w:rFonts w:ascii="宋体" w:hAnsi="宋体" w:cs="宋体"/>
      <w:lang w:val="zh-CN" w:bidi="zh-CN"/>
    </w:rPr>
  </w:style>
  <w:style w:type="paragraph" w:customStyle="1" w:styleId="7">
    <w:name w:val="正文11"/>
    <w:next w:val="8"/>
    <w:autoRedefine/>
    <w:qFormat/>
    <w:uiPriority w:val="0"/>
    <w:pPr>
      <w:widowControl w:val="0"/>
      <w:jc w:val="both"/>
    </w:pPr>
    <w:rPr>
      <w:rFonts w:hint="default" w:ascii="Times New Roman" w:hAnsi="Times New Roman" w:eastAsia="宋体" w:cs="Times New Roman"/>
      <w:sz w:val="21"/>
      <w:szCs w:val="24"/>
    </w:rPr>
  </w:style>
  <w:style w:type="paragraph" w:customStyle="1" w:styleId="8">
    <w:name w:val="目录 11"/>
    <w:basedOn w:val="9"/>
    <w:next w:val="7"/>
    <w:autoRedefine/>
    <w:qFormat/>
    <w:uiPriority w:val="0"/>
    <w:pPr>
      <w:widowControl/>
      <w:spacing w:after="100" w:line="259" w:lineRule="auto"/>
      <w:jc w:val="left"/>
    </w:pPr>
    <w:rPr>
      <w:rFonts w:ascii="Calibri" w:hAnsi="Calibri"/>
      <w:sz w:val="22"/>
      <w:szCs w:val="22"/>
    </w:rPr>
  </w:style>
  <w:style w:type="paragraph" w:customStyle="1" w:styleId="9">
    <w:name w:val="正文12"/>
    <w:next w:val="10"/>
    <w:autoRedefine/>
    <w:qFormat/>
    <w:uiPriority w:val="0"/>
    <w:pPr>
      <w:widowControl w:val="0"/>
      <w:jc w:val="both"/>
    </w:pPr>
    <w:rPr>
      <w:rFonts w:hint="default" w:ascii="Times New Roman" w:hAnsi="Times New Roman" w:eastAsia="宋体" w:cs="Times New Roman"/>
      <w:sz w:val="21"/>
      <w:szCs w:val="24"/>
    </w:rPr>
  </w:style>
  <w:style w:type="paragraph" w:customStyle="1" w:styleId="10">
    <w:name w:val="文本块11"/>
    <w:basedOn w:val="1"/>
    <w:unhideWhenUsed/>
    <w:qFormat/>
    <w:uiPriority w:val="6"/>
    <w:pPr>
      <w:spacing w:after="120"/>
      <w:ind w:left="1440" w:right="14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2024-12-05T01:20:00Z</dcterms:created>
  <dc:creator>斯嘉</dc:creator>
  <cp:lastModifiedBy>斯嘉</cp:lastModifiedBy>
  <dcterms:modified xsi:type="dcterms:W3CDTF">2024-12-05T01:28:31Z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33D7D131D1B54E60B1A45DBA602BA2CA_11</vt:lpwstr>
  </property>
</Properties>
</file>