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2024年新沂市普通公路货车动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态监测设施建设项目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链接: https://pan.baidu.com/s/1de5PacoG9rbRUjOg90Llnw 提取码: 36vw 复制这段内容后打开百度网盘手机App，操作更方便哦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F4211B"/>
    <w:rsid w:val="166960A7"/>
    <w:rsid w:val="291D2CBD"/>
    <w:rsid w:val="31446A2B"/>
    <w:rsid w:val="34F4211B"/>
    <w:rsid w:val="565234B1"/>
    <w:rsid w:val="5BE20B3A"/>
    <w:rsid w:val="5D0F6807"/>
    <w:rsid w:val="6BB5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2024-10-25T12:07:00Z</dcterms:created>
  <dc:creator>南京南大尚诚软件科技有限公司</dc:creator>
  <cp:lastModifiedBy>南京南大尚诚软件科技有限公司</cp:lastModifiedBy>
  <dcterms:modified xsi:type="dcterms:W3CDTF">2024-10-25T12:08:38Z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