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795B2">
      <w:pPr>
        <w:rPr>
          <w:rFonts w:asciiTheme="minorEastAsia" w:hAnsiTheme="minorEastAsia" w:eastAsiaTheme="minorEastAsia"/>
          <w:color w:val="000000" w:themeColor="text1"/>
          <w14:textFill>
            <w14:solidFill>
              <w14:schemeClr w14:val="tx1"/>
            </w14:solidFill>
          </w14:textFill>
        </w:rPr>
      </w:pPr>
      <w:r>
        <w:rPr>
          <w:rFonts w:hint="eastAsia" w:ascii="宋体" w:hAnsi="宋体" w:cs="宋体"/>
          <w:sz w:val="28"/>
          <w:szCs w:val="28"/>
          <w:highlight w:val="none"/>
        </w:rPr>
        <w:t>如有建议或意见，请以书面形式并加盖公章、注明联系人、联系方式，于2024年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val="en-US" w:eastAsia="zh-CN"/>
        </w:rPr>
        <w:t>5</w:t>
      </w:r>
      <w:r>
        <w:rPr>
          <w:rFonts w:hint="eastAsia" w:ascii="宋体" w:hAnsi="宋体" w:cs="宋体"/>
          <w:sz w:val="28"/>
          <w:szCs w:val="28"/>
          <w:highlight w:val="none"/>
        </w:rPr>
        <w:t>日17:00之前送至我单位，逾期不受理（如邮寄，2024年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val="en-US" w:eastAsia="zh-CN"/>
        </w:rPr>
        <w:t>5</w:t>
      </w:r>
      <w:r>
        <w:rPr>
          <w:rFonts w:hint="eastAsia" w:ascii="宋体" w:hAnsi="宋体" w:cs="宋体"/>
          <w:sz w:val="28"/>
          <w:szCs w:val="28"/>
          <w:highlight w:val="none"/>
        </w:rPr>
        <w:t>日17：00之后到达本单位的</w:t>
      </w:r>
      <w:bookmarkStart w:id="0" w:name="_GoBack"/>
      <w:bookmarkEnd w:id="0"/>
      <w:r>
        <w:rPr>
          <w:rFonts w:hint="eastAsia" w:ascii="宋体" w:hAnsi="宋体" w:cs="宋体"/>
          <w:sz w:val="28"/>
          <w:szCs w:val="28"/>
          <w:highlight w:val="none"/>
        </w:rPr>
        <w:t>邮件将不再受理）。</w:t>
      </w:r>
      <w:r>
        <w:rPr>
          <w:rFonts w:asciiTheme="minorEastAsia" w:hAnsiTheme="minorEastAsia" w:eastAsiaTheme="minorEastAsia"/>
          <w:color w:val="000000" w:themeColor="text1"/>
          <w14:textFill>
            <w14:solidFill>
              <w14:schemeClr w14:val="tx1"/>
            </w14:solidFill>
          </w14:textFill>
        </w:rPr>
        <w:br w:type="page"/>
      </w:r>
    </w:p>
    <w:p w14:paraId="003A67F2">
      <w:pPr>
        <w:pStyle w:val="2"/>
        <w:keepNext/>
        <w:keepLines/>
        <w:pageBreakBefore w:val="0"/>
        <w:widowControl/>
        <w:kinsoku/>
        <w:wordWrap/>
        <w:overflowPunct/>
        <w:topLinePunct w:val="0"/>
        <w:autoSpaceDE/>
        <w:autoSpaceDN/>
        <w:bidi w:val="0"/>
        <w:adjustRightInd/>
        <w:snapToGrid/>
        <w:spacing w:line="240" w:lineRule="atLeast"/>
        <w:textAlignment w:val="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采购需求</w:t>
      </w:r>
    </w:p>
    <w:p w14:paraId="75681124">
      <w:pPr>
        <w:pStyle w:val="226"/>
        <w:spacing w:line="48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一、本项目不接受超过</w:t>
      </w:r>
      <w:r>
        <w:rPr>
          <w:rFonts w:asciiTheme="minorEastAsia" w:hAnsiTheme="minorEastAsia" w:eastAsiaTheme="minorEastAsia"/>
          <w:b/>
          <w:sz w:val="24"/>
          <w:u w:val="single"/>
        </w:rPr>
        <w:t>56.24</w:t>
      </w:r>
      <w:r>
        <w:rPr>
          <w:rFonts w:hint="eastAsia" w:asciiTheme="minorEastAsia" w:hAnsiTheme="minorEastAsia" w:eastAsiaTheme="minorEastAsia"/>
          <w:b/>
          <w:color w:val="000000" w:themeColor="text1"/>
          <w:sz w:val="24"/>
          <w14:textFill>
            <w14:solidFill>
              <w14:schemeClr w14:val="tx1"/>
            </w14:solidFill>
          </w14:textFill>
        </w:rPr>
        <w:t>万</w:t>
      </w:r>
      <w:r>
        <w:rPr>
          <w:rFonts w:asciiTheme="minorEastAsia" w:hAnsiTheme="minorEastAsia" w:eastAsiaTheme="minorEastAsia"/>
          <w:b/>
          <w:color w:val="000000" w:themeColor="text1"/>
          <w:sz w:val="24"/>
          <w14:textFill>
            <w14:solidFill>
              <w14:schemeClr w14:val="tx1"/>
            </w14:solidFill>
          </w14:textFill>
        </w:rPr>
        <w:t>元人民币（采购项目预算金额）的磋商报价。</w:t>
      </w:r>
    </w:p>
    <w:p w14:paraId="7CDEEAE6">
      <w:pPr>
        <w:pStyle w:val="226"/>
        <w:spacing w:line="48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sz w:val="24"/>
        </w:rPr>
        <w:t>投标报价包括供应商完成本项目所有检测服务、验收、质保期等全部费用，包括但不限于本项目服务期及质保期所需的人工、材料设备、交通、会务、专家评审、抽检检测、差旅、保险、利润、税金、通讯、办公设备、政策性文件规定及合同包含的所有风险、责任等各项应有费用。采购人不再支付报价以外的任何费用。</w:t>
      </w:r>
    </w:p>
    <w:p w14:paraId="4A9FADDA">
      <w:pPr>
        <w:pStyle w:val="226"/>
        <w:spacing w:line="480" w:lineRule="exact"/>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二、采购项目内容</w:t>
      </w:r>
    </w:p>
    <w:p w14:paraId="012268AE">
      <w:pPr>
        <w:pStyle w:val="226"/>
        <w:spacing w:line="48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1、项目名称：</w:t>
      </w:r>
      <w:r>
        <w:rPr>
          <w:rFonts w:hint="eastAsia" w:asciiTheme="minorEastAsia" w:hAnsiTheme="minorEastAsia" w:eastAsiaTheme="minorEastAsia"/>
          <w:color w:val="000000" w:themeColor="text1"/>
          <w:sz w:val="24"/>
          <w14:textFill>
            <w14:solidFill>
              <w14:schemeClr w14:val="tx1"/>
            </w14:solidFill>
          </w14:textFill>
        </w:rPr>
        <w:t>水质采样及实验室检测服务</w:t>
      </w:r>
    </w:p>
    <w:p w14:paraId="6F5B1A4D">
      <w:pPr>
        <w:pStyle w:val="226"/>
        <w:spacing w:line="48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服务</w:t>
      </w:r>
      <w:r>
        <w:rPr>
          <w:rFonts w:asciiTheme="minorEastAsia" w:hAnsiTheme="minorEastAsia" w:eastAsiaTheme="minorEastAsia"/>
          <w:color w:val="000000" w:themeColor="text1"/>
          <w:sz w:val="24"/>
          <w14:textFill>
            <w14:solidFill>
              <w14:schemeClr w14:val="tx1"/>
            </w14:solidFill>
          </w14:textFill>
        </w:rPr>
        <w:t>地点：</w:t>
      </w:r>
      <w:r>
        <w:rPr>
          <w:rFonts w:hint="eastAsia" w:asciiTheme="minorEastAsia" w:hAnsiTheme="minorEastAsia" w:eastAsiaTheme="minorEastAsia"/>
          <w:color w:val="000000" w:themeColor="text1"/>
          <w:sz w:val="24"/>
          <w14:textFill>
            <w14:solidFill>
              <w14:schemeClr w14:val="tx1"/>
            </w14:solidFill>
          </w14:textFill>
        </w:rPr>
        <w:t>徐州市南水北调市管尾水导流工程现场</w:t>
      </w:r>
    </w:p>
    <w:p w14:paraId="5C578550">
      <w:pPr>
        <w:pStyle w:val="226"/>
        <w:spacing w:line="48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3、标段划分：本</w:t>
      </w:r>
      <w:r>
        <w:rPr>
          <w:rFonts w:hint="eastAsia" w:asciiTheme="minorEastAsia" w:hAnsiTheme="minorEastAsia" w:eastAsiaTheme="minorEastAsia"/>
          <w:color w:val="000000" w:themeColor="text1"/>
          <w:sz w:val="24"/>
          <w14:textFill>
            <w14:solidFill>
              <w14:schemeClr w14:val="tx1"/>
            </w14:solidFill>
          </w14:textFill>
        </w:rPr>
        <w:t>项目</w:t>
      </w:r>
      <w:r>
        <w:rPr>
          <w:rFonts w:asciiTheme="minorEastAsia" w:hAnsiTheme="minorEastAsia" w:eastAsiaTheme="minorEastAsia"/>
          <w:color w:val="000000" w:themeColor="text1"/>
          <w:sz w:val="24"/>
          <w14:textFill>
            <w14:solidFill>
              <w14:schemeClr w14:val="tx1"/>
            </w14:solidFill>
          </w14:textFill>
        </w:rPr>
        <w:t>共分一个标段</w:t>
      </w:r>
    </w:p>
    <w:p w14:paraId="065AFEF3">
      <w:pPr>
        <w:pStyle w:val="89"/>
        <w:widowControl w:val="0"/>
        <w:spacing w:line="480" w:lineRule="exact"/>
        <w:ind w:left="0" w:firstLine="48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、项目内容：</w:t>
      </w:r>
      <w:r>
        <w:rPr>
          <w:rFonts w:hint="eastAsia" w:asciiTheme="minorEastAsia" w:hAnsiTheme="minorEastAsia" w:eastAsiaTheme="minorEastAsia"/>
          <w:sz w:val="24"/>
        </w:rPr>
        <w:t>为尾水导流工程15个水质监测断面提供水质采样及实验室检测服务，每月两次检测15项常规指标，每季度一次32项全样分析；每月提供水质检测报告、边界区域检测水质数据；对水质突发事件进行应急采样检测，对超标事件进行污染源排查并分析原因。</w:t>
      </w:r>
    </w:p>
    <w:p w14:paraId="1E805BA3">
      <w:pPr>
        <w:pStyle w:val="226"/>
        <w:snapToGrid w:val="0"/>
        <w:spacing w:line="440" w:lineRule="exact"/>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服务期</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一年</w:t>
      </w:r>
    </w:p>
    <w:p w14:paraId="171F7669">
      <w:pPr>
        <w:pStyle w:val="226"/>
        <w:snapToGrid w:val="0"/>
        <w:spacing w:line="440" w:lineRule="exact"/>
        <w:ind w:firstLine="48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6、质量要求：</w:t>
      </w:r>
      <w:r>
        <w:rPr>
          <w:rFonts w:hint="eastAsia" w:asciiTheme="minorEastAsia" w:hAnsiTheme="minorEastAsia" w:eastAsiaTheme="minorEastAsia"/>
          <w:color w:val="000000" w:themeColor="text1"/>
          <w:sz w:val="24"/>
          <w14:textFill>
            <w14:solidFill>
              <w14:schemeClr w14:val="tx1"/>
            </w14:solidFill>
          </w14:textFill>
        </w:rPr>
        <w:t>见</w:t>
      </w:r>
      <w:r>
        <w:rPr>
          <w:rFonts w:asciiTheme="minorEastAsia" w:hAnsiTheme="minorEastAsia" w:eastAsiaTheme="minorEastAsia"/>
          <w:color w:val="000000" w:themeColor="text1"/>
          <w:sz w:val="24"/>
          <w14:textFill>
            <w14:solidFill>
              <w14:schemeClr w14:val="tx1"/>
            </w14:solidFill>
          </w14:textFill>
        </w:rPr>
        <w:t>考核办法。</w:t>
      </w:r>
    </w:p>
    <w:p w14:paraId="34A2F7E5">
      <w:pPr>
        <w:pStyle w:val="226"/>
        <w:spacing w:line="44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项目实施要求</w:t>
      </w:r>
    </w:p>
    <w:p w14:paraId="7962D878">
      <w:pPr>
        <w:adjustRightInd w:val="0"/>
        <w:snapToGrid w:val="0"/>
        <w:spacing w:line="440" w:lineRule="exact"/>
        <w:ind w:firstLine="482" w:firstLineChars="200"/>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1、</w:t>
      </w:r>
      <w:r>
        <w:rPr>
          <w:rFonts w:hint="eastAsia" w:asciiTheme="minorEastAsia" w:hAnsiTheme="minorEastAsia" w:eastAsiaTheme="minorEastAsia"/>
          <w:b/>
          <w:bCs/>
          <w:sz w:val="24"/>
          <w:szCs w:val="24"/>
          <w:lang w:val="zh-CN"/>
        </w:rPr>
        <w:t>检测断面及因子</w:t>
      </w:r>
    </w:p>
    <w:p w14:paraId="2F5DF3C2">
      <w:pPr>
        <w:adjustRightInd w:val="0"/>
        <w:snapToGrid w:val="0"/>
        <w:spacing w:line="440" w:lineRule="exact"/>
        <w:ind w:firstLine="482" w:firstLineChars="20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15个检测断面统计表</w:t>
      </w:r>
    </w:p>
    <w:tbl>
      <w:tblPr>
        <w:tblStyle w:val="46"/>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6523"/>
      </w:tblGrid>
      <w:tr w14:paraId="1F59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Align w:val="center"/>
          </w:tcPr>
          <w:p w14:paraId="6267C0D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地区</w:t>
            </w:r>
          </w:p>
        </w:tc>
        <w:tc>
          <w:tcPr>
            <w:tcW w:w="6507" w:type="dxa"/>
            <w:vAlign w:val="center"/>
          </w:tcPr>
          <w:p w14:paraId="075650E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检测断面</w:t>
            </w:r>
          </w:p>
        </w:tc>
      </w:tr>
      <w:tr w14:paraId="02EE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restart"/>
            <w:vAlign w:val="center"/>
          </w:tcPr>
          <w:p w14:paraId="08312422">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丰县</w:t>
            </w:r>
          </w:p>
        </w:tc>
        <w:tc>
          <w:tcPr>
            <w:tcW w:w="6507" w:type="dxa"/>
            <w:vAlign w:val="center"/>
          </w:tcPr>
          <w:p w14:paraId="45B5EBA2">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丰县开发区污水处理厂出水口</w:t>
            </w:r>
          </w:p>
        </w:tc>
      </w:tr>
      <w:tr w14:paraId="192C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7AAAA084">
            <w:pPr>
              <w:adjustRightInd w:val="0"/>
              <w:snapToGrid w:val="0"/>
              <w:rPr>
                <w:rFonts w:cs="宋体" w:asciiTheme="minorEastAsia" w:hAnsiTheme="minorEastAsia" w:eastAsiaTheme="minorEastAsia"/>
              </w:rPr>
            </w:pPr>
          </w:p>
        </w:tc>
        <w:tc>
          <w:tcPr>
            <w:tcW w:w="6507" w:type="dxa"/>
            <w:vAlign w:val="center"/>
          </w:tcPr>
          <w:p w14:paraId="6EE8EB6C">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丰县城镇污水处理厂出水口</w:t>
            </w:r>
          </w:p>
        </w:tc>
      </w:tr>
      <w:tr w14:paraId="687E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0AC97077">
            <w:pPr>
              <w:adjustRightInd w:val="0"/>
              <w:snapToGrid w:val="0"/>
              <w:rPr>
                <w:rFonts w:cs="宋体" w:asciiTheme="minorEastAsia" w:hAnsiTheme="minorEastAsia" w:eastAsiaTheme="minorEastAsia"/>
              </w:rPr>
            </w:pPr>
          </w:p>
        </w:tc>
        <w:tc>
          <w:tcPr>
            <w:tcW w:w="6507" w:type="dxa"/>
            <w:vAlign w:val="center"/>
          </w:tcPr>
          <w:p w14:paraId="0CDC6468">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丰沛边界闸</w:t>
            </w:r>
          </w:p>
        </w:tc>
      </w:tr>
      <w:tr w14:paraId="073A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restart"/>
            <w:vAlign w:val="center"/>
          </w:tcPr>
          <w:p w14:paraId="4CC9F0AD">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沛县</w:t>
            </w:r>
          </w:p>
        </w:tc>
        <w:tc>
          <w:tcPr>
            <w:tcW w:w="6507" w:type="dxa"/>
            <w:vAlign w:val="center"/>
          </w:tcPr>
          <w:p w14:paraId="65CAEA63">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沛铜边界闸</w:t>
            </w:r>
          </w:p>
        </w:tc>
      </w:tr>
      <w:tr w14:paraId="0489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219B69C1">
            <w:pPr>
              <w:adjustRightInd w:val="0"/>
              <w:snapToGrid w:val="0"/>
              <w:rPr>
                <w:rFonts w:cs="宋体" w:asciiTheme="minorEastAsia" w:hAnsiTheme="minorEastAsia" w:eastAsiaTheme="minorEastAsia"/>
              </w:rPr>
            </w:pPr>
          </w:p>
        </w:tc>
        <w:tc>
          <w:tcPr>
            <w:tcW w:w="6507" w:type="dxa"/>
            <w:vAlign w:val="center"/>
          </w:tcPr>
          <w:p w14:paraId="621FB4E9">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沛县沛城污水处理厂</w:t>
            </w:r>
          </w:p>
        </w:tc>
      </w:tr>
      <w:tr w14:paraId="510E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restart"/>
            <w:vAlign w:val="center"/>
          </w:tcPr>
          <w:p w14:paraId="208B0D6A">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淮海国际港务区</w:t>
            </w:r>
          </w:p>
        </w:tc>
        <w:tc>
          <w:tcPr>
            <w:tcW w:w="6507" w:type="dxa"/>
            <w:vAlign w:val="center"/>
          </w:tcPr>
          <w:p w14:paraId="004A46D1">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桃园河疏港路桥</w:t>
            </w:r>
          </w:p>
        </w:tc>
      </w:tr>
      <w:tr w14:paraId="7718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0FAB1533">
            <w:pPr>
              <w:adjustRightInd w:val="0"/>
              <w:snapToGrid w:val="0"/>
              <w:rPr>
                <w:rFonts w:cs="宋体" w:asciiTheme="minorEastAsia" w:hAnsiTheme="minorEastAsia" w:eastAsiaTheme="minorEastAsia"/>
              </w:rPr>
            </w:pPr>
          </w:p>
        </w:tc>
        <w:tc>
          <w:tcPr>
            <w:tcW w:w="6507" w:type="dxa"/>
            <w:vAlign w:val="center"/>
          </w:tcPr>
          <w:p w14:paraId="1E385F79">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班山上闸首</w:t>
            </w:r>
          </w:p>
        </w:tc>
      </w:tr>
      <w:tr w14:paraId="5C97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restart"/>
            <w:vAlign w:val="center"/>
          </w:tcPr>
          <w:p w14:paraId="6ABB8AFC">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铜山区</w:t>
            </w:r>
          </w:p>
        </w:tc>
        <w:tc>
          <w:tcPr>
            <w:tcW w:w="6507" w:type="dxa"/>
            <w:vAlign w:val="center"/>
          </w:tcPr>
          <w:p w14:paraId="686D690A">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梅庄老不牢河地涵</w:t>
            </w:r>
          </w:p>
        </w:tc>
      </w:tr>
      <w:tr w14:paraId="7609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36A7DB73">
            <w:pPr>
              <w:adjustRightInd w:val="0"/>
              <w:snapToGrid w:val="0"/>
              <w:rPr>
                <w:rFonts w:cs="宋体" w:asciiTheme="minorEastAsia" w:hAnsiTheme="minorEastAsia" w:eastAsiaTheme="minorEastAsia"/>
              </w:rPr>
            </w:pPr>
          </w:p>
        </w:tc>
        <w:tc>
          <w:tcPr>
            <w:tcW w:w="6507" w:type="dxa"/>
            <w:vAlign w:val="center"/>
          </w:tcPr>
          <w:p w14:paraId="66D1753F">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团埠检测控制闸</w:t>
            </w:r>
          </w:p>
        </w:tc>
      </w:tr>
      <w:tr w14:paraId="7FA2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126ADB2E">
            <w:pPr>
              <w:adjustRightInd w:val="0"/>
              <w:snapToGrid w:val="0"/>
              <w:rPr>
                <w:rFonts w:cs="宋体" w:asciiTheme="minorEastAsia" w:hAnsiTheme="minorEastAsia" w:eastAsiaTheme="minorEastAsia"/>
              </w:rPr>
            </w:pPr>
          </w:p>
        </w:tc>
        <w:tc>
          <w:tcPr>
            <w:tcW w:w="6507" w:type="dxa"/>
            <w:vAlign w:val="center"/>
          </w:tcPr>
          <w:p w14:paraId="3B51F009">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塔山闸</w:t>
            </w:r>
          </w:p>
        </w:tc>
      </w:tr>
      <w:tr w14:paraId="5848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Align w:val="center"/>
          </w:tcPr>
          <w:p w14:paraId="2E790986">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贾汪区</w:t>
            </w:r>
          </w:p>
        </w:tc>
        <w:tc>
          <w:tcPr>
            <w:tcW w:w="6507" w:type="dxa"/>
            <w:vAlign w:val="center"/>
          </w:tcPr>
          <w:p w14:paraId="7F6D513B">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十里沟检测控制闸</w:t>
            </w:r>
          </w:p>
        </w:tc>
      </w:tr>
      <w:tr w14:paraId="31DC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restart"/>
            <w:vAlign w:val="center"/>
          </w:tcPr>
          <w:p w14:paraId="24A4993E">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邳州市</w:t>
            </w:r>
          </w:p>
        </w:tc>
        <w:tc>
          <w:tcPr>
            <w:tcW w:w="6507" w:type="dxa"/>
            <w:vAlign w:val="center"/>
          </w:tcPr>
          <w:p w14:paraId="52ED50B9">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韩行检测控制闸</w:t>
            </w:r>
          </w:p>
        </w:tc>
      </w:tr>
      <w:tr w14:paraId="112A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continue"/>
            <w:vAlign w:val="center"/>
          </w:tcPr>
          <w:p w14:paraId="2FE0E09E">
            <w:pPr>
              <w:adjustRightInd w:val="0"/>
              <w:snapToGrid w:val="0"/>
              <w:rPr>
                <w:rFonts w:cs="宋体" w:asciiTheme="minorEastAsia" w:hAnsiTheme="minorEastAsia" w:eastAsiaTheme="minorEastAsia"/>
              </w:rPr>
            </w:pPr>
          </w:p>
        </w:tc>
        <w:tc>
          <w:tcPr>
            <w:tcW w:w="6507" w:type="dxa"/>
            <w:vAlign w:val="center"/>
          </w:tcPr>
          <w:p w14:paraId="506DDCDA">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睢邳边界闸</w:t>
            </w:r>
          </w:p>
        </w:tc>
      </w:tr>
      <w:tr w14:paraId="7893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12" w:type="dxa"/>
            <w:vMerge w:val="restart"/>
            <w:vAlign w:val="center"/>
          </w:tcPr>
          <w:p w14:paraId="672CFEF5">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新沂市</w:t>
            </w:r>
          </w:p>
        </w:tc>
        <w:tc>
          <w:tcPr>
            <w:tcW w:w="6507" w:type="dxa"/>
            <w:vAlign w:val="center"/>
          </w:tcPr>
          <w:p w14:paraId="4795FB89">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建秋河检测控制闸</w:t>
            </w:r>
          </w:p>
        </w:tc>
      </w:tr>
      <w:tr w14:paraId="1FD9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12" w:type="dxa"/>
            <w:vMerge w:val="continue"/>
            <w:vAlign w:val="center"/>
          </w:tcPr>
          <w:p w14:paraId="1AA08B53">
            <w:pPr>
              <w:adjustRightInd w:val="0"/>
              <w:snapToGrid w:val="0"/>
              <w:rPr>
                <w:rFonts w:cs="宋体" w:asciiTheme="minorEastAsia" w:hAnsiTheme="minorEastAsia" w:eastAsiaTheme="minorEastAsia"/>
              </w:rPr>
            </w:pPr>
          </w:p>
        </w:tc>
        <w:tc>
          <w:tcPr>
            <w:tcW w:w="6507" w:type="dxa"/>
            <w:vAlign w:val="center"/>
          </w:tcPr>
          <w:p w14:paraId="6E2A4A8E">
            <w:pPr>
              <w:adjustRightInd w:val="0"/>
              <w:snapToGrid w:val="0"/>
              <w:rPr>
                <w:rFonts w:cs="宋体" w:asciiTheme="minorEastAsia" w:hAnsiTheme="minorEastAsia" w:eastAsiaTheme="minorEastAsia"/>
              </w:rPr>
            </w:pPr>
            <w:r>
              <w:rPr>
                <w:rFonts w:hint="eastAsia" w:cs="宋体" w:asciiTheme="minorEastAsia" w:hAnsiTheme="minorEastAsia" w:eastAsiaTheme="minorEastAsia"/>
              </w:rPr>
              <w:t>大马庄地涵</w:t>
            </w:r>
          </w:p>
        </w:tc>
      </w:tr>
    </w:tbl>
    <w:p w14:paraId="239D950A">
      <w:pPr>
        <w:pStyle w:val="33"/>
        <w:adjustRightInd w:val="0"/>
        <w:snapToGrid w:val="0"/>
        <w:spacing w:line="360" w:lineRule="auto"/>
        <w:ind w:firstLine="482"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15项常规检测因子</w:t>
      </w:r>
    </w:p>
    <w:tbl>
      <w:tblPr>
        <w:tblStyle w:val="46"/>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097"/>
        <w:gridCol w:w="1820"/>
        <w:gridCol w:w="3114"/>
      </w:tblGrid>
      <w:tr w14:paraId="1534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261" w:type="dxa"/>
            <w:vAlign w:val="center"/>
          </w:tcPr>
          <w:p w14:paraId="09CC4BEB">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序号</w:t>
            </w:r>
          </w:p>
        </w:tc>
        <w:tc>
          <w:tcPr>
            <w:tcW w:w="3097" w:type="dxa"/>
            <w:vAlign w:val="center"/>
          </w:tcPr>
          <w:p w14:paraId="5DA679A7">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检测因子</w:t>
            </w:r>
          </w:p>
        </w:tc>
        <w:tc>
          <w:tcPr>
            <w:tcW w:w="1820" w:type="dxa"/>
            <w:vAlign w:val="center"/>
          </w:tcPr>
          <w:p w14:paraId="1C97F478">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序号</w:t>
            </w:r>
          </w:p>
        </w:tc>
        <w:tc>
          <w:tcPr>
            <w:tcW w:w="3114" w:type="dxa"/>
            <w:vAlign w:val="center"/>
          </w:tcPr>
          <w:p w14:paraId="52E6C95C">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检测因子</w:t>
            </w:r>
          </w:p>
        </w:tc>
      </w:tr>
      <w:tr w14:paraId="69B7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61" w:type="dxa"/>
            <w:vAlign w:val="center"/>
          </w:tcPr>
          <w:p w14:paraId="69F9F16E">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1</w:t>
            </w:r>
          </w:p>
        </w:tc>
        <w:tc>
          <w:tcPr>
            <w:tcW w:w="3097" w:type="dxa"/>
            <w:vAlign w:val="center"/>
          </w:tcPr>
          <w:p w14:paraId="60E4DABF">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色度</w:t>
            </w:r>
          </w:p>
        </w:tc>
        <w:tc>
          <w:tcPr>
            <w:tcW w:w="1820" w:type="dxa"/>
            <w:vAlign w:val="center"/>
          </w:tcPr>
          <w:p w14:paraId="04913419">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9</w:t>
            </w:r>
          </w:p>
        </w:tc>
        <w:tc>
          <w:tcPr>
            <w:tcW w:w="3114" w:type="dxa"/>
            <w:vAlign w:val="center"/>
          </w:tcPr>
          <w:p w14:paraId="543ABB17">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硫化物</w:t>
            </w:r>
          </w:p>
        </w:tc>
      </w:tr>
      <w:tr w14:paraId="0ED6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261" w:type="dxa"/>
            <w:vAlign w:val="center"/>
          </w:tcPr>
          <w:p w14:paraId="7CFB32E5">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2</w:t>
            </w:r>
          </w:p>
        </w:tc>
        <w:tc>
          <w:tcPr>
            <w:tcW w:w="3097" w:type="dxa"/>
            <w:vAlign w:val="center"/>
          </w:tcPr>
          <w:p w14:paraId="0AA8B480">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化学需氧量</w:t>
            </w:r>
          </w:p>
        </w:tc>
        <w:tc>
          <w:tcPr>
            <w:tcW w:w="1820" w:type="dxa"/>
            <w:vAlign w:val="center"/>
          </w:tcPr>
          <w:p w14:paraId="0FE2E235">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10</w:t>
            </w:r>
          </w:p>
        </w:tc>
        <w:tc>
          <w:tcPr>
            <w:tcW w:w="3114" w:type="dxa"/>
            <w:vAlign w:val="center"/>
          </w:tcPr>
          <w:p w14:paraId="0E29FBCC">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氯化物</w:t>
            </w:r>
          </w:p>
        </w:tc>
      </w:tr>
      <w:tr w14:paraId="784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61" w:type="dxa"/>
            <w:vAlign w:val="center"/>
          </w:tcPr>
          <w:p w14:paraId="1A51EB5A">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3</w:t>
            </w:r>
          </w:p>
        </w:tc>
        <w:tc>
          <w:tcPr>
            <w:tcW w:w="3097" w:type="dxa"/>
            <w:vAlign w:val="center"/>
          </w:tcPr>
          <w:p w14:paraId="5C9B553E">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五日生化需氧量</w:t>
            </w:r>
          </w:p>
        </w:tc>
        <w:tc>
          <w:tcPr>
            <w:tcW w:w="1820" w:type="dxa"/>
            <w:vAlign w:val="center"/>
          </w:tcPr>
          <w:p w14:paraId="4EF5F8D1">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1</w:t>
            </w:r>
            <w:r>
              <w:rPr>
                <w:rFonts w:cs="宋体" w:asciiTheme="minorEastAsia" w:hAnsiTheme="minorEastAsia" w:eastAsiaTheme="minorEastAsia"/>
                <w:b w:val="0"/>
                <w:bCs w:val="0"/>
              </w:rPr>
              <w:t>1</w:t>
            </w:r>
          </w:p>
        </w:tc>
        <w:tc>
          <w:tcPr>
            <w:tcW w:w="3114" w:type="dxa"/>
            <w:vAlign w:val="center"/>
          </w:tcPr>
          <w:p w14:paraId="6A479B6F">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阴离子表面活性剂</w:t>
            </w:r>
          </w:p>
        </w:tc>
      </w:tr>
      <w:tr w14:paraId="7841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261" w:type="dxa"/>
            <w:vAlign w:val="center"/>
          </w:tcPr>
          <w:p w14:paraId="6CCB242A">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4</w:t>
            </w:r>
          </w:p>
        </w:tc>
        <w:tc>
          <w:tcPr>
            <w:tcW w:w="3097" w:type="dxa"/>
            <w:vAlign w:val="center"/>
          </w:tcPr>
          <w:p w14:paraId="2D4D71E6">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氨氮</w:t>
            </w:r>
          </w:p>
        </w:tc>
        <w:tc>
          <w:tcPr>
            <w:tcW w:w="1820" w:type="dxa"/>
            <w:vAlign w:val="center"/>
          </w:tcPr>
          <w:p w14:paraId="5C9C539D">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1</w:t>
            </w:r>
            <w:r>
              <w:rPr>
                <w:rFonts w:cs="宋体" w:asciiTheme="minorEastAsia" w:hAnsiTheme="minorEastAsia" w:eastAsiaTheme="minorEastAsia"/>
                <w:b w:val="0"/>
                <w:bCs w:val="0"/>
              </w:rPr>
              <w:t>2</w:t>
            </w:r>
          </w:p>
        </w:tc>
        <w:tc>
          <w:tcPr>
            <w:tcW w:w="3114" w:type="dxa"/>
            <w:vAlign w:val="center"/>
          </w:tcPr>
          <w:p w14:paraId="312EAB0D">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苯胺类</w:t>
            </w:r>
          </w:p>
        </w:tc>
      </w:tr>
      <w:tr w14:paraId="2B5E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61" w:type="dxa"/>
            <w:vAlign w:val="center"/>
          </w:tcPr>
          <w:p w14:paraId="45782AB5">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5</w:t>
            </w:r>
          </w:p>
        </w:tc>
        <w:tc>
          <w:tcPr>
            <w:tcW w:w="3097" w:type="dxa"/>
            <w:vAlign w:val="center"/>
          </w:tcPr>
          <w:p w14:paraId="0B501299">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总氮</w:t>
            </w:r>
          </w:p>
        </w:tc>
        <w:tc>
          <w:tcPr>
            <w:tcW w:w="1820" w:type="dxa"/>
            <w:vAlign w:val="center"/>
          </w:tcPr>
          <w:p w14:paraId="7388D805">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1</w:t>
            </w:r>
            <w:r>
              <w:rPr>
                <w:rFonts w:cs="宋体" w:asciiTheme="minorEastAsia" w:hAnsiTheme="minorEastAsia" w:eastAsiaTheme="minorEastAsia"/>
                <w:b w:val="0"/>
                <w:bCs w:val="0"/>
              </w:rPr>
              <w:t>3</w:t>
            </w:r>
          </w:p>
        </w:tc>
        <w:tc>
          <w:tcPr>
            <w:tcW w:w="3114" w:type="dxa"/>
            <w:vAlign w:val="center"/>
          </w:tcPr>
          <w:p w14:paraId="54EA38C2">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氯苯</w:t>
            </w:r>
          </w:p>
        </w:tc>
      </w:tr>
      <w:tr w14:paraId="45A1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261" w:type="dxa"/>
            <w:vAlign w:val="center"/>
          </w:tcPr>
          <w:p w14:paraId="7F0E2A60">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6</w:t>
            </w:r>
          </w:p>
        </w:tc>
        <w:tc>
          <w:tcPr>
            <w:tcW w:w="3097" w:type="dxa"/>
            <w:vAlign w:val="center"/>
          </w:tcPr>
          <w:p w14:paraId="176B48CF">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总磷</w:t>
            </w:r>
          </w:p>
        </w:tc>
        <w:tc>
          <w:tcPr>
            <w:tcW w:w="1820" w:type="dxa"/>
            <w:vAlign w:val="center"/>
          </w:tcPr>
          <w:p w14:paraId="675E3E52">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1</w:t>
            </w:r>
            <w:r>
              <w:rPr>
                <w:rFonts w:cs="宋体" w:asciiTheme="minorEastAsia" w:hAnsiTheme="minorEastAsia" w:eastAsiaTheme="minorEastAsia"/>
                <w:b w:val="0"/>
                <w:bCs w:val="0"/>
              </w:rPr>
              <w:t>4</w:t>
            </w:r>
          </w:p>
        </w:tc>
        <w:tc>
          <w:tcPr>
            <w:tcW w:w="3114" w:type="dxa"/>
            <w:vAlign w:val="center"/>
          </w:tcPr>
          <w:p w14:paraId="678D6642">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甲苯</w:t>
            </w:r>
          </w:p>
        </w:tc>
      </w:tr>
      <w:tr w14:paraId="687F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261" w:type="dxa"/>
            <w:vAlign w:val="center"/>
          </w:tcPr>
          <w:p w14:paraId="3C09C2F1">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7</w:t>
            </w:r>
          </w:p>
        </w:tc>
        <w:tc>
          <w:tcPr>
            <w:tcW w:w="3097" w:type="dxa"/>
            <w:vAlign w:val="center"/>
          </w:tcPr>
          <w:p w14:paraId="41FB10B3">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石油类</w:t>
            </w:r>
          </w:p>
        </w:tc>
        <w:tc>
          <w:tcPr>
            <w:tcW w:w="1820" w:type="dxa"/>
            <w:vAlign w:val="center"/>
          </w:tcPr>
          <w:p w14:paraId="6D01692F">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1</w:t>
            </w:r>
            <w:r>
              <w:rPr>
                <w:rFonts w:cs="宋体" w:asciiTheme="minorEastAsia" w:hAnsiTheme="minorEastAsia" w:eastAsiaTheme="minorEastAsia"/>
                <w:b w:val="0"/>
                <w:bCs w:val="0"/>
              </w:rPr>
              <w:t>5</w:t>
            </w:r>
          </w:p>
        </w:tc>
        <w:tc>
          <w:tcPr>
            <w:tcW w:w="3114" w:type="dxa"/>
            <w:vAlign w:val="center"/>
          </w:tcPr>
          <w:p w14:paraId="7D423F98">
            <w:pPr>
              <w:pStyle w:val="33"/>
              <w:adjustRightInd w:val="0"/>
              <w:snapToGrid w:val="0"/>
              <w:jc w:val="center"/>
              <w:rPr>
                <w:rFonts w:cs="宋体" w:asciiTheme="minorEastAsia" w:hAnsiTheme="minorEastAsia" w:eastAsiaTheme="minorEastAsia"/>
                <w:b w:val="0"/>
                <w:bCs w:val="0"/>
              </w:rPr>
            </w:pPr>
            <w:r>
              <w:rPr>
                <w:rFonts w:hint="eastAsia" w:cs="宋体" w:asciiTheme="minorEastAsia" w:hAnsiTheme="minorEastAsia" w:eastAsiaTheme="minorEastAsia"/>
                <w:b w:val="0"/>
                <w:bCs w:val="0"/>
              </w:rPr>
              <w:t>全盐量</w:t>
            </w:r>
          </w:p>
        </w:tc>
      </w:tr>
      <w:tr w14:paraId="602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1261" w:type="dxa"/>
            <w:vAlign w:val="center"/>
          </w:tcPr>
          <w:p w14:paraId="1DC0A58F">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8</w:t>
            </w:r>
          </w:p>
        </w:tc>
        <w:tc>
          <w:tcPr>
            <w:tcW w:w="3097" w:type="dxa"/>
            <w:vAlign w:val="center"/>
          </w:tcPr>
          <w:p w14:paraId="66753E59">
            <w:pPr>
              <w:pStyle w:val="33"/>
              <w:adjustRightInd w:val="0"/>
              <w:snapToGrid w:val="0"/>
              <w:jc w:val="center"/>
              <w:rPr>
                <w:rFonts w:cs="宋体" w:asciiTheme="minorEastAsia" w:hAnsiTheme="minorEastAsia" w:eastAsiaTheme="minorEastAsia"/>
                <w:b w:val="0"/>
                <w:bCs w:val="0"/>
              </w:rPr>
            </w:pPr>
            <w:r>
              <w:rPr>
                <w:rFonts w:cs="宋体" w:asciiTheme="minorEastAsia" w:hAnsiTheme="minorEastAsia" w:eastAsiaTheme="minorEastAsia"/>
                <w:b w:val="0"/>
                <w:bCs w:val="0"/>
              </w:rPr>
              <w:t>高锰酸盐指数</w:t>
            </w:r>
          </w:p>
        </w:tc>
        <w:tc>
          <w:tcPr>
            <w:tcW w:w="1820" w:type="dxa"/>
            <w:vAlign w:val="center"/>
          </w:tcPr>
          <w:p w14:paraId="795BA9E9">
            <w:pPr>
              <w:pStyle w:val="33"/>
              <w:adjustRightInd w:val="0"/>
              <w:snapToGrid w:val="0"/>
              <w:jc w:val="center"/>
              <w:rPr>
                <w:rFonts w:cs="宋体" w:asciiTheme="minorEastAsia" w:hAnsiTheme="minorEastAsia" w:eastAsiaTheme="minorEastAsia"/>
                <w:b w:val="0"/>
                <w:bCs w:val="0"/>
              </w:rPr>
            </w:pPr>
          </w:p>
        </w:tc>
        <w:tc>
          <w:tcPr>
            <w:tcW w:w="3114" w:type="dxa"/>
            <w:vAlign w:val="center"/>
          </w:tcPr>
          <w:p w14:paraId="7570D6B7">
            <w:pPr>
              <w:pStyle w:val="33"/>
              <w:adjustRightInd w:val="0"/>
              <w:snapToGrid w:val="0"/>
              <w:jc w:val="center"/>
              <w:rPr>
                <w:rFonts w:cs="宋体" w:asciiTheme="minorEastAsia" w:hAnsiTheme="minorEastAsia" w:eastAsiaTheme="minorEastAsia"/>
                <w:b w:val="0"/>
                <w:bCs w:val="0"/>
              </w:rPr>
            </w:pPr>
          </w:p>
        </w:tc>
      </w:tr>
    </w:tbl>
    <w:p w14:paraId="7ACA442F">
      <w:pPr>
        <w:adjustRightInd w:val="0"/>
        <w:snapToGrid w:val="0"/>
        <w:spacing w:line="360" w:lineRule="auto"/>
        <w:ind w:firstLine="482" w:firstLineChars="20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32项全样分析检测因子</w:t>
      </w:r>
    </w:p>
    <w:tbl>
      <w:tblPr>
        <w:tblStyle w:val="4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97"/>
        <w:gridCol w:w="912"/>
        <w:gridCol w:w="2023"/>
        <w:gridCol w:w="912"/>
        <w:gridCol w:w="1915"/>
      </w:tblGrid>
      <w:tr w14:paraId="0237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2DDB8486">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2397" w:type="dxa"/>
          </w:tcPr>
          <w:p w14:paraId="5C485E9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检测因子</w:t>
            </w:r>
          </w:p>
        </w:tc>
        <w:tc>
          <w:tcPr>
            <w:tcW w:w="912" w:type="dxa"/>
          </w:tcPr>
          <w:p w14:paraId="03C816F7">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2023" w:type="dxa"/>
          </w:tcPr>
          <w:p w14:paraId="16163500">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检测因子</w:t>
            </w:r>
          </w:p>
        </w:tc>
        <w:tc>
          <w:tcPr>
            <w:tcW w:w="912" w:type="dxa"/>
          </w:tcPr>
          <w:p w14:paraId="3A40E8A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序号</w:t>
            </w:r>
          </w:p>
        </w:tc>
        <w:tc>
          <w:tcPr>
            <w:tcW w:w="1915" w:type="dxa"/>
          </w:tcPr>
          <w:p w14:paraId="3E8484CF">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检测因子</w:t>
            </w:r>
          </w:p>
        </w:tc>
      </w:tr>
      <w:tr w14:paraId="4DD1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792603F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2397" w:type="dxa"/>
          </w:tcPr>
          <w:p w14:paraId="52F9042F">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色度</w:t>
            </w:r>
          </w:p>
        </w:tc>
        <w:tc>
          <w:tcPr>
            <w:tcW w:w="912" w:type="dxa"/>
          </w:tcPr>
          <w:p w14:paraId="3844C9DD">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2023" w:type="dxa"/>
          </w:tcPr>
          <w:p w14:paraId="7446E5FC">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苯胺类</w:t>
            </w:r>
          </w:p>
        </w:tc>
        <w:tc>
          <w:tcPr>
            <w:tcW w:w="912" w:type="dxa"/>
          </w:tcPr>
          <w:p w14:paraId="4BE306C8">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1915" w:type="dxa"/>
          </w:tcPr>
          <w:p w14:paraId="22549462">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总汞</w:t>
            </w:r>
          </w:p>
        </w:tc>
      </w:tr>
      <w:tr w14:paraId="6D48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017295A2">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2397" w:type="dxa"/>
          </w:tcPr>
          <w:p w14:paraId="6D6621CF">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化学需氧量</w:t>
            </w:r>
          </w:p>
        </w:tc>
        <w:tc>
          <w:tcPr>
            <w:tcW w:w="912" w:type="dxa"/>
          </w:tcPr>
          <w:p w14:paraId="0D03116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2023" w:type="dxa"/>
          </w:tcPr>
          <w:p w14:paraId="06E8D560">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氯苯</w:t>
            </w:r>
          </w:p>
        </w:tc>
        <w:tc>
          <w:tcPr>
            <w:tcW w:w="912" w:type="dxa"/>
          </w:tcPr>
          <w:p w14:paraId="4617711E">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1915" w:type="dxa"/>
          </w:tcPr>
          <w:p w14:paraId="1B6C567E">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总砷</w:t>
            </w:r>
          </w:p>
        </w:tc>
      </w:tr>
      <w:tr w14:paraId="7079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351C0ED3">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2397" w:type="dxa"/>
          </w:tcPr>
          <w:p w14:paraId="3F96FF83">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五日生化需氧量</w:t>
            </w:r>
          </w:p>
        </w:tc>
        <w:tc>
          <w:tcPr>
            <w:tcW w:w="912" w:type="dxa"/>
          </w:tcPr>
          <w:p w14:paraId="31B9E1B5">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2023" w:type="dxa"/>
          </w:tcPr>
          <w:p w14:paraId="1293B88D">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甲苯</w:t>
            </w:r>
          </w:p>
        </w:tc>
        <w:tc>
          <w:tcPr>
            <w:tcW w:w="912" w:type="dxa"/>
          </w:tcPr>
          <w:p w14:paraId="5A5C818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1915" w:type="dxa"/>
          </w:tcPr>
          <w:p w14:paraId="7FAF79B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总硒</w:t>
            </w:r>
          </w:p>
        </w:tc>
      </w:tr>
      <w:tr w14:paraId="192B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65F927C7">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2397" w:type="dxa"/>
          </w:tcPr>
          <w:p w14:paraId="66D98F92">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氨氮</w:t>
            </w:r>
          </w:p>
        </w:tc>
        <w:tc>
          <w:tcPr>
            <w:tcW w:w="912" w:type="dxa"/>
          </w:tcPr>
          <w:p w14:paraId="41324412">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2023" w:type="dxa"/>
          </w:tcPr>
          <w:p w14:paraId="482137C7">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全盐量</w:t>
            </w:r>
          </w:p>
        </w:tc>
        <w:tc>
          <w:tcPr>
            <w:tcW w:w="912" w:type="dxa"/>
          </w:tcPr>
          <w:p w14:paraId="67E0108B">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1915" w:type="dxa"/>
          </w:tcPr>
          <w:p w14:paraId="090095AF">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总镍</w:t>
            </w:r>
          </w:p>
        </w:tc>
      </w:tr>
      <w:tr w14:paraId="4030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60B68BA9">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2397" w:type="dxa"/>
          </w:tcPr>
          <w:p w14:paraId="35ED6C8A">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总氮</w:t>
            </w:r>
          </w:p>
        </w:tc>
        <w:tc>
          <w:tcPr>
            <w:tcW w:w="912" w:type="dxa"/>
          </w:tcPr>
          <w:p w14:paraId="588D776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2023" w:type="dxa"/>
          </w:tcPr>
          <w:p w14:paraId="190E52B6">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苯</w:t>
            </w:r>
          </w:p>
        </w:tc>
        <w:tc>
          <w:tcPr>
            <w:tcW w:w="912" w:type="dxa"/>
          </w:tcPr>
          <w:p w14:paraId="7D410E1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1915" w:type="dxa"/>
          </w:tcPr>
          <w:p w14:paraId="2F784E18">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总镉</w:t>
            </w:r>
          </w:p>
        </w:tc>
      </w:tr>
      <w:tr w14:paraId="4C36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00026BEC">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397" w:type="dxa"/>
          </w:tcPr>
          <w:p w14:paraId="1D2AD7DB">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总磷</w:t>
            </w:r>
          </w:p>
        </w:tc>
        <w:tc>
          <w:tcPr>
            <w:tcW w:w="912" w:type="dxa"/>
          </w:tcPr>
          <w:p w14:paraId="64470F4E">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17</w:t>
            </w:r>
          </w:p>
        </w:tc>
        <w:tc>
          <w:tcPr>
            <w:tcW w:w="2023" w:type="dxa"/>
          </w:tcPr>
          <w:p w14:paraId="4C1CF87D">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二甲苯</w:t>
            </w:r>
          </w:p>
        </w:tc>
        <w:tc>
          <w:tcPr>
            <w:tcW w:w="912" w:type="dxa"/>
          </w:tcPr>
          <w:p w14:paraId="0894D978">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28</w:t>
            </w:r>
          </w:p>
        </w:tc>
        <w:tc>
          <w:tcPr>
            <w:tcW w:w="1915" w:type="dxa"/>
          </w:tcPr>
          <w:p w14:paraId="021087B0">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总铅</w:t>
            </w:r>
          </w:p>
        </w:tc>
      </w:tr>
      <w:tr w14:paraId="678A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50DB4E7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397" w:type="dxa"/>
          </w:tcPr>
          <w:p w14:paraId="7DB5D663">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石油类</w:t>
            </w:r>
          </w:p>
        </w:tc>
        <w:tc>
          <w:tcPr>
            <w:tcW w:w="912" w:type="dxa"/>
          </w:tcPr>
          <w:p w14:paraId="5BA78A1F">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2023" w:type="dxa"/>
          </w:tcPr>
          <w:p w14:paraId="6E372A3A">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丙烯醛</w:t>
            </w:r>
          </w:p>
        </w:tc>
        <w:tc>
          <w:tcPr>
            <w:tcW w:w="912" w:type="dxa"/>
          </w:tcPr>
          <w:p w14:paraId="22B428B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29</w:t>
            </w:r>
          </w:p>
        </w:tc>
        <w:tc>
          <w:tcPr>
            <w:tcW w:w="1915" w:type="dxa"/>
          </w:tcPr>
          <w:p w14:paraId="153A9A89">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锌</w:t>
            </w:r>
          </w:p>
        </w:tc>
      </w:tr>
      <w:tr w14:paraId="1086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0EEFCA8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2397" w:type="dxa"/>
          </w:tcPr>
          <w:p w14:paraId="6094E947">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高锰酸盐指数</w:t>
            </w:r>
          </w:p>
        </w:tc>
        <w:tc>
          <w:tcPr>
            <w:tcW w:w="912" w:type="dxa"/>
          </w:tcPr>
          <w:p w14:paraId="00D1DA12">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2023" w:type="dxa"/>
          </w:tcPr>
          <w:p w14:paraId="61B72543">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总氰化物</w:t>
            </w:r>
          </w:p>
        </w:tc>
        <w:tc>
          <w:tcPr>
            <w:tcW w:w="912" w:type="dxa"/>
          </w:tcPr>
          <w:p w14:paraId="231908FD">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1915" w:type="dxa"/>
          </w:tcPr>
          <w:p w14:paraId="214D98CD">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六价铬</w:t>
            </w:r>
          </w:p>
        </w:tc>
      </w:tr>
      <w:tr w14:paraId="7353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5166EB5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2397" w:type="dxa"/>
          </w:tcPr>
          <w:p w14:paraId="7EF68968">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硫化物</w:t>
            </w:r>
          </w:p>
        </w:tc>
        <w:tc>
          <w:tcPr>
            <w:tcW w:w="912" w:type="dxa"/>
          </w:tcPr>
          <w:p w14:paraId="3E482987">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023" w:type="dxa"/>
          </w:tcPr>
          <w:p w14:paraId="69F3F8A0">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挥发酚</w:t>
            </w:r>
          </w:p>
        </w:tc>
        <w:tc>
          <w:tcPr>
            <w:tcW w:w="912" w:type="dxa"/>
          </w:tcPr>
          <w:p w14:paraId="751295C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31</w:t>
            </w:r>
          </w:p>
        </w:tc>
        <w:tc>
          <w:tcPr>
            <w:tcW w:w="1915" w:type="dxa"/>
          </w:tcPr>
          <w:p w14:paraId="502E8E4D">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粪大肠菌群数</w:t>
            </w:r>
          </w:p>
        </w:tc>
      </w:tr>
      <w:tr w14:paraId="69B4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1" w:type="dxa"/>
          </w:tcPr>
          <w:p w14:paraId="5372F809">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397" w:type="dxa"/>
          </w:tcPr>
          <w:p w14:paraId="454E1745">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氯化物</w:t>
            </w:r>
          </w:p>
        </w:tc>
        <w:tc>
          <w:tcPr>
            <w:tcW w:w="912" w:type="dxa"/>
          </w:tcPr>
          <w:p w14:paraId="776AE121">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2023" w:type="dxa"/>
          </w:tcPr>
          <w:p w14:paraId="6D7F8797">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三氯乙醛</w:t>
            </w:r>
          </w:p>
        </w:tc>
        <w:tc>
          <w:tcPr>
            <w:tcW w:w="912" w:type="dxa"/>
          </w:tcPr>
          <w:p w14:paraId="6A6714AE">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32</w:t>
            </w:r>
          </w:p>
        </w:tc>
        <w:tc>
          <w:tcPr>
            <w:tcW w:w="1915" w:type="dxa"/>
          </w:tcPr>
          <w:p w14:paraId="56FC1AD4">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硼</w:t>
            </w:r>
          </w:p>
        </w:tc>
      </w:tr>
      <w:tr w14:paraId="194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1" w:type="dxa"/>
          </w:tcPr>
          <w:p w14:paraId="57C46CDD">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2397" w:type="dxa"/>
          </w:tcPr>
          <w:p w14:paraId="039833F9">
            <w:pPr>
              <w:adjustRightInd w:val="0"/>
              <w:snapToGrid w:val="0"/>
              <w:jc w:val="center"/>
              <w:rPr>
                <w:rFonts w:cs="宋体" w:asciiTheme="minorEastAsia" w:hAnsiTheme="minorEastAsia" w:eastAsiaTheme="minorEastAsia"/>
              </w:rPr>
            </w:pPr>
            <w:r>
              <w:rPr>
                <w:rFonts w:cs="宋体" w:asciiTheme="minorEastAsia" w:hAnsiTheme="minorEastAsia" w:eastAsiaTheme="minorEastAsia"/>
              </w:rPr>
              <w:t>阴离子表面活性剂</w:t>
            </w:r>
          </w:p>
        </w:tc>
        <w:tc>
          <w:tcPr>
            <w:tcW w:w="912" w:type="dxa"/>
          </w:tcPr>
          <w:p w14:paraId="7114FC53">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2023" w:type="dxa"/>
          </w:tcPr>
          <w:p w14:paraId="51BE282B">
            <w:pPr>
              <w:adjustRightInd w:val="0"/>
              <w:snapToGrid w:val="0"/>
              <w:jc w:val="center"/>
              <w:rPr>
                <w:rFonts w:cs="宋体" w:asciiTheme="minorEastAsia" w:hAnsiTheme="minorEastAsia" w:eastAsiaTheme="minorEastAsia"/>
              </w:rPr>
            </w:pPr>
            <w:r>
              <w:rPr>
                <w:rFonts w:hint="eastAsia" w:cs="宋体" w:asciiTheme="minorEastAsia" w:hAnsiTheme="minorEastAsia" w:eastAsiaTheme="minorEastAsia"/>
              </w:rPr>
              <w:t>总铜</w:t>
            </w:r>
          </w:p>
        </w:tc>
        <w:tc>
          <w:tcPr>
            <w:tcW w:w="912" w:type="dxa"/>
          </w:tcPr>
          <w:p w14:paraId="6FE05325">
            <w:pPr>
              <w:adjustRightInd w:val="0"/>
              <w:snapToGrid w:val="0"/>
              <w:jc w:val="center"/>
              <w:rPr>
                <w:rFonts w:cs="宋体" w:asciiTheme="minorEastAsia" w:hAnsiTheme="minorEastAsia" w:eastAsiaTheme="minorEastAsia"/>
              </w:rPr>
            </w:pPr>
          </w:p>
        </w:tc>
        <w:tc>
          <w:tcPr>
            <w:tcW w:w="1915" w:type="dxa"/>
          </w:tcPr>
          <w:p w14:paraId="68602AC6">
            <w:pPr>
              <w:adjustRightInd w:val="0"/>
              <w:snapToGrid w:val="0"/>
              <w:jc w:val="center"/>
              <w:rPr>
                <w:rFonts w:cs="宋体" w:asciiTheme="minorEastAsia" w:hAnsiTheme="minorEastAsia" w:eastAsiaTheme="minorEastAsia"/>
              </w:rPr>
            </w:pPr>
          </w:p>
        </w:tc>
      </w:tr>
    </w:tbl>
    <w:p w14:paraId="2EE4FBBC">
      <w:pPr>
        <w:adjustRightInd w:val="0"/>
        <w:snapToGrid w:val="0"/>
        <w:spacing w:line="360" w:lineRule="auto"/>
        <w:ind w:firstLine="482" w:firstLineChars="200"/>
        <w:rPr>
          <w:rFonts w:asciiTheme="minorEastAsia" w:hAnsiTheme="minorEastAsia" w:eastAsiaTheme="minorEastAsia"/>
          <w:b/>
          <w:sz w:val="24"/>
          <w:szCs w:val="24"/>
        </w:rPr>
      </w:pPr>
    </w:p>
    <w:p w14:paraId="5F236695">
      <w:pPr>
        <w:adjustRightInd w:val="0"/>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2、资源配置</w:t>
      </w:r>
    </w:p>
    <w:p w14:paraId="093218A6">
      <w:pPr>
        <w:adjustRightInd w:val="0"/>
        <w:snapToGrid w:val="0"/>
        <w:spacing w:line="360" w:lineRule="auto"/>
        <w:ind w:firstLine="482" w:firstLineChars="20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机构设置及人员配置</w:t>
      </w:r>
    </w:p>
    <w:tbl>
      <w:tblPr>
        <w:tblStyle w:val="46"/>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883"/>
        <w:gridCol w:w="867"/>
        <w:gridCol w:w="3087"/>
        <w:gridCol w:w="2500"/>
      </w:tblGrid>
      <w:tr w14:paraId="72C8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841" w:type="dxa"/>
            <w:vAlign w:val="center"/>
          </w:tcPr>
          <w:p w14:paraId="5A833495">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序号</w:t>
            </w:r>
          </w:p>
        </w:tc>
        <w:tc>
          <w:tcPr>
            <w:tcW w:w="1752" w:type="dxa"/>
            <w:vAlign w:val="center"/>
          </w:tcPr>
          <w:p w14:paraId="44A73AE0">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名称</w:t>
            </w:r>
          </w:p>
        </w:tc>
        <w:tc>
          <w:tcPr>
            <w:tcW w:w="807" w:type="dxa"/>
            <w:vAlign w:val="center"/>
          </w:tcPr>
          <w:p w14:paraId="6CD5D543">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数量</w:t>
            </w:r>
          </w:p>
        </w:tc>
        <w:tc>
          <w:tcPr>
            <w:tcW w:w="2872" w:type="dxa"/>
            <w:vAlign w:val="center"/>
          </w:tcPr>
          <w:p w14:paraId="333D18A8">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要求</w:t>
            </w:r>
          </w:p>
        </w:tc>
        <w:tc>
          <w:tcPr>
            <w:tcW w:w="2325" w:type="dxa"/>
            <w:vAlign w:val="center"/>
          </w:tcPr>
          <w:p w14:paraId="51622145">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备注</w:t>
            </w:r>
          </w:p>
        </w:tc>
      </w:tr>
      <w:tr w14:paraId="777A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14:paraId="608899B8">
            <w:pPr>
              <w:pStyle w:val="44"/>
              <w:spacing w:after="0" w:line="240" w:lineRule="auto"/>
              <w:ind w:firstLine="20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w:t>
            </w:r>
          </w:p>
        </w:tc>
        <w:tc>
          <w:tcPr>
            <w:tcW w:w="1752" w:type="dxa"/>
            <w:vAlign w:val="center"/>
          </w:tcPr>
          <w:p w14:paraId="13EEA00B">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项目经理</w:t>
            </w:r>
          </w:p>
        </w:tc>
        <w:tc>
          <w:tcPr>
            <w:tcW w:w="807" w:type="dxa"/>
            <w:vAlign w:val="center"/>
          </w:tcPr>
          <w:p w14:paraId="3427D11E">
            <w:pPr>
              <w:pStyle w:val="44"/>
              <w:spacing w:after="0" w:line="240" w:lineRule="auto"/>
              <w:ind w:firstLine="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w:t>
            </w:r>
          </w:p>
        </w:tc>
        <w:tc>
          <w:tcPr>
            <w:tcW w:w="2872" w:type="dxa"/>
          </w:tcPr>
          <w:p w14:paraId="335AD77C">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化学、检验、环境类专业本科及以上学历且担任过水质采样项目或实验室检测主要负责人。</w:t>
            </w:r>
          </w:p>
        </w:tc>
        <w:tc>
          <w:tcPr>
            <w:tcW w:w="2325" w:type="dxa"/>
            <w:vMerge w:val="restart"/>
          </w:tcPr>
          <w:p w14:paraId="1421AB31">
            <w:pPr>
              <w:pStyle w:val="44"/>
              <w:spacing w:after="0" w:line="240" w:lineRule="auto"/>
              <w:ind w:firstLine="0" w:firstLineChars="0"/>
              <w:jc w:val="left"/>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针对该项目设置独立项目机构；</w:t>
            </w:r>
          </w:p>
          <w:p w14:paraId="0BEE35A5">
            <w:pPr>
              <w:pStyle w:val="44"/>
              <w:spacing w:after="0" w:line="240" w:lineRule="auto"/>
              <w:ind w:firstLine="0" w:firstLineChars="0"/>
              <w:jc w:val="left"/>
              <w:rPr>
                <w:rFonts w:cs="宋体" w:asciiTheme="minorEastAsia" w:hAnsiTheme="minorEastAsia" w:eastAsiaTheme="minorEastAsia"/>
                <w:sz w:val="20"/>
                <w:szCs w:val="20"/>
              </w:rPr>
            </w:pP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配置人员年龄18周岁至60周岁；</w:t>
            </w:r>
          </w:p>
          <w:p w14:paraId="4E5D28D3">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身体健康无重大疾病，无不良嗜好，具备良好的职业操守和责任心。</w:t>
            </w:r>
          </w:p>
        </w:tc>
      </w:tr>
      <w:tr w14:paraId="45A3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01267884">
            <w:pPr>
              <w:pStyle w:val="44"/>
              <w:spacing w:after="0" w:line="240" w:lineRule="auto"/>
              <w:ind w:firstLine="20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p>
        </w:tc>
        <w:tc>
          <w:tcPr>
            <w:tcW w:w="1752" w:type="dxa"/>
            <w:vAlign w:val="center"/>
          </w:tcPr>
          <w:p w14:paraId="3414D990">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技术督导</w:t>
            </w:r>
          </w:p>
        </w:tc>
        <w:tc>
          <w:tcPr>
            <w:tcW w:w="807" w:type="dxa"/>
            <w:vAlign w:val="center"/>
          </w:tcPr>
          <w:p w14:paraId="5F68A87E">
            <w:pPr>
              <w:pStyle w:val="44"/>
              <w:spacing w:after="0" w:line="240" w:lineRule="auto"/>
              <w:ind w:firstLine="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p>
        </w:tc>
        <w:tc>
          <w:tcPr>
            <w:tcW w:w="2872" w:type="dxa"/>
          </w:tcPr>
          <w:p w14:paraId="513416DA">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具备大专以上学历，具备相应专业技术资格。</w:t>
            </w:r>
          </w:p>
        </w:tc>
        <w:tc>
          <w:tcPr>
            <w:tcW w:w="2325" w:type="dxa"/>
            <w:vMerge w:val="continue"/>
          </w:tcPr>
          <w:p w14:paraId="5F2A6863">
            <w:pPr>
              <w:pStyle w:val="44"/>
              <w:spacing w:after="0" w:line="240" w:lineRule="auto"/>
              <w:ind w:firstLine="200"/>
              <w:jc w:val="center"/>
              <w:rPr>
                <w:rFonts w:cs="宋体" w:asciiTheme="minorEastAsia" w:hAnsiTheme="minorEastAsia" w:eastAsiaTheme="minorEastAsia"/>
                <w:sz w:val="20"/>
                <w:szCs w:val="20"/>
              </w:rPr>
            </w:pPr>
          </w:p>
        </w:tc>
      </w:tr>
      <w:tr w14:paraId="73D3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5452AFD9">
            <w:pPr>
              <w:pStyle w:val="44"/>
              <w:spacing w:after="0" w:line="240" w:lineRule="auto"/>
              <w:ind w:firstLine="20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w:t>
            </w:r>
          </w:p>
        </w:tc>
        <w:tc>
          <w:tcPr>
            <w:tcW w:w="1752" w:type="dxa"/>
            <w:vAlign w:val="center"/>
          </w:tcPr>
          <w:p w14:paraId="0AFA48FB">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质量管理人员</w:t>
            </w:r>
          </w:p>
        </w:tc>
        <w:tc>
          <w:tcPr>
            <w:tcW w:w="807" w:type="dxa"/>
            <w:vAlign w:val="center"/>
          </w:tcPr>
          <w:p w14:paraId="4661F5B1">
            <w:pPr>
              <w:pStyle w:val="44"/>
              <w:spacing w:after="0" w:line="240" w:lineRule="auto"/>
              <w:ind w:firstLine="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p>
        </w:tc>
        <w:tc>
          <w:tcPr>
            <w:tcW w:w="2872" w:type="dxa"/>
          </w:tcPr>
          <w:p w14:paraId="6A62D3CC">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具备大专以上学历，具备相应专业技术资格。</w:t>
            </w:r>
          </w:p>
        </w:tc>
        <w:tc>
          <w:tcPr>
            <w:tcW w:w="2325" w:type="dxa"/>
            <w:vMerge w:val="continue"/>
          </w:tcPr>
          <w:p w14:paraId="2ED59A52">
            <w:pPr>
              <w:pStyle w:val="44"/>
              <w:spacing w:after="0" w:line="240" w:lineRule="auto"/>
              <w:ind w:firstLine="200"/>
              <w:jc w:val="center"/>
              <w:rPr>
                <w:rFonts w:cs="宋体" w:asciiTheme="minorEastAsia" w:hAnsiTheme="minorEastAsia" w:eastAsiaTheme="minorEastAsia"/>
                <w:sz w:val="20"/>
                <w:szCs w:val="20"/>
              </w:rPr>
            </w:pPr>
          </w:p>
        </w:tc>
      </w:tr>
      <w:tr w14:paraId="7B60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1F4B01C0">
            <w:pPr>
              <w:pStyle w:val="44"/>
              <w:spacing w:after="0" w:line="240" w:lineRule="auto"/>
              <w:ind w:firstLine="20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w:t>
            </w:r>
          </w:p>
        </w:tc>
        <w:tc>
          <w:tcPr>
            <w:tcW w:w="1752" w:type="dxa"/>
            <w:vAlign w:val="center"/>
          </w:tcPr>
          <w:p w14:paraId="5272F98A">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报告编制人员</w:t>
            </w:r>
          </w:p>
        </w:tc>
        <w:tc>
          <w:tcPr>
            <w:tcW w:w="807" w:type="dxa"/>
            <w:vAlign w:val="center"/>
          </w:tcPr>
          <w:p w14:paraId="18CB911E">
            <w:pPr>
              <w:pStyle w:val="44"/>
              <w:spacing w:after="0" w:line="240" w:lineRule="auto"/>
              <w:ind w:firstLine="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w:t>
            </w:r>
          </w:p>
        </w:tc>
        <w:tc>
          <w:tcPr>
            <w:tcW w:w="2872" w:type="dxa"/>
          </w:tcPr>
          <w:p w14:paraId="6B8CE89B">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具备大专以上学历，具备相应专业技术资格。</w:t>
            </w:r>
          </w:p>
        </w:tc>
        <w:tc>
          <w:tcPr>
            <w:tcW w:w="2325" w:type="dxa"/>
            <w:vMerge w:val="continue"/>
          </w:tcPr>
          <w:p w14:paraId="3AE5CF4A">
            <w:pPr>
              <w:pStyle w:val="44"/>
              <w:spacing w:after="0" w:line="240" w:lineRule="auto"/>
              <w:ind w:firstLine="200"/>
              <w:jc w:val="center"/>
              <w:rPr>
                <w:rFonts w:cs="宋体" w:asciiTheme="minorEastAsia" w:hAnsiTheme="minorEastAsia" w:eastAsiaTheme="minorEastAsia"/>
                <w:sz w:val="20"/>
                <w:szCs w:val="20"/>
              </w:rPr>
            </w:pPr>
          </w:p>
        </w:tc>
      </w:tr>
      <w:tr w14:paraId="232D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2C2C4175">
            <w:pPr>
              <w:pStyle w:val="44"/>
              <w:spacing w:after="0" w:line="240" w:lineRule="auto"/>
              <w:ind w:firstLine="20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w:t>
            </w:r>
          </w:p>
        </w:tc>
        <w:tc>
          <w:tcPr>
            <w:tcW w:w="1752" w:type="dxa"/>
            <w:vAlign w:val="center"/>
          </w:tcPr>
          <w:p w14:paraId="00567826">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样品采集人员</w:t>
            </w:r>
          </w:p>
        </w:tc>
        <w:tc>
          <w:tcPr>
            <w:tcW w:w="807" w:type="dxa"/>
            <w:vAlign w:val="center"/>
          </w:tcPr>
          <w:p w14:paraId="06B9B910">
            <w:pPr>
              <w:pStyle w:val="44"/>
              <w:spacing w:after="0" w:line="240" w:lineRule="auto"/>
              <w:ind w:firstLine="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w:t>
            </w:r>
          </w:p>
        </w:tc>
        <w:tc>
          <w:tcPr>
            <w:tcW w:w="2872" w:type="dxa"/>
          </w:tcPr>
          <w:p w14:paraId="2C5833EA">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具备大专以上学历，具备相应专业技术资格。</w:t>
            </w:r>
          </w:p>
        </w:tc>
        <w:tc>
          <w:tcPr>
            <w:tcW w:w="2325" w:type="dxa"/>
            <w:vMerge w:val="continue"/>
          </w:tcPr>
          <w:p w14:paraId="525A8D33">
            <w:pPr>
              <w:pStyle w:val="44"/>
              <w:spacing w:after="0" w:line="240" w:lineRule="auto"/>
              <w:ind w:firstLine="200"/>
              <w:jc w:val="center"/>
              <w:rPr>
                <w:rFonts w:cs="宋体" w:asciiTheme="minorEastAsia" w:hAnsiTheme="minorEastAsia" w:eastAsiaTheme="minorEastAsia"/>
                <w:sz w:val="20"/>
                <w:szCs w:val="20"/>
              </w:rPr>
            </w:pPr>
          </w:p>
        </w:tc>
      </w:tr>
      <w:tr w14:paraId="6166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vAlign w:val="center"/>
          </w:tcPr>
          <w:p w14:paraId="57B4BDCC">
            <w:pPr>
              <w:pStyle w:val="44"/>
              <w:spacing w:after="0" w:line="240" w:lineRule="auto"/>
              <w:ind w:firstLine="20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6</w:t>
            </w:r>
          </w:p>
        </w:tc>
        <w:tc>
          <w:tcPr>
            <w:tcW w:w="1752" w:type="dxa"/>
            <w:vAlign w:val="center"/>
          </w:tcPr>
          <w:p w14:paraId="7F30F4D5">
            <w:pPr>
              <w:pStyle w:val="44"/>
              <w:spacing w:after="0" w:line="240" w:lineRule="auto"/>
              <w:ind w:firstLine="0" w:firstLineChars="0"/>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检测人员</w:t>
            </w:r>
          </w:p>
        </w:tc>
        <w:tc>
          <w:tcPr>
            <w:tcW w:w="807" w:type="dxa"/>
            <w:vAlign w:val="center"/>
          </w:tcPr>
          <w:p w14:paraId="194101E7">
            <w:pPr>
              <w:pStyle w:val="44"/>
              <w:spacing w:after="0" w:line="240" w:lineRule="auto"/>
              <w:ind w:firstLine="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w:t>
            </w:r>
          </w:p>
        </w:tc>
        <w:tc>
          <w:tcPr>
            <w:tcW w:w="2872" w:type="dxa"/>
          </w:tcPr>
          <w:p w14:paraId="6A2DC21A">
            <w:pPr>
              <w:pStyle w:val="44"/>
              <w:spacing w:after="0" w:line="240" w:lineRule="auto"/>
              <w:ind w:firstLine="0" w:firstLineChars="0"/>
              <w:jc w:val="lef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具备大专以上学历，具备相应专业技术资格。</w:t>
            </w:r>
          </w:p>
        </w:tc>
        <w:tc>
          <w:tcPr>
            <w:tcW w:w="2325" w:type="dxa"/>
            <w:vMerge w:val="continue"/>
          </w:tcPr>
          <w:p w14:paraId="0F9D67DC">
            <w:pPr>
              <w:pStyle w:val="44"/>
              <w:spacing w:after="0" w:line="240" w:lineRule="auto"/>
              <w:ind w:firstLine="200"/>
              <w:jc w:val="center"/>
              <w:rPr>
                <w:rFonts w:cs="宋体" w:asciiTheme="minorEastAsia" w:hAnsiTheme="minorEastAsia" w:eastAsiaTheme="minorEastAsia"/>
                <w:sz w:val="20"/>
                <w:szCs w:val="20"/>
              </w:rPr>
            </w:pPr>
          </w:p>
        </w:tc>
      </w:tr>
    </w:tbl>
    <w:p w14:paraId="55C7FBF4">
      <w:pPr>
        <w:adjustRightInd w:val="0"/>
        <w:snapToGrid w:val="0"/>
        <w:ind w:firstLine="482" w:firstLineChars="200"/>
        <w:rPr>
          <w:rFonts w:cs="宋体" w:asciiTheme="minorEastAsia" w:hAnsiTheme="minorEastAsia" w:eastAsiaTheme="minorEastAsia"/>
          <w:b/>
          <w:bCs/>
          <w:sz w:val="24"/>
          <w:szCs w:val="24"/>
        </w:rPr>
      </w:pPr>
    </w:p>
    <w:p w14:paraId="2349D667">
      <w:pPr>
        <w:adjustRightInd w:val="0"/>
        <w:snapToGrid w:val="0"/>
        <w:ind w:firstLine="482" w:firstLineChars="200"/>
        <w:rPr>
          <w:rFonts w:cs="宋体" w:asciiTheme="minorEastAsia" w:hAnsiTheme="minorEastAsia" w:eastAsiaTheme="minorEastAsia"/>
          <w:b/>
          <w:bCs/>
          <w:sz w:val="24"/>
          <w:szCs w:val="24"/>
        </w:rPr>
      </w:pPr>
    </w:p>
    <w:p w14:paraId="00F5CCE6">
      <w:pPr>
        <w:adjustRightInd w:val="0"/>
        <w:snapToGrid w:val="0"/>
        <w:ind w:firstLine="482" w:firstLineChars="200"/>
        <w:rPr>
          <w:rFonts w:cs="宋体" w:asciiTheme="minorEastAsia" w:hAnsiTheme="minorEastAsia" w:eastAsiaTheme="minorEastAsia"/>
          <w:b/>
          <w:bCs/>
          <w:sz w:val="24"/>
          <w:szCs w:val="24"/>
        </w:rPr>
      </w:pPr>
    </w:p>
    <w:p w14:paraId="1673B09A">
      <w:pPr>
        <w:adjustRightInd w:val="0"/>
        <w:snapToGrid w:val="0"/>
        <w:ind w:firstLine="482" w:firstLineChars="20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设备设施配置</w:t>
      </w:r>
    </w:p>
    <w:tbl>
      <w:tblPr>
        <w:tblStyle w:val="4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507"/>
        <w:gridCol w:w="1464"/>
        <w:gridCol w:w="1020"/>
        <w:gridCol w:w="946"/>
        <w:gridCol w:w="1506"/>
      </w:tblGrid>
      <w:tr w14:paraId="1391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1164" w:type="dxa"/>
            <w:noWrap/>
            <w:vAlign w:val="center"/>
          </w:tcPr>
          <w:p w14:paraId="744746F0">
            <w:pPr>
              <w:jc w:val="center"/>
              <w:rPr>
                <w:rFonts w:cs="宋体" w:asciiTheme="minorEastAsia" w:hAnsiTheme="minorEastAsia" w:eastAsiaTheme="minorEastAsia"/>
                <w:b/>
                <w:bCs/>
              </w:rPr>
            </w:pPr>
            <w:r>
              <w:rPr>
                <w:rFonts w:hint="eastAsia" w:cs="宋体" w:asciiTheme="minorEastAsia" w:hAnsiTheme="minorEastAsia" w:eastAsiaTheme="minorEastAsia"/>
                <w:b/>
                <w:bCs/>
              </w:rPr>
              <w:t>序号</w:t>
            </w:r>
          </w:p>
        </w:tc>
        <w:tc>
          <w:tcPr>
            <w:tcW w:w="2507" w:type="dxa"/>
            <w:noWrap/>
            <w:vAlign w:val="center"/>
          </w:tcPr>
          <w:p w14:paraId="406C8D65">
            <w:pPr>
              <w:jc w:val="center"/>
              <w:rPr>
                <w:rFonts w:cs="宋体" w:asciiTheme="minorEastAsia" w:hAnsiTheme="minorEastAsia" w:eastAsiaTheme="minorEastAsia"/>
                <w:b/>
                <w:bCs/>
              </w:rPr>
            </w:pPr>
            <w:r>
              <w:rPr>
                <w:rFonts w:hint="eastAsia" w:cs="宋体" w:asciiTheme="minorEastAsia" w:hAnsiTheme="minorEastAsia" w:eastAsiaTheme="minorEastAsia"/>
                <w:b/>
                <w:bCs/>
              </w:rPr>
              <w:t>工具设施名称</w:t>
            </w:r>
          </w:p>
        </w:tc>
        <w:tc>
          <w:tcPr>
            <w:tcW w:w="1464" w:type="dxa"/>
            <w:noWrap/>
            <w:vAlign w:val="center"/>
          </w:tcPr>
          <w:p w14:paraId="5488112D">
            <w:pPr>
              <w:jc w:val="center"/>
              <w:rPr>
                <w:rFonts w:cs="宋体" w:asciiTheme="minorEastAsia" w:hAnsiTheme="minorEastAsia" w:eastAsiaTheme="minorEastAsia"/>
                <w:b/>
                <w:bCs/>
              </w:rPr>
            </w:pPr>
            <w:r>
              <w:rPr>
                <w:rFonts w:hint="eastAsia" w:cs="宋体" w:asciiTheme="minorEastAsia" w:hAnsiTheme="minorEastAsia" w:eastAsiaTheme="minorEastAsia"/>
                <w:b/>
                <w:bCs/>
              </w:rPr>
              <w:t>规格型号</w:t>
            </w:r>
          </w:p>
        </w:tc>
        <w:tc>
          <w:tcPr>
            <w:tcW w:w="1020" w:type="dxa"/>
            <w:noWrap/>
            <w:vAlign w:val="center"/>
          </w:tcPr>
          <w:p w14:paraId="4075B567">
            <w:pPr>
              <w:jc w:val="center"/>
              <w:rPr>
                <w:rFonts w:cs="宋体" w:asciiTheme="minorEastAsia" w:hAnsiTheme="minorEastAsia" w:eastAsiaTheme="minorEastAsia"/>
                <w:b/>
                <w:bCs/>
              </w:rPr>
            </w:pPr>
            <w:r>
              <w:rPr>
                <w:rFonts w:hint="eastAsia" w:cs="宋体" w:asciiTheme="minorEastAsia" w:hAnsiTheme="minorEastAsia" w:eastAsiaTheme="minorEastAsia"/>
                <w:b/>
                <w:bCs/>
              </w:rPr>
              <w:t>单位</w:t>
            </w:r>
          </w:p>
        </w:tc>
        <w:tc>
          <w:tcPr>
            <w:tcW w:w="946" w:type="dxa"/>
            <w:noWrap/>
            <w:vAlign w:val="center"/>
          </w:tcPr>
          <w:p w14:paraId="39207DC4">
            <w:pPr>
              <w:jc w:val="center"/>
              <w:rPr>
                <w:rFonts w:cs="宋体" w:asciiTheme="minorEastAsia" w:hAnsiTheme="minorEastAsia" w:eastAsiaTheme="minorEastAsia"/>
                <w:b/>
                <w:bCs/>
              </w:rPr>
            </w:pPr>
            <w:r>
              <w:rPr>
                <w:rFonts w:hint="eastAsia" w:cs="宋体" w:asciiTheme="minorEastAsia" w:hAnsiTheme="minorEastAsia" w:eastAsiaTheme="minorEastAsia"/>
                <w:b/>
                <w:bCs/>
              </w:rPr>
              <w:t>数量</w:t>
            </w:r>
          </w:p>
        </w:tc>
        <w:tc>
          <w:tcPr>
            <w:tcW w:w="1506" w:type="dxa"/>
            <w:noWrap/>
            <w:vAlign w:val="center"/>
          </w:tcPr>
          <w:p w14:paraId="742F61FA">
            <w:pPr>
              <w:jc w:val="center"/>
              <w:rPr>
                <w:rFonts w:cs="宋体" w:asciiTheme="minorEastAsia" w:hAnsiTheme="minorEastAsia" w:eastAsiaTheme="minorEastAsia"/>
                <w:b/>
                <w:bCs/>
              </w:rPr>
            </w:pPr>
            <w:r>
              <w:rPr>
                <w:rFonts w:hint="eastAsia" w:cs="宋体" w:asciiTheme="minorEastAsia" w:hAnsiTheme="minorEastAsia" w:eastAsiaTheme="minorEastAsia"/>
                <w:b/>
                <w:bCs/>
              </w:rPr>
              <w:t>备注</w:t>
            </w:r>
          </w:p>
        </w:tc>
      </w:tr>
      <w:tr w14:paraId="7E57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E5B87DF">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2507" w:type="dxa"/>
            <w:vAlign w:val="center"/>
          </w:tcPr>
          <w:p w14:paraId="7574C932">
            <w:pPr>
              <w:jc w:val="center"/>
              <w:rPr>
                <w:rFonts w:cs="宋体" w:asciiTheme="minorEastAsia" w:hAnsiTheme="minorEastAsia" w:eastAsiaTheme="minorEastAsia"/>
              </w:rPr>
            </w:pPr>
            <w:r>
              <w:rPr>
                <w:rFonts w:hint="eastAsia" w:cs="宋体" w:asciiTheme="minorEastAsia" w:hAnsiTheme="minorEastAsia" w:eastAsiaTheme="minorEastAsia"/>
              </w:rPr>
              <w:t>实验室</w:t>
            </w:r>
          </w:p>
        </w:tc>
        <w:tc>
          <w:tcPr>
            <w:tcW w:w="1464" w:type="dxa"/>
            <w:vAlign w:val="center"/>
          </w:tcPr>
          <w:p w14:paraId="04C461A0">
            <w:pPr>
              <w:jc w:val="center"/>
              <w:rPr>
                <w:rFonts w:cs="宋体" w:asciiTheme="minorEastAsia" w:hAnsiTheme="minorEastAsia" w:eastAsiaTheme="minorEastAsia"/>
              </w:rPr>
            </w:pPr>
            <w:r>
              <w:rPr>
                <w:rFonts w:hint="eastAsia" w:cs="宋体" w:asciiTheme="minorEastAsia" w:hAnsiTheme="minorEastAsia" w:eastAsiaTheme="minorEastAsia"/>
              </w:rPr>
              <w:t>CMA认证</w:t>
            </w:r>
          </w:p>
        </w:tc>
        <w:tc>
          <w:tcPr>
            <w:tcW w:w="1020" w:type="dxa"/>
            <w:noWrap/>
            <w:vAlign w:val="center"/>
          </w:tcPr>
          <w:p w14:paraId="0CED740A">
            <w:pPr>
              <w:jc w:val="center"/>
              <w:rPr>
                <w:rFonts w:cs="宋体" w:asciiTheme="minorEastAsia" w:hAnsiTheme="minorEastAsia" w:eastAsiaTheme="minorEastAsia"/>
              </w:rPr>
            </w:pPr>
            <w:r>
              <w:rPr>
                <w:rFonts w:hint="eastAsia" w:cs="宋体" w:asciiTheme="minorEastAsia" w:hAnsiTheme="minorEastAsia" w:eastAsiaTheme="minorEastAsia"/>
              </w:rPr>
              <w:t>座</w:t>
            </w:r>
          </w:p>
        </w:tc>
        <w:tc>
          <w:tcPr>
            <w:tcW w:w="946" w:type="dxa"/>
            <w:noWrap/>
            <w:vAlign w:val="center"/>
          </w:tcPr>
          <w:p w14:paraId="55EA86FE">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00D3D13F">
            <w:pPr>
              <w:jc w:val="center"/>
              <w:rPr>
                <w:rFonts w:cs="宋体" w:asciiTheme="minorEastAsia" w:hAnsiTheme="minorEastAsia" w:eastAsiaTheme="minorEastAsia"/>
              </w:rPr>
            </w:pPr>
          </w:p>
        </w:tc>
      </w:tr>
      <w:tr w14:paraId="766B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339198A1">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2507" w:type="dxa"/>
            <w:vAlign w:val="center"/>
          </w:tcPr>
          <w:p w14:paraId="737D28C7">
            <w:pPr>
              <w:jc w:val="center"/>
              <w:rPr>
                <w:rFonts w:cs="宋体" w:asciiTheme="minorEastAsia" w:hAnsiTheme="minorEastAsia" w:eastAsiaTheme="minorEastAsia"/>
              </w:rPr>
            </w:pPr>
            <w:r>
              <w:rPr>
                <w:rFonts w:hint="eastAsia" w:cs="宋体" w:asciiTheme="minorEastAsia" w:hAnsiTheme="minorEastAsia" w:eastAsiaTheme="minorEastAsia"/>
              </w:rPr>
              <w:t>原子吸收分光光度计</w:t>
            </w:r>
          </w:p>
        </w:tc>
        <w:tc>
          <w:tcPr>
            <w:tcW w:w="1464" w:type="dxa"/>
            <w:vAlign w:val="center"/>
          </w:tcPr>
          <w:p w14:paraId="412DF295">
            <w:pPr>
              <w:jc w:val="center"/>
              <w:rPr>
                <w:rFonts w:cs="宋体" w:asciiTheme="minorEastAsia" w:hAnsiTheme="minorEastAsia" w:eastAsiaTheme="minorEastAsia"/>
              </w:rPr>
            </w:pPr>
          </w:p>
        </w:tc>
        <w:tc>
          <w:tcPr>
            <w:tcW w:w="1020" w:type="dxa"/>
            <w:noWrap/>
            <w:vAlign w:val="center"/>
          </w:tcPr>
          <w:p w14:paraId="0CB6C620">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12C6DD5E">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36B5F200">
            <w:pPr>
              <w:jc w:val="center"/>
              <w:rPr>
                <w:rFonts w:cs="宋体" w:asciiTheme="minorEastAsia" w:hAnsiTheme="minorEastAsia" w:eastAsiaTheme="minorEastAsia"/>
              </w:rPr>
            </w:pPr>
          </w:p>
        </w:tc>
      </w:tr>
      <w:tr w14:paraId="121F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05DCD2B6">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2507" w:type="dxa"/>
            <w:vAlign w:val="center"/>
          </w:tcPr>
          <w:p w14:paraId="4E111B3C">
            <w:pPr>
              <w:jc w:val="center"/>
              <w:rPr>
                <w:rFonts w:cs="宋体" w:asciiTheme="minorEastAsia" w:hAnsiTheme="minorEastAsia" w:eastAsiaTheme="minorEastAsia"/>
              </w:rPr>
            </w:pPr>
            <w:r>
              <w:rPr>
                <w:rFonts w:hint="eastAsia" w:cs="宋体" w:asciiTheme="minorEastAsia" w:hAnsiTheme="minorEastAsia" w:eastAsiaTheme="minorEastAsia"/>
              </w:rPr>
              <w:t>气相色谱仪</w:t>
            </w:r>
          </w:p>
        </w:tc>
        <w:tc>
          <w:tcPr>
            <w:tcW w:w="1464" w:type="dxa"/>
            <w:vAlign w:val="center"/>
          </w:tcPr>
          <w:p w14:paraId="4949B190">
            <w:pPr>
              <w:jc w:val="center"/>
              <w:rPr>
                <w:rFonts w:cs="宋体" w:asciiTheme="minorEastAsia" w:hAnsiTheme="minorEastAsia" w:eastAsiaTheme="minorEastAsia"/>
              </w:rPr>
            </w:pPr>
          </w:p>
        </w:tc>
        <w:tc>
          <w:tcPr>
            <w:tcW w:w="1020" w:type="dxa"/>
            <w:noWrap/>
            <w:vAlign w:val="center"/>
          </w:tcPr>
          <w:p w14:paraId="54A3DCE0">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946" w:type="dxa"/>
            <w:noWrap/>
            <w:vAlign w:val="center"/>
          </w:tcPr>
          <w:p w14:paraId="63C9F854">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72A011B0">
            <w:pPr>
              <w:jc w:val="center"/>
              <w:rPr>
                <w:rFonts w:cs="宋体" w:asciiTheme="minorEastAsia" w:hAnsiTheme="minorEastAsia" w:eastAsiaTheme="minorEastAsia"/>
              </w:rPr>
            </w:pPr>
          </w:p>
        </w:tc>
      </w:tr>
      <w:tr w14:paraId="7C76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65769514">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2507" w:type="dxa"/>
            <w:vAlign w:val="center"/>
          </w:tcPr>
          <w:p w14:paraId="2CF9F0DB">
            <w:pPr>
              <w:jc w:val="center"/>
              <w:rPr>
                <w:rFonts w:cs="宋体" w:asciiTheme="minorEastAsia" w:hAnsiTheme="minorEastAsia" w:eastAsiaTheme="minorEastAsia"/>
              </w:rPr>
            </w:pPr>
            <w:r>
              <w:rPr>
                <w:rFonts w:hint="eastAsia" w:cs="宋体" w:asciiTheme="minorEastAsia" w:hAnsiTheme="minorEastAsia" w:eastAsiaTheme="minorEastAsia"/>
              </w:rPr>
              <w:t>原子荧光分光光度计</w:t>
            </w:r>
          </w:p>
        </w:tc>
        <w:tc>
          <w:tcPr>
            <w:tcW w:w="1464" w:type="dxa"/>
            <w:vAlign w:val="center"/>
          </w:tcPr>
          <w:p w14:paraId="7A208C06">
            <w:pPr>
              <w:jc w:val="center"/>
              <w:rPr>
                <w:rFonts w:cs="宋体" w:asciiTheme="minorEastAsia" w:hAnsiTheme="minorEastAsia" w:eastAsiaTheme="minorEastAsia"/>
              </w:rPr>
            </w:pPr>
          </w:p>
        </w:tc>
        <w:tc>
          <w:tcPr>
            <w:tcW w:w="1020" w:type="dxa"/>
            <w:noWrap/>
            <w:vAlign w:val="center"/>
          </w:tcPr>
          <w:p w14:paraId="60055E89">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3B3565F9">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4577DE1F">
            <w:pPr>
              <w:jc w:val="center"/>
              <w:rPr>
                <w:rFonts w:cs="宋体" w:asciiTheme="minorEastAsia" w:hAnsiTheme="minorEastAsia" w:eastAsiaTheme="minorEastAsia"/>
              </w:rPr>
            </w:pPr>
          </w:p>
        </w:tc>
      </w:tr>
      <w:tr w14:paraId="4BA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F2574DB">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2507" w:type="dxa"/>
            <w:vAlign w:val="center"/>
          </w:tcPr>
          <w:p w14:paraId="7740B018">
            <w:pPr>
              <w:jc w:val="center"/>
              <w:rPr>
                <w:rFonts w:cs="宋体" w:asciiTheme="minorEastAsia" w:hAnsiTheme="minorEastAsia" w:eastAsiaTheme="minorEastAsia"/>
              </w:rPr>
            </w:pPr>
            <w:r>
              <w:rPr>
                <w:rFonts w:hint="eastAsia" w:cs="宋体" w:asciiTheme="minorEastAsia" w:hAnsiTheme="minorEastAsia" w:eastAsiaTheme="minorEastAsia"/>
              </w:rPr>
              <w:t>紫外-可见分光光度计</w:t>
            </w:r>
          </w:p>
        </w:tc>
        <w:tc>
          <w:tcPr>
            <w:tcW w:w="1464" w:type="dxa"/>
            <w:vAlign w:val="center"/>
          </w:tcPr>
          <w:p w14:paraId="2F5B9E36">
            <w:pPr>
              <w:jc w:val="center"/>
              <w:rPr>
                <w:rFonts w:cs="宋体" w:asciiTheme="minorEastAsia" w:hAnsiTheme="minorEastAsia" w:eastAsiaTheme="minorEastAsia"/>
              </w:rPr>
            </w:pPr>
          </w:p>
        </w:tc>
        <w:tc>
          <w:tcPr>
            <w:tcW w:w="1020" w:type="dxa"/>
            <w:noWrap/>
            <w:vAlign w:val="center"/>
          </w:tcPr>
          <w:p w14:paraId="40C367F0">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7FC836D8">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59ABE558">
            <w:pPr>
              <w:jc w:val="center"/>
              <w:rPr>
                <w:rFonts w:cs="宋体" w:asciiTheme="minorEastAsia" w:hAnsiTheme="minorEastAsia" w:eastAsiaTheme="minorEastAsia"/>
              </w:rPr>
            </w:pPr>
          </w:p>
        </w:tc>
      </w:tr>
      <w:tr w14:paraId="0BFF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23808C21">
            <w:pPr>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507" w:type="dxa"/>
            <w:vAlign w:val="center"/>
          </w:tcPr>
          <w:p w14:paraId="31A41489">
            <w:pPr>
              <w:jc w:val="center"/>
              <w:rPr>
                <w:rFonts w:cs="宋体" w:asciiTheme="minorEastAsia" w:hAnsiTheme="minorEastAsia" w:eastAsiaTheme="minorEastAsia"/>
              </w:rPr>
            </w:pPr>
            <w:r>
              <w:rPr>
                <w:rFonts w:hint="eastAsia" w:cs="宋体" w:asciiTheme="minorEastAsia" w:hAnsiTheme="minorEastAsia" w:eastAsiaTheme="minorEastAsia"/>
              </w:rPr>
              <w:t>离子计</w:t>
            </w:r>
          </w:p>
        </w:tc>
        <w:tc>
          <w:tcPr>
            <w:tcW w:w="1464" w:type="dxa"/>
            <w:vAlign w:val="center"/>
          </w:tcPr>
          <w:p w14:paraId="0D148F73">
            <w:pPr>
              <w:jc w:val="center"/>
              <w:rPr>
                <w:rFonts w:cs="宋体" w:asciiTheme="minorEastAsia" w:hAnsiTheme="minorEastAsia" w:eastAsiaTheme="minorEastAsia"/>
              </w:rPr>
            </w:pPr>
          </w:p>
        </w:tc>
        <w:tc>
          <w:tcPr>
            <w:tcW w:w="1020" w:type="dxa"/>
            <w:noWrap/>
            <w:vAlign w:val="center"/>
          </w:tcPr>
          <w:p w14:paraId="66277FF0">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7A79E1A8">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456D62ED">
            <w:pPr>
              <w:jc w:val="center"/>
              <w:rPr>
                <w:rFonts w:cs="宋体" w:asciiTheme="minorEastAsia" w:hAnsiTheme="minorEastAsia" w:eastAsiaTheme="minorEastAsia"/>
              </w:rPr>
            </w:pPr>
          </w:p>
        </w:tc>
      </w:tr>
      <w:tr w14:paraId="0D35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5E56DD34">
            <w:pPr>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507" w:type="dxa"/>
            <w:vAlign w:val="center"/>
          </w:tcPr>
          <w:p w14:paraId="730C9FFC">
            <w:pPr>
              <w:jc w:val="center"/>
              <w:rPr>
                <w:rFonts w:cs="宋体" w:asciiTheme="minorEastAsia" w:hAnsiTheme="minorEastAsia" w:eastAsiaTheme="minorEastAsia"/>
              </w:rPr>
            </w:pPr>
            <w:r>
              <w:rPr>
                <w:rFonts w:hint="eastAsia" w:cs="宋体" w:asciiTheme="minorEastAsia" w:hAnsiTheme="minorEastAsia" w:eastAsiaTheme="minorEastAsia"/>
              </w:rPr>
              <w:t>PH计</w:t>
            </w:r>
          </w:p>
        </w:tc>
        <w:tc>
          <w:tcPr>
            <w:tcW w:w="1464" w:type="dxa"/>
            <w:vAlign w:val="center"/>
          </w:tcPr>
          <w:p w14:paraId="7D79373D">
            <w:pPr>
              <w:jc w:val="center"/>
              <w:rPr>
                <w:rFonts w:cs="宋体" w:asciiTheme="minorEastAsia" w:hAnsiTheme="minorEastAsia" w:eastAsiaTheme="minorEastAsia"/>
              </w:rPr>
            </w:pPr>
          </w:p>
        </w:tc>
        <w:tc>
          <w:tcPr>
            <w:tcW w:w="1020" w:type="dxa"/>
            <w:noWrap/>
            <w:vAlign w:val="center"/>
          </w:tcPr>
          <w:p w14:paraId="50C891B4">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557FF77D">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05B7CF26">
            <w:pPr>
              <w:jc w:val="center"/>
              <w:rPr>
                <w:rFonts w:cs="宋体" w:asciiTheme="minorEastAsia" w:hAnsiTheme="minorEastAsia" w:eastAsiaTheme="minorEastAsia"/>
              </w:rPr>
            </w:pPr>
          </w:p>
        </w:tc>
      </w:tr>
      <w:tr w14:paraId="531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57C65876">
            <w:pPr>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2507" w:type="dxa"/>
            <w:vAlign w:val="center"/>
          </w:tcPr>
          <w:p w14:paraId="37C84DC6">
            <w:pPr>
              <w:jc w:val="center"/>
              <w:rPr>
                <w:rFonts w:cs="宋体" w:asciiTheme="minorEastAsia" w:hAnsiTheme="minorEastAsia" w:eastAsiaTheme="minorEastAsia"/>
              </w:rPr>
            </w:pPr>
            <w:r>
              <w:rPr>
                <w:rFonts w:hint="eastAsia" w:cs="宋体" w:asciiTheme="minorEastAsia" w:hAnsiTheme="minorEastAsia" w:eastAsiaTheme="minorEastAsia"/>
              </w:rPr>
              <w:t>生化培养箱</w:t>
            </w:r>
          </w:p>
        </w:tc>
        <w:tc>
          <w:tcPr>
            <w:tcW w:w="1464" w:type="dxa"/>
            <w:vAlign w:val="center"/>
          </w:tcPr>
          <w:p w14:paraId="28987A85">
            <w:pPr>
              <w:jc w:val="center"/>
              <w:rPr>
                <w:rFonts w:cs="宋体" w:asciiTheme="minorEastAsia" w:hAnsiTheme="minorEastAsia" w:eastAsiaTheme="minorEastAsia"/>
              </w:rPr>
            </w:pPr>
          </w:p>
        </w:tc>
        <w:tc>
          <w:tcPr>
            <w:tcW w:w="1020" w:type="dxa"/>
            <w:noWrap/>
            <w:vAlign w:val="center"/>
          </w:tcPr>
          <w:p w14:paraId="7D181A77">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946" w:type="dxa"/>
            <w:noWrap/>
            <w:vAlign w:val="center"/>
          </w:tcPr>
          <w:p w14:paraId="1D2C61C5">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1D3637AD">
            <w:pPr>
              <w:jc w:val="center"/>
              <w:rPr>
                <w:rFonts w:cs="宋体" w:asciiTheme="minorEastAsia" w:hAnsiTheme="minorEastAsia" w:eastAsiaTheme="minorEastAsia"/>
              </w:rPr>
            </w:pPr>
          </w:p>
        </w:tc>
      </w:tr>
      <w:tr w14:paraId="331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C173A33">
            <w:pPr>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2507" w:type="dxa"/>
            <w:vAlign w:val="center"/>
          </w:tcPr>
          <w:p w14:paraId="694577AC">
            <w:pPr>
              <w:jc w:val="center"/>
              <w:rPr>
                <w:rFonts w:cs="宋体" w:asciiTheme="minorEastAsia" w:hAnsiTheme="minorEastAsia" w:eastAsiaTheme="minorEastAsia"/>
              </w:rPr>
            </w:pPr>
            <w:r>
              <w:rPr>
                <w:rFonts w:hint="eastAsia" w:cs="宋体" w:asciiTheme="minorEastAsia" w:hAnsiTheme="minorEastAsia" w:eastAsiaTheme="minorEastAsia"/>
              </w:rPr>
              <w:t>水质采样车辆</w:t>
            </w:r>
          </w:p>
        </w:tc>
        <w:tc>
          <w:tcPr>
            <w:tcW w:w="1464" w:type="dxa"/>
            <w:vAlign w:val="center"/>
          </w:tcPr>
          <w:p w14:paraId="5A7835B6">
            <w:pPr>
              <w:jc w:val="center"/>
              <w:rPr>
                <w:rFonts w:cs="宋体" w:asciiTheme="minorEastAsia" w:hAnsiTheme="minorEastAsia" w:eastAsiaTheme="minorEastAsia"/>
              </w:rPr>
            </w:pPr>
          </w:p>
        </w:tc>
        <w:tc>
          <w:tcPr>
            <w:tcW w:w="1020" w:type="dxa"/>
            <w:noWrap/>
            <w:vAlign w:val="center"/>
          </w:tcPr>
          <w:p w14:paraId="530CD026">
            <w:pPr>
              <w:jc w:val="center"/>
              <w:rPr>
                <w:rFonts w:cs="宋体" w:asciiTheme="minorEastAsia" w:hAnsiTheme="minorEastAsia" w:eastAsiaTheme="minorEastAsia"/>
              </w:rPr>
            </w:pPr>
            <w:r>
              <w:rPr>
                <w:rFonts w:hint="eastAsia" w:cs="宋体" w:asciiTheme="minorEastAsia" w:hAnsiTheme="minorEastAsia" w:eastAsiaTheme="minorEastAsia"/>
              </w:rPr>
              <w:t>辆</w:t>
            </w:r>
          </w:p>
        </w:tc>
        <w:tc>
          <w:tcPr>
            <w:tcW w:w="946" w:type="dxa"/>
            <w:noWrap/>
            <w:vAlign w:val="center"/>
          </w:tcPr>
          <w:p w14:paraId="09F3006B">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506" w:type="dxa"/>
            <w:noWrap/>
            <w:vAlign w:val="center"/>
          </w:tcPr>
          <w:p w14:paraId="5C9D7648">
            <w:pPr>
              <w:jc w:val="center"/>
              <w:rPr>
                <w:rFonts w:cs="宋体" w:asciiTheme="minorEastAsia" w:hAnsiTheme="minorEastAsia" w:eastAsiaTheme="minorEastAsia"/>
              </w:rPr>
            </w:pPr>
          </w:p>
        </w:tc>
      </w:tr>
      <w:tr w14:paraId="24F3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54CEFEB2">
            <w:pPr>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507" w:type="dxa"/>
            <w:vAlign w:val="center"/>
          </w:tcPr>
          <w:p w14:paraId="3DA17E4E">
            <w:pPr>
              <w:jc w:val="center"/>
              <w:rPr>
                <w:rFonts w:cs="宋体" w:asciiTheme="minorEastAsia" w:hAnsiTheme="minorEastAsia" w:eastAsiaTheme="minorEastAsia"/>
              </w:rPr>
            </w:pPr>
            <w:r>
              <w:rPr>
                <w:rFonts w:hint="eastAsia" w:cs="宋体" w:asciiTheme="minorEastAsia" w:hAnsiTheme="minorEastAsia" w:eastAsiaTheme="minorEastAsia"/>
              </w:rPr>
              <w:t>水质应急采样车</w:t>
            </w:r>
          </w:p>
        </w:tc>
        <w:tc>
          <w:tcPr>
            <w:tcW w:w="1464" w:type="dxa"/>
            <w:vAlign w:val="center"/>
          </w:tcPr>
          <w:p w14:paraId="509FE6EB">
            <w:pPr>
              <w:jc w:val="center"/>
              <w:rPr>
                <w:rFonts w:cs="宋体" w:asciiTheme="minorEastAsia" w:hAnsiTheme="minorEastAsia" w:eastAsiaTheme="minorEastAsia"/>
              </w:rPr>
            </w:pPr>
          </w:p>
        </w:tc>
        <w:tc>
          <w:tcPr>
            <w:tcW w:w="1020" w:type="dxa"/>
            <w:noWrap/>
            <w:vAlign w:val="center"/>
          </w:tcPr>
          <w:p w14:paraId="36BC7E23">
            <w:pPr>
              <w:jc w:val="center"/>
              <w:rPr>
                <w:rFonts w:cs="宋体" w:asciiTheme="minorEastAsia" w:hAnsiTheme="minorEastAsia" w:eastAsiaTheme="minorEastAsia"/>
              </w:rPr>
            </w:pPr>
            <w:r>
              <w:rPr>
                <w:rFonts w:hint="eastAsia" w:cs="宋体" w:asciiTheme="minorEastAsia" w:hAnsiTheme="minorEastAsia" w:eastAsiaTheme="minorEastAsia"/>
              </w:rPr>
              <w:t>辆</w:t>
            </w:r>
          </w:p>
        </w:tc>
        <w:tc>
          <w:tcPr>
            <w:tcW w:w="946" w:type="dxa"/>
            <w:noWrap/>
            <w:vAlign w:val="center"/>
          </w:tcPr>
          <w:p w14:paraId="532A3EA8">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4E48F2FF">
            <w:pPr>
              <w:jc w:val="center"/>
              <w:rPr>
                <w:rFonts w:cs="宋体" w:asciiTheme="minorEastAsia" w:hAnsiTheme="minorEastAsia" w:eastAsiaTheme="minorEastAsia"/>
              </w:rPr>
            </w:pPr>
          </w:p>
        </w:tc>
      </w:tr>
      <w:tr w14:paraId="5370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31226A72">
            <w:pPr>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2507" w:type="dxa"/>
            <w:vAlign w:val="center"/>
          </w:tcPr>
          <w:p w14:paraId="5F8B1A5B">
            <w:pPr>
              <w:jc w:val="center"/>
              <w:rPr>
                <w:rFonts w:cs="宋体" w:asciiTheme="minorEastAsia" w:hAnsiTheme="minorEastAsia" w:eastAsiaTheme="minorEastAsia"/>
              </w:rPr>
            </w:pPr>
            <w:r>
              <w:rPr>
                <w:rFonts w:hint="eastAsia" w:cs="宋体" w:asciiTheme="minorEastAsia" w:hAnsiTheme="minorEastAsia" w:eastAsiaTheme="minorEastAsia"/>
              </w:rPr>
              <w:t>专用固定剂采样箱</w:t>
            </w:r>
          </w:p>
        </w:tc>
        <w:tc>
          <w:tcPr>
            <w:tcW w:w="1464" w:type="dxa"/>
            <w:vAlign w:val="center"/>
          </w:tcPr>
          <w:p w14:paraId="40912AB0">
            <w:pPr>
              <w:jc w:val="center"/>
              <w:rPr>
                <w:rFonts w:cs="宋体" w:asciiTheme="minorEastAsia" w:hAnsiTheme="minorEastAsia" w:eastAsiaTheme="minorEastAsia"/>
              </w:rPr>
            </w:pPr>
          </w:p>
        </w:tc>
        <w:tc>
          <w:tcPr>
            <w:tcW w:w="1020" w:type="dxa"/>
            <w:noWrap/>
            <w:vAlign w:val="center"/>
          </w:tcPr>
          <w:p w14:paraId="79E24599">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3EFC6E18">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1506" w:type="dxa"/>
            <w:noWrap/>
            <w:vAlign w:val="center"/>
          </w:tcPr>
          <w:p w14:paraId="56BAA081">
            <w:pPr>
              <w:jc w:val="center"/>
              <w:rPr>
                <w:rFonts w:cs="宋体" w:asciiTheme="minorEastAsia" w:hAnsiTheme="minorEastAsia" w:eastAsiaTheme="minorEastAsia"/>
              </w:rPr>
            </w:pPr>
          </w:p>
        </w:tc>
      </w:tr>
      <w:tr w14:paraId="0CDB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1F19577D">
            <w:pPr>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2507" w:type="dxa"/>
            <w:vAlign w:val="center"/>
          </w:tcPr>
          <w:p w14:paraId="78BF19D6">
            <w:pPr>
              <w:jc w:val="center"/>
              <w:rPr>
                <w:rFonts w:cs="宋体" w:asciiTheme="minorEastAsia" w:hAnsiTheme="minorEastAsia" w:eastAsiaTheme="minorEastAsia"/>
              </w:rPr>
            </w:pPr>
            <w:r>
              <w:rPr>
                <w:rFonts w:hint="eastAsia" w:cs="宋体" w:asciiTheme="minorEastAsia" w:hAnsiTheme="minorEastAsia" w:eastAsiaTheme="minorEastAsia"/>
              </w:rPr>
              <w:t>一次性滴管</w:t>
            </w:r>
          </w:p>
        </w:tc>
        <w:tc>
          <w:tcPr>
            <w:tcW w:w="1464" w:type="dxa"/>
            <w:vAlign w:val="center"/>
          </w:tcPr>
          <w:p w14:paraId="76644099">
            <w:pPr>
              <w:jc w:val="center"/>
              <w:rPr>
                <w:rFonts w:cs="宋体" w:asciiTheme="minorEastAsia" w:hAnsiTheme="minorEastAsia" w:eastAsiaTheme="minorEastAsia"/>
              </w:rPr>
            </w:pPr>
          </w:p>
        </w:tc>
        <w:tc>
          <w:tcPr>
            <w:tcW w:w="1020" w:type="dxa"/>
            <w:noWrap/>
            <w:vAlign w:val="center"/>
          </w:tcPr>
          <w:p w14:paraId="4D8441A9">
            <w:pPr>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946" w:type="dxa"/>
            <w:noWrap/>
            <w:vAlign w:val="center"/>
          </w:tcPr>
          <w:p w14:paraId="4762E4C3">
            <w:pPr>
              <w:jc w:val="center"/>
              <w:rPr>
                <w:rFonts w:cs="宋体" w:asciiTheme="minorEastAsia" w:hAnsiTheme="minorEastAsia" w:eastAsiaTheme="minorEastAsia"/>
              </w:rPr>
            </w:pPr>
            <w:r>
              <w:rPr>
                <w:rFonts w:hint="eastAsia" w:cs="宋体" w:asciiTheme="minorEastAsia" w:hAnsiTheme="minorEastAsia" w:eastAsiaTheme="minorEastAsia"/>
              </w:rPr>
              <w:t>若干</w:t>
            </w:r>
          </w:p>
        </w:tc>
        <w:tc>
          <w:tcPr>
            <w:tcW w:w="1506" w:type="dxa"/>
            <w:noWrap/>
            <w:vAlign w:val="center"/>
          </w:tcPr>
          <w:p w14:paraId="3430376B">
            <w:pPr>
              <w:jc w:val="center"/>
              <w:rPr>
                <w:rFonts w:cs="宋体" w:asciiTheme="minorEastAsia" w:hAnsiTheme="minorEastAsia" w:eastAsiaTheme="minorEastAsia"/>
              </w:rPr>
            </w:pPr>
          </w:p>
        </w:tc>
      </w:tr>
      <w:tr w14:paraId="345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6678DE55">
            <w:pPr>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2507" w:type="dxa"/>
            <w:vAlign w:val="center"/>
          </w:tcPr>
          <w:p w14:paraId="0B03B568">
            <w:pPr>
              <w:jc w:val="center"/>
              <w:rPr>
                <w:rFonts w:cs="宋体" w:asciiTheme="minorEastAsia" w:hAnsiTheme="minorEastAsia" w:eastAsiaTheme="minorEastAsia"/>
              </w:rPr>
            </w:pPr>
            <w:r>
              <w:rPr>
                <w:rFonts w:hint="eastAsia" w:cs="宋体" w:asciiTheme="minorEastAsia" w:hAnsiTheme="minorEastAsia" w:eastAsiaTheme="minorEastAsia"/>
              </w:rPr>
              <w:t>广泛pH试纸</w:t>
            </w:r>
          </w:p>
        </w:tc>
        <w:tc>
          <w:tcPr>
            <w:tcW w:w="1464" w:type="dxa"/>
            <w:vAlign w:val="center"/>
          </w:tcPr>
          <w:p w14:paraId="2ACB5086">
            <w:pPr>
              <w:jc w:val="center"/>
              <w:rPr>
                <w:rFonts w:cs="宋体" w:asciiTheme="minorEastAsia" w:hAnsiTheme="minorEastAsia" w:eastAsiaTheme="minorEastAsia"/>
              </w:rPr>
            </w:pPr>
          </w:p>
        </w:tc>
        <w:tc>
          <w:tcPr>
            <w:tcW w:w="1020" w:type="dxa"/>
            <w:noWrap/>
            <w:vAlign w:val="center"/>
          </w:tcPr>
          <w:p w14:paraId="6A8847BB">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44FCE00E">
            <w:pPr>
              <w:jc w:val="center"/>
              <w:rPr>
                <w:rFonts w:cs="宋体" w:asciiTheme="minorEastAsia" w:hAnsiTheme="minorEastAsia" w:eastAsiaTheme="minorEastAsia"/>
              </w:rPr>
            </w:pPr>
            <w:r>
              <w:rPr>
                <w:rFonts w:hint="eastAsia" w:cs="宋体" w:asciiTheme="minorEastAsia" w:hAnsiTheme="minorEastAsia" w:eastAsiaTheme="minorEastAsia"/>
              </w:rPr>
              <w:t>若干</w:t>
            </w:r>
          </w:p>
        </w:tc>
        <w:tc>
          <w:tcPr>
            <w:tcW w:w="1506" w:type="dxa"/>
            <w:noWrap/>
            <w:vAlign w:val="center"/>
          </w:tcPr>
          <w:p w14:paraId="5366E228">
            <w:pPr>
              <w:jc w:val="center"/>
              <w:rPr>
                <w:rFonts w:cs="宋体" w:asciiTheme="minorEastAsia" w:hAnsiTheme="minorEastAsia" w:eastAsiaTheme="minorEastAsia"/>
              </w:rPr>
            </w:pPr>
          </w:p>
        </w:tc>
      </w:tr>
      <w:tr w14:paraId="7A03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2AA57EA7">
            <w:pPr>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2507" w:type="dxa"/>
            <w:vAlign w:val="center"/>
          </w:tcPr>
          <w:p w14:paraId="6A28A9F1">
            <w:pPr>
              <w:jc w:val="center"/>
              <w:rPr>
                <w:rFonts w:cs="宋体" w:asciiTheme="minorEastAsia" w:hAnsiTheme="minorEastAsia" w:eastAsiaTheme="minorEastAsia"/>
              </w:rPr>
            </w:pPr>
            <w:r>
              <w:rPr>
                <w:rFonts w:hint="eastAsia" w:cs="宋体" w:asciiTheme="minorEastAsia" w:hAnsiTheme="minorEastAsia" w:eastAsiaTheme="minorEastAsia"/>
              </w:rPr>
              <w:t>精密pH试纸</w:t>
            </w:r>
          </w:p>
        </w:tc>
        <w:tc>
          <w:tcPr>
            <w:tcW w:w="1464" w:type="dxa"/>
            <w:vAlign w:val="center"/>
          </w:tcPr>
          <w:p w14:paraId="32892E73">
            <w:pPr>
              <w:jc w:val="center"/>
              <w:rPr>
                <w:rFonts w:cs="宋体" w:asciiTheme="minorEastAsia" w:hAnsiTheme="minorEastAsia" w:eastAsiaTheme="minorEastAsia"/>
              </w:rPr>
            </w:pPr>
          </w:p>
        </w:tc>
        <w:tc>
          <w:tcPr>
            <w:tcW w:w="1020" w:type="dxa"/>
            <w:noWrap/>
            <w:vAlign w:val="center"/>
          </w:tcPr>
          <w:p w14:paraId="7EAB20F5">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39F36F6A">
            <w:pPr>
              <w:jc w:val="center"/>
              <w:rPr>
                <w:rFonts w:cs="宋体" w:asciiTheme="minorEastAsia" w:hAnsiTheme="minorEastAsia" w:eastAsiaTheme="minorEastAsia"/>
              </w:rPr>
            </w:pPr>
            <w:r>
              <w:rPr>
                <w:rFonts w:hint="eastAsia" w:cs="宋体" w:asciiTheme="minorEastAsia" w:hAnsiTheme="minorEastAsia" w:eastAsiaTheme="minorEastAsia"/>
              </w:rPr>
              <w:t>若干</w:t>
            </w:r>
          </w:p>
        </w:tc>
        <w:tc>
          <w:tcPr>
            <w:tcW w:w="1506" w:type="dxa"/>
            <w:noWrap/>
            <w:vAlign w:val="center"/>
          </w:tcPr>
          <w:p w14:paraId="7C6385B7">
            <w:pPr>
              <w:jc w:val="center"/>
              <w:rPr>
                <w:rFonts w:cs="宋体" w:asciiTheme="minorEastAsia" w:hAnsiTheme="minorEastAsia" w:eastAsiaTheme="minorEastAsia"/>
              </w:rPr>
            </w:pPr>
          </w:p>
        </w:tc>
      </w:tr>
      <w:tr w14:paraId="32B2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7595B0A7">
            <w:pPr>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2507" w:type="dxa"/>
            <w:vAlign w:val="center"/>
          </w:tcPr>
          <w:p w14:paraId="3566D795">
            <w:pPr>
              <w:jc w:val="center"/>
              <w:rPr>
                <w:rFonts w:cs="宋体" w:asciiTheme="minorEastAsia" w:hAnsiTheme="minorEastAsia" w:eastAsiaTheme="minorEastAsia"/>
              </w:rPr>
            </w:pPr>
            <w:r>
              <w:rPr>
                <w:rFonts w:hint="eastAsia" w:cs="宋体" w:asciiTheme="minorEastAsia" w:hAnsiTheme="minorEastAsia" w:eastAsiaTheme="minorEastAsia"/>
              </w:rPr>
              <w:t>冷藏避震箱</w:t>
            </w:r>
          </w:p>
        </w:tc>
        <w:tc>
          <w:tcPr>
            <w:tcW w:w="1464" w:type="dxa"/>
            <w:vAlign w:val="center"/>
          </w:tcPr>
          <w:p w14:paraId="49C34547">
            <w:pPr>
              <w:jc w:val="center"/>
              <w:rPr>
                <w:rFonts w:cs="宋体" w:asciiTheme="minorEastAsia" w:hAnsiTheme="minorEastAsia" w:eastAsiaTheme="minorEastAsia"/>
              </w:rPr>
            </w:pPr>
          </w:p>
        </w:tc>
        <w:tc>
          <w:tcPr>
            <w:tcW w:w="1020" w:type="dxa"/>
            <w:noWrap/>
            <w:vAlign w:val="center"/>
          </w:tcPr>
          <w:p w14:paraId="2F9F90DA">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946" w:type="dxa"/>
            <w:noWrap/>
            <w:vAlign w:val="center"/>
          </w:tcPr>
          <w:p w14:paraId="70FE4A62">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1506" w:type="dxa"/>
            <w:noWrap/>
            <w:vAlign w:val="center"/>
          </w:tcPr>
          <w:p w14:paraId="3B4FB6F9">
            <w:pPr>
              <w:jc w:val="center"/>
              <w:rPr>
                <w:rFonts w:cs="宋体" w:asciiTheme="minorEastAsia" w:hAnsiTheme="minorEastAsia" w:eastAsiaTheme="minorEastAsia"/>
              </w:rPr>
            </w:pPr>
          </w:p>
        </w:tc>
      </w:tr>
      <w:tr w14:paraId="52F0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61525B26">
            <w:pPr>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2507" w:type="dxa"/>
            <w:vAlign w:val="center"/>
          </w:tcPr>
          <w:p w14:paraId="42D63B3F">
            <w:pPr>
              <w:jc w:val="center"/>
              <w:rPr>
                <w:rFonts w:cs="宋体" w:asciiTheme="minorEastAsia" w:hAnsiTheme="minorEastAsia" w:eastAsiaTheme="minorEastAsia"/>
              </w:rPr>
            </w:pPr>
            <w:r>
              <w:rPr>
                <w:rFonts w:hint="eastAsia" w:cs="宋体" w:asciiTheme="minorEastAsia" w:hAnsiTheme="minorEastAsia" w:eastAsiaTheme="minorEastAsia"/>
              </w:rPr>
              <w:t>水质采样器具</w:t>
            </w:r>
          </w:p>
        </w:tc>
        <w:tc>
          <w:tcPr>
            <w:tcW w:w="1464" w:type="dxa"/>
            <w:vAlign w:val="center"/>
          </w:tcPr>
          <w:p w14:paraId="7CF75AD6">
            <w:pPr>
              <w:jc w:val="center"/>
              <w:rPr>
                <w:rFonts w:cs="宋体" w:asciiTheme="minorEastAsia" w:hAnsiTheme="minorEastAsia" w:eastAsiaTheme="minorEastAsia"/>
              </w:rPr>
            </w:pPr>
          </w:p>
        </w:tc>
        <w:tc>
          <w:tcPr>
            <w:tcW w:w="1020" w:type="dxa"/>
            <w:noWrap/>
            <w:vAlign w:val="center"/>
          </w:tcPr>
          <w:p w14:paraId="05E07D51">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4BE1B8BB">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1506" w:type="dxa"/>
            <w:noWrap/>
            <w:vAlign w:val="center"/>
          </w:tcPr>
          <w:p w14:paraId="5EAFBAEB">
            <w:pPr>
              <w:jc w:val="center"/>
              <w:rPr>
                <w:rFonts w:cs="宋体" w:asciiTheme="minorEastAsia" w:hAnsiTheme="minorEastAsia" w:eastAsiaTheme="minorEastAsia"/>
              </w:rPr>
            </w:pPr>
            <w:r>
              <w:rPr>
                <w:rFonts w:hint="eastAsia" w:cs="宋体" w:asciiTheme="minorEastAsia" w:hAnsiTheme="minorEastAsia" w:eastAsiaTheme="minorEastAsia"/>
              </w:rPr>
              <w:t>2用1备</w:t>
            </w:r>
          </w:p>
        </w:tc>
      </w:tr>
      <w:tr w14:paraId="16D7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73B731D9">
            <w:pPr>
              <w:jc w:val="center"/>
              <w:rPr>
                <w:rFonts w:cs="宋体" w:asciiTheme="minorEastAsia" w:hAnsiTheme="minorEastAsia" w:eastAsiaTheme="minorEastAsia"/>
              </w:rPr>
            </w:pPr>
            <w:r>
              <w:rPr>
                <w:rFonts w:hint="eastAsia" w:cs="宋体" w:asciiTheme="minorEastAsia" w:hAnsiTheme="minorEastAsia" w:eastAsiaTheme="minorEastAsia"/>
              </w:rPr>
              <w:t>17</w:t>
            </w:r>
          </w:p>
        </w:tc>
        <w:tc>
          <w:tcPr>
            <w:tcW w:w="2507" w:type="dxa"/>
            <w:vAlign w:val="center"/>
          </w:tcPr>
          <w:p w14:paraId="0F6C1638">
            <w:pPr>
              <w:jc w:val="center"/>
              <w:rPr>
                <w:rFonts w:cs="宋体" w:asciiTheme="minorEastAsia" w:hAnsiTheme="minorEastAsia" w:eastAsiaTheme="minorEastAsia"/>
              </w:rPr>
            </w:pPr>
            <w:r>
              <w:rPr>
                <w:rFonts w:hint="eastAsia" w:cs="宋体" w:asciiTheme="minorEastAsia" w:hAnsiTheme="minorEastAsia" w:eastAsiaTheme="minorEastAsia"/>
              </w:rPr>
              <w:t>样品冷藏设备</w:t>
            </w:r>
          </w:p>
        </w:tc>
        <w:tc>
          <w:tcPr>
            <w:tcW w:w="1464" w:type="dxa"/>
            <w:vAlign w:val="center"/>
          </w:tcPr>
          <w:p w14:paraId="44FC2B0D">
            <w:pPr>
              <w:jc w:val="center"/>
              <w:rPr>
                <w:rFonts w:cs="宋体" w:asciiTheme="minorEastAsia" w:hAnsiTheme="minorEastAsia" w:eastAsiaTheme="minorEastAsia"/>
              </w:rPr>
            </w:pPr>
          </w:p>
        </w:tc>
        <w:tc>
          <w:tcPr>
            <w:tcW w:w="1020" w:type="dxa"/>
            <w:noWrap/>
            <w:vAlign w:val="center"/>
          </w:tcPr>
          <w:p w14:paraId="55A52BC3">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7290D5BB">
            <w:pPr>
              <w:jc w:val="center"/>
              <w:rPr>
                <w:rFonts w:cs="宋体" w:asciiTheme="minorEastAsia" w:hAnsiTheme="minorEastAsia" w:eastAsiaTheme="minorEastAsia"/>
              </w:rPr>
            </w:pPr>
            <w:r>
              <w:rPr>
                <w:rFonts w:hint="eastAsia" w:cs="宋体" w:asciiTheme="minorEastAsia" w:hAnsiTheme="minorEastAsia" w:eastAsiaTheme="minorEastAsia"/>
              </w:rPr>
              <w:t>3</w:t>
            </w:r>
          </w:p>
        </w:tc>
        <w:tc>
          <w:tcPr>
            <w:tcW w:w="1506" w:type="dxa"/>
            <w:noWrap/>
            <w:vAlign w:val="center"/>
          </w:tcPr>
          <w:p w14:paraId="2D15C516">
            <w:pPr>
              <w:jc w:val="center"/>
              <w:rPr>
                <w:rFonts w:cs="宋体" w:asciiTheme="minorEastAsia" w:hAnsiTheme="minorEastAsia" w:eastAsiaTheme="minorEastAsia"/>
              </w:rPr>
            </w:pPr>
            <w:r>
              <w:rPr>
                <w:rFonts w:hint="eastAsia" w:cs="宋体" w:asciiTheme="minorEastAsia" w:hAnsiTheme="minorEastAsia" w:eastAsiaTheme="minorEastAsia"/>
              </w:rPr>
              <w:t>2用1备</w:t>
            </w:r>
          </w:p>
        </w:tc>
      </w:tr>
      <w:tr w14:paraId="54AB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714E914E">
            <w:pPr>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2507" w:type="dxa"/>
            <w:vAlign w:val="center"/>
          </w:tcPr>
          <w:p w14:paraId="010D0D88">
            <w:pPr>
              <w:jc w:val="center"/>
              <w:rPr>
                <w:rFonts w:cs="宋体" w:asciiTheme="minorEastAsia" w:hAnsiTheme="minorEastAsia" w:eastAsiaTheme="minorEastAsia"/>
              </w:rPr>
            </w:pPr>
            <w:r>
              <w:rPr>
                <w:rFonts w:hint="eastAsia" w:cs="宋体" w:asciiTheme="minorEastAsia" w:hAnsiTheme="minorEastAsia" w:eastAsiaTheme="minorEastAsia"/>
              </w:rPr>
              <w:t>标签</w:t>
            </w:r>
          </w:p>
        </w:tc>
        <w:tc>
          <w:tcPr>
            <w:tcW w:w="1464" w:type="dxa"/>
            <w:vAlign w:val="center"/>
          </w:tcPr>
          <w:p w14:paraId="77D0A64B">
            <w:pPr>
              <w:jc w:val="center"/>
              <w:rPr>
                <w:rFonts w:cs="宋体" w:asciiTheme="minorEastAsia" w:hAnsiTheme="minorEastAsia" w:eastAsiaTheme="minorEastAsia"/>
              </w:rPr>
            </w:pPr>
          </w:p>
        </w:tc>
        <w:tc>
          <w:tcPr>
            <w:tcW w:w="1020" w:type="dxa"/>
            <w:noWrap/>
            <w:vAlign w:val="center"/>
          </w:tcPr>
          <w:p w14:paraId="6048B063">
            <w:pPr>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946" w:type="dxa"/>
            <w:noWrap/>
            <w:vAlign w:val="center"/>
          </w:tcPr>
          <w:p w14:paraId="52BA654F">
            <w:pPr>
              <w:jc w:val="center"/>
              <w:rPr>
                <w:rFonts w:cs="宋体" w:asciiTheme="minorEastAsia" w:hAnsiTheme="minorEastAsia" w:eastAsiaTheme="minorEastAsia"/>
              </w:rPr>
            </w:pPr>
            <w:r>
              <w:rPr>
                <w:rFonts w:hint="eastAsia" w:cs="宋体" w:asciiTheme="minorEastAsia" w:hAnsiTheme="minorEastAsia" w:eastAsiaTheme="minorEastAsia"/>
              </w:rPr>
              <w:t>若干</w:t>
            </w:r>
          </w:p>
        </w:tc>
        <w:tc>
          <w:tcPr>
            <w:tcW w:w="1506" w:type="dxa"/>
            <w:noWrap/>
            <w:vAlign w:val="center"/>
          </w:tcPr>
          <w:p w14:paraId="24073387">
            <w:pPr>
              <w:jc w:val="center"/>
              <w:rPr>
                <w:rFonts w:cs="宋体" w:asciiTheme="minorEastAsia" w:hAnsiTheme="minorEastAsia" w:eastAsiaTheme="minorEastAsia"/>
              </w:rPr>
            </w:pPr>
          </w:p>
        </w:tc>
      </w:tr>
      <w:tr w14:paraId="2BA2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7D7A6B59">
            <w:pPr>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2507" w:type="dxa"/>
            <w:vAlign w:val="center"/>
          </w:tcPr>
          <w:p w14:paraId="01766594">
            <w:pPr>
              <w:jc w:val="center"/>
              <w:rPr>
                <w:rFonts w:cs="宋体" w:asciiTheme="minorEastAsia" w:hAnsiTheme="minorEastAsia" w:eastAsiaTheme="minorEastAsia"/>
              </w:rPr>
            </w:pPr>
            <w:r>
              <w:rPr>
                <w:rFonts w:hint="eastAsia" w:cs="宋体" w:asciiTheme="minorEastAsia" w:hAnsiTheme="minorEastAsia" w:eastAsiaTheme="minorEastAsia"/>
              </w:rPr>
              <w:t>密封条</w:t>
            </w:r>
          </w:p>
        </w:tc>
        <w:tc>
          <w:tcPr>
            <w:tcW w:w="1464" w:type="dxa"/>
            <w:vAlign w:val="center"/>
          </w:tcPr>
          <w:p w14:paraId="7CBE0ACE">
            <w:pPr>
              <w:jc w:val="center"/>
              <w:rPr>
                <w:rFonts w:cs="宋体" w:asciiTheme="minorEastAsia" w:hAnsiTheme="minorEastAsia" w:eastAsiaTheme="minorEastAsia"/>
              </w:rPr>
            </w:pPr>
          </w:p>
        </w:tc>
        <w:tc>
          <w:tcPr>
            <w:tcW w:w="1020" w:type="dxa"/>
            <w:noWrap/>
            <w:vAlign w:val="center"/>
          </w:tcPr>
          <w:p w14:paraId="555BFD5D">
            <w:pPr>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946" w:type="dxa"/>
            <w:noWrap/>
            <w:vAlign w:val="center"/>
          </w:tcPr>
          <w:p w14:paraId="5547E407">
            <w:pPr>
              <w:jc w:val="center"/>
              <w:rPr>
                <w:rFonts w:cs="宋体" w:asciiTheme="minorEastAsia" w:hAnsiTheme="minorEastAsia" w:eastAsiaTheme="minorEastAsia"/>
              </w:rPr>
            </w:pPr>
            <w:r>
              <w:rPr>
                <w:rFonts w:hint="eastAsia" w:cs="宋体" w:asciiTheme="minorEastAsia" w:hAnsiTheme="minorEastAsia" w:eastAsiaTheme="minorEastAsia"/>
              </w:rPr>
              <w:t>若干</w:t>
            </w:r>
          </w:p>
        </w:tc>
        <w:tc>
          <w:tcPr>
            <w:tcW w:w="1506" w:type="dxa"/>
            <w:noWrap/>
            <w:vAlign w:val="center"/>
          </w:tcPr>
          <w:p w14:paraId="37C7C46A">
            <w:pPr>
              <w:jc w:val="center"/>
              <w:rPr>
                <w:rFonts w:cs="宋体" w:asciiTheme="minorEastAsia" w:hAnsiTheme="minorEastAsia" w:eastAsiaTheme="minorEastAsia"/>
              </w:rPr>
            </w:pPr>
          </w:p>
        </w:tc>
      </w:tr>
      <w:tr w14:paraId="36AE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D7D1C15">
            <w:pPr>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507" w:type="dxa"/>
            <w:vAlign w:val="center"/>
          </w:tcPr>
          <w:p w14:paraId="32216941">
            <w:pPr>
              <w:jc w:val="center"/>
              <w:rPr>
                <w:rFonts w:cs="宋体" w:asciiTheme="minorEastAsia" w:hAnsiTheme="minorEastAsia" w:eastAsiaTheme="minorEastAsia"/>
              </w:rPr>
            </w:pPr>
            <w:r>
              <w:rPr>
                <w:rFonts w:hint="eastAsia" w:cs="宋体" w:asciiTheme="minorEastAsia" w:hAnsiTheme="minorEastAsia" w:eastAsiaTheme="minorEastAsia"/>
              </w:rPr>
              <w:t>水质采样记录本</w:t>
            </w:r>
          </w:p>
        </w:tc>
        <w:tc>
          <w:tcPr>
            <w:tcW w:w="1464" w:type="dxa"/>
            <w:vAlign w:val="center"/>
          </w:tcPr>
          <w:p w14:paraId="22163A9C">
            <w:pPr>
              <w:jc w:val="center"/>
              <w:rPr>
                <w:rFonts w:cs="宋体" w:asciiTheme="minorEastAsia" w:hAnsiTheme="minorEastAsia" w:eastAsiaTheme="minorEastAsia"/>
              </w:rPr>
            </w:pPr>
          </w:p>
        </w:tc>
        <w:tc>
          <w:tcPr>
            <w:tcW w:w="1020" w:type="dxa"/>
            <w:noWrap/>
            <w:vAlign w:val="center"/>
          </w:tcPr>
          <w:p w14:paraId="7AAD24F2">
            <w:pPr>
              <w:jc w:val="center"/>
              <w:rPr>
                <w:rFonts w:cs="宋体" w:asciiTheme="minorEastAsia" w:hAnsiTheme="minorEastAsia" w:eastAsiaTheme="minorEastAsia"/>
              </w:rPr>
            </w:pPr>
            <w:r>
              <w:rPr>
                <w:rFonts w:hint="eastAsia" w:cs="宋体" w:asciiTheme="minorEastAsia" w:hAnsiTheme="minorEastAsia" w:eastAsiaTheme="minorEastAsia"/>
              </w:rPr>
              <w:t>本</w:t>
            </w:r>
          </w:p>
        </w:tc>
        <w:tc>
          <w:tcPr>
            <w:tcW w:w="946" w:type="dxa"/>
            <w:noWrap/>
            <w:vAlign w:val="center"/>
          </w:tcPr>
          <w:p w14:paraId="482A0C44">
            <w:pPr>
              <w:jc w:val="center"/>
              <w:rPr>
                <w:rFonts w:cs="宋体" w:asciiTheme="minorEastAsia" w:hAnsiTheme="minorEastAsia" w:eastAsiaTheme="minorEastAsia"/>
              </w:rPr>
            </w:pPr>
            <w:r>
              <w:rPr>
                <w:rFonts w:hint="eastAsia" w:cs="宋体" w:asciiTheme="minorEastAsia" w:hAnsiTheme="minorEastAsia" w:eastAsiaTheme="minorEastAsia"/>
              </w:rPr>
              <w:t>4</w:t>
            </w:r>
          </w:p>
        </w:tc>
        <w:tc>
          <w:tcPr>
            <w:tcW w:w="1506" w:type="dxa"/>
            <w:noWrap/>
            <w:vAlign w:val="center"/>
          </w:tcPr>
          <w:p w14:paraId="411FA61A">
            <w:pPr>
              <w:jc w:val="center"/>
              <w:rPr>
                <w:rFonts w:cs="宋体" w:asciiTheme="minorEastAsia" w:hAnsiTheme="minorEastAsia" w:eastAsiaTheme="minorEastAsia"/>
              </w:rPr>
            </w:pPr>
          </w:p>
        </w:tc>
      </w:tr>
      <w:tr w14:paraId="4256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944D937">
            <w:pPr>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2507" w:type="dxa"/>
            <w:vAlign w:val="center"/>
          </w:tcPr>
          <w:p w14:paraId="430A7E02">
            <w:pPr>
              <w:jc w:val="center"/>
              <w:rPr>
                <w:rFonts w:cs="宋体" w:asciiTheme="minorEastAsia" w:hAnsiTheme="minorEastAsia" w:eastAsiaTheme="minorEastAsia"/>
              </w:rPr>
            </w:pPr>
            <w:r>
              <w:rPr>
                <w:rFonts w:hint="eastAsia" w:cs="宋体" w:asciiTheme="minorEastAsia" w:hAnsiTheme="minorEastAsia" w:eastAsiaTheme="minorEastAsia"/>
              </w:rPr>
              <w:t>安全绳索</w:t>
            </w:r>
          </w:p>
        </w:tc>
        <w:tc>
          <w:tcPr>
            <w:tcW w:w="1464" w:type="dxa"/>
            <w:vAlign w:val="center"/>
          </w:tcPr>
          <w:p w14:paraId="05597FE9">
            <w:pPr>
              <w:jc w:val="center"/>
              <w:rPr>
                <w:rFonts w:cs="宋体" w:asciiTheme="minorEastAsia" w:hAnsiTheme="minorEastAsia" w:eastAsiaTheme="minorEastAsia"/>
              </w:rPr>
            </w:pPr>
          </w:p>
        </w:tc>
        <w:tc>
          <w:tcPr>
            <w:tcW w:w="1020" w:type="dxa"/>
            <w:noWrap/>
            <w:vAlign w:val="center"/>
          </w:tcPr>
          <w:p w14:paraId="60C5BFCA">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2D7A2C0A">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506" w:type="dxa"/>
            <w:noWrap/>
            <w:vAlign w:val="center"/>
          </w:tcPr>
          <w:p w14:paraId="024DF603">
            <w:pPr>
              <w:jc w:val="center"/>
              <w:rPr>
                <w:rFonts w:cs="宋体" w:asciiTheme="minorEastAsia" w:hAnsiTheme="minorEastAsia" w:eastAsiaTheme="minorEastAsia"/>
              </w:rPr>
            </w:pPr>
          </w:p>
        </w:tc>
      </w:tr>
      <w:tr w14:paraId="765C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2634977C">
            <w:pPr>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2507" w:type="dxa"/>
            <w:vAlign w:val="center"/>
          </w:tcPr>
          <w:p w14:paraId="51CE109A">
            <w:pPr>
              <w:jc w:val="center"/>
              <w:rPr>
                <w:rFonts w:cs="宋体" w:asciiTheme="minorEastAsia" w:hAnsiTheme="minorEastAsia" w:eastAsiaTheme="minorEastAsia"/>
              </w:rPr>
            </w:pPr>
            <w:r>
              <w:rPr>
                <w:rFonts w:hint="eastAsia" w:cs="宋体" w:asciiTheme="minorEastAsia" w:hAnsiTheme="minorEastAsia" w:eastAsiaTheme="minorEastAsia"/>
              </w:rPr>
              <w:t>测距仪</w:t>
            </w:r>
          </w:p>
        </w:tc>
        <w:tc>
          <w:tcPr>
            <w:tcW w:w="1464" w:type="dxa"/>
            <w:vAlign w:val="center"/>
          </w:tcPr>
          <w:p w14:paraId="48B06082">
            <w:pPr>
              <w:jc w:val="center"/>
              <w:rPr>
                <w:rFonts w:cs="宋体" w:asciiTheme="minorEastAsia" w:hAnsiTheme="minorEastAsia" w:eastAsiaTheme="minorEastAsia"/>
              </w:rPr>
            </w:pPr>
          </w:p>
        </w:tc>
        <w:tc>
          <w:tcPr>
            <w:tcW w:w="1020" w:type="dxa"/>
            <w:noWrap/>
            <w:vAlign w:val="center"/>
          </w:tcPr>
          <w:p w14:paraId="633A7D3B">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946" w:type="dxa"/>
            <w:noWrap/>
            <w:vAlign w:val="center"/>
          </w:tcPr>
          <w:p w14:paraId="228D26D7">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506" w:type="dxa"/>
            <w:noWrap/>
            <w:vAlign w:val="center"/>
          </w:tcPr>
          <w:p w14:paraId="17C33C1C">
            <w:pPr>
              <w:jc w:val="center"/>
              <w:rPr>
                <w:rFonts w:cs="宋体" w:asciiTheme="minorEastAsia" w:hAnsiTheme="minorEastAsia" w:eastAsiaTheme="minorEastAsia"/>
              </w:rPr>
            </w:pPr>
          </w:p>
        </w:tc>
      </w:tr>
      <w:tr w14:paraId="2214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28E97D6">
            <w:pPr>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2507" w:type="dxa"/>
            <w:vAlign w:val="center"/>
          </w:tcPr>
          <w:p w14:paraId="3655E580">
            <w:pPr>
              <w:jc w:val="center"/>
              <w:rPr>
                <w:rFonts w:cs="宋体" w:asciiTheme="minorEastAsia" w:hAnsiTheme="minorEastAsia" w:eastAsiaTheme="minorEastAsia"/>
              </w:rPr>
            </w:pPr>
            <w:r>
              <w:rPr>
                <w:rFonts w:hint="eastAsia" w:cs="宋体" w:asciiTheme="minorEastAsia" w:hAnsiTheme="minorEastAsia" w:eastAsiaTheme="minorEastAsia"/>
              </w:rPr>
              <w:t>流量计</w:t>
            </w:r>
          </w:p>
        </w:tc>
        <w:tc>
          <w:tcPr>
            <w:tcW w:w="1464" w:type="dxa"/>
            <w:vAlign w:val="center"/>
          </w:tcPr>
          <w:p w14:paraId="1AB2CFE0">
            <w:pPr>
              <w:jc w:val="center"/>
              <w:rPr>
                <w:rFonts w:cs="宋体" w:asciiTheme="minorEastAsia" w:hAnsiTheme="minorEastAsia" w:eastAsiaTheme="minorEastAsia"/>
              </w:rPr>
            </w:pPr>
          </w:p>
        </w:tc>
        <w:tc>
          <w:tcPr>
            <w:tcW w:w="1020" w:type="dxa"/>
            <w:noWrap/>
            <w:vAlign w:val="center"/>
          </w:tcPr>
          <w:p w14:paraId="491308F0">
            <w:pPr>
              <w:jc w:val="center"/>
              <w:rPr>
                <w:rFonts w:cs="宋体" w:asciiTheme="minorEastAsia" w:hAnsiTheme="minorEastAsia" w:eastAsiaTheme="minorEastAsia"/>
              </w:rPr>
            </w:pPr>
            <w:r>
              <w:rPr>
                <w:rFonts w:hint="eastAsia" w:cs="宋体" w:asciiTheme="minorEastAsia" w:hAnsiTheme="minorEastAsia" w:eastAsiaTheme="minorEastAsia"/>
              </w:rPr>
              <w:t>个</w:t>
            </w:r>
          </w:p>
        </w:tc>
        <w:tc>
          <w:tcPr>
            <w:tcW w:w="946" w:type="dxa"/>
            <w:noWrap/>
            <w:vAlign w:val="center"/>
          </w:tcPr>
          <w:p w14:paraId="11A5C82A">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506" w:type="dxa"/>
            <w:noWrap/>
            <w:vAlign w:val="center"/>
          </w:tcPr>
          <w:p w14:paraId="325D65B1">
            <w:pPr>
              <w:jc w:val="center"/>
              <w:rPr>
                <w:rFonts w:cs="宋体" w:asciiTheme="minorEastAsia" w:hAnsiTheme="minorEastAsia" w:eastAsiaTheme="minorEastAsia"/>
              </w:rPr>
            </w:pPr>
          </w:p>
        </w:tc>
      </w:tr>
      <w:tr w14:paraId="30E3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02E46FC8">
            <w:pPr>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2507" w:type="dxa"/>
            <w:vAlign w:val="center"/>
          </w:tcPr>
          <w:p w14:paraId="1E0BB102">
            <w:pPr>
              <w:jc w:val="center"/>
              <w:rPr>
                <w:rFonts w:cs="宋体" w:asciiTheme="minorEastAsia" w:hAnsiTheme="minorEastAsia" w:eastAsiaTheme="minorEastAsia"/>
              </w:rPr>
            </w:pPr>
            <w:r>
              <w:rPr>
                <w:rFonts w:hint="eastAsia" w:cs="宋体" w:asciiTheme="minorEastAsia" w:hAnsiTheme="minorEastAsia" w:eastAsiaTheme="minorEastAsia"/>
              </w:rPr>
              <w:t>摄像机</w:t>
            </w:r>
          </w:p>
        </w:tc>
        <w:tc>
          <w:tcPr>
            <w:tcW w:w="1464" w:type="dxa"/>
            <w:vAlign w:val="center"/>
          </w:tcPr>
          <w:p w14:paraId="36DA911C">
            <w:pPr>
              <w:jc w:val="center"/>
              <w:rPr>
                <w:rFonts w:cs="宋体" w:asciiTheme="minorEastAsia" w:hAnsiTheme="minorEastAsia" w:eastAsiaTheme="minorEastAsia"/>
              </w:rPr>
            </w:pPr>
          </w:p>
        </w:tc>
        <w:tc>
          <w:tcPr>
            <w:tcW w:w="1020" w:type="dxa"/>
            <w:noWrap/>
            <w:vAlign w:val="center"/>
          </w:tcPr>
          <w:p w14:paraId="3073AE0A">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946" w:type="dxa"/>
            <w:noWrap/>
            <w:vAlign w:val="center"/>
          </w:tcPr>
          <w:p w14:paraId="230067A7">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506" w:type="dxa"/>
            <w:noWrap/>
            <w:vAlign w:val="center"/>
          </w:tcPr>
          <w:p w14:paraId="4527C54E">
            <w:pPr>
              <w:jc w:val="center"/>
              <w:rPr>
                <w:rFonts w:cs="宋体" w:asciiTheme="minorEastAsia" w:hAnsiTheme="minorEastAsia" w:eastAsiaTheme="minorEastAsia"/>
              </w:rPr>
            </w:pPr>
          </w:p>
        </w:tc>
      </w:tr>
      <w:tr w14:paraId="6E18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447BD6F3">
            <w:pPr>
              <w:jc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2507" w:type="dxa"/>
            <w:vAlign w:val="center"/>
          </w:tcPr>
          <w:p w14:paraId="6EEA75CC">
            <w:pPr>
              <w:jc w:val="center"/>
              <w:rPr>
                <w:rFonts w:cs="宋体" w:asciiTheme="minorEastAsia" w:hAnsiTheme="minorEastAsia" w:eastAsiaTheme="minorEastAsia"/>
              </w:rPr>
            </w:pPr>
            <w:r>
              <w:rPr>
                <w:rFonts w:hint="eastAsia" w:cs="宋体" w:asciiTheme="minorEastAsia" w:hAnsiTheme="minorEastAsia" w:eastAsiaTheme="minorEastAsia"/>
              </w:rPr>
              <w:t>GPS设备</w:t>
            </w:r>
          </w:p>
        </w:tc>
        <w:tc>
          <w:tcPr>
            <w:tcW w:w="1464" w:type="dxa"/>
            <w:vAlign w:val="center"/>
          </w:tcPr>
          <w:p w14:paraId="6EF121EC">
            <w:pPr>
              <w:jc w:val="center"/>
              <w:rPr>
                <w:rFonts w:cs="宋体" w:asciiTheme="minorEastAsia" w:hAnsiTheme="minorEastAsia" w:eastAsiaTheme="minorEastAsia"/>
              </w:rPr>
            </w:pPr>
          </w:p>
        </w:tc>
        <w:tc>
          <w:tcPr>
            <w:tcW w:w="1020" w:type="dxa"/>
            <w:noWrap/>
            <w:vAlign w:val="center"/>
          </w:tcPr>
          <w:p w14:paraId="33699C77">
            <w:pPr>
              <w:jc w:val="center"/>
              <w:rPr>
                <w:rFonts w:cs="宋体" w:asciiTheme="minorEastAsia" w:hAnsiTheme="minorEastAsia" w:eastAsiaTheme="minorEastAsia"/>
              </w:rPr>
            </w:pPr>
            <w:r>
              <w:rPr>
                <w:rFonts w:hint="eastAsia" w:cs="宋体" w:asciiTheme="minorEastAsia" w:hAnsiTheme="minorEastAsia" w:eastAsiaTheme="minorEastAsia"/>
              </w:rPr>
              <w:t>台</w:t>
            </w:r>
          </w:p>
        </w:tc>
        <w:tc>
          <w:tcPr>
            <w:tcW w:w="946" w:type="dxa"/>
            <w:noWrap/>
            <w:vAlign w:val="center"/>
          </w:tcPr>
          <w:p w14:paraId="3D27BAC3">
            <w:pPr>
              <w:jc w:val="center"/>
              <w:rPr>
                <w:rFonts w:cs="宋体" w:asciiTheme="minorEastAsia" w:hAnsiTheme="minorEastAsia" w:eastAsiaTheme="minorEastAsia"/>
              </w:rPr>
            </w:pPr>
            <w:r>
              <w:rPr>
                <w:rFonts w:hint="eastAsia" w:cs="宋体" w:asciiTheme="minorEastAsia" w:hAnsiTheme="minorEastAsia" w:eastAsiaTheme="minorEastAsia"/>
              </w:rPr>
              <w:t>2</w:t>
            </w:r>
          </w:p>
        </w:tc>
        <w:tc>
          <w:tcPr>
            <w:tcW w:w="1506" w:type="dxa"/>
            <w:noWrap/>
            <w:vAlign w:val="center"/>
          </w:tcPr>
          <w:p w14:paraId="10001831">
            <w:pPr>
              <w:jc w:val="center"/>
              <w:rPr>
                <w:rFonts w:cs="宋体" w:asciiTheme="minorEastAsia" w:hAnsiTheme="minorEastAsia" w:eastAsiaTheme="minorEastAsia"/>
              </w:rPr>
            </w:pPr>
          </w:p>
        </w:tc>
      </w:tr>
      <w:tr w14:paraId="4D5F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647A3F2B">
            <w:pPr>
              <w:jc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2507" w:type="dxa"/>
            <w:vAlign w:val="center"/>
          </w:tcPr>
          <w:p w14:paraId="562728E4">
            <w:pPr>
              <w:jc w:val="center"/>
              <w:rPr>
                <w:rFonts w:cs="宋体" w:asciiTheme="minorEastAsia" w:hAnsiTheme="minorEastAsia" w:eastAsiaTheme="minorEastAsia"/>
              </w:rPr>
            </w:pPr>
            <w:r>
              <w:rPr>
                <w:rFonts w:hint="eastAsia" w:cs="宋体" w:asciiTheme="minorEastAsia" w:hAnsiTheme="minorEastAsia" w:eastAsiaTheme="minorEastAsia"/>
              </w:rPr>
              <w:t>救生衣</w:t>
            </w:r>
          </w:p>
        </w:tc>
        <w:tc>
          <w:tcPr>
            <w:tcW w:w="1464" w:type="dxa"/>
            <w:vAlign w:val="center"/>
          </w:tcPr>
          <w:p w14:paraId="70567CD9">
            <w:pPr>
              <w:jc w:val="center"/>
              <w:rPr>
                <w:rFonts w:cs="宋体" w:asciiTheme="minorEastAsia" w:hAnsiTheme="minorEastAsia" w:eastAsiaTheme="minorEastAsia"/>
              </w:rPr>
            </w:pPr>
          </w:p>
        </w:tc>
        <w:tc>
          <w:tcPr>
            <w:tcW w:w="1020" w:type="dxa"/>
            <w:noWrap/>
            <w:vAlign w:val="center"/>
          </w:tcPr>
          <w:p w14:paraId="02BA7243">
            <w:pPr>
              <w:jc w:val="center"/>
              <w:rPr>
                <w:rFonts w:cs="宋体" w:asciiTheme="minorEastAsia" w:hAnsiTheme="minorEastAsia" w:eastAsiaTheme="minorEastAsia"/>
              </w:rPr>
            </w:pPr>
            <w:r>
              <w:rPr>
                <w:rFonts w:hint="eastAsia" w:cs="宋体" w:asciiTheme="minorEastAsia" w:hAnsiTheme="minorEastAsia" w:eastAsiaTheme="minorEastAsia"/>
              </w:rPr>
              <w:t>套</w:t>
            </w:r>
          </w:p>
        </w:tc>
        <w:tc>
          <w:tcPr>
            <w:tcW w:w="946" w:type="dxa"/>
            <w:noWrap/>
            <w:vAlign w:val="center"/>
          </w:tcPr>
          <w:p w14:paraId="5DE390CC">
            <w:pPr>
              <w:jc w:val="center"/>
              <w:rPr>
                <w:rFonts w:cs="宋体" w:asciiTheme="minorEastAsia" w:hAnsiTheme="minorEastAsia" w:eastAsiaTheme="minorEastAsia"/>
              </w:rPr>
            </w:pPr>
            <w:r>
              <w:rPr>
                <w:rFonts w:hint="eastAsia" w:cs="宋体" w:asciiTheme="minorEastAsia" w:hAnsiTheme="minorEastAsia" w:eastAsiaTheme="minorEastAsia"/>
              </w:rPr>
              <w:t>5</w:t>
            </w:r>
          </w:p>
        </w:tc>
        <w:tc>
          <w:tcPr>
            <w:tcW w:w="1506" w:type="dxa"/>
            <w:noWrap/>
            <w:vAlign w:val="center"/>
          </w:tcPr>
          <w:p w14:paraId="3EEB5072">
            <w:pPr>
              <w:jc w:val="center"/>
              <w:rPr>
                <w:rFonts w:cs="宋体" w:asciiTheme="minorEastAsia" w:hAnsiTheme="minorEastAsia" w:eastAsiaTheme="minorEastAsia"/>
              </w:rPr>
            </w:pPr>
          </w:p>
        </w:tc>
      </w:tr>
      <w:tr w14:paraId="49D3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4" w:type="dxa"/>
            <w:noWrap/>
            <w:vAlign w:val="center"/>
          </w:tcPr>
          <w:p w14:paraId="3B9D19F2">
            <w:pPr>
              <w:jc w:val="center"/>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27</w:t>
            </w:r>
          </w:p>
        </w:tc>
        <w:tc>
          <w:tcPr>
            <w:tcW w:w="2507" w:type="dxa"/>
            <w:vAlign w:val="center"/>
          </w:tcPr>
          <w:p w14:paraId="4535EEC3">
            <w:pPr>
              <w:jc w:val="center"/>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信息化考核移动终端</w:t>
            </w:r>
          </w:p>
        </w:tc>
        <w:tc>
          <w:tcPr>
            <w:tcW w:w="1464" w:type="dxa"/>
            <w:vAlign w:val="center"/>
          </w:tcPr>
          <w:p w14:paraId="071391E7">
            <w:pPr>
              <w:jc w:val="center"/>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适配</w:t>
            </w:r>
          </w:p>
        </w:tc>
        <w:tc>
          <w:tcPr>
            <w:tcW w:w="1020" w:type="dxa"/>
            <w:noWrap/>
            <w:vAlign w:val="center"/>
          </w:tcPr>
          <w:p w14:paraId="3B132FF1">
            <w:pPr>
              <w:jc w:val="center"/>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台</w:t>
            </w:r>
          </w:p>
        </w:tc>
        <w:tc>
          <w:tcPr>
            <w:tcW w:w="946" w:type="dxa"/>
            <w:noWrap/>
            <w:vAlign w:val="center"/>
          </w:tcPr>
          <w:p w14:paraId="1F0FD237">
            <w:pPr>
              <w:jc w:val="center"/>
              <w:textAlignment w:val="center"/>
              <w:rPr>
                <w:rFonts w:cs="宋体" w:asciiTheme="minorEastAsia" w:hAnsiTheme="minorEastAsia" w:eastAsiaTheme="minorEastAsia"/>
                <w:lang w:bidi="ar"/>
              </w:rPr>
            </w:pPr>
            <w:r>
              <w:rPr>
                <w:rFonts w:cs="宋体" w:asciiTheme="minorEastAsia" w:hAnsiTheme="minorEastAsia" w:eastAsiaTheme="minorEastAsia"/>
                <w:lang w:bidi="ar"/>
              </w:rPr>
              <w:t>据实</w:t>
            </w:r>
          </w:p>
        </w:tc>
        <w:tc>
          <w:tcPr>
            <w:tcW w:w="1506" w:type="dxa"/>
            <w:noWrap/>
            <w:vAlign w:val="center"/>
          </w:tcPr>
          <w:p w14:paraId="27CA9595">
            <w:pPr>
              <w:jc w:val="center"/>
              <w:rPr>
                <w:rFonts w:cs="宋体" w:asciiTheme="minorEastAsia" w:hAnsiTheme="minorEastAsia" w:eastAsiaTheme="minorEastAsia"/>
              </w:rPr>
            </w:pPr>
          </w:p>
        </w:tc>
      </w:tr>
    </w:tbl>
    <w:p w14:paraId="5888C991">
      <w:pPr>
        <w:adjustRightInd w:val="0"/>
        <w:snapToGrid w:val="0"/>
        <w:spacing w:line="360" w:lineRule="auto"/>
        <w:ind w:firstLine="98" w:firstLineChars="49"/>
        <w:rPr>
          <w:rFonts w:cs="宋体" w:asciiTheme="minorEastAsia" w:hAnsiTheme="minorEastAsia" w:eastAsiaTheme="minorEastAsia"/>
          <w:b/>
          <w:bCs/>
          <w:sz w:val="24"/>
          <w:szCs w:val="24"/>
        </w:rPr>
      </w:pPr>
      <w:r>
        <w:rPr>
          <w:rFonts w:hint="eastAsia" w:cs="宋体" w:asciiTheme="minorEastAsia" w:hAnsiTheme="minorEastAsia" w:eastAsiaTheme="minorEastAsia"/>
          <w:b/>
          <w:bCs/>
        </w:rPr>
        <w:t>备注</w:t>
      </w:r>
      <w:r>
        <w:rPr>
          <w:rFonts w:hint="eastAsia" w:cs="宋体" w:asciiTheme="minorEastAsia" w:hAnsiTheme="minorEastAsia" w:eastAsiaTheme="minorEastAsia"/>
        </w:rPr>
        <w:t>：</w:t>
      </w:r>
      <w:r>
        <w:rPr>
          <w:rFonts w:hint="eastAsia" w:cs="宋体" w:asciiTheme="minorEastAsia" w:hAnsiTheme="minorEastAsia" w:eastAsiaTheme="minorEastAsia"/>
          <w:b/>
          <w:bCs/>
        </w:rPr>
        <w:t>样品采集固定剂、实验室分析试剂</w:t>
      </w:r>
      <w:r>
        <w:rPr>
          <w:rFonts w:cs="宋体" w:asciiTheme="minorEastAsia" w:hAnsiTheme="minorEastAsia" w:eastAsiaTheme="minorEastAsia"/>
          <w:b/>
          <w:bCs/>
        </w:rPr>
        <w:t>等</w:t>
      </w:r>
      <w:r>
        <w:rPr>
          <w:rFonts w:hint="eastAsia" w:cs="宋体" w:asciiTheme="minorEastAsia" w:hAnsiTheme="minorEastAsia" w:eastAsiaTheme="minorEastAsia"/>
          <w:b/>
          <w:bCs/>
        </w:rPr>
        <w:t>由成交企业</w:t>
      </w:r>
      <w:r>
        <w:rPr>
          <w:rFonts w:cs="宋体" w:asciiTheme="minorEastAsia" w:hAnsiTheme="minorEastAsia" w:eastAsiaTheme="minorEastAsia"/>
          <w:b/>
          <w:bCs/>
        </w:rPr>
        <w:t>自行</w:t>
      </w:r>
      <w:r>
        <w:rPr>
          <w:rFonts w:hint="eastAsia" w:cs="宋体" w:asciiTheme="minorEastAsia" w:hAnsiTheme="minorEastAsia" w:eastAsiaTheme="minorEastAsia"/>
          <w:b/>
          <w:bCs/>
        </w:rPr>
        <w:t>按需配置</w:t>
      </w:r>
      <w:r>
        <w:rPr>
          <w:rFonts w:cs="宋体" w:asciiTheme="minorEastAsia" w:hAnsiTheme="minorEastAsia" w:eastAsiaTheme="minorEastAsia"/>
          <w:b/>
          <w:bCs/>
        </w:rPr>
        <w:t>。</w:t>
      </w:r>
    </w:p>
    <w:p w14:paraId="5256336D">
      <w:pPr>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3、服务要求</w:t>
      </w:r>
    </w:p>
    <w:p w14:paraId="26B6DDE1">
      <w:pPr>
        <w:adjustRightInd w:val="0"/>
        <w:snapToGrid w:val="0"/>
        <w:spacing w:line="360" w:lineRule="auto"/>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服务要求包括</w:t>
      </w:r>
      <w:r>
        <w:rPr>
          <w:rFonts w:hint="eastAsia" w:cs="宋体" w:asciiTheme="minorEastAsia" w:hAnsiTheme="minorEastAsia" w:eastAsiaTheme="minorEastAsia"/>
          <w:b/>
          <w:bCs/>
          <w:sz w:val="24"/>
          <w:szCs w:val="24"/>
        </w:rPr>
        <w:t>检测频次、水质样品采集保存及实验室检测、报告编制及数据报送、档案管理和保密要求等。</w:t>
      </w:r>
    </w:p>
    <w:p w14:paraId="3FEA81BD">
      <w:pPr>
        <w:adjustRightInd w:val="0"/>
        <w:snapToGrid w:val="0"/>
        <w:spacing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应急采样检测属突发性事件，采样检测费用由中标公司承担。</w:t>
      </w:r>
    </w:p>
    <w:p w14:paraId="37ECCFB2">
      <w:pPr>
        <w:pStyle w:val="33"/>
        <w:adjustRightInd w:val="0"/>
        <w:snapToGrid w:val="0"/>
        <w:spacing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3.1检测频次</w:t>
      </w:r>
    </w:p>
    <w:p w14:paraId="36557235">
      <w:pPr>
        <w:pStyle w:val="33"/>
        <w:adjustRightInd w:val="0"/>
        <w:snapToGrid w:val="0"/>
        <w:spacing w:line="360" w:lineRule="auto"/>
        <w:ind w:firstLine="480" w:firstLineChars="200"/>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（1）每月两次检测15项常规指标</w:t>
      </w:r>
      <w:r>
        <w:rPr>
          <w:rFonts w:cs="宋体" w:asciiTheme="minorEastAsia" w:hAnsiTheme="minorEastAsia" w:eastAsiaTheme="minorEastAsia"/>
          <w:b w:val="0"/>
          <w:bCs w:val="0"/>
          <w:sz w:val="24"/>
          <w:szCs w:val="24"/>
        </w:rPr>
        <w:t>分析</w:t>
      </w:r>
      <w:r>
        <w:rPr>
          <w:rFonts w:hint="eastAsia" w:cs="宋体" w:asciiTheme="minorEastAsia" w:hAnsiTheme="minorEastAsia" w:eastAsiaTheme="minorEastAsia"/>
          <w:b w:val="0"/>
          <w:bCs w:val="0"/>
          <w:sz w:val="24"/>
          <w:szCs w:val="24"/>
        </w:rPr>
        <w:t>，每季度一次32项全样分析。</w:t>
      </w:r>
    </w:p>
    <w:p w14:paraId="47CA0D0B">
      <w:pPr>
        <w:pStyle w:val="34"/>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（2）针对水质突发性事件随即开展应急采样检测工作。</w:t>
      </w:r>
    </w:p>
    <w:p w14:paraId="12C00733">
      <w:pPr>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sz w:val="24"/>
          <w:szCs w:val="24"/>
        </w:rPr>
        <w:t>3.2</w:t>
      </w:r>
      <w:r>
        <w:rPr>
          <w:rFonts w:hint="eastAsia" w:cs="宋体" w:asciiTheme="minorEastAsia" w:hAnsiTheme="minorEastAsia" w:eastAsiaTheme="minorEastAsia"/>
          <w:b/>
          <w:bCs/>
          <w:sz w:val="24"/>
          <w:szCs w:val="24"/>
        </w:rPr>
        <w:t>水质样品采集保存及实验室检测</w:t>
      </w:r>
    </w:p>
    <w:p w14:paraId="481A31FF">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（1）根据确定的采样点位、监测项目、频次、时间和方法进行采样，制定采样计划；</w:t>
      </w:r>
    </w:p>
    <w:p w14:paraId="0F510D5F">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（2）采样人员应充分了解监测任务的目的和要求，了解监测点位的周边情况，掌握采样方法、检测项目、采样质量保证措施、样品的保存技术和采样量等；</w:t>
      </w:r>
    </w:p>
    <w:p w14:paraId="1E2A0D22">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（3）采集样品时，应满足相应的规范要求，并对采样准备工作和采样过程实行必要的质量监督；</w:t>
      </w:r>
    </w:p>
    <w:p w14:paraId="571323D9">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（5）样品运输过程中应采取措施保证样品性质稳定、避免沾污、损失和丢失，样品交接记录、标签及其包装应完整；</w:t>
      </w:r>
    </w:p>
    <w:p w14:paraId="4831138F">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（6）样品分区存放，并有明显标志，以免混淆；</w:t>
      </w:r>
    </w:p>
    <w:p w14:paraId="4118D935">
      <w:pPr>
        <w:pStyle w:val="44"/>
        <w:ind w:firstLine="480" w:firstLineChars="200"/>
        <w:rPr>
          <w:rFonts w:asciiTheme="minorEastAsia" w:hAnsiTheme="minorEastAsia" w:eastAsiaTheme="minorEastAsia"/>
        </w:rPr>
      </w:pPr>
      <w:r>
        <w:rPr>
          <w:rFonts w:hint="eastAsia" w:cs="宋体" w:asciiTheme="minorEastAsia" w:hAnsiTheme="minorEastAsia" w:eastAsiaTheme="minorEastAsia"/>
          <w:szCs w:val="24"/>
        </w:rPr>
        <w:t>（7）实验室运行检测工作需满足</w:t>
      </w:r>
      <w:r>
        <w:rPr>
          <w:rFonts w:cs="宋体" w:asciiTheme="minorEastAsia" w:hAnsiTheme="minorEastAsia" w:eastAsiaTheme="minorEastAsia"/>
          <w:szCs w:val="24"/>
        </w:rPr>
        <w:t>国家</w:t>
      </w:r>
      <w:r>
        <w:rPr>
          <w:rFonts w:hint="eastAsia" w:cs="宋体" w:asciiTheme="minorEastAsia" w:hAnsiTheme="minorEastAsia" w:eastAsiaTheme="minorEastAsia"/>
          <w:szCs w:val="24"/>
        </w:rPr>
        <w:t>相关</w:t>
      </w:r>
      <w:r>
        <w:rPr>
          <w:rFonts w:cs="宋体" w:asciiTheme="minorEastAsia" w:hAnsiTheme="minorEastAsia" w:eastAsiaTheme="minorEastAsia"/>
          <w:szCs w:val="24"/>
        </w:rPr>
        <w:t>质量</w:t>
      </w:r>
      <w:r>
        <w:rPr>
          <w:rFonts w:hint="eastAsia" w:cs="宋体" w:asciiTheme="minorEastAsia" w:hAnsiTheme="minorEastAsia" w:eastAsiaTheme="minorEastAsia"/>
          <w:szCs w:val="24"/>
        </w:rPr>
        <w:t>要求。</w:t>
      </w:r>
    </w:p>
    <w:p w14:paraId="24C522C7">
      <w:pPr>
        <w:pStyle w:val="44"/>
        <w:adjustRightInd w:val="0"/>
        <w:snapToGrid w:val="0"/>
        <w:spacing w:after="0" w:line="360" w:lineRule="auto"/>
        <w:ind w:firstLine="480" w:firstLineChars="200"/>
        <w:jc w:val="left"/>
        <w:rPr>
          <w:rFonts w:asciiTheme="minorEastAsia" w:hAnsiTheme="minorEastAsia" w:eastAsiaTheme="minorEastAsia"/>
        </w:rPr>
      </w:pPr>
      <w:r>
        <w:rPr>
          <w:rFonts w:hint="eastAsia" w:cs="宋体" w:asciiTheme="minorEastAsia" w:hAnsiTheme="minorEastAsia" w:eastAsiaTheme="minorEastAsia"/>
          <w:szCs w:val="24"/>
        </w:rPr>
        <w:t>（8）水质样品采集保存需满足《水质采样技术规程》（SL-187）、《地表水和污水监测技术规范》（HJ91-2002）和《水质采样 样品的保存和管理技术规定》(HJ493-2009)的要求。</w:t>
      </w:r>
    </w:p>
    <w:p w14:paraId="339A0B24">
      <w:pPr>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sz w:val="24"/>
          <w:szCs w:val="24"/>
        </w:rPr>
        <w:t>3.3</w:t>
      </w:r>
      <w:r>
        <w:rPr>
          <w:rFonts w:hint="eastAsia" w:cs="宋体" w:asciiTheme="minorEastAsia" w:hAnsiTheme="minorEastAsia" w:eastAsiaTheme="minorEastAsia"/>
          <w:b/>
          <w:bCs/>
          <w:sz w:val="24"/>
          <w:szCs w:val="24"/>
        </w:rPr>
        <w:t>报告编制及数据报送</w:t>
      </w:r>
    </w:p>
    <w:p w14:paraId="18F3B82F">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（1）每月30日之前编制完成并报送当月水质检测通报表、水质超标原因分析、检测报告、边界区域水质状况表。</w:t>
      </w:r>
    </w:p>
    <w:p w14:paraId="0DD437F4">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（2）检测样品</w:t>
      </w:r>
      <w:r>
        <w:rPr>
          <w:rFonts w:cs="宋体" w:asciiTheme="minorEastAsia" w:hAnsiTheme="minorEastAsia" w:eastAsiaTheme="minorEastAsia"/>
          <w:sz w:val="24"/>
          <w:szCs w:val="24"/>
        </w:rPr>
        <w:t>过程中</w:t>
      </w:r>
      <w:r>
        <w:rPr>
          <w:rFonts w:hint="eastAsia" w:cs="宋体" w:asciiTheme="minorEastAsia" w:hAnsiTheme="minorEastAsia" w:eastAsiaTheme="minorEastAsia"/>
          <w:sz w:val="24"/>
          <w:szCs w:val="24"/>
        </w:rPr>
        <w:t>，一旦发现有超标情况，</w:t>
      </w:r>
      <w:r>
        <w:rPr>
          <w:rFonts w:cs="宋体" w:asciiTheme="minorEastAsia" w:hAnsiTheme="minorEastAsia" w:eastAsiaTheme="minorEastAsia"/>
          <w:sz w:val="24"/>
          <w:szCs w:val="24"/>
        </w:rPr>
        <w:t>需</w:t>
      </w:r>
      <w:r>
        <w:rPr>
          <w:rFonts w:hint="eastAsia" w:cs="宋体" w:asciiTheme="minorEastAsia" w:hAnsiTheme="minorEastAsia" w:eastAsiaTheme="minorEastAsia"/>
          <w:sz w:val="24"/>
          <w:szCs w:val="24"/>
        </w:rPr>
        <w:t>及时上报检测结果和超标原因分析。</w:t>
      </w:r>
    </w:p>
    <w:p w14:paraId="1D713D38">
      <w:pPr>
        <w:adjustRightInd w:val="0"/>
        <w:snapToGrid w:val="0"/>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3.4档案管理</w:t>
      </w:r>
    </w:p>
    <w:p w14:paraId="72809867">
      <w:pPr>
        <w:pStyle w:val="34"/>
        <w:adjustRightInd w:val="0"/>
        <w:snapToGrid w:val="0"/>
        <w:spacing w:line="360" w:lineRule="auto"/>
        <w:ind w:firstLine="480" w:firstLineChars="200"/>
        <w:jc w:val="left"/>
        <w:rPr>
          <w:rFonts w:asciiTheme="minorEastAsia" w:hAnsiTheme="minorEastAsia" w:eastAsiaTheme="minorEastAsia"/>
        </w:rPr>
      </w:pPr>
      <w:r>
        <w:rPr>
          <w:rFonts w:hint="eastAsia" w:cs="宋体" w:asciiTheme="minorEastAsia" w:hAnsiTheme="minorEastAsia" w:eastAsiaTheme="minorEastAsia"/>
          <w:sz w:val="24"/>
          <w:szCs w:val="24"/>
        </w:rPr>
        <w:t>针对本项目，应做好档案管理工作</w:t>
      </w:r>
      <w:r>
        <w:rPr>
          <w:rFonts w:hint="eastAsia" w:asciiTheme="minorEastAsia" w:hAnsiTheme="minorEastAsia" w:eastAsiaTheme="minorEastAsia"/>
          <w:sz w:val="24"/>
        </w:rPr>
        <w:t>。</w:t>
      </w:r>
    </w:p>
    <w:p w14:paraId="3858280D">
      <w:pPr>
        <w:adjustRightInd w:val="0"/>
        <w:snapToGrid w:val="0"/>
        <w:spacing w:line="360" w:lineRule="auto"/>
        <w:ind w:firstLine="482" w:firstLineChars="200"/>
        <w:rPr>
          <w:rFonts w:asciiTheme="minorEastAsia" w:hAnsiTheme="minorEastAsia" w:eastAsiaTheme="minorEastAsia"/>
          <w:b/>
          <w:bCs/>
          <w:sz w:val="24"/>
        </w:rPr>
      </w:pPr>
      <w:r>
        <w:rPr>
          <w:rFonts w:hint="eastAsia" w:cs="宋体" w:asciiTheme="minorEastAsia" w:hAnsiTheme="minorEastAsia" w:eastAsiaTheme="minorEastAsia"/>
          <w:b/>
          <w:sz w:val="24"/>
          <w:szCs w:val="24"/>
        </w:rPr>
        <w:t>3.5</w:t>
      </w:r>
      <w:r>
        <w:rPr>
          <w:rFonts w:hint="eastAsia" w:asciiTheme="minorEastAsia" w:hAnsiTheme="minorEastAsia" w:eastAsiaTheme="minorEastAsia"/>
          <w:b/>
          <w:bCs/>
          <w:sz w:val="24"/>
        </w:rPr>
        <w:t>安全保密管理</w:t>
      </w:r>
    </w:p>
    <w:p w14:paraId="7AF53E07">
      <w:pPr>
        <w:pStyle w:val="34"/>
        <w:adjustRightInd w:val="0"/>
        <w:snapToGrid w:val="0"/>
        <w:spacing w:line="360" w:lineRule="auto"/>
        <w:ind w:firstLine="480" w:firstLineChars="200"/>
        <w:jc w:val="left"/>
        <w:rPr>
          <w:rFonts w:asciiTheme="minorEastAsia" w:hAnsiTheme="minorEastAsia" w:eastAsiaTheme="minorEastAsia"/>
        </w:rPr>
      </w:pPr>
      <w:r>
        <w:rPr>
          <w:rFonts w:hint="eastAsia" w:cs="宋体" w:asciiTheme="minorEastAsia" w:hAnsiTheme="minorEastAsia" w:eastAsiaTheme="minorEastAsia"/>
          <w:sz w:val="24"/>
          <w:szCs w:val="24"/>
        </w:rPr>
        <w:t>针对本项目，应做好数据安全保密工作</w:t>
      </w:r>
      <w:r>
        <w:rPr>
          <w:rFonts w:hint="eastAsia" w:asciiTheme="minorEastAsia" w:hAnsiTheme="minorEastAsia" w:eastAsiaTheme="minorEastAsia"/>
          <w:sz w:val="24"/>
        </w:rPr>
        <w:t>。</w:t>
      </w:r>
    </w:p>
    <w:p w14:paraId="6B64CAAC">
      <w:pPr>
        <w:tabs>
          <w:tab w:val="left" w:pos="523"/>
        </w:tabs>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4、服务标准</w:t>
      </w:r>
    </w:p>
    <w:p w14:paraId="5C304473">
      <w:pPr>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4.1水质采样保存及实验检测管理</w:t>
      </w:r>
    </w:p>
    <w:p w14:paraId="398FF585">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（1）落实采样计划，及时完成每月两次常规采样、应急采样工作，保证点位置准确，每个采样点位使用GPS定位留存。</w:t>
      </w:r>
    </w:p>
    <w:p w14:paraId="1D25FAB9">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（2）认真填写“水质采样记录表”，用铅笔或签字笔在现场记录，字迹端正、清晰，项目完整。</w:t>
      </w:r>
    </w:p>
    <w:p w14:paraId="02581DBB">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（3）采样结束前，需核对采样计划、记录与水样，如有错误或遗漏。需立即补采重采。</w:t>
      </w:r>
    </w:p>
    <w:p w14:paraId="09670EDF">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（4）如采样现场水体不均匀，无法采到有代表性的样品，则需详细记录水体状况和实际采样情况，及时将现场情况向甲方反映。</w:t>
      </w:r>
    </w:p>
    <w:p w14:paraId="04EEBFA2">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（5）测定油类的水样，需在水面至300mm单独采集柱状水样，全部用于测定，且容器不能用采集的水样清洗。</w:t>
      </w:r>
    </w:p>
    <w:p w14:paraId="5379E4E6">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（6）测定DO、BOD5和有机污染物等项目时，水样必须注满容器，上部不留空间，并有水封口。</w:t>
      </w:r>
    </w:p>
    <w:p w14:paraId="62396BE1">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（7）如水样中含沉降性固体（泥沙等），则需分离去除后方可采样。</w:t>
      </w:r>
    </w:p>
    <w:p w14:paraId="4213547B">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（8）测定油类、BOD5、DO、硫化物、粪大肠菌群等项目时需单独采样。</w:t>
      </w:r>
    </w:p>
    <w:p w14:paraId="5423A9A5">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（9）保存剂添加过程中，所用器具不可混用，避免交叉污染。</w:t>
      </w:r>
    </w:p>
    <w:p w14:paraId="5412CF67">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（10）适量添加保存剂，切勿过多，以免影响实验室分析。</w:t>
      </w:r>
    </w:p>
    <w:p w14:paraId="7A4C3304">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（11）每份样品都需附完整的水样标签，内容至少包括项目唯一性编号、监测项目、采样完成时间和是否加入保存剂等信息。</w:t>
      </w:r>
    </w:p>
    <w:p w14:paraId="7DEAE2DF">
      <w:pPr>
        <w:adjustRightInd w:val="0"/>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（12）执行标准：尾水导流水质同时执行《城镇污水处理厂污染物排放标准》一级A （GB18918-2002）、《农田灌溉水质标准》（GB5084-2021）。</w:t>
      </w:r>
    </w:p>
    <w:p w14:paraId="1CF5E6FA">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（13）尾水导流工程水质32项因子的检测方法需根据</w:t>
      </w:r>
      <w:r>
        <w:rPr>
          <w:rFonts w:cs="宋体" w:asciiTheme="minorEastAsia" w:hAnsiTheme="minorEastAsia" w:eastAsiaTheme="minorEastAsia"/>
          <w:sz w:val="24"/>
          <w:szCs w:val="24"/>
        </w:rPr>
        <w:t>国家现行有效的</w:t>
      </w:r>
      <w:r>
        <w:rPr>
          <w:rFonts w:hint="eastAsia" w:cs="宋体" w:asciiTheme="minorEastAsia" w:hAnsiTheme="minorEastAsia" w:eastAsiaTheme="minorEastAsia"/>
          <w:sz w:val="24"/>
          <w:szCs w:val="24"/>
        </w:rPr>
        <w:t>相关</w:t>
      </w:r>
      <w:r>
        <w:rPr>
          <w:rFonts w:cs="宋体" w:asciiTheme="minorEastAsia" w:hAnsiTheme="minorEastAsia" w:eastAsiaTheme="minorEastAsia"/>
          <w:sz w:val="24"/>
          <w:szCs w:val="24"/>
        </w:rPr>
        <w:t>方法</w:t>
      </w:r>
      <w:r>
        <w:rPr>
          <w:rFonts w:hint="eastAsia" w:cs="宋体" w:asciiTheme="minorEastAsia" w:hAnsiTheme="minorEastAsia" w:eastAsiaTheme="minorEastAsia"/>
          <w:sz w:val="24"/>
          <w:szCs w:val="24"/>
        </w:rPr>
        <w:t>进行检测</w:t>
      </w:r>
      <w:r>
        <w:rPr>
          <w:rFonts w:cs="宋体" w:asciiTheme="minorEastAsia" w:hAnsiTheme="minorEastAsia" w:eastAsiaTheme="minorEastAsia"/>
          <w:sz w:val="24"/>
          <w:szCs w:val="24"/>
        </w:rPr>
        <w:t>。</w:t>
      </w:r>
    </w:p>
    <w:p w14:paraId="6315B17F">
      <w:pPr>
        <w:adjustRightInd w:val="0"/>
        <w:snapToGrid w:val="0"/>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4.2档案管理</w:t>
      </w:r>
    </w:p>
    <w:p w14:paraId="4F8139B8">
      <w:pPr>
        <w:pStyle w:val="34"/>
        <w:adjustRightInd w:val="0"/>
        <w:snapToGrid w:val="0"/>
        <w:spacing w:line="360" w:lineRule="auto"/>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sz w:val="24"/>
          <w:szCs w:val="24"/>
        </w:rPr>
        <w:t>针对本项目，参照《企业档案管理办法》、</w:t>
      </w:r>
      <w:r>
        <w:rPr>
          <w:rFonts w:hint="eastAsia" w:asciiTheme="minorEastAsia" w:hAnsiTheme="minorEastAsia" w:eastAsiaTheme="minorEastAsia"/>
          <w:sz w:val="24"/>
        </w:rPr>
        <w:t>《水利工程建设项目档案管理规定》、《水利档案工作规定》等，设立本项目专项档案。主要包括：水质采样及实验室检</w:t>
      </w:r>
      <w:r>
        <w:rPr>
          <w:rFonts w:hint="eastAsia" w:cs="宋体" w:asciiTheme="minorEastAsia" w:hAnsiTheme="minorEastAsia" w:eastAsiaTheme="minorEastAsia"/>
          <w:sz w:val="24"/>
          <w:szCs w:val="24"/>
        </w:rPr>
        <w:t>测项目实施方案、水质采样记录表、应急采样记录表、采样图像及视频、GPS定位资料、每月水质状况通报表、检测报告、边界区域水质状况表、季度服务管理报告、专项财务台账资料等。</w:t>
      </w:r>
    </w:p>
    <w:p w14:paraId="15213FD2">
      <w:pPr>
        <w:pStyle w:val="34"/>
        <w:adjustRightInd w:val="0"/>
        <w:snapToGrid w:val="0"/>
        <w:spacing w:line="360" w:lineRule="auto"/>
        <w:ind w:firstLine="480" w:firstLineChars="200"/>
        <w:jc w:val="left"/>
        <w:rPr>
          <w:rFonts w:asciiTheme="minorEastAsia" w:hAnsiTheme="minorEastAsia" w:eastAsiaTheme="minorEastAsia"/>
        </w:rPr>
      </w:pPr>
      <w:r>
        <w:rPr>
          <w:rFonts w:hint="eastAsia" w:asciiTheme="minorEastAsia" w:hAnsiTheme="minorEastAsia" w:eastAsiaTheme="minorEastAsia"/>
          <w:sz w:val="24"/>
        </w:rPr>
        <w:t>资料形式主要包括文本、图像、视频等。</w:t>
      </w:r>
    </w:p>
    <w:p w14:paraId="4AB96765">
      <w:pPr>
        <w:adjustRightInd w:val="0"/>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4.3安全保密管理</w:t>
      </w:r>
    </w:p>
    <w:p w14:paraId="7BF65C14">
      <w:pPr>
        <w:pStyle w:val="33"/>
        <w:adjustRightInd w:val="0"/>
        <w:snapToGrid w:val="0"/>
        <w:spacing w:line="360" w:lineRule="auto"/>
        <w:ind w:firstLine="480" w:firstLineChars="200"/>
        <w:rPr>
          <w:rFonts w:cs="宋体" w:asciiTheme="minorEastAsia" w:hAnsiTheme="minorEastAsia" w:eastAsiaTheme="minorEastAsia"/>
          <w:b w:val="0"/>
          <w:bCs w:val="0"/>
          <w:sz w:val="24"/>
          <w:szCs w:val="24"/>
        </w:rPr>
      </w:pPr>
      <w:r>
        <w:rPr>
          <w:rFonts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rPr>
        <w:t>1</w:t>
      </w:r>
      <w:r>
        <w:rPr>
          <w:rFonts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rPr>
        <w:t>.保证现场采样作业安全；</w:t>
      </w:r>
    </w:p>
    <w:p w14:paraId="272F0EBF">
      <w:pPr>
        <w:pStyle w:val="33"/>
        <w:adjustRightInd w:val="0"/>
        <w:snapToGrid w:val="0"/>
        <w:spacing w:line="360" w:lineRule="auto"/>
        <w:ind w:firstLine="480" w:firstLineChars="200"/>
        <w:rPr>
          <w:rFonts w:cs="宋体" w:asciiTheme="minorEastAsia" w:hAnsiTheme="minorEastAsia" w:eastAsiaTheme="minorEastAsia"/>
          <w:b w:val="0"/>
          <w:bCs w:val="0"/>
          <w:sz w:val="24"/>
          <w:szCs w:val="24"/>
        </w:rPr>
      </w:pPr>
      <w:r>
        <w:rPr>
          <w:rFonts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rPr>
        <w:t>2</w:t>
      </w:r>
      <w:r>
        <w:rPr>
          <w:rFonts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rPr>
        <w:t>.保证水质检测数据真实有效；</w:t>
      </w:r>
    </w:p>
    <w:p w14:paraId="155E8861">
      <w:pPr>
        <w:pStyle w:val="33"/>
        <w:adjustRightInd w:val="0"/>
        <w:snapToGrid w:val="0"/>
        <w:spacing w:line="360" w:lineRule="auto"/>
        <w:ind w:firstLine="480" w:firstLineChars="200"/>
        <w:rPr>
          <w:rFonts w:cs="宋体" w:asciiTheme="minorEastAsia" w:hAnsiTheme="minorEastAsia" w:eastAsiaTheme="minorEastAsia"/>
          <w:b w:val="0"/>
          <w:bCs w:val="0"/>
          <w:sz w:val="24"/>
          <w:szCs w:val="24"/>
        </w:rPr>
      </w:pPr>
      <w:r>
        <w:rPr>
          <w:rFonts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rPr>
        <w:t>3</w:t>
      </w:r>
      <w:r>
        <w:rPr>
          <w:rFonts w:cs="宋体" w:asciiTheme="minorEastAsia" w:hAnsiTheme="minorEastAsia" w:eastAsiaTheme="minorEastAsia"/>
          <w:b w:val="0"/>
          <w:bCs w:val="0"/>
          <w:sz w:val="24"/>
          <w:szCs w:val="24"/>
        </w:rPr>
        <w:t>)</w:t>
      </w:r>
      <w:r>
        <w:rPr>
          <w:rFonts w:hint="eastAsia" w:cs="宋体" w:asciiTheme="minorEastAsia" w:hAnsiTheme="minorEastAsia" w:eastAsiaTheme="minorEastAsia"/>
          <w:b w:val="0"/>
          <w:bCs w:val="0"/>
          <w:sz w:val="24"/>
          <w:szCs w:val="24"/>
        </w:rPr>
        <w:t>.严禁水质检测数据擅自外传。</w:t>
      </w:r>
    </w:p>
    <w:p w14:paraId="44C0178E">
      <w:pP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四、</w:t>
      </w:r>
      <w:r>
        <w:rPr>
          <w:rFonts w:asciiTheme="minorEastAsia" w:hAnsiTheme="minorEastAsia" w:eastAsiaTheme="minorEastAsia"/>
          <w:b/>
          <w:bCs/>
          <w:color w:val="000000" w:themeColor="text1"/>
          <w:sz w:val="24"/>
          <w14:textFill>
            <w14:solidFill>
              <w14:schemeClr w14:val="tx1"/>
            </w14:solidFill>
          </w14:textFill>
        </w:rPr>
        <w:t>其他要求</w:t>
      </w:r>
    </w:p>
    <w:p w14:paraId="30433EEA">
      <w:pPr>
        <w:pStyle w:val="226"/>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olor w:val="000000" w:themeColor="text1"/>
          <w:sz w:val="24"/>
          <w14:textFill>
            <w14:solidFill>
              <w14:schemeClr w14:val="tx1"/>
            </w14:solidFill>
          </w14:textFill>
        </w:rPr>
        <w:t>其他要求见磋商文件《合同草案条款》。</w:t>
      </w:r>
    </w:p>
    <w:p w14:paraId="60E9CCD0">
      <w:pPr>
        <w:spacing w:line="440" w:lineRule="exact"/>
        <w:ind w:firstLine="480"/>
        <w:rPr>
          <w:rFonts w:asciiTheme="minorEastAsia" w:hAnsiTheme="minorEastAsia" w:eastAsiaTheme="minorEastAsia"/>
          <w:color w:val="000000" w:themeColor="text1"/>
          <w14:textFill>
            <w14:solidFill>
              <w14:schemeClr w14:val="tx1"/>
            </w14:solidFill>
          </w14:textFill>
        </w:rPr>
      </w:pPr>
    </w:p>
    <w:sectPr>
      <w:headerReference r:id="rId3" w:type="default"/>
      <w:footerReference r:id="rId4" w:type="default"/>
      <w:pgSz w:w="11907" w:h="16840"/>
      <w:pgMar w:top="1440" w:right="1559" w:bottom="1440" w:left="1560" w:header="851" w:footer="851"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13BA">
    <w:pPr>
      <w:pStyle w:val="25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round/>
                      </a:ln>
                    </wps:spPr>
                    <wps:txbx>
                      <w:txbxContent>
                        <w:p w14:paraId="7C857C80">
                          <w:pPr>
                            <w:pStyle w:val="252"/>
                            <w:tabs>
                              <w:tab w:val="clear" w:pos="4153"/>
                              <w:tab w:val="clear" w:pos="8306"/>
                            </w:tabs>
                          </w:pPr>
                          <w:r>
                            <w:fldChar w:fldCharType="begin"/>
                          </w:r>
                          <w:r>
                            <w:instrText xml:space="preserve">PAGE \* MERGEFORMAT</w:instrText>
                          </w:r>
                          <w:r>
                            <w:fldChar w:fldCharType="separate"/>
                          </w:r>
                          <w:r>
                            <w:t>5</w:t>
                          </w:r>
                          <w:r>
                            <w:fldChar w:fldCharType="end"/>
                          </w:r>
                        </w:p>
                        <w:p w14:paraId="3BC44202">
                          <w:pPr>
                            <w:pStyle w:val="22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IS/gotYBAACxAwAADgAAAAAAAAABACAAAAAe&#10;AQAAZHJzL2Uyb0RvYy54bWxQSwUGAAAAAAYABgBZAQAAZgUAAAAA&#10;">
              <v:fill on="f" focussize="0,0"/>
              <v:stroke on="f" joinstyle="round"/>
              <v:imagedata o:title=""/>
              <o:lock v:ext="edit" aspectratio="f"/>
              <v:textbox inset="0mm,0mm,0mm,0mm" style="mso-fit-shape-to-text:t;">
                <w:txbxContent>
                  <w:p w14:paraId="7C857C80">
                    <w:pPr>
                      <w:pStyle w:val="252"/>
                      <w:tabs>
                        <w:tab w:val="clear" w:pos="4153"/>
                        <w:tab w:val="clear" w:pos="8306"/>
                      </w:tabs>
                    </w:pPr>
                    <w:r>
                      <w:fldChar w:fldCharType="begin"/>
                    </w:r>
                    <w:r>
                      <w:instrText xml:space="preserve">PAGE \* MERGEFORMAT</w:instrText>
                    </w:r>
                    <w:r>
                      <w:fldChar w:fldCharType="separate"/>
                    </w:r>
                    <w:r>
                      <w:t>5</w:t>
                    </w:r>
                    <w:r>
                      <w:fldChar w:fldCharType="end"/>
                    </w:r>
                  </w:p>
                  <w:p w14:paraId="3BC44202">
                    <w:pPr>
                      <w:pStyle w:val="226"/>
                    </w:pPr>
                  </w:p>
                </w:txbxContent>
              </v:textbox>
            </v:shape>
          </w:pict>
        </mc:Fallback>
      </mc:AlternateContent>
    </w:r>
  </w:p>
  <w:p w14:paraId="0B4C1725">
    <w:pPr>
      <w:pStyle w:val="2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B44D">
    <w:pPr>
      <w:pStyle w:val="256"/>
      <w:pBdr>
        <w:bottom w:val="none" w:color="000000" w:sz="0" w:space="0"/>
      </w:pBdr>
      <w:jc w:val="both"/>
      <w:rPr>
        <w:b/>
        <w:bC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A2B12"/>
    <w:multiLevelType w:val="multilevel"/>
    <w:tmpl w:val="319A2B12"/>
    <w:lvl w:ilvl="0" w:tentative="0">
      <w:start w:val="1"/>
      <w:numFmt w:val="decimal"/>
      <w:suff w:val="space"/>
      <w:lvlText w:val="第%1部分"/>
      <w:lvlJc w:val="center"/>
      <w:pPr>
        <w:ind w:left="0" w:firstLine="0"/>
      </w:pPr>
      <w:rPr>
        <w:i w:val="0"/>
        <w:iCs w:val="0"/>
        <w:caps w:val="0"/>
        <w:smallCaps w:val="0"/>
        <w:strike w:val="0"/>
        <w:vanish w:val="0"/>
        <w:spacing w:val="0"/>
        <w:position w:val="0"/>
        <w:u w:val="none"/>
        <w:vertAlign w:val="baseline"/>
      </w:rPr>
    </w:lvl>
    <w:lvl w:ilvl="1" w:tentative="0">
      <w:start w:val="1"/>
      <w:numFmt w:val="decimal"/>
      <w:pStyle w:val="249"/>
      <w:suff w:val="space"/>
      <w:lvlText w:val="第%2章"/>
      <w:lvlJc w:val="left"/>
      <w:pPr>
        <w:ind w:left="3402" w:firstLine="0"/>
      </w:pPr>
      <w:rPr>
        <w:rFonts w:ascii="Arial" w:hAnsi="Arial" w:eastAsia="黑体"/>
        <w:b/>
        <w:i w:val="0"/>
        <w:sz w:val="36"/>
        <w:szCs w:val="36"/>
        <w:lang w:val="en-US"/>
      </w:rPr>
    </w:lvl>
    <w:lvl w:ilvl="2" w:tentative="0">
      <w:start w:val="1"/>
      <w:numFmt w:val="decimal"/>
      <w:pStyle w:val="227"/>
      <w:suff w:val="space"/>
      <w:lvlText w:val="%2.%3"/>
      <w:lvlJc w:val="left"/>
      <w:pPr>
        <w:ind w:left="704" w:hanging="420"/>
      </w:pPr>
      <w:rPr>
        <w:rFonts w:ascii="Arial" w:hAnsi="Arial" w:eastAsia="黑体"/>
        <w:b/>
        <w:bCs w:val="0"/>
        <w:i w:val="0"/>
        <w:iCs w:val="0"/>
        <w:caps w:val="0"/>
        <w:smallCaps w:val="0"/>
        <w:strike w:val="0"/>
        <w:vanish w:val="0"/>
        <w:color w:val="000000"/>
        <w:spacing w:val="0"/>
        <w:position w:val="0"/>
        <w:sz w:val="32"/>
        <w:szCs w:val="32"/>
        <w:u w:val="none"/>
        <w:vertAlign w:val="baseline"/>
      </w:rPr>
    </w:lvl>
    <w:lvl w:ilvl="3" w:tentative="0">
      <w:start w:val="1"/>
      <w:numFmt w:val="decimal"/>
      <w:suff w:val="space"/>
      <w:lvlText w:val="%2.%3.%4"/>
      <w:lvlJc w:val="left"/>
      <w:pPr>
        <w:ind w:left="2324" w:hanging="2040"/>
      </w:pPr>
      <w:rPr>
        <w:rFonts w:ascii="Times New Roman" w:hAnsi="Times New Roman" w:eastAsia="新宋体"/>
        <w:b/>
        <w:i w:val="0"/>
        <w:sz w:val="30"/>
        <w:szCs w:val="30"/>
      </w:rPr>
    </w:lvl>
    <w:lvl w:ilvl="4" w:tentative="0">
      <w:start w:val="1"/>
      <w:numFmt w:val="decimal"/>
      <w:suff w:val="space"/>
      <w:lvlText w:val="%2.%3.%4.%5"/>
      <w:lvlJc w:val="left"/>
      <w:pPr>
        <w:ind w:left="1129" w:hanging="420"/>
      </w:pPr>
      <w:rPr>
        <w:rFonts w:ascii="Arial" w:hAnsi="Arial" w:eastAsia="黑体"/>
        <w:b/>
        <w:i w:val="0"/>
        <w:sz w:val="28"/>
        <w:szCs w:val="28"/>
      </w:rPr>
    </w:lvl>
    <w:lvl w:ilvl="5" w:tentative="0">
      <w:start w:val="1"/>
      <w:numFmt w:val="decimal"/>
      <w:lvlText w:val="%6、"/>
      <w:lvlJc w:val="left"/>
      <w:pPr>
        <w:tabs>
          <w:tab w:val="left" w:pos="1200"/>
        </w:tabs>
        <w:ind w:left="1200" w:hanging="420"/>
      </w:pPr>
      <w:rPr>
        <w:rFonts w:ascii="宋体" w:hAnsi="宋体" w:eastAsia="宋体"/>
        <w:i w:val="0"/>
        <w:iCs w:val="0"/>
        <w:caps w:val="0"/>
        <w:smallCaps w:val="0"/>
        <w:strike w:val="0"/>
        <w:vanish w:val="0"/>
        <w:spacing w:val="0"/>
        <w:position w:val="0"/>
        <w:u w:val="none"/>
        <w:vertAlign w:val="baseline"/>
      </w:rPr>
    </w:lvl>
    <w:lvl w:ilvl="6" w:tentative="0">
      <w:start w:val="1"/>
      <w:numFmt w:val="decimal"/>
      <w:suff w:val="nothing"/>
      <w:lvlText w:val=""/>
      <w:lvlJc w:val="left"/>
      <w:pPr>
        <w:ind w:left="420" w:firstLine="0"/>
      </w:pPr>
    </w:lvl>
    <w:lvl w:ilvl="7" w:tentative="0">
      <w:start w:val="1"/>
      <w:numFmt w:val="decimal"/>
      <w:suff w:val="nothing"/>
      <w:lvlText w:val=""/>
      <w:lvlJc w:val="left"/>
      <w:pPr>
        <w:ind w:left="420" w:firstLine="0"/>
      </w:pPr>
    </w:lvl>
    <w:lvl w:ilvl="8" w:tentative="0">
      <w:start w:val="1"/>
      <w:numFmt w:val="decimal"/>
      <w:suff w:val="nothing"/>
      <w:lvlText w:val=""/>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mEzYzdhNWM4MmIyM2U2YzYxZWFhOGI2ZTQ1NjgifQ=="/>
  </w:docVars>
  <w:rsids>
    <w:rsidRoot w:val="00C40C2C"/>
    <w:rsid w:val="00016B54"/>
    <w:rsid w:val="00022B5D"/>
    <w:rsid w:val="000340AA"/>
    <w:rsid w:val="00034729"/>
    <w:rsid w:val="000638E1"/>
    <w:rsid w:val="000836C9"/>
    <w:rsid w:val="00090A58"/>
    <w:rsid w:val="000A6DC2"/>
    <w:rsid w:val="000B495F"/>
    <w:rsid w:val="000C61D0"/>
    <w:rsid w:val="000E7E68"/>
    <w:rsid w:val="000F4A37"/>
    <w:rsid w:val="001058A0"/>
    <w:rsid w:val="00111857"/>
    <w:rsid w:val="0015083C"/>
    <w:rsid w:val="00157F9D"/>
    <w:rsid w:val="0017078D"/>
    <w:rsid w:val="00174738"/>
    <w:rsid w:val="001A1E5D"/>
    <w:rsid w:val="001A47E1"/>
    <w:rsid w:val="00223365"/>
    <w:rsid w:val="00243845"/>
    <w:rsid w:val="00247EAF"/>
    <w:rsid w:val="002524F4"/>
    <w:rsid w:val="00253ADD"/>
    <w:rsid w:val="00265501"/>
    <w:rsid w:val="00284EFA"/>
    <w:rsid w:val="00292E2A"/>
    <w:rsid w:val="002B2A0D"/>
    <w:rsid w:val="002B4679"/>
    <w:rsid w:val="002C1CBE"/>
    <w:rsid w:val="002C1D62"/>
    <w:rsid w:val="002C3FA2"/>
    <w:rsid w:val="0032569E"/>
    <w:rsid w:val="00347F8B"/>
    <w:rsid w:val="003546BA"/>
    <w:rsid w:val="00355B97"/>
    <w:rsid w:val="003610EF"/>
    <w:rsid w:val="00363F54"/>
    <w:rsid w:val="00373462"/>
    <w:rsid w:val="00376442"/>
    <w:rsid w:val="00397926"/>
    <w:rsid w:val="003A10A9"/>
    <w:rsid w:val="003B5A33"/>
    <w:rsid w:val="003F4B8D"/>
    <w:rsid w:val="00400726"/>
    <w:rsid w:val="00410FEE"/>
    <w:rsid w:val="004168FF"/>
    <w:rsid w:val="004345F0"/>
    <w:rsid w:val="004612FD"/>
    <w:rsid w:val="0046297F"/>
    <w:rsid w:val="00477915"/>
    <w:rsid w:val="004C4E3A"/>
    <w:rsid w:val="004D3116"/>
    <w:rsid w:val="004E727F"/>
    <w:rsid w:val="00531463"/>
    <w:rsid w:val="005605C8"/>
    <w:rsid w:val="00574C55"/>
    <w:rsid w:val="0058631C"/>
    <w:rsid w:val="005D4799"/>
    <w:rsid w:val="005F0170"/>
    <w:rsid w:val="00600E68"/>
    <w:rsid w:val="00627A27"/>
    <w:rsid w:val="00630AEB"/>
    <w:rsid w:val="00632780"/>
    <w:rsid w:val="00644069"/>
    <w:rsid w:val="006564BA"/>
    <w:rsid w:val="006608F7"/>
    <w:rsid w:val="0069708C"/>
    <w:rsid w:val="006C76E1"/>
    <w:rsid w:val="006E30F1"/>
    <w:rsid w:val="0070504A"/>
    <w:rsid w:val="0070674B"/>
    <w:rsid w:val="0071369B"/>
    <w:rsid w:val="007358F1"/>
    <w:rsid w:val="00737B15"/>
    <w:rsid w:val="007671F0"/>
    <w:rsid w:val="007702D9"/>
    <w:rsid w:val="007D4209"/>
    <w:rsid w:val="0080183E"/>
    <w:rsid w:val="00806918"/>
    <w:rsid w:val="00814154"/>
    <w:rsid w:val="00826800"/>
    <w:rsid w:val="00861800"/>
    <w:rsid w:val="00865523"/>
    <w:rsid w:val="008B5209"/>
    <w:rsid w:val="008B5520"/>
    <w:rsid w:val="008E2471"/>
    <w:rsid w:val="008F2DE4"/>
    <w:rsid w:val="00925971"/>
    <w:rsid w:val="0095770D"/>
    <w:rsid w:val="0096693A"/>
    <w:rsid w:val="00984626"/>
    <w:rsid w:val="00990EFB"/>
    <w:rsid w:val="009963E8"/>
    <w:rsid w:val="009A0189"/>
    <w:rsid w:val="00A02C10"/>
    <w:rsid w:val="00A16AB2"/>
    <w:rsid w:val="00A440D2"/>
    <w:rsid w:val="00A45261"/>
    <w:rsid w:val="00A92C33"/>
    <w:rsid w:val="00AA7B54"/>
    <w:rsid w:val="00AB6235"/>
    <w:rsid w:val="00AB67BB"/>
    <w:rsid w:val="00B050CB"/>
    <w:rsid w:val="00B13738"/>
    <w:rsid w:val="00B15716"/>
    <w:rsid w:val="00B22AA7"/>
    <w:rsid w:val="00B22D77"/>
    <w:rsid w:val="00B4512C"/>
    <w:rsid w:val="00B52422"/>
    <w:rsid w:val="00B60C08"/>
    <w:rsid w:val="00B60FF3"/>
    <w:rsid w:val="00B85AE7"/>
    <w:rsid w:val="00B91DB1"/>
    <w:rsid w:val="00B94BE3"/>
    <w:rsid w:val="00BA7FDA"/>
    <w:rsid w:val="00BB619A"/>
    <w:rsid w:val="00BF0174"/>
    <w:rsid w:val="00C07F7A"/>
    <w:rsid w:val="00C111D1"/>
    <w:rsid w:val="00C40C2C"/>
    <w:rsid w:val="00C45206"/>
    <w:rsid w:val="00C61C56"/>
    <w:rsid w:val="00C67489"/>
    <w:rsid w:val="00C76064"/>
    <w:rsid w:val="00CA42F7"/>
    <w:rsid w:val="00D010AB"/>
    <w:rsid w:val="00D50EBB"/>
    <w:rsid w:val="00D559BA"/>
    <w:rsid w:val="00D95A7D"/>
    <w:rsid w:val="00DA18AB"/>
    <w:rsid w:val="00DA4496"/>
    <w:rsid w:val="00DC4648"/>
    <w:rsid w:val="00DC546B"/>
    <w:rsid w:val="00DD0735"/>
    <w:rsid w:val="00E138EC"/>
    <w:rsid w:val="00E155B4"/>
    <w:rsid w:val="00E210FA"/>
    <w:rsid w:val="00E26D56"/>
    <w:rsid w:val="00E44494"/>
    <w:rsid w:val="00EA1276"/>
    <w:rsid w:val="00EA2D6F"/>
    <w:rsid w:val="00EA5067"/>
    <w:rsid w:val="00EA58F0"/>
    <w:rsid w:val="00EA5920"/>
    <w:rsid w:val="00ED084D"/>
    <w:rsid w:val="00EE21C5"/>
    <w:rsid w:val="00EF4034"/>
    <w:rsid w:val="00EF7CC6"/>
    <w:rsid w:val="00F13337"/>
    <w:rsid w:val="00F157AD"/>
    <w:rsid w:val="00F251EF"/>
    <w:rsid w:val="00F3005C"/>
    <w:rsid w:val="00F43608"/>
    <w:rsid w:val="00F73826"/>
    <w:rsid w:val="00FB1353"/>
    <w:rsid w:val="00FB71AC"/>
    <w:rsid w:val="00FB7719"/>
    <w:rsid w:val="00FF475C"/>
    <w:rsid w:val="00FF7BF2"/>
    <w:rsid w:val="0C5053E3"/>
    <w:rsid w:val="6725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4"/>
    <w:qFormat/>
    <w:uiPriority w:val="9"/>
    <w:pPr>
      <w:keepNext/>
      <w:keepLines/>
      <w:spacing w:before="340" w:after="330" w:line="578" w:lineRule="atLeast"/>
      <w:jc w:val="center"/>
      <w:outlineLvl w:val="0"/>
    </w:pPr>
    <w:rPr>
      <w:b/>
      <w:sz w:val="28"/>
    </w:rPr>
  </w:style>
  <w:style w:type="paragraph" w:styleId="3">
    <w:name w:val="heading 2"/>
    <w:basedOn w:val="1"/>
    <w:next w:val="1"/>
    <w:link w:val="5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6"/>
    <w:unhideWhenUsed/>
    <w:qFormat/>
    <w:uiPriority w:val="0"/>
    <w:pPr>
      <w:keepNext/>
      <w:keepLines/>
      <w:spacing w:before="320" w:after="200"/>
      <w:outlineLvl w:val="2"/>
    </w:pPr>
    <w:rPr>
      <w:rFonts w:ascii="Arial" w:hAnsi="Arial" w:eastAsia="Arial" w:cs="Arial"/>
      <w:sz w:val="30"/>
      <w:szCs w:val="30"/>
    </w:rPr>
  </w:style>
  <w:style w:type="paragraph" w:styleId="5">
    <w:name w:val="heading 4"/>
    <w:basedOn w:val="1"/>
    <w:next w:val="1"/>
    <w:link w:val="5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6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6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62"/>
    <w:unhideWhenUsed/>
    <w:qFormat/>
    <w:uiPriority w:val="9"/>
    <w:pPr>
      <w:keepNext/>
      <w:keepLines/>
      <w:spacing w:before="320" w:after="200"/>
      <w:outlineLvl w:val="8"/>
    </w:pPr>
    <w:rPr>
      <w:rFonts w:ascii="Arial" w:hAnsi="Arial" w:eastAsia="Arial" w:cs="Arial"/>
      <w:i/>
      <w:iCs/>
      <w:sz w:val="21"/>
      <w:szCs w:val="21"/>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index 8"/>
    <w:basedOn w:val="1"/>
    <w:next w:val="1"/>
    <w:qFormat/>
    <w:uiPriority w:val="0"/>
    <w:pPr>
      <w:widowControl w:val="0"/>
      <w:ind w:left="2940"/>
      <w:jc w:val="both"/>
    </w:pPr>
    <w:rPr>
      <w:rFonts w:ascii="Calibri" w:hAnsi="Calibri"/>
      <w:kern w:val="2"/>
      <w:sz w:val="21"/>
      <w:szCs w:val="22"/>
    </w:rPr>
  </w:style>
  <w:style w:type="paragraph" w:styleId="13">
    <w:name w:val="Normal Indent"/>
    <w:basedOn w:val="1"/>
    <w:next w:val="1"/>
    <w:qFormat/>
    <w:uiPriority w:val="0"/>
    <w:pPr>
      <w:ind w:firstLine="42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index 5"/>
    <w:basedOn w:val="1"/>
    <w:next w:val="1"/>
    <w:qFormat/>
    <w:uiPriority w:val="0"/>
    <w:pPr>
      <w:ind w:left="798"/>
    </w:pPr>
    <w:rPr>
      <w:rFonts w:ascii="Calibri" w:hAnsi="Calibri" w:eastAsia="Times New Roman"/>
      <w:sz w:val="24"/>
      <w:szCs w:val="24"/>
    </w:rPr>
  </w:style>
  <w:style w:type="paragraph" w:styleId="16">
    <w:name w:val="Document Map"/>
    <w:basedOn w:val="1"/>
    <w:link w:val="260"/>
    <w:unhideWhenUsed/>
    <w:qFormat/>
    <w:uiPriority w:val="99"/>
    <w:pPr>
      <w:widowControl w:val="0"/>
      <w:jc w:val="both"/>
    </w:pPr>
    <w:rPr>
      <w:rFonts w:ascii="宋体" w:hAnsi="Calibri"/>
      <w:kern w:val="2"/>
      <w:sz w:val="18"/>
      <w:szCs w:val="18"/>
    </w:rPr>
  </w:style>
  <w:style w:type="paragraph" w:styleId="17">
    <w:name w:val="Body Text"/>
    <w:basedOn w:val="1"/>
    <w:next w:val="1"/>
    <w:link w:val="261"/>
    <w:unhideWhenUsed/>
    <w:qFormat/>
    <w:uiPriority w:val="99"/>
    <w:pPr>
      <w:widowControl w:val="0"/>
      <w:spacing w:line="340" w:lineRule="exact"/>
      <w:jc w:val="both"/>
    </w:pPr>
    <w:rPr>
      <w:rFonts w:ascii="Calibri" w:hAnsi="Calibri"/>
      <w:sz w:val="28"/>
      <w:szCs w:val="22"/>
    </w:rPr>
  </w:style>
  <w:style w:type="paragraph" w:styleId="18">
    <w:name w:val="Body Text Indent"/>
    <w:basedOn w:val="1"/>
    <w:next w:val="19"/>
    <w:link w:val="63"/>
    <w:qFormat/>
    <w:uiPriority w:val="0"/>
    <w:pPr>
      <w:spacing w:after="120"/>
      <w:ind w:left="420"/>
    </w:pPr>
  </w:style>
  <w:style w:type="paragraph" w:styleId="19">
    <w:name w:val="envelope return"/>
    <w:basedOn w:val="1"/>
    <w:qFormat/>
    <w:uiPriority w:val="0"/>
    <w:pPr>
      <w:ind w:firstLine="200"/>
    </w:pPr>
    <w:rPr>
      <w:rFonts w:ascii="Arial" w:hAnsi="Arial" w:eastAsia="仿宋_GB2312" w:cs="Arial"/>
    </w:rPr>
  </w:style>
  <w:style w:type="paragraph" w:styleId="20">
    <w:name w:val="Block Text"/>
    <w:basedOn w:val="1"/>
    <w:qFormat/>
    <w:uiPriority w:val="0"/>
    <w:pPr>
      <w:ind w:left="256" w:right="6" w:firstLine="624"/>
    </w:pPr>
    <w:rPr>
      <w:rFonts w:eastAsia="仿宋_GB2312"/>
      <w:sz w:val="28"/>
    </w:r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63"/>
    <w:qFormat/>
    <w:uiPriority w:val="0"/>
    <w:pPr>
      <w:widowControl w:val="0"/>
      <w:jc w:val="both"/>
    </w:pPr>
    <w:rPr>
      <w:rFonts w:ascii="宋体" w:hAnsi="Courier New" w:cs="Courier New"/>
      <w:kern w:val="2"/>
      <w:sz w:val="21"/>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64"/>
    <w:unhideWhenUsed/>
    <w:qFormat/>
    <w:uiPriority w:val="99"/>
    <w:pPr>
      <w:widowControl w:val="0"/>
      <w:ind w:left="100" w:leftChars="2500"/>
      <w:jc w:val="both"/>
    </w:pPr>
    <w:rPr>
      <w:rFonts w:ascii="Calibri" w:hAnsi="Calibri"/>
      <w:kern w:val="2"/>
      <w:sz w:val="21"/>
      <w:szCs w:val="22"/>
    </w:rPr>
  </w:style>
  <w:style w:type="paragraph" w:styleId="26">
    <w:name w:val="Body Text Indent 2"/>
    <w:basedOn w:val="1"/>
    <w:link w:val="265"/>
    <w:unhideWhenUsed/>
    <w:qFormat/>
    <w:uiPriority w:val="99"/>
    <w:pPr>
      <w:widowControl w:val="0"/>
      <w:spacing w:after="120" w:line="480" w:lineRule="auto"/>
      <w:ind w:left="420" w:leftChars="200"/>
      <w:jc w:val="both"/>
    </w:pPr>
    <w:rPr>
      <w:rFonts w:ascii="Calibri" w:hAnsi="Calibri"/>
      <w:kern w:val="2"/>
      <w:sz w:val="21"/>
      <w:szCs w:val="22"/>
    </w:rPr>
  </w:style>
  <w:style w:type="paragraph" w:styleId="27">
    <w:name w:val="endnote text"/>
    <w:basedOn w:val="1"/>
    <w:link w:val="64"/>
    <w:semiHidden/>
    <w:unhideWhenUsed/>
    <w:qFormat/>
    <w:uiPriority w:val="99"/>
  </w:style>
  <w:style w:type="paragraph" w:styleId="28">
    <w:name w:val="Balloon Text"/>
    <w:basedOn w:val="1"/>
    <w:link w:val="258"/>
    <w:unhideWhenUsed/>
    <w:qFormat/>
    <w:uiPriority w:val="99"/>
    <w:rPr>
      <w:sz w:val="18"/>
      <w:szCs w:val="18"/>
    </w:rPr>
  </w:style>
  <w:style w:type="paragraph" w:styleId="29">
    <w:name w:val="footer"/>
    <w:basedOn w:val="1"/>
    <w:link w:val="65"/>
    <w:unhideWhenUsed/>
    <w:qFormat/>
    <w:uiPriority w:val="99"/>
    <w:pPr>
      <w:tabs>
        <w:tab w:val="center" w:pos="7143"/>
        <w:tab w:val="right" w:pos="14287"/>
      </w:tabs>
    </w:pPr>
  </w:style>
  <w:style w:type="paragraph" w:styleId="30">
    <w:name w:val="header"/>
    <w:basedOn w:val="1"/>
    <w:link w:val="66"/>
    <w:unhideWhenUsed/>
    <w:qFormat/>
    <w:uiPriority w:val="99"/>
    <w:pPr>
      <w:tabs>
        <w:tab w:val="center" w:pos="7143"/>
        <w:tab w:val="right" w:pos="14287"/>
      </w:tabs>
    </w:p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index heading"/>
    <w:basedOn w:val="1"/>
    <w:next w:val="34"/>
    <w:qFormat/>
    <w:uiPriority w:val="0"/>
    <w:pPr>
      <w:tabs>
        <w:tab w:val="left" w:pos="560"/>
      </w:tabs>
    </w:pPr>
    <w:rPr>
      <w:rFonts w:ascii="Arial" w:hAnsi="Arial" w:cs="Arial"/>
      <w:b/>
      <w:bCs/>
    </w:rPr>
  </w:style>
  <w:style w:type="paragraph" w:styleId="34">
    <w:name w:val="index 1"/>
    <w:basedOn w:val="1"/>
    <w:next w:val="1"/>
    <w:qFormat/>
    <w:uiPriority w:val="0"/>
    <w:pPr>
      <w:tabs>
        <w:tab w:val="left" w:pos="560"/>
      </w:tabs>
      <w:jc w:val="center"/>
    </w:pPr>
    <w:rPr>
      <w:rFonts w:ascii="宋体" w:hAnsi="宋体"/>
    </w:rPr>
  </w:style>
  <w:style w:type="paragraph" w:styleId="35">
    <w:name w:val="Subtitle"/>
    <w:basedOn w:val="1"/>
    <w:next w:val="1"/>
    <w:link w:val="67"/>
    <w:qFormat/>
    <w:uiPriority w:val="11"/>
    <w:pPr>
      <w:spacing w:before="200" w:after="200"/>
    </w:pPr>
    <w:rPr>
      <w:sz w:val="24"/>
      <w:szCs w:val="24"/>
    </w:rPr>
  </w:style>
  <w:style w:type="paragraph" w:styleId="36">
    <w:name w:val="footnote text"/>
    <w:basedOn w:val="1"/>
    <w:next w:val="15"/>
    <w:link w:val="68"/>
    <w:semiHidden/>
    <w:unhideWhenUsed/>
    <w:qFormat/>
    <w:uiPriority w:val="99"/>
    <w:pPr>
      <w:spacing w:after="40"/>
    </w:pPr>
    <w:rPr>
      <w:sz w:val="18"/>
    </w:rPr>
  </w:style>
  <w:style w:type="paragraph" w:styleId="37">
    <w:name w:val="toc 6"/>
    <w:basedOn w:val="1"/>
    <w:next w:val="1"/>
    <w:unhideWhenUsed/>
    <w:qFormat/>
    <w:uiPriority w:val="39"/>
    <w:pPr>
      <w:spacing w:after="57"/>
      <w:ind w:left="1417"/>
    </w:p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HTML Preformatted"/>
    <w:basedOn w:val="1"/>
    <w:link w:val="2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szCs w:val="24"/>
    </w:rPr>
  </w:style>
  <w:style w:type="paragraph" w:styleId="42">
    <w:name w:val="Normal (Web)"/>
    <w:basedOn w:val="1"/>
    <w:unhideWhenUsed/>
    <w:qFormat/>
    <w:uiPriority w:val="99"/>
    <w:pPr>
      <w:spacing w:beforeAutospacing="1" w:afterAutospacing="1"/>
    </w:pPr>
    <w:rPr>
      <w:sz w:val="24"/>
      <w:szCs w:val="24"/>
    </w:rPr>
  </w:style>
  <w:style w:type="paragraph" w:styleId="43">
    <w:name w:val="Title"/>
    <w:basedOn w:val="1"/>
    <w:next w:val="1"/>
    <w:link w:val="69"/>
    <w:qFormat/>
    <w:uiPriority w:val="10"/>
    <w:pPr>
      <w:spacing w:before="300" w:after="200"/>
      <w:contextualSpacing/>
    </w:pPr>
    <w:rPr>
      <w:sz w:val="48"/>
      <w:szCs w:val="48"/>
    </w:rPr>
  </w:style>
  <w:style w:type="paragraph" w:styleId="44">
    <w:name w:val="Body Text First Indent"/>
    <w:basedOn w:val="17"/>
    <w:link w:val="267"/>
    <w:qFormat/>
    <w:uiPriority w:val="99"/>
    <w:pPr>
      <w:spacing w:after="120" w:line="440" w:lineRule="exact"/>
      <w:ind w:firstLine="420" w:firstLineChars="100"/>
    </w:pPr>
    <w:rPr>
      <w:rFonts w:ascii="宋体"/>
      <w:sz w:val="24"/>
    </w:rPr>
  </w:style>
  <w:style w:type="paragraph" w:styleId="45">
    <w:name w:val="Body Text First Indent 2"/>
    <w:basedOn w:val="18"/>
    <w:link w:val="268"/>
    <w:qFormat/>
    <w:uiPriority w:val="99"/>
    <w:pPr>
      <w:widowControl w:val="0"/>
      <w:tabs>
        <w:tab w:val="left" w:pos="5580"/>
      </w:tabs>
      <w:spacing w:line="520" w:lineRule="exact"/>
      <w:ind w:left="200" w:leftChars="200" w:firstLine="420" w:firstLineChars="200"/>
      <w:jc w:val="both"/>
    </w:pPr>
    <w:rPr>
      <w:rFonts w:ascii="方正仿宋简体" w:hAnsi="创艺简仿宋"/>
      <w:kern w:val="2"/>
      <w:sz w:val="21"/>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endnote reference"/>
    <w:basedOn w:val="48"/>
    <w:semiHidden/>
    <w:unhideWhenUsed/>
    <w:qFormat/>
    <w:uiPriority w:val="99"/>
    <w:rPr>
      <w:vertAlign w:val="superscript"/>
    </w:rPr>
  </w:style>
  <w:style w:type="character" w:styleId="50">
    <w:name w:val="FollowedHyperlink"/>
    <w:unhideWhenUsed/>
    <w:qFormat/>
    <w:uiPriority w:val="99"/>
    <w:rPr>
      <w:color w:val="800080"/>
      <w:u w:val="single"/>
    </w:rPr>
  </w:style>
  <w:style w:type="character" w:styleId="51">
    <w:name w:val="Emphasis"/>
    <w:qFormat/>
    <w:uiPriority w:val="20"/>
    <w:rPr>
      <w:i/>
      <w:iCs/>
    </w:rPr>
  </w:style>
  <w:style w:type="character" w:styleId="52">
    <w:name w:val="Hyperlink"/>
    <w:unhideWhenUsed/>
    <w:qFormat/>
    <w:uiPriority w:val="99"/>
    <w:rPr>
      <w:color w:val="0563C1" w:themeColor="hyperlink"/>
      <w:u w:val="single"/>
      <w14:textFill>
        <w14:solidFill>
          <w14:schemeClr w14:val="hlink"/>
        </w14:solidFill>
      </w14:textFill>
    </w:rPr>
  </w:style>
  <w:style w:type="character" w:styleId="53">
    <w:name w:val="footnote reference"/>
    <w:basedOn w:val="48"/>
    <w:unhideWhenUsed/>
    <w:qFormat/>
    <w:uiPriority w:val="99"/>
    <w:rPr>
      <w:vertAlign w:val="superscript"/>
    </w:rPr>
  </w:style>
  <w:style w:type="character" w:customStyle="1" w:styleId="54">
    <w:name w:val="标题 1 Char"/>
    <w:link w:val="2"/>
    <w:qFormat/>
    <w:uiPriority w:val="9"/>
    <w:rPr>
      <w:b/>
      <w:sz w:val="28"/>
    </w:rPr>
  </w:style>
  <w:style w:type="character" w:customStyle="1" w:styleId="55">
    <w:name w:val="标题 2 Char"/>
    <w:basedOn w:val="48"/>
    <w:link w:val="3"/>
    <w:qFormat/>
    <w:uiPriority w:val="9"/>
    <w:rPr>
      <w:rFonts w:ascii="Arial" w:hAnsi="Arial" w:eastAsia="Arial" w:cs="Arial"/>
      <w:sz w:val="34"/>
    </w:rPr>
  </w:style>
  <w:style w:type="character" w:customStyle="1" w:styleId="56">
    <w:name w:val="标题 3 Char"/>
    <w:basedOn w:val="48"/>
    <w:link w:val="4"/>
    <w:qFormat/>
    <w:uiPriority w:val="0"/>
    <w:rPr>
      <w:rFonts w:ascii="Arial" w:hAnsi="Arial" w:eastAsia="Arial" w:cs="Arial"/>
      <w:sz w:val="30"/>
      <w:szCs w:val="30"/>
    </w:rPr>
  </w:style>
  <w:style w:type="character" w:customStyle="1" w:styleId="57">
    <w:name w:val="标题 4 Char"/>
    <w:basedOn w:val="48"/>
    <w:link w:val="5"/>
    <w:qFormat/>
    <w:uiPriority w:val="9"/>
    <w:rPr>
      <w:rFonts w:ascii="Arial" w:hAnsi="Arial" w:eastAsia="Arial" w:cs="Arial"/>
      <w:b/>
      <w:bCs/>
      <w:sz w:val="26"/>
      <w:szCs w:val="26"/>
    </w:rPr>
  </w:style>
  <w:style w:type="character" w:customStyle="1" w:styleId="58">
    <w:name w:val="标题 5 Char"/>
    <w:basedOn w:val="48"/>
    <w:link w:val="6"/>
    <w:qFormat/>
    <w:uiPriority w:val="9"/>
    <w:rPr>
      <w:rFonts w:ascii="Arial" w:hAnsi="Arial" w:eastAsia="Arial" w:cs="Arial"/>
      <w:b/>
      <w:bCs/>
      <w:sz w:val="24"/>
      <w:szCs w:val="24"/>
    </w:rPr>
  </w:style>
  <w:style w:type="character" w:customStyle="1" w:styleId="59">
    <w:name w:val="标题 6 Char"/>
    <w:basedOn w:val="48"/>
    <w:link w:val="7"/>
    <w:qFormat/>
    <w:uiPriority w:val="9"/>
    <w:rPr>
      <w:rFonts w:ascii="Arial" w:hAnsi="Arial" w:eastAsia="Arial" w:cs="Arial"/>
      <w:b/>
      <w:bCs/>
      <w:sz w:val="22"/>
      <w:szCs w:val="22"/>
    </w:rPr>
  </w:style>
  <w:style w:type="character" w:customStyle="1" w:styleId="60">
    <w:name w:val="标题 7 Char"/>
    <w:basedOn w:val="48"/>
    <w:link w:val="8"/>
    <w:qFormat/>
    <w:uiPriority w:val="9"/>
    <w:rPr>
      <w:rFonts w:ascii="Arial" w:hAnsi="Arial" w:eastAsia="Arial" w:cs="Arial"/>
      <w:b/>
      <w:bCs/>
      <w:i/>
      <w:iCs/>
      <w:sz w:val="22"/>
      <w:szCs w:val="22"/>
    </w:rPr>
  </w:style>
  <w:style w:type="character" w:customStyle="1" w:styleId="61">
    <w:name w:val="标题 8 Char"/>
    <w:basedOn w:val="48"/>
    <w:link w:val="9"/>
    <w:qFormat/>
    <w:uiPriority w:val="9"/>
    <w:rPr>
      <w:rFonts w:ascii="Arial" w:hAnsi="Arial" w:eastAsia="Arial" w:cs="Arial"/>
      <w:i/>
      <w:iCs/>
      <w:sz w:val="22"/>
      <w:szCs w:val="22"/>
    </w:rPr>
  </w:style>
  <w:style w:type="character" w:customStyle="1" w:styleId="62">
    <w:name w:val="标题 9 Char"/>
    <w:basedOn w:val="48"/>
    <w:link w:val="10"/>
    <w:qFormat/>
    <w:uiPriority w:val="9"/>
    <w:rPr>
      <w:rFonts w:ascii="Arial" w:hAnsi="Arial" w:eastAsia="Arial" w:cs="Arial"/>
      <w:i/>
      <w:iCs/>
      <w:sz w:val="21"/>
      <w:szCs w:val="21"/>
    </w:rPr>
  </w:style>
  <w:style w:type="character" w:customStyle="1" w:styleId="63">
    <w:name w:val="正文文本缩进 Char"/>
    <w:basedOn w:val="48"/>
    <w:link w:val="18"/>
    <w:qFormat/>
    <w:uiPriority w:val="0"/>
  </w:style>
  <w:style w:type="character" w:customStyle="1" w:styleId="64">
    <w:name w:val="尾注文本 Char"/>
    <w:link w:val="27"/>
    <w:qFormat/>
    <w:uiPriority w:val="99"/>
    <w:rPr>
      <w:sz w:val="20"/>
    </w:rPr>
  </w:style>
  <w:style w:type="character" w:customStyle="1" w:styleId="65">
    <w:name w:val="页脚 Char"/>
    <w:link w:val="29"/>
    <w:qFormat/>
    <w:uiPriority w:val="99"/>
  </w:style>
  <w:style w:type="character" w:customStyle="1" w:styleId="66">
    <w:name w:val="页眉 Char"/>
    <w:basedOn w:val="48"/>
    <w:link w:val="30"/>
    <w:qFormat/>
    <w:uiPriority w:val="99"/>
  </w:style>
  <w:style w:type="character" w:customStyle="1" w:styleId="67">
    <w:name w:val="副标题 Char"/>
    <w:basedOn w:val="48"/>
    <w:link w:val="35"/>
    <w:qFormat/>
    <w:uiPriority w:val="11"/>
    <w:rPr>
      <w:sz w:val="24"/>
      <w:szCs w:val="24"/>
    </w:rPr>
  </w:style>
  <w:style w:type="character" w:customStyle="1" w:styleId="68">
    <w:name w:val="脚注文本 Char"/>
    <w:link w:val="36"/>
    <w:qFormat/>
    <w:uiPriority w:val="99"/>
    <w:rPr>
      <w:sz w:val="18"/>
    </w:rPr>
  </w:style>
  <w:style w:type="character" w:customStyle="1" w:styleId="69">
    <w:name w:val="标题 Char"/>
    <w:basedOn w:val="48"/>
    <w:link w:val="43"/>
    <w:qFormat/>
    <w:uiPriority w:val="10"/>
    <w:rPr>
      <w:sz w:val="48"/>
      <w:szCs w:val="48"/>
    </w:rPr>
  </w:style>
  <w:style w:type="paragraph" w:customStyle="1" w:styleId="70">
    <w:name w:val="Default"/>
    <w:qFormat/>
    <w:uiPriority w:val="0"/>
    <w:pPr>
      <w:widowControl w:val="0"/>
    </w:pPr>
    <w:rPr>
      <w:rFonts w:ascii="Times New Roman" w:hAnsi="Times New Roman" w:eastAsia="宋体" w:cs="Times New Roman"/>
      <w:sz w:val="24"/>
      <w:lang w:val="en-US" w:eastAsia="zh-CN" w:bidi="ar-SA"/>
    </w:rPr>
  </w:style>
  <w:style w:type="character" w:customStyle="1" w:styleId="71">
    <w:name w:val="Heading 2 Char"/>
    <w:basedOn w:val="48"/>
    <w:qFormat/>
    <w:uiPriority w:val="9"/>
    <w:rPr>
      <w:rFonts w:ascii="Arial" w:hAnsi="Arial" w:eastAsia="Arial" w:cs="Arial"/>
      <w:sz w:val="34"/>
    </w:rPr>
  </w:style>
  <w:style w:type="character" w:customStyle="1" w:styleId="72">
    <w:name w:val="Heading 3 Char"/>
    <w:basedOn w:val="48"/>
    <w:qFormat/>
    <w:uiPriority w:val="9"/>
    <w:rPr>
      <w:rFonts w:ascii="Arial" w:hAnsi="Arial" w:eastAsia="Arial" w:cs="Arial"/>
      <w:sz w:val="30"/>
      <w:szCs w:val="30"/>
    </w:rPr>
  </w:style>
  <w:style w:type="character" w:customStyle="1" w:styleId="73">
    <w:name w:val="Heading 4 Char"/>
    <w:basedOn w:val="48"/>
    <w:qFormat/>
    <w:uiPriority w:val="9"/>
    <w:rPr>
      <w:rFonts w:ascii="Arial" w:hAnsi="Arial" w:eastAsia="Arial" w:cs="Arial"/>
      <w:b/>
      <w:bCs/>
      <w:sz w:val="26"/>
      <w:szCs w:val="26"/>
    </w:rPr>
  </w:style>
  <w:style w:type="character" w:customStyle="1" w:styleId="74">
    <w:name w:val="Heading 5 Char"/>
    <w:basedOn w:val="48"/>
    <w:qFormat/>
    <w:uiPriority w:val="9"/>
    <w:rPr>
      <w:rFonts w:ascii="Arial" w:hAnsi="Arial" w:eastAsia="Arial" w:cs="Arial"/>
      <w:b/>
      <w:bCs/>
      <w:sz w:val="24"/>
      <w:szCs w:val="24"/>
    </w:rPr>
  </w:style>
  <w:style w:type="character" w:customStyle="1" w:styleId="75">
    <w:name w:val="Heading 6 Char"/>
    <w:basedOn w:val="48"/>
    <w:qFormat/>
    <w:uiPriority w:val="9"/>
    <w:rPr>
      <w:rFonts w:ascii="Arial" w:hAnsi="Arial" w:eastAsia="Arial" w:cs="Arial"/>
      <w:b/>
      <w:bCs/>
      <w:sz w:val="22"/>
      <w:szCs w:val="22"/>
    </w:rPr>
  </w:style>
  <w:style w:type="character" w:customStyle="1" w:styleId="76">
    <w:name w:val="Heading 7 Char"/>
    <w:basedOn w:val="48"/>
    <w:qFormat/>
    <w:uiPriority w:val="9"/>
    <w:rPr>
      <w:rFonts w:ascii="Arial" w:hAnsi="Arial" w:eastAsia="Arial" w:cs="Arial"/>
      <w:b/>
      <w:bCs/>
      <w:i/>
      <w:iCs/>
      <w:sz w:val="22"/>
      <w:szCs w:val="22"/>
    </w:rPr>
  </w:style>
  <w:style w:type="character" w:customStyle="1" w:styleId="77">
    <w:name w:val="Heading 8 Char"/>
    <w:basedOn w:val="48"/>
    <w:qFormat/>
    <w:uiPriority w:val="9"/>
    <w:rPr>
      <w:rFonts w:ascii="Arial" w:hAnsi="Arial" w:eastAsia="Arial" w:cs="Arial"/>
      <w:i/>
      <w:iCs/>
      <w:sz w:val="22"/>
      <w:szCs w:val="22"/>
    </w:rPr>
  </w:style>
  <w:style w:type="character" w:customStyle="1" w:styleId="78">
    <w:name w:val="Heading 9 Char"/>
    <w:basedOn w:val="48"/>
    <w:qFormat/>
    <w:uiPriority w:val="9"/>
    <w:rPr>
      <w:rFonts w:ascii="Arial" w:hAnsi="Arial" w:eastAsia="Arial" w:cs="Arial"/>
      <w:i/>
      <w:iCs/>
      <w:sz w:val="21"/>
      <w:szCs w:val="21"/>
    </w:rPr>
  </w:style>
  <w:style w:type="character" w:customStyle="1" w:styleId="79">
    <w:name w:val="Title Char"/>
    <w:basedOn w:val="48"/>
    <w:qFormat/>
    <w:uiPriority w:val="10"/>
    <w:rPr>
      <w:sz w:val="48"/>
      <w:szCs w:val="48"/>
    </w:rPr>
  </w:style>
  <w:style w:type="character" w:customStyle="1" w:styleId="80">
    <w:name w:val="Subtitle Char"/>
    <w:basedOn w:val="48"/>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Header Char"/>
    <w:basedOn w:val="48"/>
    <w:qFormat/>
    <w:uiPriority w:val="99"/>
  </w:style>
  <w:style w:type="character" w:customStyle="1" w:styleId="84">
    <w:name w:val="Caption Char"/>
    <w:qFormat/>
    <w:uiPriority w:val="99"/>
  </w:style>
  <w:style w:type="character" w:customStyle="1" w:styleId="85">
    <w:name w:val="Footnote Text Char"/>
    <w:qFormat/>
    <w:uiPriority w:val="99"/>
    <w:rPr>
      <w:sz w:val="18"/>
    </w:rPr>
  </w:style>
  <w:style w:type="character" w:customStyle="1" w:styleId="86">
    <w:name w:val="Endnote Text Char"/>
    <w:qFormat/>
    <w:uiPriority w:val="99"/>
    <w:rPr>
      <w:sz w:val="20"/>
    </w:rPr>
  </w:style>
  <w:style w:type="paragraph" w:customStyle="1" w:styleId="87">
    <w:name w:val="TOC 标题1"/>
    <w:unhideWhenUsed/>
    <w:qFormat/>
    <w:uiPriority w:val="39"/>
    <w:rPr>
      <w:rFonts w:ascii="Times New Roman" w:hAnsi="Times New Roman" w:eastAsia="宋体" w:cs="Times New Roman"/>
      <w:lang w:val="en-US" w:eastAsia="zh-CN" w:bidi="ar-SA"/>
    </w:rPr>
  </w:style>
  <w:style w:type="character" w:customStyle="1" w:styleId="88">
    <w:name w:val="Heading 1 Char"/>
    <w:basedOn w:val="48"/>
    <w:qFormat/>
    <w:uiPriority w:val="9"/>
    <w:rPr>
      <w:rFonts w:ascii="Arial" w:hAnsi="Arial" w:eastAsia="Arial" w:cs="Arial"/>
      <w:sz w:val="40"/>
      <w:szCs w:val="40"/>
    </w:rPr>
  </w:style>
  <w:style w:type="paragraph" w:styleId="89">
    <w:name w:val="List Paragraph"/>
    <w:basedOn w:val="1"/>
    <w:qFormat/>
    <w:uiPriority w:val="99"/>
    <w:pPr>
      <w:ind w:left="720"/>
      <w:contextualSpacing/>
    </w:pPr>
  </w:style>
  <w:style w:type="paragraph" w:styleId="90">
    <w:name w:val="No Spacing"/>
    <w:qFormat/>
    <w:uiPriority w:val="1"/>
    <w:rPr>
      <w:rFonts w:ascii="Times New Roman" w:hAnsi="Times New Roman" w:eastAsia="宋体" w:cs="Times New Roman"/>
      <w:lang w:val="en-US" w:eastAsia="zh-CN" w:bidi="ar-SA"/>
    </w:rPr>
  </w:style>
  <w:style w:type="paragraph" w:styleId="91">
    <w:name w:val="Quote"/>
    <w:basedOn w:val="1"/>
    <w:next w:val="1"/>
    <w:link w:val="92"/>
    <w:qFormat/>
    <w:uiPriority w:val="29"/>
    <w:pPr>
      <w:ind w:left="720" w:right="720"/>
    </w:pPr>
    <w:rPr>
      <w:i/>
    </w:rPr>
  </w:style>
  <w:style w:type="character" w:customStyle="1" w:styleId="92">
    <w:name w:val="引用 Char"/>
    <w:link w:val="91"/>
    <w:qFormat/>
    <w:uiPriority w:val="29"/>
    <w:rPr>
      <w:i/>
    </w:rPr>
  </w:style>
  <w:style w:type="paragraph" w:styleId="93">
    <w:name w:val="Intense Quote"/>
    <w:basedOn w:val="1"/>
    <w:next w:val="1"/>
    <w:link w:val="9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4">
    <w:name w:val="明显引用 Char"/>
    <w:link w:val="93"/>
    <w:qFormat/>
    <w:uiPriority w:val="30"/>
    <w:rPr>
      <w:i/>
    </w:rPr>
  </w:style>
  <w:style w:type="character" w:customStyle="1" w:styleId="95">
    <w:name w:val="Footer Char"/>
    <w:basedOn w:val="48"/>
    <w:qFormat/>
    <w:uiPriority w:val="99"/>
  </w:style>
  <w:style w:type="table" w:customStyle="1" w:styleId="96">
    <w:name w:val="Table Grid Light"/>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7">
    <w:name w:val="无格式表格 11"/>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98">
    <w:name w:val="无格式表格 21"/>
    <w:basedOn w:val="4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9">
    <w:name w:val="无格式表格 31"/>
    <w:basedOn w:val="46"/>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0">
    <w:name w:val="无格式表格 41"/>
    <w:basedOn w:val="46"/>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1">
    <w:name w:val="无格式表格 51"/>
    <w:basedOn w:val="46"/>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102">
    <w:name w:val="网格表 1 浅色1"/>
    <w:basedOn w:val="4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3">
    <w:name w:val="Grid Table 1 Light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04">
    <w:name w:val="Grid Table 1 Light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5">
    <w:name w:val="Grid Table 1 Light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06">
    <w:name w:val="Grid Table 1 Light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07">
    <w:name w:val="Grid Table 1 Light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08">
    <w:name w:val="Grid Table 1 Light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09">
    <w:name w:val="网格表 21"/>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0">
    <w:name w:val="Grid Table 2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1">
    <w:name w:val="Grid Table 2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2">
    <w:name w:val="Grid Table 2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3">
    <w:name w:val="Grid Table 2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4">
    <w:name w:val="Grid Table 2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5">
    <w:name w:val="Grid Table 2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6">
    <w:name w:val="网格表 31"/>
    <w:basedOn w:val="4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7">
    <w:name w:val="Grid Table 3 - Accent 1"/>
    <w:basedOn w:val="46"/>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8">
    <w:name w:val="Grid Table 3 - Accent 2"/>
    <w:basedOn w:val="46"/>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9">
    <w:name w:val="Grid Table 3 - Accent 3"/>
    <w:basedOn w:val="46"/>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0">
    <w:name w:val="Grid Table 3 - Accent 4"/>
    <w:basedOn w:val="46"/>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1">
    <w:name w:val="Grid Table 3 - Accent 5"/>
    <w:basedOn w:val="46"/>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2">
    <w:name w:val="Grid Table 3 - Accent 6"/>
    <w:basedOn w:val="46"/>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3">
    <w:name w:val="网格表 41"/>
    <w:basedOn w:val="46"/>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4">
    <w:name w:val="Grid Table 4 - Accent 1"/>
    <w:basedOn w:val="46"/>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25">
    <w:name w:val="Grid Table 4 - Accent 2"/>
    <w:basedOn w:val="46"/>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6">
    <w:name w:val="Grid Table 4 - Accent 3"/>
    <w:basedOn w:val="46"/>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7">
    <w:name w:val="Grid Table 4 - Accent 4"/>
    <w:basedOn w:val="46"/>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8">
    <w:name w:val="Grid Table 4 - Accent 5"/>
    <w:basedOn w:val="46"/>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9">
    <w:name w:val="Grid Table 4 - Accent 6"/>
    <w:basedOn w:val="46"/>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0">
    <w:name w:val="网格表 5 深色1"/>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1">
    <w:name w:val="Grid Table 5 Dark- Accent 1"/>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32">
    <w:name w:val="Grid Table 5 Dark - Accent 2"/>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33">
    <w:name w:val="Grid Table 5 Dark - Accent 3"/>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4">
    <w:name w:val="Grid Table 5 Dark- Accent 4"/>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5">
    <w:name w:val="Grid Table 5 Dark - Accent 5"/>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36">
    <w:name w:val="Grid Table 5 Dark - Accent 6"/>
    <w:basedOn w:val="4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37">
    <w:name w:val="网格表 6 彩色1"/>
    <w:basedOn w:val="46"/>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8">
    <w:name w:val="Grid Table 6 Colorful - Accent 1"/>
    <w:basedOn w:val="46"/>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9">
    <w:name w:val="Grid Table 6 Colorful - Accent 2"/>
    <w:basedOn w:val="4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0">
    <w:name w:val="Grid Table 6 Colorful - Accent 3"/>
    <w:basedOn w:val="46"/>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1">
    <w:name w:val="Grid Table 6 Colorful - Accent 4"/>
    <w:basedOn w:val="4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2">
    <w:name w:val="Grid Table 6 Colorful - Accent 5"/>
    <w:basedOn w:val="46"/>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3">
    <w:name w:val="Grid Table 6 Colorful - Accent 6"/>
    <w:basedOn w:val="46"/>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44">
    <w:name w:val="网格表 7 彩色1"/>
    <w:basedOn w:val="46"/>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5">
    <w:name w:val="Grid Table 7 Colorful - Accent 1"/>
    <w:basedOn w:val="46"/>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6">
    <w:name w:val="Grid Table 7 Colorful - Accent 2"/>
    <w:basedOn w:val="46"/>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Grid Table 7 Colorful - Accent 3"/>
    <w:basedOn w:val="46"/>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8">
    <w:name w:val="Grid Table 7 Colorful - Accent 4"/>
    <w:basedOn w:val="46"/>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Grid Table 7 Colorful - Accent 5"/>
    <w:basedOn w:val="46"/>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0">
    <w:name w:val="Grid Table 7 Colorful - Accent 6"/>
    <w:basedOn w:val="46"/>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51">
    <w:name w:val="清单表 1 浅色1"/>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2">
    <w:name w:val="List Table 1 Light - Accent 1"/>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53">
    <w:name w:val="List Table 1 Light - Accent 2"/>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4">
    <w:name w:val="List Table 1 Light - Accent 3"/>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5">
    <w:name w:val="List Table 1 Light - Accent 4"/>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56">
    <w:name w:val="List Table 1 Light - Accent 5"/>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57">
    <w:name w:val="List Table 1 Light - Accent 6"/>
    <w:basedOn w:val="46"/>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58">
    <w:name w:val="清单表 21"/>
    <w:basedOn w:val="46"/>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9">
    <w:name w:val="List Table 2 - Accent 1"/>
    <w:basedOn w:val="46"/>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0">
    <w:name w:val="List Table 2 - Accent 2"/>
    <w:basedOn w:val="46"/>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1">
    <w:name w:val="List Table 2 - Accent 3"/>
    <w:basedOn w:val="46"/>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2">
    <w:name w:val="List Table 2 - Accent 4"/>
    <w:basedOn w:val="46"/>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3">
    <w:name w:val="List Table 2 - Accent 5"/>
    <w:basedOn w:val="46"/>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4">
    <w:name w:val="List Table 2 - Accent 6"/>
    <w:basedOn w:val="46"/>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5">
    <w:name w:val="清单表 31"/>
    <w:basedOn w:val="4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6">
    <w:name w:val="List Table 3 - Accent 1"/>
    <w:basedOn w:val="46"/>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67">
    <w:name w:val="List Table 3 - Accent 2"/>
    <w:basedOn w:val="46"/>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68">
    <w:name w:val="List Table 3 - Accent 3"/>
    <w:basedOn w:val="46"/>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69">
    <w:name w:val="List Table 3 - Accent 4"/>
    <w:basedOn w:val="46"/>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0">
    <w:name w:val="List Table 3 - Accent 5"/>
    <w:basedOn w:val="46"/>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71">
    <w:name w:val="List Table 3 - Accent 6"/>
    <w:basedOn w:val="46"/>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72">
    <w:name w:val="清单表 41"/>
    <w:basedOn w:val="46"/>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3">
    <w:name w:val="List Table 4 - Accent 1"/>
    <w:basedOn w:val="46"/>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4">
    <w:name w:val="List Table 4 - Accent 2"/>
    <w:basedOn w:val="46"/>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5">
    <w:name w:val="List Table 4 - Accent 3"/>
    <w:basedOn w:val="46"/>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6">
    <w:name w:val="List Table 4 - Accent 4"/>
    <w:basedOn w:val="46"/>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7">
    <w:name w:val="List Table 4 - Accent 5"/>
    <w:basedOn w:val="46"/>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8">
    <w:name w:val="List Table 4 - Accent 6"/>
    <w:basedOn w:val="46"/>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9">
    <w:name w:val="清单表 5 深色1"/>
    <w:basedOn w:val="46"/>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0">
    <w:name w:val="List Table 5 Dark - Accent 1"/>
    <w:basedOn w:val="46"/>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1">
    <w:name w:val="List Table 5 Dark - Accent 2"/>
    <w:basedOn w:val="46"/>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2">
    <w:name w:val="List Table 5 Dark - Accent 3"/>
    <w:basedOn w:val="46"/>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83">
    <w:name w:val="List Table 5 Dark - Accent 4"/>
    <w:basedOn w:val="46"/>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4">
    <w:name w:val="List Table 5 Dark - Accent 5"/>
    <w:basedOn w:val="46"/>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85">
    <w:name w:val="List Table 5 Dark - Accent 6"/>
    <w:basedOn w:val="46"/>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86">
    <w:name w:val="清单表 6 彩色1"/>
    <w:basedOn w:val="46"/>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7">
    <w:name w:val="List Table 6 Colorful - Accent 1"/>
    <w:basedOn w:val="46"/>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8">
    <w:name w:val="List Table 6 Colorful - Accent 2"/>
    <w:basedOn w:val="46"/>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9">
    <w:name w:val="List Table 6 Colorful - Accent 3"/>
    <w:basedOn w:val="46"/>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0">
    <w:name w:val="List Table 6 Colorful - Accent 4"/>
    <w:basedOn w:val="46"/>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1">
    <w:name w:val="List Table 6 Colorful - Accent 5"/>
    <w:basedOn w:val="46"/>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2">
    <w:name w:val="List Table 6 Colorful - Accent 6"/>
    <w:basedOn w:val="46"/>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3">
    <w:name w:val="清单表 7 彩色1"/>
    <w:basedOn w:val="46"/>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4">
    <w:name w:val="List Table 7 Colorful - Accent 1"/>
    <w:basedOn w:val="46"/>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5">
    <w:name w:val="List Table 7 Colorful - Accent 2"/>
    <w:basedOn w:val="46"/>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6">
    <w:name w:val="List Table 7 Colorful - Accent 3"/>
    <w:basedOn w:val="46"/>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7">
    <w:name w:val="List Table 7 Colorful - Accent 4"/>
    <w:basedOn w:val="46"/>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8">
    <w:name w:val="List Table 7 Colorful - Accent 5"/>
    <w:basedOn w:val="46"/>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9">
    <w:name w:val="List Table 7 Colorful - Accent 6"/>
    <w:basedOn w:val="46"/>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0">
    <w:name w:val="Lined - Accent"/>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1">
    <w:name w:val="Lined - Accent 1"/>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2">
    <w:name w:val="Lined - Accent 2"/>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3">
    <w:name w:val="Lined - Accent 3"/>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4">
    <w:name w:val="Lined - Accent 4"/>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5">
    <w:name w:val="Lined - Accent 5"/>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6">
    <w:name w:val="Lined - Accent 6"/>
    <w:basedOn w:val="46"/>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7">
    <w:name w:val="Bordered &amp; Lined - Accent"/>
    <w:basedOn w:val="46"/>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208">
    <w:name w:val="Bordered &amp; Lined - Accent 1"/>
    <w:basedOn w:val="46"/>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9">
    <w:name w:val="Bordered &amp; Lined - Accent 2"/>
    <w:basedOn w:val="46"/>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0">
    <w:name w:val="Bordered &amp; Lined - Accent 3"/>
    <w:basedOn w:val="46"/>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1">
    <w:name w:val="Bordered &amp; Lined - Accent 4"/>
    <w:basedOn w:val="46"/>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2">
    <w:name w:val="Bordered &amp; Lined - Accent 5"/>
    <w:basedOn w:val="46"/>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3">
    <w:name w:val="Bordered &amp; Lined - Accent 6"/>
    <w:basedOn w:val="46"/>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4">
    <w:name w:val="Bordered"/>
    <w:basedOn w:val="46"/>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5">
    <w:name w:val="Bordered - Accent 1"/>
    <w:basedOn w:val="46"/>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16">
    <w:name w:val="Bordered - Accent 2"/>
    <w:basedOn w:val="4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17">
    <w:name w:val="Bordered - Accent 3"/>
    <w:basedOn w:val="4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18">
    <w:name w:val="Bordered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19">
    <w:name w:val="Bordered - Accent 5"/>
    <w:basedOn w:val="46"/>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0">
    <w:name w:val="Bordered - Accent 6"/>
    <w:basedOn w:val="4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customStyle="1" w:styleId="221">
    <w:name w:val="TOC 标题11"/>
    <w:unhideWhenUsed/>
    <w:qFormat/>
    <w:uiPriority w:val="39"/>
    <w:rPr>
      <w:rFonts w:ascii="Times New Roman" w:hAnsi="Times New Roman" w:eastAsia="宋体" w:cs="Times New Roman"/>
      <w:lang w:val="en-US" w:eastAsia="zh-CN" w:bidi="ar-SA"/>
    </w:rPr>
  </w:style>
  <w:style w:type="paragraph" w:customStyle="1" w:styleId="222">
    <w:name w:val="段"/>
    <w:basedOn w:val="223"/>
    <w:next w:val="223"/>
    <w:qFormat/>
    <w:uiPriority w:val="0"/>
    <w:pPr>
      <w:widowControl/>
      <w:ind w:firstLine="200"/>
    </w:pPr>
    <w:rPr>
      <w:rFonts w:ascii="宋体"/>
      <w:sz w:val="20"/>
      <w:szCs w:val="20"/>
    </w:rPr>
  </w:style>
  <w:style w:type="paragraph" w:customStyle="1" w:styleId="223">
    <w:name w:val="正文1"/>
    <w:basedOn w:val="224"/>
    <w:next w:val="227"/>
    <w:link w:val="230"/>
    <w:qFormat/>
    <w:uiPriority w:val="0"/>
  </w:style>
  <w:style w:type="paragraph" w:customStyle="1" w:styleId="224">
    <w:name w:val="正文11"/>
    <w:next w:val="225"/>
    <w:link w:val="22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5">
    <w:name w:val="文本块1"/>
    <w:basedOn w:val="226"/>
    <w:next w:val="1"/>
    <w:qFormat/>
    <w:uiPriority w:val="0"/>
    <w:pPr>
      <w:ind w:left="256" w:right="6" w:firstLine="624"/>
    </w:pPr>
    <w:rPr>
      <w:rFonts w:eastAsia="仿宋"/>
      <w:sz w:val="28"/>
      <w:szCs w:val="20"/>
    </w:rPr>
  </w:style>
  <w:style w:type="paragraph" w:customStyle="1" w:styleId="226">
    <w:name w:val="正文111"/>
    <w:next w:val="1"/>
    <w:link w:val="22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7">
    <w:name w:val="标题 21"/>
    <w:basedOn w:val="226"/>
    <w:next w:val="224"/>
    <w:qFormat/>
    <w:uiPriority w:val="0"/>
    <w:pPr>
      <w:keepNext/>
      <w:keepLines/>
      <w:numPr>
        <w:ilvl w:val="2"/>
        <w:numId w:val="1"/>
      </w:numPr>
      <w:spacing w:before="260" w:after="260" w:line="415" w:lineRule="auto"/>
      <w:outlineLvl w:val="1"/>
    </w:pPr>
    <w:rPr>
      <w:rFonts w:ascii="Arial" w:hAnsi="Arial" w:eastAsia="黑体"/>
      <w:b/>
      <w:bCs/>
      <w:sz w:val="32"/>
      <w:szCs w:val="32"/>
    </w:rPr>
  </w:style>
  <w:style w:type="character" w:customStyle="1" w:styleId="228">
    <w:name w:val="页码1"/>
    <w:link w:val="226"/>
    <w:qFormat/>
    <w:uiPriority w:val="0"/>
    <w:rPr>
      <w:rFonts w:hint="default" w:ascii="Times New Roman" w:hAnsi="Times New Roman" w:eastAsia="宋体" w:cs="Times New Roman"/>
      <w:sz w:val="21"/>
      <w:szCs w:val="24"/>
      <w:lang w:val="en-US" w:eastAsia="zh-CN" w:bidi="ar-SA"/>
    </w:rPr>
  </w:style>
  <w:style w:type="character" w:customStyle="1" w:styleId="229">
    <w:name w:val="NormalCharacter"/>
    <w:link w:val="224"/>
    <w:qFormat/>
    <w:uiPriority w:val="0"/>
    <w:rPr>
      <w:rFonts w:hint="default" w:ascii="Times New Roman" w:hAnsi="Times New Roman" w:eastAsia="宋体" w:cs="Times New Roman"/>
      <w:sz w:val="21"/>
      <w:szCs w:val="24"/>
      <w:lang w:val="en-US" w:eastAsia="zh-CN" w:bidi="ar-SA"/>
    </w:rPr>
  </w:style>
  <w:style w:type="character" w:customStyle="1" w:styleId="230">
    <w:name w:val="font91"/>
    <w:link w:val="223"/>
    <w:qFormat/>
    <w:uiPriority w:val="0"/>
    <w:rPr>
      <w:sz w:val="21"/>
      <w:szCs w:val="24"/>
    </w:rPr>
  </w:style>
  <w:style w:type="paragraph" w:customStyle="1" w:styleId="231">
    <w:name w:val="标题 41"/>
    <w:basedOn w:val="1"/>
    <w:next w:val="1"/>
    <w:qFormat/>
    <w:uiPriority w:val="0"/>
    <w:pPr>
      <w:keepNext/>
      <w:keepLines/>
      <w:spacing w:before="280" w:after="290" w:line="376" w:lineRule="auto"/>
      <w:outlineLvl w:val="3"/>
    </w:pPr>
    <w:rPr>
      <w:rFonts w:ascii="Arial" w:hAnsi="Arial" w:eastAsia="黑体"/>
      <w:b/>
      <w:bCs/>
      <w:sz w:val="28"/>
      <w:szCs w:val="28"/>
    </w:rPr>
  </w:style>
  <w:style w:type="paragraph" w:customStyle="1" w:styleId="232">
    <w:name w:val="正文文本缩进1"/>
    <w:basedOn w:val="224"/>
    <w:next w:val="233"/>
    <w:qFormat/>
    <w:uiPriority w:val="0"/>
    <w:pPr>
      <w:spacing w:after="120"/>
      <w:ind w:left="420"/>
    </w:pPr>
  </w:style>
  <w:style w:type="paragraph" w:customStyle="1" w:styleId="233">
    <w:name w:val="寄信人地址1"/>
    <w:basedOn w:val="226"/>
    <w:qFormat/>
    <w:uiPriority w:val="0"/>
    <w:rPr>
      <w:rFonts w:ascii="Arial" w:hAnsi="Arial"/>
    </w:rPr>
  </w:style>
  <w:style w:type="paragraph" w:customStyle="1" w:styleId="234">
    <w:name w:val="正文文本1"/>
    <w:basedOn w:val="226"/>
    <w:next w:val="235"/>
    <w:qFormat/>
    <w:uiPriority w:val="0"/>
    <w:pPr>
      <w:spacing w:after="120"/>
    </w:pPr>
  </w:style>
  <w:style w:type="paragraph" w:customStyle="1" w:styleId="235">
    <w:name w:val="一级条标题"/>
    <w:basedOn w:val="236"/>
    <w:next w:val="2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36">
    <w:name w:val="章标题"/>
    <w:next w:val="223"/>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37">
    <w:name w:val="正文13"/>
    <w:next w:val="23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8">
    <w:name w:val="正文首行缩进1"/>
    <w:basedOn w:val="234"/>
    <w:next w:val="239"/>
    <w:qFormat/>
    <w:uiPriority w:val="0"/>
    <w:pPr>
      <w:ind w:firstLine="420"/>
    </w:pPr>
  </w:style>
  <w:style w:type="paragraph" w:customStyle="1" w:styleId="239">
    <w:name w:val="正文首行缩进 211"/>
    <w:basedOn w:val="240"/>
    <w:next w:val="241"/>
    <w:qFormat/>
    <w:uiPriority w:val="0"/>
    <w:pPr>
      <w:ind w:firstLine="420"/>
    </w:pPr>
    <w:rPr>
      <w:sz w:val="24"/>
    </w:rPr>
  </w:style>
  <w:style w:type="paragraph" w:customStyle="1" w:styleId="240">
    <w:name w:val="正文文本缩进11"/>
    <w:basedOn w:val="241"/>
    <w:next w:val="241"/>
    <w:qFormat/>
    <w:uiPriority w:val="0"/>
    <w:pPr>
      <w:ind w:firstLine="538"/>
    </w:pPr>
    <w:rPr>
      <w:sz w:val="28"/>
    </w:rPr>
  </w:style>
  <w:style w:type="paragraph" w:customStyle="1" w:styleId="241">
    <w:name w:val="正文112"/>
    <w:next w:val="24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42">
    <w:name w:val="正文首行缩进11"/>
    <w:basedOn w:val="234"/>
    <w:next w:val="243"/>
    <w:qFormat/>
    <w:uiPriority w:val="0"/>
    <w:pPr>
      <w:spacing w:line="360" w:lineRule="auto"/>
      <w:ind w:firstLine="200"/>
    </w:pPr>
    <w:rPr>
      <w:rFonts w:ascii="仿宋_GB2312" w:hAnsi="Calibri" w:eastAsia="仿宋_GB2312"/>
      <w:sz w:val="30"/>
      <w:szCs w:val="30"/>
    </w:rPr>
  </w:style>
  <w:style w:type="paragraph" w:customStyle="1" w:styleId="243">
    <w:name w:val="正文首行缩进 22"/>
    <w:basedOn w:val="244"/>
    <w:next w:val="241"/>
    <w:qFormat/>
    <w:uiPriority w:val="0"/>
    <w:pPr>
      <w:spacing w:after="0" w:line="360" w:lineRule="auto"/>
      <w:ind w:left="0" w:firstLine="420"/>
    </w:pPr>
    <w:rPr>
      <w:rFonts w:ascii="宋体" w:hAnsi="宋体"/>
      <w:sz w:val="20"/>
      <w:szCs w:val="20"/>
    </w:rPr>
  </w:style>
  <w:style w:type="paragraph" w:customStyle="1" w:styleId="244">
    <w:name w:val="正文文本缩进2"/>
    <w:basedOn w:val="241"/>
    <w:qFormat/>
    <w:uiPriority w:val="0"/>
    <w:pPr>
      <w:spacing w:after="120"/>
      <w:ind w:left="420"/>
    </w:pPr>
  </w:style>
  <w:style w:type="paragraph" w:customStyle="1" w:styleId="245">
    <w:name w:val="目录 11"/>
    <w:basedOn w:val="226"/>
    <w:next w:val="226"/>
    <w:qFormat/>
    <w:uiPriority w:val="0"/>
  </w:style>
  <w:style w:type="paragraph" w:customStyle="1" w:styleId="246">
    <w:name w:val="普通(网站)1"/>
    <w:basedOn w:val="226"/>
    <w:qFormat/>
    <w:uiPriority w:val="0"/>
    <w:pPr>
      <w:widowControl/>
      <w:spacing w:before="100" w:beforeAutospacing="1" w:after="100" w:afterAutospacing="1"/>
      <w:jc w:val="left"/>
    </w:pPr>
    <w:rPr>
      <w:rFonts w:ascii="宋体" w:hAnsi="宋体"/>
      <w:sz w:val="24"/>
    </w:rPr>
  </w:style>
  <w:style w:type="paragraph" w:customStyle="1" w:styleId="247">
    <w:name w:val="文档结构图1"/>
    <w:basedOn w:val="224"/>
    <w:qFormat/>
    <w:uiPriority w:val="0"/>
    <w:rPr>
      <w:rFonts w:ascii="宋体"/>
      <w:sz w:val="18"/>
      <w:szCs w:val="18"/>
    </w:rPr>
  </w:style>
  <w:style w:type="paragraph" w:customStyle="1" w:styleId="248">
    <w:name w:val="正文文本缩进 31"/>
    <w:basedOn w:val="226"/>
    <w:qFormat/>
    <w:uiPriority w:val="0"/>
    <w:pPr>
      <w:ind w:left="645" w:firstLine="645"/>
    </w:pPr>
    <w:rPr>
      <w:rFonts w:ascii="Arial" w:hAnsi="Arial" w:eastAsia="仿宋_GB2312"/>
      <w:color w:val="FFFF00"/>
      <w:sz w:val="32"/>
      <w:szCs w:val="32"/>
    </w:rPr>
  </w:style>
  <w:style w:type="paragraph" w:customStyle="1" w:styleId="249">
    <w:name w:val="标题 11"/>
    <w:basedOn w:val="226"/>
    <w:next w:val="226"/>
    <w:qFormat/>
    <w:uiPriority w:val="0"/>
    <w:pPr>
      <w:keepNext/>
      <w:keepLines/>
      <w:numPr>
        <w:ilvl w:val="1"/>
        <w:numId w:val="1"/>
      </w:numPr>
      <w:spacing w:before="340" w:after="330" w:line="578" w:lineRule="auto"/>
      <w:jc w:val="center"/>
      <w:outlineLvl w:val="0"/>
    </w:pPr>
    <w:rPr>
      <w:rFonts w:eastAsia="黑体"/>
      <w:b/>
      <w:bCs/>
      <w:sz w:val="36"/>
      <w:szCs w:val="36"/>
    </w:rPr>
  </w:style>
  <w:style w:type="paragraph" w:customStyle="1" w:styleId="250">
    <w:name w:val="正文文本11"/>
    <w:basedOn w:val="226"/>
    <w:next w:val="222"/>
    <w:qFormat/>
    <w:uiPriority w:val="0"/>
    <w:pPr>
      <w:spacing w:after="120"/>
    </w:pPr>
  </w:style>
  <w:style w:type="paragraph" w:customStyle="1" w:styleId="251">
    <w:name w:val="正文首行缩进 21"/>
    <w:basedOn w:val="232"/>
    <w:qFormat/>
    <w:uiPriority w:val="0"/>
    <w:pPr>
      <w:spacing w:after="0" w:line="360" w:lineRule="auto"/>
      <w:ind w:left="0" w:firstLine="420"/>
    </w:pPr>
    <w:rPr>
      <w:rFonts w:ascii="宋体" w:hAnsi="宋体"/>
      <w:sz w:val="20"/>
      <w:szCs w:val="20"/>
    </w:rPr>
  </w:style>
  <w:style w:type="paragraph" w:customStyle="1" w:styleId="252">
    <w:name w:val="页脚1"/>
    <w:basedOn w:val="226"/>
    <w:qFormat/>
    <w:uiPriority w:val="0"/>
    <w:pPr>
      <w:tabs>
        <w:tab w:val="center" w:pos="4153"/>
        <w:tab w:val="right" w:pos="8306"/>
      </w:tabs>
      <w:jc w:val="left"/>
    </w:pPr>
    <w:rPr>
      <w:sz w:val="18"/>
      <w:szCs w:val="20"/>
    </w:rPr>
  </w:style>
  <w:style w:type="paragraph" w:customStyle="1" w:styleId="253">
    <w:name w:val="脚注文本1"/>
    <w:basedOn w:val="226"/>
    <w:next w:val="254"/>
    <w:qFormat/>
    <w:uiPriority w:val="0"/>
    <w:pPr>
      <w:jc w:val="left"/>
    </w:pPr>
    <w:rPr>
      <w:rFonts w:ascii="宋体" w:eastAsia="Times New Roman"/>
      <w:sz w:val="18"/>
      <w:szCs w:val="18"/>
    </w:rPr>
  </w:style>
  <w:style w:type="paragraph" w:customStyle="1" w:styleId="254">
    <w:name w:val="索引 51"/>
    <w:basedOn w:val="226"/>
    <w:next w:val="226"/>
    <w:qFormat/>
    <w:uiPriority w:val="0"/>
    <w:pPr>
      <w:ind w:left="798"/>
      <w:jc w:val="left"/>
    </w:pPr>
    <w:rPr>
      <w:rFonts w:ascii="Calibri" w:hAnsi="Calibri"/>
    </w:rPr>
  </w:style>
  <w:style w:type="paragraph" w:customStyle="1" w:styleId="255">
    <w:name w:val="正文文本 21"/>
    <w:basedOn w:val="226"/>
    <w:semiHidden/>
    <w:qFormat/>
    <w:uiPriority w:val="0"/>
    <w:pPr>
      <w:spacing w:after="120" w:line="480" w:lineRule="auto"/>
    </w:pPr>
  </w:style>
  <w:style w:type="paragraph" w:customStyle="1" w:styleId="256">
    <w:name w:val="页眉1"/>
    <w:basedOn w:val="226"/>
    <w:qFormat/>
    <w:uiPriority w:val="0"/>
    <w:pPr>
      <w:pBdr>
        <w:bottom w:val="single" w:color="000000" w:sz="6" w:space="1"/>
      </w:pBdr>
      <w:tabs>
        <w:tab w:val="center" w:pos="4153"/>
        <w:tab w:val="right" w:pos="8306"/>
      </w:tabs>
      <w:jc w:val="center"/>
    </w:pPr>
    <w:rPr>
      <w:sz w:val="18"/>
      <w:szCs w:val="20"/>
    </w:rPr>
  </w:style>
  <w:style w:type="paragraph" w:customStyle="1" w:styleId="257">
    <w:name w:val="正文1111"/>
    <w:next w:val="1"/>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58">
    <w:name w:val="批注框文本 Char"/>
    <w:basedOn w:val="48"/>
    <w:link w:val="28"/>
    <w:qFormat/>
    <w:uiPriority w:val="99"/>
    <w:rPr>
      <w:sz w:val="18"/>
      <w:szCs w:val="18"/>
    </w:rPr>
  </w:style>
  <w:style w:type="table" w:customStyle="1" w:styleId="259">
    <w:name w:val="List Table 3"/>
    <w:basedOn w:val="46"/>
    <w:uiPriority w:val="9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character" w:customStyle="1" w:styleId="260">
    <w:name w:val="文档结构图 Char"/>
    <w:basedOn w:val="48"/>
    <w:link w:val="16"/>
    <w:qFormat/>
    <w:uiPriority w:val="99"/>
    <w:rPr>
      <w:rFonts w:ascii="宋体" w:hAnsi="Calibri"/>
      <w:kern w:val="2"/>
      <w:sz w:val="18"/>
      <w:szCs w:val="18"/>
    </w:rPr>
  </w:style>
  <w:style w:type="character" w:customStyle="1" w:styleId="261">
    <w:name w:val="正文文本 Char"/>
    <w:basedOn w:val="48"/>
    <w:link w:val="17"/>
    <w:uiPriority w:val="99"/>
    <w:rPr>
      <w:rFonts w:ascii="Calibri" w:hAnsi="Calibri"/>
      <w:sz w:val="28"/>
      <w:szCs w:val="22"/>
    </w:rPr>
  </w:style>
  <w:style w:type="character" w:customStyle="1" w:styleId="262">
    <w:name w:val="正文文本缩进 字符"/>
    <w:qFormat/>
    <w:uiPriority w:val="0"/>
    <w:rPr>
      <w:rFonts w:ascii="方正仿宋简体" w:hAnsi="创艺简仿宋" w:eastAsia="方正仿宋简体" w:cs="Times New Roman"/>
      <w:sz w:val="24"/>
      <w:szCs w:val="20"/>
    </w:rPr>
  </w:style>
  <w:style w:type="character" w:customStyle="1" w:styleId="263">
    <w:name w:val="纯文本 Char"/>
    <w:basedOn w:val="48"/>
    <w:link w:val="23"/>
    <w:qFormat/>
    <w:uiPriority w:val="0"/>
    <w:rPr>
      <w:rFonts w:ascii="宋体" w:hAnsi="Courier New" w:cs="Courier New"/>
      <w:kern w:val="2"/>
      <w:sz w:val="21"/>
      <w:szCs w:val="21"/>
    </w:rPr>
  </w:style>
  <w:style w:type="character" w:customStyle="1" w:styleId="264">
    <w:name w:val="日期 Char"/>
    <w:basedOn w:val="48"/>
    <w:link w:val="25"/>
    <w:qFormat/>
    <w:uiPriority w:val="99"/>
    <w:rPr>
      <w:rFonts w:ascii="Calibri" w:hAnsi="Calibri"/>
      <w:kern w:val="2"/>
      <w:sz w:val="21"/>
      <w:szCs w:val="22"/>
    </w:rPr>
  </w:style>
  <w:style w:type="character" w:customStyle="1" w:styleId="265">
    <w:name w:val="正文文本缩进 2 Char"/>
    <w:basedOn w:val="48"/>
    <w:link w:val="26"/>
    <w:uiPriority w:val="99"/>
    <w:rPr>
      <w:rFonts w:ascii="Calibri" w:hAnsi="Calibri"/>
      <w:kern w:val="2"/>
      <w:sz w:val="21"/>
      <w:szCs w:val="22"/>
    </w:rPr>
  </w:style>
  <w:style w:type="character" w:customStyle="1" w:styleId="266">
    <w:name w:val="HTML 预设格式 Char"/>
    <w:basedOn w:val="48"/>
    <w:link w:val="41"/>
    <w:qFormat/>
    <w:uiPriority w:val="0"/>
    <w:rPr>
      <w:rFonts w:ascii="Arial" w:hAnsi="Arial" w:cs="Arial"/>
      <w:sz w:val="24"/>
      <w:szCs w:val="24"/>
    </w:rPr>
  </w:style>
  <w:style w:type="character" w:customStyle="1" w:styleId="267">
    <w:name w:val="正文首行缩进 Char"/>
    <w:basedOn w:val="261"/>
    <w:link w:val="44"/>
    <w:qFormat/>
    <w:uiPriority w:val="99"/>
    <w:rPr>
      <w:rFonts w:ascii="宋体" w:hAnsi="Calibri"/>
      <w:sz w:val="24"/>
      <w:szCs w:val="22"/>
    </w:rPr>
  </w:style>
  <w:style w:type="character" w:customStyle="1" w:styleId="268">
    <w:name w:val="正文首行缩进 2 Char"/>
    <w:basedOn w:val="63"/>
    <w:link w:val="45"/>
    <w:uiPriority w:val="99"/>
    <w:rPr>
      <w:rFonts w:ascii="方正仿宋简体" w:hAnsi="创艺简仿宋"/>
      <w:kern w:val="2"/>
      <w:sz w:val="21"/>
    </w:rPr>
  </w:style>
  <w:style w:type="paragraph" w:customStyle="1" w:styleId="269">
    <w:name w:val="样式 首行缩进:  2 字符"/>
    <w:qFormat/>
    <w:uiPriority w:val="0"/>
    <w:pPr>
      <w:widowControl w:val="0"/>
      <w:spacing w:line="680" w:lineRule="exact"/>
      <w:ind w:firstLine="560" w:firstLineChars="200"/>
    </w:pPr>
    <w:rPr>
      <w:rFonts w:ascii="宋体" w:hAnsi="宋体" w:eastAsia="宋体" w:cs="宋体"/>
      <w:color w:val="000000"/>
      <w:kern w:val="2"/>
      <w:sz w:val="28"/>
      <w:szCs w:val="28"/>
      <w:lang w:val="en-US" w:eastAsia="zh-CN" w:bidi="ar-SA"/>
    </w:rPr>
  </w:style>
  <w:style w:type="character" w:customStyle="1" w:styleId="270">
    <w:name w:val="font01"/>
    <w:qFormat/>
    <w:uiPriority w:val="0"/>
    <w:rPr>
      <w:rFonts w:hint="eastAsia" w:ascii="宋体" w:hAnsi="宋体" w:eastAsia="宋体" w:cs="宋体"/>
      <w:color w:val="000000"/>
      <w:sz w:val="20"/>
      <w:szCs w:val="20"/>
      <w:u w:val="none"/>
    </w:rPr>
  </w:style>
  <w:style w:type="character" w:customStyle="1" w:styleId="271">
    <w:name w:val="wwwww Char"/>
    <w:link w:val="272"/>
    <w:qFormat/>
    <w:uiPriority w:val="0"/>
    <w:rPr>
      <w:rFonts w:ascii="宋体" w:hAnsi="宋体"/>
      <w:sz w:val="24"/>
      <w:szCs w:val="21"/>
    </w:rPr>
  </w:style>
  <w:style w:type="paragraph" w:customStyle="1" w:styleId="272">
    <w:name w:val="wwwww"/>
    <w:basedOn w:val="1"/>
    <w:link w:val="271"/>
    <w:qFormat/>
    <w:uiPriority w:val="0"/>
    <w:pPr>
      <w:adjustRightInd w:val="0"/>
      <w:snapToGrid w:val="0"/>
      <w:spacing w:line="400" w:lineRule="exact"/>
      <w:jc w:val="both"/>
    </w:pPr>
    <w:rPr>
      <w:rFonts w:ascii="宋体" w:hAnsi="宋体"/>
      <w:sz w:val="24"/>
      <w:szCs w:val="21"/>
    </w:rPr>
  </w:style>
  <w:style w:type="character" w:customStyle="1" w:styleId="273">
    <w:name w:val="apple-converted-space"/>
    <w:qFormat/>
    <w:uiPriority w:val="0"/>
  </w:style>
  <w:style w:type="character" w:customStyle="1" w:styleId="274">
    <w:name w:val="font31"/>
    <w:qFormat/>
    <w:uiPriority w:val="0"/>
    <w:rPr>
      <w:rFonts w:hint="eastAsia" w:ascii="宋体" w:hAnsi="宋体" w:eastAsia="宋体" w:cs="宋体"/>
      <w:color w:val="000000"/>
      <w:sz w:val="20"/>
      <w:szCs w:val="20"/>
      <w:u w:val="none"/>
    </w:rPr>
  </w:style>
  <w:style w:type="character" w:customStyle="1" w:styleId="275">
    <w:name w:val="fontstyle11"/>
    <w:qFormat/>
    <w:uiPriority w:val="0"/>
    <w:rPr>
      <w:rFonts w:ascii="TimesNewRomanPSMT" w:hAnsi="TimesNewRomanPSMT" w:eastAsia="TimesNewRomanPSMT" w:cs="TimesNewRomanPSMT"/>
      <w:color w:val="000000"/>
      <w:sz w:val="24"/>
      <w:szCs w:val="24"/>
    </w:rPr>
  </w:style>
  <w:style w:type="character" w:customStyle="1" w:styleId="276">
    <w:name w:val="font61"/>
    <w:qFormat/>
    <w:uiPriority w:val="0"/>
    <w:rPr>
      <w:rFonts w:hint="eastAsia" w:ascii="宋体" w:hAnsi="宋体" w:eastAsia="宋体" w:cs="宋体"/>
      <w:color w:val="000000"/>
      <w:sz w:val="16"/>
      <w:szCs w:val="16"/>
      <w:u w:val="none"/>
    </w:rPr>
  </w:style>
  <w:style w:type="character" w:customStyle="1" w:styleId="277">
    <w:name w:val="font101"/>
    <w:qFormat/>
    <w:uiPriority w:val="0"/>
    <w:rPr>
      <w:rFonts w:hint="eastAsia" w:ascii="宋体" w:hAnsi="宋体" w:eastAsia="宋体" w:cs="宋体"/>
      <w:color w:val="000000"/>
      <w:sz w:val="18"/>
      <w:szCs w:val="18"/>
      <w:u w:val="none"/>
    </w:rPr>
  </w:style>
  <w:style w:type="character" w:customStyle="1" w:styleId="278">
    <w:name w:val="无间隔 Char"/>
    <w:link w:val="279"/>
    <w:qFormat/>
    <w:uiPriority w:val="1"/>
    <w:rPr>
      <w:sz w:val="22"/>
    </w:rPr>
  </w:style>
  <w:style w:type="paragraph" w:customStyle="1" w:styleId="279">
    <w:name w:val="无间隔1"/>
    <w:link w:val="278"/>
    <w:qFormat/>
    <w:uiPriority w:val="1"/>
    <w:rPr>
      <w:rFonts w:ascii="Times New Roman" w:hAnsi="Times New Roman" w:eastAsia="宋体" w:cs="Times New Roman"/>
      <w:sz w:val="22"/>
      <w:lang w:val="en-US" w:eastAsia="zh-CN" w:bidi="ar-SA"/>
    </w:rPr>
  </w:style>
  <w:style w:type="character" w:customStyle="1" w:styleId="280">
    <w:name w:val="font11"/>
    <w:basedOn w:val="48"/>
    <w:qFormat/>
    <w:uiPriority w:val="0"/>
    <w:rPr>
      <w:rFonts w:hint="eastAsia" w:ascii="宋体" w:hAnsi="宋体" w:eastAsia="宋体" w:cs="宋体"/>
      <w:b/>
      <w:bCs/>
      <w:color w:val="000000"/>
      <w:sz w:val="24"/>
      <w:szCs w:val="24"/>
      <w:u w:val="none"/>
    </w:rPr>
  </w:style>
  <w:style w:type="character" w:customStyle="1" w:styleId="281">
    <w:name w:val="fontstyle31"/>
    <w:qFormat/>
    <w:uiPriority w:val="0"/>
    <w:rPr>
      <w:rFonts w:ascii="新宋体" w:hAnsi="新宋体" w:eastAsia="新宋体" w:cs="新宋体"/>
      <w:color w:val="000000"/>
      <w:sz w:val="18"/>
      <w:szCs w:val="18"/>
    </w:rPr>
  </w:style>
  <w:style w:type="character" w:customStyle="1" w:styleId="282">
    <w:name w:val="font71"/>
    <w:qFormat/>
    <w:uiPriority w:val="0"/>
    <w:rPr>
      <w:rFonts w:hint="eastAsia" w:ascii="宋体" w:hAnsi="宋体" w:eastAsia="宋体" w:cs="宋体"/>
      <w:color w:val="000000"/>
      <w:sz w:val="16"/>
      <w:szCs w:val="16"/>
      <w:u w:val="none"/>
    </w:rPr>
  </w:style>
  <w:style w:type="paragraph" w:customStyle="1" w:styleId="283">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2"/>
      <w:szCs w:val="22"/>
    </w:rPr>
  </w:style>
  <w:style w:type="paragraph" w:customStyle="1" w:styleId="284">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2"/>
      <w:szCs w:val="22"/>
    </w:rPr>
  </w:style>
  <w:style w:type="paragraph" w:customStyle="1" w:styleId="285">
    <w:name w:val="xl65"/>
    <w:basedOn w:val="1"/>
    <w:qFormat/>
    <w:uiPriority w:val="0"/>
    <w:pPr>
      <w:spacing w:before="100" w:beforeAutospacing="1" w:after="100" w:afterAutospacing="1"/>
      <w:jc w:val="center"/>
    </w:pPr>
    <w:rPr>
      <w:rFonts w:ascii="宋体" w:hAnsi="宋体" w:cs="宋体"/>
      <w:sz w:val="24"/>
      <w:szCs w:val="24"/>
    </w:rPr>
  </w:style>
  <w:style w:type="paragraph" w:customStyle="1" w:styleId="286">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eastAsia="黑体" w:cs="宋体"/>
      <w:kern w:val="2"/>
      <w:sz w:val="28"/>
    </w:rPr>
  </w:style>
  <w:style w:type="paragraph" w:customStyle="1" w:styleId="287">
    <w:name w:val="xl68"/>
    <w:basedOn w:val="1"/>
    <w:qFormat/>
    <w:uiPriority w:val="0"/>
    <w:pPr>
      <w:spacing w:before="100" w:beforeAutospacing="1" w:after="100" w:afterAutospacing="1"/>
    </w:pPr>
    <w:rPr>
      <w:rFonts w:ascii="宋体" w:hAnsi="宋体" w:cs="宋体"/>
    </w:rPr>
  </w:style>
  <w:style w:type="paragraph" w:customStyle="1" w:styleId="288">
    <w:name w:val="TOC 标题2"/>
    <w:basedOn w:val="2"/>
    <w:next w:val="1"/>
    <w:unhideWhenUsed/>
    <w:qFormat/>
    <w:uiPriority w:val="39"/>
    <w:pPr>
      <w:spacing w:before="480" w:after="0" w:line="276" w:lineRule="auto"/>
      <w:jc w:val="left"/>
      <w:outlineLvl w:val="9"/>
    </w:pPr>
    <w:rPr>
      <w:rFonts w:ascii="Cambria" w:hAnsi="Cambria"/>
      <w:bCs/>
      <w:color w:val="366091"/>
      <w:szCs w:val="28"/>
    </w:rPr>
  </w:style>
  <w:style w:type="paragraph" w:customStyle="1" w:styleId="28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2"/>
      <w:szCs w:val="22"/>
    </w:rPr>
  </w:style>
  <w:style w:type="paragraph" w:customStyle="1" w:styleId="29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291">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2"/>
      <w:szCs w:val="22"/>
    </w:rPr>
  </w:style>
  <w:style w:type="paragraph" w:customStyle="1" w:styleId="292">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93">
    <w:name w:val="xl90"/>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294">
    <w:name w:val="_Style 1"/>
    <w:basedOn w:val="1"/>
    <w:qFormat/>
    <w:uiPriority w:val="99"/>
    <w:pPr>
      <w:widowControl w:val="0"/>
      <w:ind w:firstLine="420" w:firstLineChars="200"/>
      <w:jc w:val="both"/>
    </w:pPr>
    <w:rPr>
      <w:rFonts w:ascii="Calibri" w:hAnsi="Calibri"/>
      <w:kern w:val="2"/>
      <w:sz w:val="21"/>
      <w:szCs w:val="22"/>
    </w:rPr>
  </w:style>
  <w:style w:type="paragraph" w:customStyle="1" w:styleId="295">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2"/>
      <w:szCs w:val="22"/>
    </w:rPr>
  </w:style>
  <w:style w:type="paragraph" w:customStyle="1" w:styleId="2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7">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98">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2"/>
      <w:szCs w:val="22"/>
    </w:rPr>
  </w:style>
  <w:style w:type="paragraph" w:customStyle="1" w:styleId="299">
    <w:name w:val="【正文】"/>
    <w:qFormat/>
    <w:uiPriority w:val="0"/>
    <w:pPr>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customStyle="1" w:styleId="300">
    <w:name w:val="列出段落3"/>
    <w:basedOn w:val="1"/>
    <w:unhideWhenUsed/>
    <w:qFormat/>
    <w:uiPriority w:val="99"/>
    <w:pPr>
      <w:widowControl w:val="0"/>
      <w:ind w:firstLine="420" w:firstLineChars="200"/>
      <w:jc w:val="both"/>
    </w:pPr>
    <w:rPr>
      <w:rFonts w:ascii="Calibri" w:hAnsi="Calibri"/>
      <w:kern w:val="2"/>
      <w:sz w:val="21"/>
      <w:szCs w:val="22"/>
    </w:rPr>
  </w:style>
  <w:style w:type="paragraph" w:customStyle="1" w:styleId="30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2"/>
      <w:szCs w:val="22"/>
    </w:rPr>
  </w:style>
  <w:style w:type="paragraph" w:customStyle="1" w:styleId="302">
    <w:name w:val="Char1 Char Char Char Char Char Char 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303">
    <w:name w:val="xl8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2"/>
      <w:szCs w:val="22"/>
    </w:rPr>
  </w:style>
  <w:style w:type="paragraph" w:customStyle="1" w:styleId="30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2"/>
      <w:szCs w:val="22"/>
    </w:rPr>
  </w:style>
  <w:style w:type="paragraph" w:customStyle="1" w:styleId="30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306">
    <w:name w:val="xl71"/>
    <w:basedOn w:val="1"/>
    <w:qFormat/>
    <w:uiPriority w:val="0"/>
    <w:pPr>
      <w:shd w:val="clear" w:color="000000" w:fill="FFFFFF"/>
      <w:spacing w:before="100" w:beforeAutospacing="1" w:after="100" w:afterAutospacing="1"/>
    </w:pPr>
    <w:rPr>
      <w:rFonts w:ascii="宋体" w:hAnsi="宋体" w:cs="宋体"/>
      <w:sz w:val="24"/>
      <w:szCs w:val="24"/>
    </w:rPr>
  </w:style>
  <w:style w:type="paragraph" w:customStyle="1" w:styleId="307">
    <w:name w:val="纯文本1"/>
    <w:basedOn w:val="1"/>
    <w:qFormat/>
    <w:uiPriority w:val="0"/>
    <w:pPr>
      <w:widowControl w:val="0"/>
      <w:jc w:val="both"/>
    </w:pPr>
    <w:rPr>
      <w:rFonts w:hint="eastAsia" w:ascii="宋体" w:hAnsi="Courier New" w:eastAsia="楷体_GB2312"/>
      <w:kern w:val="2"/>
      <w:sz w:val="26"/>
      <w:szCs w:val="22"/>
    </w:rPr>
  </w:style>
  <w:style w:type="paragraph" w:customStyle="1" w:styleId="308">
    <w:name w:val="font5"/>
    <w:basedOn w:val="1"/>
    <w:qFormat/>
    <w:uiPriority w:val="0"/>
    <w:pPr>
      <w:spacing w:before="100" w:beforeAutospacing="1" w:after="100" w:afterAutospacing="1"/>
    </w:pPr>
    <w:rPr>
      <w:rFonts w:ascii="宋体" w:hAnsi="宋体" w:cs="宋体"/>
      <w:sz w:val="18"/>
      <w:szCs w:val="18"/>
    </w:rPr>
  </w:style>
  <w:style w:type="paragraph" w:customStyle="1" w:styleId="309">
    <w:name w:val="xl70"/>
    <w:basedOn w:val="1"/>
    <w:qFormat/>
    <w:uiPriority w:val="0"/>
    <w:pPr>
      <w:spacing w:before="100" w:beforeAutospacing="1" w:after="100" w:afterAutospacing="1"/>
    </w:pPr>
    <w:rPr>
      <w:rFonts w:ascii="宋体" w:hAnsi="宋体" w:cs="宋体"/>
      <w:b/>
      <w:bCs/>
      <w:sz w:val="24"/>
      <w:szCs w:val="24"/>
    </w:rPr>
  </w:style>
  <w:style w:type="paragraph" w:customStyle="1" w:styleId="31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311">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2"/>
      <w:szCs w:val="22"/>
    </w:rPr>
  </w:style>
  <w:style w:type="paragraph" w:customStyle="1" w:styleId="312">
    <w:name w:val="xl69"/>
    <w:basedOn w:val="1"/>
    <w:qFormat/>
    <w:uiPriority w:val="0"/>
    <w:pPr>
      <w:spacing w:before="100" w:beforeAutospacing="1" w:after="100" w:afterAutospacing="1"/>
      <w:jc w:val="center"/>
    </w:pPr>
    <w:rPr>
      <w:rFonts w:ascii="宋体" w:hAnsi="宋体" w:cs="宋体"/>
      <w:b/>
      <w:bCs/>
      <w:sz w:val="24"/>
      <w:szCs w:val="24"/>
    </w:rPr>
  </w:style>
  <w:style w:type="paragraph" w:customStyle="1" w:styleId="313">
    <w:name w:val="列出段落1"/>
    <w:basedOn w:val="1"/>
    <w:qFormat/>
    <w:uiPriority w:val="99"/>
    <w:pPr>
      <w:widowControl w:val="0"/>
      <w:ind w:firstLine="420" w:firstLineChars="200"/>
      <w:jc w:val="both"/>
    </w:pPr>
    <w:rPr>
      <w:rFonts w:ascii="Calibri" w:hAnsi="Calibri"/>
      <w:kern w:val="2"/>
      <w:sz w:val="21"/>
      <w:szCs w:val="22"/>
    </w:rPr>
  </w:style>
  <w:style w:type="paragraph" w:customStyle="1" w:styleId="314">
    <w:name w:val="正文常规"/>
    <w:basedOn w:val="1"/>
    <w:qFormat/>
    <w:uiPriority w:val="0"/>
    <w:pPr>
      <w:widowControl w:val="0"/>
      <w:jc w:val="both"/>
    </w:pPr>
    <w:rPr>
      <w:rFonts w:ascii="Calibri" w:hAnsi="Calibri"/>
      <w:kern w:val="2"/>
      <w:sz w:val="21"/>
      <w:szCs w:val="21"/>
    </w:rPr>
  </w:style>
  <w:style w:type="paragraph" w:customStyle="1" w:styleId="315">
    <w:name w:val="xl67"/>
    <w:basedOn w:val="1"/>
    <w:qFormat/>
    <w:uiPriority w:val="0"/>
    <w:pPr>
      <w:spacing w:before="100" w:beforeAutospacing="1" w:after="100" w:afterAutospacing="1"/>
      <w:jc w:val="center"/>
    </w:pPr>
    <w:rPr>
      <w:rFonts w:ascii="宋体" w:hAnsi="宋体" w:cs="宋体"/>
    </w:rPr>
  </w:style>
  <w:style w:type="paragraph" w:customStyle="1" w:styleId="316">
    <w:name w:val="p0"/>
    <w:next w:val="12"/>
    <w:qFormat/>
    <w:uiPriority w:val="0"/>
    <w:pPr>
      <w:jc w:val="both"/>
    </w:pPr>
    <w:rPr>
      <w:rFonts w:ascii="Calibri" w:hAnsi="Calibri" w:eastAsia="宋体" w:cs="宋体"/>
      <w:sz w:val="21"/>
      <w:szCs w:val="21"/>
      <w:lang w:val="en-US" w:eastAsia="zh-CN" w:bidi="ar-SA"/>
    </w:rPr>
  </w:style>
  <w:style w:type="paragraph" w:customStyle="1" w:styleId="317">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2"/>
      <w:szCs w:val="22"/>
    </w:rPr>
  </w:style>
  <w:style w:type="paragraph" w:customStyle="1" w:styleId="31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2"/>
      <w:szCs w:val="22"/>
    </w:rPr>
  </w:style>
  <w:style w:type="paragraph" w:customStyle="1" w:styleId="319">
    <w:name w:val="xl89"/>
    <w:basedOn w:val="1"/>
    <w:qFormat/>
    <w:uiPriority w:val="0"/>
    <w:pPr>
      <w:pBdr>
        <w:top w:val="single" w:color="auto" w:sz="4" w:space="0"/>
        <w:bottom w:val="single" w:color="auto" w:sz="4" w:space="0"/>
      </w:pBdr>
      <w:spacing w:before="100" w:beforeAutospacing="1" w:after="100" w:afterAutospacing="1"/>
    </w:pPr>
    <w:rPr>
      <w:rFonts w:ascii="宋体" w:hAnsi="宋体" w:cs="宋体"/>
      <w:sz w:val="22"/>
      <w:szCs w:val="22"/>
    </w:rPr>
  </w:style>
  <w:style w:type="paragraph" w:customStyle="1" w:styleId="32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321">
    <w:name w:val="009.1封面：项目名称"/>
    <w:basedOn w:val="1"/>
    <w:qFormat/>
    <w:uiPriority w:val="0"/>
    <w:pPr>
      <w:widowControl w:val="0"/>
      <w:jc w:val="center"/>
    </w:pPr>
    <w:rPr>
      <w:rFonts w:eastAsia="黑体"/>
      <w:kern w:val="2"/>
      <w:sz w:val="52"/>
      <w:szCs w:val="24"/>
    </w:rPr>
  </w:style>
  <w:style w:type="paragraph" w:customStyle="1" w:styleId="322">
    <w:name w:val="样式 标题 3 + (中文) 黑体 小四 非加粗 段前: 7.8 磅 段后: 0 磅 行距: 固定值 20 磅"/>
    <w:basedOn w:val="4"/>
    <w:qFormat/>
    <w:uiPriority w:val="0"/>
    <w:pPr>
      <w:widowControl w:val="0"/>
      <w:spacing w:before="0" w:after="0" w:line="400" w:lineRule="exact"/>
      <w:jc w:val="both"/>
    </w:pPr>
    <w:rPr>
      <w:rFonts w:ascii="宋体" w:hAnsi="Times New Roman" w:eastAsia="黑体" w:cs="宋体"/>
      <w:kern w:val="2"/>
      <w:sz w:val="24"/>
      <w:szCs w:val="20"/>
    </w:rPr>
  </w:style>
  <w:style w:type="paragraph" w:customStyle="1" w:styleId="323">
    <w:name w:val="列出段落2"/>
    <w:basedOn w:val="1"/>
    <w:qFormat/>
    <w:uiPriority w:val="99"/>
    <w:pPr>
      <w:widowControl w:val="0"/>
      <w:ind w:firstLine="420" w:firstLineChars="200"/>
      <w:jc w:val="both"/>
    </w:pPr>
    <w:rPr>
      <w:rFonts w:ascii="Calibri" w:hAnsi="Calibri"/>
      <w:kern w:val="2"/>
      <w:sz w:val="21"/>
      <w:szCs w:val="22"/>
    </w:rPr>
  </w:style>
  <w:style w:type="character" w:customStyle="1" w:styleId="324">
    <w:name w:val="font21"/>
    <w:basedOn w:val="48"/>
    <w:uiPriority w:val="0"/>
    <w:rPr>
      <w:rFonts w:hint="default" w:ascii="Times New Roman" w:hAnsi="Times New Roman" w:cs="Times New Roman"/>
      <w:color w:val="000000"/>
      <w:sz w:val="20"/>
      <w:szCs w:val="20"/>
      <w:u w:val="none"/>
    </w:rPr>
  </w:style>
  <w:style w:type="paragraph" w:customStyle="1" w:styleId="325">
    <w:name w:val="PRX正文"/>
    <w:basedOn w:val="1"/>
    <w:qFormat/>
    <w:uiPriority w:val="0"/>
    <w:pPr>
      <w:widowControl w:val="0"/>
      <w:spacing w:before="120" w:afterLines="50" w:line="360" w:lineRule="exact"/>
      <w:ind w:firstLine="200" w:firstLineChars="200"/>
      <w:jc w:val="both"/>
    </w:pPr>
    <w:rPr>
      <w:rFonts w:ascii="宋体" w:hAnsi="宋体"/>
      <w:kern w:val="2"/>
      <w:sz w:val="22"/>
    </w:rPr>
  </w:style>
  <w:style w:type="character" w:customStyle="1" w:styleId="326">
    <w:name w:val="font12"/>
    <w:basedOn w:val="48"/>
    <w:uiPriority w:val="0"/>
    <w:rPr>
      <w:rFonts w:hint="eastAsia" w:ascii="宋体" w:hAnsi="宋体" w:eastAsia="宋体" w:cs="宋体"/>
      <w:color w:val="000000"/>
      <w:sz w:val="28"/>
      <w:szCs w:val="28"/>
      <w:u w:val="none"/>
    </w:rPr>
  </w:style>
  <w:style w:type="character" w:customStyle="1" w:styleId="327">
    <w:name w:val="font13"/>
    <w:basedOn w:val="48"/>
    <w:uiPriority w:val="0"/>
    <w:rPr>
      <w:rFonts w:hint="eastAsia" w:ascii="宋体" w:hAnsi="宋体" w:eastAsia="宋体" w:cs="宋体"/>
      <w:color w:val="000000"/>
      <w:sz w:val="22"/>
      <w:szCs w:val="22"/>
      <w:u w:val="none"/>
    </w:rPr>
  </w:style>
  <w:style w:type="character" w:customStyle="1" w:styleId="328">
    <w:name w:val="font41"/>
    <w:basedOn w:val="48"/>
    <w:uiPriority w:val="0"/>
    <w:rPr>
      <w:rFonts w:hint="eastAsia" w:ascii="宋体" w:hAnsi="宋体" w:eastAsia="宋体" w:cs="宋体"/>
      <w:color w:val="000000"/>
      <w:sz w:val="20"/>
      <w:szCs w:val="20"/>
      <w:u w:val="none"/>
    </w:rPr>
  </w:style>
  <w:style w:type="character" w:customStyle="1" w:styleId="329">
    <w:name w:val="font111"/>
    <w:basedOn w:val="48"/>
    <w:qFormat/>
    <w:uiPriority w:val="0"/>
    <w:rPr>
      <w:rFonts w:hint="eastAsia" w:ascii="宋体" w:hAnsi="宋体" w:eastAsia="宋体" w:cs="宋体"/>
      <w:color w:val="FF0000"/>
      <w:sz w:val="20"/>
      <w:szCs w:val="20"/>
      <w:u w:val="none"/>
    </w:rPr>
  </w:style>
  <w:style w:type="character" w:customStyle="1" w:styleId="330">
    <w:name w:val="font121"/>
    <w:basedOn w:val="48"/>
    <w:qFormat/>
    <w:uiPriority w:val="0"/>
    <w:rPr>
      <w:rFonts w:hint="default" w:ascii="Times New Roman" w:hAnsi="Times New Roman" w:cs="Times New Roman"/>
      <w:color w:val="FF0000"/>
      <w:sz w:val="20"/>
      <w:szCs w:val="20"/>
      <w:u w:val="none"/>
    </w:rPr>
  </w:style>
  <w:style w:type="character" w:customStyle="1" w:styleId="331">
    <w:name w:val="font81"/>
    <w:basedOn w:val="48"/>
    <w:uiPriority w:val="0"/>
    <w:rPr>
      <w:rFonts w:hint="eastAsia" w:ascii="宋体" w:hAnsi="宋体" w:eastAsia="宋体" w:cs="宋体"/>
      <w:color w:val="000000"/>
      <w:sz w:val="20"/>
      <w:szCs w:val="20"/>
      <w:u w:val="none"/>
    </w:rPr>
  </w:style>
  <w:style w:type="character" w:customStyle="1" w:styleId="332">
    <w:name w:val="font132"/>
    <w:basedOn w:val="48"/>
    <w:uiPriority w:val="0"/>
    <w:rPr>
      <w:rFonts w:hint="default" w:ascii="Times New Roman" w:hAnsi="Times New Roman" w:cs="Times New Roman"/>
      <w:color w:val="000000"/>
      <w:sz w:val="20"/>
      <w:szCs w:val="20"/>
      <w:u w:val="none"/>
    </w:rPr>
  </w:style>
  <w:style w:type="character" w:customStyle="1" w:styleId="333">
    <w:name w:val="font51"/>
    <w:basedOn w:val="48"/>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664BC-DE86-4E0A-A8E0-C8794E4298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2787</Words>
  <Characters>2950</Characters>
  <Lines>24</Lines>
  <Paragraphs>6</Paragraphs>
  <TotalTime>0</TotalTime>
  <ScaleCrop>false</ScaleCrop>
  <LinksUpToDate>false</LinksUpToDate>
  <CharactersWithSpaces>2952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2024-06-24T06:53:00Z</dcterms:created>
  <dc:creator>宋雅</dc:creator>
  <cp:lastModifiedBy>舒小米</cp:lastModifiedBy>
  <cp:lastPrinted>2024-06-24T07:24:00Z</cp:lastPrinted>
  <dcterms:modified xsi:type="dcterms:W3CDTF">2024-08-02T07:07:47Z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B68188A4E881436B934B4C73F5E098A5_13</vt:lpwstr>
  </property>
</Properties>
</file>