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olor w:val="000000"/>
          <w:sz w:val="28"/>
          <w:szCs w:val="28"/>
          <w:highlight w:val="none"/>
        </w:rPr>
      </w:pPr>
      <w:r>
        <w:rPr>
          <w:rFonts w:hint="eastAsia" w:ascii="宋体" w:hAnsi="宋体"/>
          <w:color w:val="000000"/>
          <w:sz w:val="28"/>
          <w:szCs w:val="28"/>
          <w:highlight w:val="none"/>
        </w:rPr>
        <w:t>附件：</w:t>
      </w:r>
    </w:p>
    <w:p>
      <w:pPr>
        <w:spacing w:line="360" w:lineRule="auto"/>
        <w:rPr>
          <w:rFonts w:hint="default" w:ascii="宋体" w:hAnsi="宋体" w:eastAsia="宋体"/>
          <w:color w:val="000000"/>
          <w:sz w:val="28"/>
          <w:szCs w:val="28"/>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color w:val="000000"/>
          <w:sz w:val="28"/>
          <w:szCs w:val="28"/>
          <w:highlight w:val="none"/>
        </w:rPr>
        <w:t>如有建议或意见，请以书面形式并加盖公章、注明联系人、联系方式，于202</w:t>
      </w:r>
      <w:r>
        <w:rPr>
          <w:rFonts w:hint="eastAsia" w:ascii="宋体" w:hAnsi="宋体"/>
          <w:color w:val="000000"/>
          <w:sz w:val="28"/>
          <w:szCs w:val="28"/>
          <w:highlight w:val="none"/>
          <w:lang w:val="en-US" w:eastAsia="zh-CN"/>
        </w:rPr>
        <w:t>4</w:t>
      </w:r>
      <w:r>
        <w:rPr>
          <w:rFonts w:hint="eastAsia" w:ascii="宋体" w:hAnsi="宋体"/>
          <w:color w:val="000000"/>
          <w:sz w:val="28"/>
          <w:szCs w:val="28"/>
          <w:highlight w:val="none"/>
        </w:rPr>
        <w:t>年</w:t>
      </w:r>
      <w:r>
        <w:rPr>
          <w:rFonts w:hint="eastAsia" w:ascii="宋体" w:hAnsi="宋体"/>
          <w:color w:val="000000"/>
          <w:sz w:val="28"/>
          <w:szCs w:val="28"/>
          <w:highlight w:val="none"/>
          <w:lang w:val="en-US" w:eastAsia="zh-CN"/>
        </w:rPr>
        <w:t>07</w:t>
      </w:r>
      <w:r>
        <w:rPr>
          <w:rFonts w:hint="eastAsia" w:ascii="宋体" w:hAnsi="宋体"/>
          <w:color w:val="000000"/>
          <w:sz w:val="28"/>
          <w:szCs w:val="28"/>
          <w:highlight w:val="none"/>
        </w:rPr>
        <w:t>月</w:t>
      </w:r>
      <w:r>
        <w:rPr>
          <w:rFonts w:hint="eastAsia" w:ascii="宋体" w:hAnsi="宋体"/>
          <w:color w:val="000000"/>
          <w:sz w:val="28"/>
          <w:szCs w:val="28"/>
          <w:highlight w:val="none"/>
          <w:lang w:val="en-US" w:eastAsia="zh-CN"/>
        </w:rPr>
        <w:t>18</w:t>
      </w:r>
      <w:r>
        <w:rPr>
          <w:rFonts w:hint="eastAsia" w:ascii="宋体" w:hAnsi="宋体"/>
          <w:color w:val="000000"/>
          <w:sz w:val="28"/>
          <w:szCs w:val="28"/>
          <w:highlight w:val="none"/>
        </w:rPr>
        <w:t>日1</w:t>
      </w:r>
      <w:r>
        <w:rPr>
          <w:rFonts w:hint="eastAsia" w:ascii="宋体" w:hAnsi="宋体"/>
          <w:color w:val="000000"/>
          <w:sz w:val="28"/>
          <w:szCs w:val="28"/>
          <w:highlight w:val="none"/>
          <w:lang w:val="en-US" w:eastAsia="zh-CN"/>
        </w:rPr>
        <w:t>6</w:t>
      </w:r>
      <w:r>
        <w:rPr>
          <w:rFonts w:hint="eastAsia" w:ascii="宋体" w:hAnsi="宋体"/>
          <w:color w:val="000000"/>
          <w:sz w:val="28"/>
          <w:szCs w:val="28"/>
          <w:highlight w:val="none"/>
        </w:rPr>
        <w:t>:00之前送至我单位，逾期不受理（如邮寄，202</w:t>
      </w:r>
      <w:r>
        <w:rPr>
          <w:rFonts w:hint="eastAsia" w:ascii="宋体" w:hAnsi="宋体"/>
          <w:color w:val="000000"/>
          <w:sz w:val="28"/>
          <w:szCs w:val="28"/>
          <w:highlight w:val="none"/>
          <w:lang w:val="en-US" w:eastAsia="zh-CN"/>
        </w:rPr>
        <w:t>4</w:t>
      </w:r>
      <w:r>
        <w:rPr>
          <w:rFonts w:hint="eastAsia" w:ascii="宋体" w:hAnsi="宋体"/>
          <w:color w:val="000000"/>
          <w:sz w:val="28"/>
          <w:szCs w:val="28"/>
          <w:highlight w:val="none"/>
        </w:rPr>
        <w:t>年</w:t>
      </w:r>
      <w:r>
        <w:rPr>
          <w:rFonts w:hint="eastAsia" w:ascii="宋体" w:hAnsi="宋体"/>
          <w:color w:val="000000"/>
          <w:sz w:val="28"/>
          <w:szCs w:val="28"/>
          <w:highlight w:val="none"/>
          <w:lang w:val="en-US" w:eastAsia="zh-CN"/>
        </w:rPr>
        <w:t>07</w:t>
      </w:r>
      <w:r>
        <w:rPr>
          <w:rFonts w:hint="eastAsia" w:ascii="宋体" w:hAnsi="宋体"/>
          <w:color w:val="000000"/>
          <w:sz w:val="28"/>
          <w:szCs w:val="28"/>
          <w:highlight w:val="none"/>
        </w:rPr>
        <w:t>月</w:t>
      </w:r>
      <w:r>
        <w:rPr>
          <w:rFonts w:hint="eastAsia" w:ascii="宋体" w:hAnsi="宋体"/>
          <w:color w:val="000000"/>
          <w:sz w:val="28"/>
          <w:szCs w:val="28"/>
          <w:highlight w:val="none"/>
          <w:lang w:val="en-US" w:eastAsia="zh-CN"/>
        </w:rPr>
        <w:t>18</w:t>
      </w:r>
      <w:r>
        <w:rPr>
          <w:rFonts w:hint="eastAsia" w:ascii="宋体" w:hAnsi="宋体"/>
          <w:color w:val="000000"/>
          <w:sz w:val="28"/>
          <w:szCs w:val="28"/>
          <w:highlight w:val="none"/>
        </w:rPr>
        <w:t>日1</w:t>
      </w:r>
      <w:r>
        <w:rPr>
          <w:rFonts w:hint="eastAsia" w:ascii="宋体" w:hAnsi="宋体"/>
          <w:color w:val="000000"/>
          <w:sz w:val="28"/>
          <w:szCs w:val="28"/>
          <w:highlight w:val="none"/>
          <w:lang w:val="en-US" w:eastAsia="zh-CN"/>
        </w:rPr>
        <w:t>6</w:t>
      </w:r>
      <w:r>
        <w:rPr>
          <w:rFonts w:hint="eastAsia" w:ascii="宋体" w:hAnsi="宋体"/>
          <w:color w:val="000000"/>
          <w:sz w:val="28"/>
          <w:szCs w:val="28"/>
          <w:highlight w:val="none"/>
        </w:rPr>
        <w:t>:00之后到达本公司的邮件将不再受</w:t>
      </w:r>
      <w:r>
        <w:rPr>
          <w:rFonts w:hint="eastAsia" w:ascii="宋体" w:hAnsi="宋体"/>
          <w:color w:val="000000"/>
          <w:sz w:val="28"/>
          <w:szCs w:val="28"/>
          <w:highlight w:val="none"/>
          <w:lang w:eastAsia="zh-CN"/>
        </w:rPr>
        <w:t>理。）</w:t>
      </w:r>
    </w:p>
    <w:p>
      <w:pPr>
        <w:pStyle w:val="24"/>
        <w:widowControl/>
        <w:pBdr>
          <w:top w:val="none" w:color="000000" w:sz="0" w:space="0"/>
          <w:left w:val="none" w:color="000000" w:sz="0" w:space="0"/>
          <w:bottom w:val="none" w:color="000000" w:sz="0" w:space="0"/>
          <w:right w:val="none" w:color="000000" w:sz="0" w:space="0"/>
        </w:pBdr>
        <w:spacing w:line="312" w:lineRule="auto"/>
        <w:ind w:firstLine="482"/>
        <w:jc w:val="center"/>
        <w:rPr>
          <w:rFonts w:ascii="宋体" w:hAnsi="宋体"/>
          <w:b/>
          <w:bCs/>
          <w:color w:val="000000"/>
          <w:sz w:val="36"/>
          <w:szCs w:val="36"/>
          <w:highlight w:val="none"/>
        </w:rPr>
      </w:pPr>
      <w:r>
        <w:rPr>
          <w:b/>
          <w:bCs/>
          <w:color w:val="auto"/>
          <w:sz w:val="28"/>
          <w:szCs w:val="36"/>
          <w:highlight w:val="none"/>
        </w:rPr>
        <w:t>采购需求</w:t>
      </w:r>
    </w:p>
    <w:p>
      <w:pPr>
        <w:tabs>
          <w:tab w:val="left" w:pos="0"/>
        </w:tabs>
        <w:spacing w:line="360" w:lineRule="auto"/>
        <w:ind w:firstLine="482"/>
        <w:outlineLvl w:val="9"/>
        <w:rPr>
          <w:rFonts w:hint="eastAsia" w:ascii="宋体" w:hAnsi="宋体" w:cs="宋体"/>
          <w:b/>
          <w:sz w:val="24"/>
        </w:rPr>
      </w:pPr>
      <w:r>
        <w:rPr>
          <w:rFonts w:hint="eastAsia" w:ascii="宋体" w:hAnsi="宋体" w:cs="宋体"/>
          <w:b/>
          <w:sz w:val="24"/>
        </w:rPr>
        <w:t>一、项目概述：</w:t>
      </w:r>
    </w:p>
    <w:p>
      <w:pPr>
        <w:spacing w:line="360" w:lineRule="auto"/>
        <w:ind w:firstLine="480"/>
        <w:rPr>
          <w:rFonts w:hint="eastAsia" w:ascii="宋体" w:hAnsi="宋体" w:cs="宋体"/>
          <w:sz w:val="24"/>
          <w:szCs w:val="24"/>
        </w:rPr>
      </w:pPr>
      <w:r>
        <w:rPr>
          <w:rFonts w:hint="eastAsia" w:ascii="宋体" w:hAnsi="宋体" w:cs="宋体"/>
          <w:sz w:val="24"/>
          <w:szCs w:val="24"/>
          <w:lang w:eastAsia="zh-CN"/>
        </w:rPr>
        <w:t>丰县孙楼街道办事处道路清扫保洁、绿化养护项目</w:t>
      </w:r>
      <w:r>
        <w:rPr>
          <w:rFonts w:hint="eastAsia" w:ascii="宋体" w:hAnsi="宋体" w:cs="宋体"/>
          <w:sz w:val="24"/>
          <w:szCs w:val="24"/>
        </w:rPr>
        <w:t>，主要包括道路保洁（含部分居民小区保洁)，垃圾上门分类收集、分类垃圾桶配置、交通护栏清洗、野广告清理、公厕管理</w:t>
      </w:r>
      <w:r>
        <w:rPr>
          <w:rFonts w:hint="eastAsia" w:ascii="宋体" w:hAnsi="宋体" w:cs="宋体"/>
          <w:sz w:val="24"/>
          <w:szCs w:val="24"/>
          <w:lang w:eastAsia="zh-CN"/>
        </w:rPr>
        <w:t>、绿化养护</w:t>
      </w:r>
      <w:r>
        <w:rPr>
          <w:rFonts w:hint="eastAsia" w:ascii="宋体" w:hAnsi="宋体" w:cs="宋体"/>
          <w:sz w:val="24"/>
          <w:szCs w:val="24"/>
        </w:rPr>
        <w:t>等服务，本项目采购预算为</w:t>
      </w:r>
      <w:r>
        <w:rPr>
          <w:rFonts w:hint="eastAsia" w:ascii="宋体" w:hAnsi="宋体" w:cs="宋体"/>
          <w:sz w:val="24"/>
          <w:szCs w:val="24"/>
          <w:lang w:val="en-US" w:eastAsia="zh-CN"/>
        </w:rPr>
        <w:t>385</w:t>
      </w:r>
      <w:r>
        <w:rPr>
          <w:rFonts w:hint="eastAsia" w:ascii="宋体" w:hAnsi="宋体" w:cs="宋体"/>
          <w:sz w:val="24"/>
          <w:szCs w:val="24"/>
          <w:lang w:eastAsia="zh-CN"/>
        </w:rPr>
        <w:t>万</w:t>
      </w:r>
      <w:r>
        <w:rPr>
          <w:rFonts w:hint="eastAsia" w:ascii="宋体" w:hAnsi="宋体" w:cs="宋体"/>
          <w:sz w:val="24"/>
          <w:szCs w:val="24"/>
        </w:rPr>
        <w:t>元，本项目不接受超过采购预算的报价。</w:t>
      </w:r>
    </w:p>
    <w:p>
      <w:pPr>
        <w:tabs>
          <w:tab w:val="left" w:pos="0"/>
        </w:tabs>
        <w:spacing w:line="360" w:lineRule="auto"/>
        <w:ind w:firstLine="482"/>
        <w:outlineLvl w:val="9"/>
        <w:rPr>
          <w:rFonts w:hint="eastAsia" w:ascii="宋体" w:hAnsi="宋体" w:cs="宋体"/>
          <w:b/>
          <w:sz w:val="24"/>
        </w:rPr>
      </w:pPr>
      <w:r>
        <w:rPr>
          <w:rFonts w:hint="eastAsia" w:ascii="宋体" w:hAnsi="宋体" w:cs="宋体"/>
          <w:b/>
          <w:sz w:val="24"/>
        </w:rPr>
        <w:t>二、项目概况</w:t>
      </w:r>
    </w:p>
    <w:p>
      <w:pPr>
        <w:spacing w:line="360" w:lineRule="auto"/>
        <w:ind w:firstLine="480"/>
        <w:rPr>
          <w:rFonts w:hint="eastAsia" w:ascii="宋体" w:hAnsi="宋体"/>
          <w:sz w:val="24"/>
        </w:rPr>
      </w:pPr>
      <w:r>
        <w:rPr>
          <w:rFonts w:hint="eastAsia" w:ascii="宋体" w:hAnsi="宋体"/>
          <w:sz w:val="24"/>
        </w:rPr>
        <w:t>1、项目名称：</w:t>
      </w:r>
      <w:r>
        <w:rPr>
          <w:rFonts w:hint="eastAsia" w:ascii="宋体" w:hAnsi="宋体"/>
          <w:sz w:val="24"/>
          <w:lang w:eastAsia="zh-CN"/>
        </w:rPr>
        <w:t>丰县孙楼街道办事处道路清扫保洁、绿化养护项目</w:t>
      </w:r>
      <w:r>
        <w:rPr>
          <w:rFonts w:hint="eastAsia" w:ascii="宋体" w:hAnsi="宋体"/>
          <w:sz w:val="24"/>
        </w:rPr>
        <w:t xml:space="preserve"> </w:t>
      </w:r>
    </w:p>
    <w:p>
      <w:pPr>
        <w:spacing w:line="360" w:lineRule="auto"/>
        <w:ind w:firstLine="480"/>
        <w:rPr>
          <w:rFonts w:hint="eastAsia" w:ascii="宋体" w:hAnsi="宋体" w:eastAsia="宋体"/>
          <w:sz w:val="24"/>
          <w:lang w:eastAsia="zh-CN"/>
        </w:rPr>
      </w:pPr>
      <w:r>
        <w:rPr>
          <w:rFonts w:hint="eastAsia" w:ascii="宋体" w:hAnsi="宋体"/>
          <w:sz w:val="24"/>
        </w:rPr>
        <w:t>2、项目地址：</w:t>
      </w:r>
      <w:r>
        <w:rPr>
          <w:rFonts w:hint="eastAsia" w:ascii="宋体" w:hAnsi="宋体"/>
          <w:sz w:val="24"/>
          <w:lang w:eastAsia="zh-CN"/>
        </w:rPr>
        <w:t>丰县</w:t>
      </w:r>
      <w:r>
        <w:rPr>
          <w:rFonts w:hint="eastAsia" w:ascii="宋体" w:hAnsi="宋体"/>
          <w:sz w:val="24"/>
          <w:lang w:val="en-US" w:eastAsia="zh-CN"/>
        </w:rPr>
        <w:t>孙楼街道</w:t>
      </w:r>
    </w:p>
    <w:p>
      <w:pPr>
        <w:spacing w:line="360" w:lineRule="auto"/>
        <w:ind w:firstLine="480"/>
        <w:rPr>
          <w:rFonts w:hint="eastAsia" w:ascii="宋体" w:hAnsi="宋体"/>
          <w:sz w:val="24"/>
        </w:rPr>
      </w:pPr>
      <w:r>
        <w:rPr>
          <w:rFonts w:hint="eastAsia" w:ascii="宋体" w:hAnsi="宋体"/>
          <w:sz w:val="24"/>
        </w:rPr>
        <w:t>3、</w:t>
      </w:r>
      <w:r>
        <w:rPr>
          <w:rFonts w:hint="eastAsia" w:ascii="宋体" w:hAnsi="宋体"/>
          <w:sz w:val="24"/>
          <w:lang w:eastAsia="zh-CN"/>
        </w:rPr>
        <w:t>服务</w:t>
      </w:r>
      <w:r>
        <w:rPr>
          <w:rFonts w:hint="eastAsia" w:ascii="宋体" w:hAnsi="宋体"/>
          <w:sz w:val="24"/>
        </w:rPr>
        <w:t>期限：</w:t>
      </w:r>
      <w:r>
        <w:rPr>
          <w:rFonts w:hint="eastAsia" w:ascii="宋体" w:hAnsi="宋体"/>
          <w:b/>
          <w:bCs/>
          <w:sz w:val="24"/>
          <w:lang w:eastAsia="zh-CN"/>
        </w:rPr>
        <w:t>三</w:t>
      </w:r>
      <w:r>
        <w:rPr>
          <w:rFonts w:hint="eastAsia" w:ascii="宋体" w:hAnsi="宋体"/>
          <w:b/>
          <w:bCs/>
          <w:sz w:val="24"/>
        </w:rPr>
        <w:t>年</w:t>
      </w:r>
      <w:r>
        <w:rPr>
          <w:rFonts w:hint="eastAsia" w:ascii="宋体" w:hAnsi="宋体"/>
          <w:sz w:val="24"/>
        </w:rPr>
        <w:t>。</w:t>
      </w:r>
    </w:p>
    <w:p>
      <w:pPr>
        <w:spacing w:line="360" w:lineRule="auto"/>
        <w:ind w:firstLine="480"/>
        <w:rPr>
          <w:rFonts w:hint="eastAsia" w:ascii="宋体" w:hAnsi="宋体"/>
          <w:sz w:val="24"/>
        </w:rPr>
      </w:pPr>
      <w:r>
        <w:rPr>
          <w:rFonts w:hint="eastAsia" w:ascii="宋体" w:hAnsi="宋体"/>
          <w:sz w:val="24"/>
        </w:rPr>
        <w:t>4、项目质量要求：合格</w:t>
      </w:r>
    </w:p>
    <w:p>
      <w:pPr>
        <w:spacing w:line="360" w:lineRule="auto"/>
        <w:ind w:firstLine="480"/>
        <w:rPr>
          <w:rFonts w:hint="eastAsia" w:ascii="宋体" w:hAnsi="宋体"/>
          <w:sz w:val="24"/>
        </w:rPr>
      </w:pPr>
      <w:r>
        <w:rPr>
          <w:rFonts w:hint="eastAsia" w:ascii="宋体" w:hAnsi="宋体"/>
          <w:sz w:val="24"/>
          <w:lang w:val="en-US" w:eastAsia="zh-CN"/>
        </w:rPr>
        <w:t>5</w:t>
      </w:r>
      <w:r>
        <w:rPr>
          <w:rFonts w:hint="eastAsia" w:ascii="宋体" w:hAnsi="宋体"/>
          <w:sz w:val="24"/>
        </w:rPr>
        <w:t>、验收标准：满足采购需求要求。</w:t>
      </w:r>
    </w:p>
    <w:p>
      <w:pPr>
        <w:spacing w:line="360" w:lineRule="auto"/>
        <w:ind w:firstLine="480"/>
        <w:rPr>
          <w:rFonts w:hint="eastAsia" w:ascii="宋体" w:hAnsi="宋体"/>
          <w:sz w:val="24"/>
        </w:rPr>
      </w:pPr>
      <w:r>
        <w:rPr>
          <w:rFonts w:hint="eastAsia" w:ascii="宋体" w:hAnsi="宋体"/>
          <w:sz w:val="24"/>
          <w:lang w:val="en-US" w:eastAsia="zh-CN"/>
        </w:rPr>
        <w:t>6</w:t>
      </w:r>
      <w:r>
        <w:rPr>
          <w:rFonts w:hint="eastAsia" w:ascii="宋体" w:hAnsi="宋体"/>
          <w:sz w:val="24"/>
        </w:rPr>
        <w:t>、</w:t>
      </w:r>
      <w:r>
        <w:rPr>
          <w:rFonts w:hint="eastAsia" w:ascii="宋体" w:hAnsi="宋体"/>
          <w:sz w:val="24"/>
          <w:lang w:eastAsia="zh-CN"/>
        </w:rPr>
        <w:t>保洁范围</w:t>
      </w:r>
      <w:r>
        <w:rPr>
          <w:rFonts w:hint="eastAsia" w:ascii="宋体" w:hAnsi="宋体"/>
          <w:sz w:val="24"/>
        </w:rPr>
        <w:t>见下表</w:t>
      </w:r>
    </w:p>
    <w:p>
      <w:pPr>
        <w:pStyle w:val="11"/>
        <w:rPr>
          <w:rFonts w:hint="eastAsia"/>
        </w:rPr>
      </w:pPr>
      <w:r>
        <w:rPr>
          <w:rFonts w:hint="eastAsia" w:ascii="宋体" w:hAnsi="宋体"/>
          <w:sz w:val="24"/>
        </w:rPr>
        <w:t>表1</w:t>
      </w:r>
    </w:p>
    <w:tbl>
      <w:tblPr>
        <w:tblStyle w:val="15"/>
        <w:tblW w:w="10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3822"/>
        <w:gridCol w:w="1919"/>
        <w:gridCol w:w="1919"/>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firstLine="0"/>
              <w:jc w:val="both"/>
              <w:rPr>
                <w:rFonts w:hint="eastAsia" w:ascii="宋体" w:hAnsi="宋体" w:eastAsia="宋体" w:cs="宋体"/>
                <w:b/>
                <w:bCs/>
                <w:i w:val="0"/>
                <w:iCs w:val="0"/>
                <w:color w:val="000000"/>
                <w:sz w:val="24"/>
                <w:szCs w:val="24"/>
                <w:u w:val="none"/>
              </w:rPr>
            </w:pPr>
            <w:bookmarkStart w:id="0" w:name="_Toc26030"/>
            <w:r>
              <w:rPr>
                <w:rFonts w:hint="eastAsia" w:ascii="宋体" w:hAnsi="宋体" w:eastAsia="宋体" w:cs="宋体"/>
                <w:b/>
                <w:bCs/>
                <w:i w:val="0"/>
                <w:iCs w:val="0"/>
                <w:color w:val="000000"/>
                <w:sz w:val="24"/>
                <w:szCs w:val="24"/>
                <w:u w:val="none"/>
                <w:lang w:val="en-US" w:eastAsia="zh-CN" w:bidi="ar"/>
              </w:rPr>
              <w:t>序号</w:t>
            </w:r>
          </w:p>
        </w:tc>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val="en-US" w:eastAsia="zh-CN" w:bidi="ar"/>
              </w:rPr>
              <w:t>保洁范围</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000000"/>
                <w:sz w:val="24"/>
                <w:szCs w:val="24"/>
                <w:u w:val="none"/>
                <w:lang w:val="en-US" w:eastAsia="zh-CN" w:bidi="ar"/>
              </w:rPr>
            </w:pPr>
            <w:r>
              <w:rPr>
                <w:rFonts w:hint="eastAsia" w:ascii="宋体" w:hAnsi="宋体" w:cs="宋体"/>
                <w:b/>
                <w:bCs/>
                <w:i w:val="0"/>
                <w:iCs w:val="0"/>
                <w:color w:val="000000"/>
                <w:sz w:val="24"/>
                <w:szCs w:val="24"/>
                <w:u w:val="none"/>
                <w:lang w:val="en-US" w:eastAsia="zh-CN" w:bidi="ar"/>
              </w:rPr>
              <w:t>单位</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val="en-US" w:eastAsia="zh-CN" w:bidi="ar"/>
              </w:rPr>
              <w:t>保洁面积</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firstLine="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1</w:t>
            </w:r>
          </w:p>
        </w:tc>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bidi="ar"/>
              </w:rPr>
              <w:t>工业园区</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cs="宋体"/>
                <w:i w:val="0"/>
                <w:iCs w:val="0"/>
                <w:color w:val="000000"/>
                <w:sz w:val="24"/>
                <w:szCs w:val="24"/>
                <w:u w:val="none"/>
                <w:lang w:val="en-US" w:eastAsia="zh-CN" w:bidi="ar"/>
              </w:rPr>
            </w:pPr>
            <w:r>
              <w:rPr>
                <w:rFonts w:hint="eastAsia" w:ascii="宋体" w:hAnsi="宋体" w:eastAsia="宋体" w:cs="宋体"/>
                <w:b/>
                <w:bCs/>
                <w:i w:val="0"/>
                <w:iCs w:val="0"/>
                <w:color w:val="000000"/>
                <w:sz w:val="24"/>
                <w:szCs w:val="24"/>
                <w:u w:val="none"/>
                <w:lang w:val="en-US" w:eastAsia="zh-CN" w:bidi="ar"/>
              </w:rPr>
              <w:t>㎡</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sz w:val="24"/>
                <w:szCs w:val="24"/>
                <w:u w:val="none"/>
                <w:lang w:val="en-US" w:eastAsia="zh-CN" w:bidi="ar"/>
              </w:rPr>
              <w:t>40153.07</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firstLine="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2</w:t>
            </w:r>
          </w:p>
        </w:tc>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bidi="ar"/>
              </w:rPr>
              <w:t>街区道路、街道办院内</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cs="宋体"/>
                <w:i w:val="0"/>
                <w:iCs w:val="0"/>
                <w:color w:val="000000"/>
                <w:sz w:val="24"/>
                <w:szCs w:val="24"/>
                <w:u w:val="none"/>
                <w:lang w:val="en-US" w:eastAsia="zh-CN" w:bidi="ar"/>
              </w:rPr>
            </w:pPr>
            <w:r>
              <w:rPr>
                <w:rFonts w:hint="eastAsia" w:ascii="宋体" w:hAnsi="宋体" w:eastAsia="宋体" w:cs="宋体"/>
                <w:b/>
                <w:bCs/>
                <w:i w:val="0"/>
                <w:iCs w:val="0"/>
                <w:color w:val="000000"/>
                <w:sz w:val="24"/>
                <w:szCs w:val="24"/>
                <w:u w:val="none"/>
                <w:lang w:val="en-US" w:eastAsia="zh-CN" w:bidi="ar"/>
              </w:rPr>
              <w:t>㎡</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sz w:val="24"/>
                <w:szCs w:val="24"/>
                <w:u w:val="none"/>
                <w:lang w:val="en-US" w:eastAsia="zh-CN" w:bidi="ar"/>
              </w:rPr>
              <w:t>150040.91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firstLine="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3</w:t>
            </w:r>
          </w:p>
        </w:tc>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bidi="ar"/>
              </w:rPr>
              <w:t>公共厕所</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cs="宋体"/>
                <w:i w:val="0"/>
                <w:iCs w:val="0"/>
                <w:color w:val="000000"/>
                <w:sz w:val="24"/>
                <w:szCs w:val="24"/>
                <w:u w:val="none"/>
                <w:lang w:val="en-US" w:eastAsia="zh-CN" w:bidi="ar"/>
              </w:rPr>
            </w:pPr>
            <w:r>
              <w:rPr>
                <w:rFonts w:hint="eastAsia" w:ascii="宋体" w:hAnsi="宋体" w:cs="宋体"/>
                <w:i w:val="0"/>
                <w:iCs w:val="0"/>
                <w:color w:val="000000"/>
                <w:sz w:val="24"/>
                <w:szCs w:val="24"/>
                <w:u w:val="none"/>
                <w:lang w:val="en-US" w:eastAsia="zh-CN" w:bidi="ar"/>
              </w:rPr>
              <w:t>座</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bidi="ar"/>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firstLine="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4</w:t>
            </w:r>
          </w:p>
        </w:tc>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bidi="ar"/>
              </w:rPr>
              <w:t>街区绿化</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b/>
                <w:bCs/>
                <w:i w:val="0"/>
                <w:iCs w:val="0"/>
                <w:color w:val="000000"/>
                <w:sz w:val="24"/>
                <w:szCs w:val="24"/>
                <w:u w:val="none"/>
                <w:lang w:val="en-US" w:eastAsia="zh-CN" w:bidi="ar"/>
              </w:rPr>
              <w:t>㎡</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sz w:val="24"/>
                <w:szCs w:val="24"/>
                <w:u w:val="none"/>
                <w:lang w:val="en-US" w:eastAsia="zh-CN" w:bidi="ar"/>
              </w:rPr>
              <w:t>10594.93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firstLine="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bidi="ar"/>
              </w:rPr>
              <w:t>5</w:t>
            </w:r>
          </w:p>
        </w:tc>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bidi="ar"/>
              </w:rPr>
              <w:t>沟渠及巷口小道</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lang w:val="en-US" w:eastAsia="zh-CN" w:bidi="ar"/>
              </w:rPr>
            </w:pPr>
            <w:r>
              <w:rPr>
                <w:rFonts w:hint="eastAsia" w:ascii="宋体" w:hAnsi="宋体" w:eastAsia="宋体" w:cs="宋体"/>
                <w:b/>
                <w:bCs/>
                <w:i w:val="0"/>
                <w:iCs w:val="0"/>
                <w:color w:val="000000"/>
                <w:sz w:val="24"/>
                <w:szCs w:val="24"/>
                <w:u w:val="none"/>
                <w:lang w:val="en-US" w:eastAsia="zh-CN" w:bidi="ar"/>
              </w:rPr>
              <w:t>㎡</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sz w:val="24"/>
                <w:szCs w:val="24"/>
                <w:u w:val="none"/>
                <w:lang w:val="en-US" w:eastAsia="zh-CN" w:bidi="ar"/>
              </w:rPr>
              <w:t>15004.78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p>
        </w:tc>
      </w:tr>
      <w:bookmarkEnd w:id="0"/>
    </w:tbl>
    <w:p>
      <w:pPr>
        <w:spacing w:line="460" w:lineRule="exact"/>
        <w:rPr>
          <w:rFonts w:hint="eastAsia" w:ascii="宋体" w:hAnsi="宋体"/>
          <w:sz w:val="24"/>
        </w:rPr>
      </w:pPr>
    </w:p>
    <w:p>
      <w:pPr>
        <w:pStyle w:val="2"/>
        <w:numPr>
          <w:ilvl w:val="0"/>
          <w:numId w:val="1"/>
        </w:numPr>
        <w:spacing w:line="360" w:lineRule="auto"/>
        <w:ind w:firstLine="482"/>
        <w:rPr>
          <w:rFonts w:hint="eastAsia" w:ascii="宋体" w:hAnsi="宋体" w:cs="宋体"/>
          <w:b/>
          <w:bCs/>
          <w:color w:val="000000"/>
          <w:sz w:val="24"/>
          <w:szCs w:val="24"/>
        </w:rPr>
      </w:pPr>
      <w:r>
        <w:rPr>
          <w:rFonts w:hint="eastAsia" w:ascii="宋体" w:hAnsi="宋体" w:cs="宋体"/>
          <w:b/>
          <w:bCs/>
          <w:color w:val="000000"/>
          <w:sz w:val="24"/>
          <w:szCs w:val="24"/>
        </w:rPr>
        <w:t>项目要求</w:t>
      </w:r>
    </w:p>
    <w:p>
      <w:pPr>
        <w:pStyle w:val="2"/>
        <w:spacing w:line="360" w:lineRule="auto"/>
        <w:ind w:firstLine="482"/>
        <w:rPr>
          <w:rFonts w:hint="eastAsia" w:ascii="宋体" w:hAnsi="宋体" w:cs="宋体"/>
          <w:b/>
          <w:bCs/>
          <w:sz w:val="24"/>
          <w:szCs w:val="24"/>
        </w:rPr>
      </w:pPr>
      <w:r>
        <w:rPr>
          <w:rFonts w:hint="eastAsia" w:ascii="宋体" w:hAnsi="宋体" w:cs="宋体"/>
          <w:b/>
          <w:bCs/>
          <w:sz w:val="24"/>
          <w:szCs w:val="24"/>
        </w:rPr>
        <w:t>（一）招标范围和内容</w:t>
      </w:r>
    </w:p>
    <w:p>
      <w:pPr>
        <w:spacing w:line="360" w:lineRule="auto"/>
        <w:ind w:firstLine="480"/>
        <w:rPr>
          <w:rFonts w:hint="eastAsia" w:ascii="宋体" w:hAnsi="宋体" w:cs="宋体"/>
          <w:sz w:val="24"/>
          <w:szCs w:val="24"/>
        </w:rPr>
      </w:pPr>
      <w:r>
        <w:rPr>
          <w:rFonts w:hint="eastAsia" w:ascii="宋体" w:hAnsi="宋体" w:cs="宋体"/>
          <w:sz w:val="24"/>
          <w:szCs w:val="24"/>
        </w:rPr>
        <w:t>1.作业范围：</w:t>
      </w:r>
      <w:r>
        <w:rPr>
          <w:rFonts w:hint="eastAsia" w:ascii="宋体" w:hAnsi="宋体" w:cs="宋体"/>
          <w:sz w:val="24"/>
          <w:szCs w:val="24"/>
          <w:lang w:eastAsia="zh-CN"/>
        </w:rPr>
        <w:t>丰县</w:t>
      </w:r>
      <w:r>
        <w:rPr>
          <w:rFonts w:hint="eastAsia" w:ascii="宋体" w:hAnsi="宋体" w:cs="宋体"/>
          <w:sz w:val="24"/>
          <w:szCs w:val="24"/>
          <w:lang w:val="en-US" w:eastAsia="zh-CN"/>
        </w:rPr>
        <w:t>孙楼街道</w:t>
      </w:r>
      <w:r>
        <w:rPr>
          <w:rFonts w:hint="eastAsia" w:ascii="宋体" w:hAnsi="宋体" w:cs="宋体"/>
          <w:sz w:val="24"/>
          <w:szCs w:val="24"/>
        </w:rPr>
        <w:t>，保洁范围和面积以中标后双方实际交接为准。</w:t>
      </w:r>
    </w:p>
    <w:p>
      <w:pPr>
        <w:spacing w:line="360" w:lineRule="auto"/>
        <w:ind w:firstLine="480"/>
        <w:rPr>
          <w:rFonts w:hint="eastAsia" w:ascii="宋体" w:hAnsi="宋体" w:cs="宋体"/>
          <w:sz w:val="24"/>
          <w:szCs w:val="24"/>
        </w:rPr>
      </w:pPr>
      <w:r>
        <w:rPr>
          <w:rFonts w:hint="eastAsia" w:ascii="宋体" w:hAnsi="宋体" w:cs="宋体"/>
          <w:sz w:val="24"/>
          <w:szCs w:val="24"/>
          <w:highlight w:val="none"/>
        </w:rPr>
        <w:t>2.作业内容：主次干道、人行道（横向为建筑物门面或围墙至指定位置）；垃圾分类</w:t>
      </w:r>
      <w:r>
        <w:rPr>
          <w:rFonts w:hint="eastAsia" w:ascii="宋体" w:hAnsi="宋体" w:cs="宋体"/>
          <w:sz w:val="24"/>
          <w:szCs w:val="24"/>
        </w:rPr>
        <w:t>收集清运；隔离栏（交通护栏）清洗；卫生死角清除；道路两边和城乡结合部乱倒的无主垃圾（含建筑垃圾及弃土）清除；果壳箱、垃圾桶清洗（维护）、更换、补缺；沿街建筑物，人行道，地面、市政、交通（公交站台）、环卫设施等立面乱涂写乱张贴清除保洁、公厕的管理；道路快慢车道、人行道路面的人工清扫和巡回保洁；积极推进垃圾分类工作及宣传</w:t>
      </w:r>
      <w:r>
        <w:rPr>
          <w:rFonts w:hint="eastAsia" w:ascii="宋体" w:hAnsi="宋体" w:cs="宋体"/>
          <w:sz w:val="24"/>
          <w:szCs w:val="24"/>
          <w:lang w:eastAsia="zh-CN"/>
        </w:rPr>
        <w:t>、绿化养护等</w:t>
      </w:r>
      <w:r>
        <w:rPr>
          <w:rFonts w:hint="eastAsia" w:ascii="宋体" w:hAnsi="宋体" w:cs="宋体"/>
          <w:sz w:val="24"/>
          <w:szCs w:val="24"/>
        </w:rPr>
        <w:t>。</w:t>
      </w:r>
      <w:r>
        <w:rPr>
          <w:rFonts w:hint="eastAsia" w:ascii="宋体" w:hAnsi="宋体" w:cs="宋体"/>
          <w:sz w:val="24"/>
          <w:szCs w:val="24"/>
          <w:lang w:eastAsia="zh-CN"/>
        </w:rPr>
        <w:t>孙楼街道办事处</w:t>
      </w:r>
      <w:r>
        <w:rPr>
          <w:rFonts w:hint="eastAsia" w:ascii="宋体" w:hAnsi="宋体" w:cs="宋体"/>
          <w:sz w:val="24"/>
          <w:szCs w:val="24"/>
        </w:rPr>
        <w:t>交办的其他任务等。</w:t>
      </w:r>
    </w:p>
    <w:p>
      <w:pPr>
        <w:pStyle w:val="2"/>
        <w:spacing w:line="360" w:lineRule="auto"/>
        <w:ind w:firstLine="482"/>
        <w:rPr>
          <w:rFonts w:hint="eastAsia" w:ascii="宋体" w:hAnsi="宋体" w:cs="宋体"/>
          <w:b/>
          <w:bCs/>
          <w:sz w:val="24"/>
          <w:szCs w:val="24"/>
        </w:rPr>
      </w:pPr>
      <w:r>
        <w:rPr>
          <w:rFonts w:hint="eastAsia" w:ascii="宋体" w:hAnsi="宋体" w:cs="宋体"/>
          <w:b/>
          <w:bCs/>
          <w:sz w:val="24"/>
          <w:szCs w:val="24"/>
        </w:rPr>
        <w:t>（二）规范要求</w:t>
      </w:r>
    </w:p>
    <w:p>
      <w:pPr>
        <w:spacing w:line="360" w:lineRule="auto"/>
        <w:ind w:firstLine="480"/>
        <w:rPr>
          <w:rFonts w:hint="eastAsia" w:ascii="宋体" w:hAnsi="宋体" w:cs="宋体"/>
          <w:sz w:val="24"/>
          <w:szCs w:val="24"/>
        </w:rPr>
      </w:pPr>
      <w:r>
        <w:rPr>
          <w:rFonts w:hint="eastAsia" w:ascii="宋体" w:hAnsi="宋体" w:cs="宋体"/>
          <w:sz w:val="24"/>
          <w:szCs w:val="24"/>
        </w:rPr>
        <w:t>1.作业规范符合但不限于《江苏省城市市容和环境卫生管理条例》《江苏省城市环境卫生作业服务质量标准》《城市道路环卫机械化作业质量标准》等现行有关法律法规、规章和规范性文件。服务质量和要求详见《丰县城市环境卫生检查考核实施细则（试行）》。</w:t>
      </w:r>
    </w:p>
    <w:p>
      <w:pPr>
        <w:spacing w:line="360" w:lineRule="auto"/>
        <w:ind w:firstLine="480"/>
        <w:rPr>
          <w:rFonts w:hint="eastAsia" w:ascii="宋体" w:hAnsi="宋体" w:cs="宋体"/>
          <w:sz w:val="24"/>
          <w:szCs w:val="24"/>
        </w:rPr>
      </w:pPr>
      <w:r>
        <w:rPr>
          <w:rFonts w:hint="eastAsia" w:ascii="宋体" w:hAnsi="宋体" w:cs="宋体"/>
          <w:sz w:val="24"/>
          <w:szCs w:val="24"/>
        </w:rPr>
        <w:t>2.规范管理组织机构健全。乙方应当按照环卫企业规范管理要求设立各相关内部管理机构，管理人员规范着装、挂牌上岗；必须配备足够的通讯设备并保持畅通。</w:t>
      </w:r>
    </w:p>
    <w:p>
      <w:pPr>
        <w:spacing w:line="360" w:lineRule="auto"/>
        <w:ind w:firstLine="480"/>
        <w:rPr>
          <w:rFonts w:hint="eastAsia" w:ascii="宋体" w:hAnsi="宋体" w:cs="宋体"/>
          <w:szCs w:val="24"/>
        </w:rPr>
      </w:pPr>
      <w:r>
        <w:rPr>
          <w:rFonts w:hint="eastAsia" w:ascii="宋体" w:hAnsi="宋体" w:cs="宋体"/>
          <w:sz w:val="24"/>
          <w:szCs w:val="24"/>
        </w:rPr>
        <w:t>3.各项管理制度健全，制定各岗位操作规范，定期组织安全生产教育，具有完善的突发事件应急预案。</w:t>
      </w:r>
    </w:p>
    <w:p>
      <w:pPr>
        <w:pStyle w:val="2"/>
        <w:spacing w:line="360" w:lineRule="auto"/>
        <w:ind w:firstLine="482"/>
        <w:rPr>
          <w:rFonts w:hint="eastAsia" w:ascii="宋体" w:hAnsi="宋体" w:cs="宋体"/>
          <w:b/>
          <w:sz w:val="24"/>
          <w:szCs w:val="24"/>
        </w:rPr>
      </w:pPr>
      <w:r>
        <w:rPr>
          <w:rFonts w:hint="eastAsia" w:ascii="宋体" w:hAnsi="宋体" w:cs="宋体"/>
          <w:b/>
          <w:sz w:val="24"/>
          <w:szCs w:val="24"/>
        </w:rPr>
        <w:t>（三）按照法律、法规和国家、省、市的规定，按月足额发放人员工资：</w:t>
      </w:r>
    </w:p>
    <w:p>
      <w:pPr>
        <w:spacing w:line="360" w:lineRule="auto"/>
        <w:ind w:firstLine="480"/>
        <w:rPr>
          <w:rFonts w:hint="eastAsia" w:ascii="宋体" w:hAnsi="宋体" w:cs="宋体"/>
          <w:sz w:val="24"/>
          <w:szCs w:val="24"/>
        </w:rPr>
      </w:pPr>
      <w:r>
        <w:rPr>
          <w:rFonts w:hint="eastAsia" w:ascii="宋体" w:hAnsi="宋体" w:cs="宋体"/>
          <w:sz w:val="24"/>
          <w:szCs w:val="24"/>
        </w:rPr>
        <w:t>1.按不低于当地最低工资标准的110%发放基础工资（不含延长工作时间的工资）。</w:t>
      </w:r>
    </w:p>
    <w:p>
      <w:pPr>
        <w:spacing w:line="360" w:lineRule="auto"/>
        <w:ind w:firstLine="480"/>
        <w:rPr>
          <w:rFonts w:hint="eastAsia" w:ascii="宋体" w:hAnsi="宋体" w:cs="宋体"/>
          <w:sz w:val="24"/>
          <w:szCs w:val="24"/>
        </w:rPr>
      </w:pPr>
      <w:r>
        <w:rPr>
          <w:rFonts w:hint="eastAsia" w:ascii="宋体" w:hAnsi="宋体" w:cs="宋体"/>
          <w:sz w:val="24"/>
          <w:szCs w:val="24"/>
        </w:rPr>
        <w:t>2.按标准发放高温津贴。</w:t>
      </w:r>
    </w:p>
    <w:p>
      <w:pPr>
        <w:spacing w:line="360" w:lineRule="auto"/>
        <w:ind w:firstLine="480"/>
        <w:rPr>
          <w:rFonts w:hint="eastAsia" w:ascii="宋体" w:hAnsi="宋体" w:cs="宋体"/>
          <w:sz w:val="24"/>
          <w:szCs w:val="24"/>
        </w:rPr>
      </w:pPr>
      <w:r>
        <w:rPr>
          <w:rFonts w:hint="eastAsia" w:ascii="宋体" w:hAnsi="宋体" w:cs="宋体"/>
          <w:sz w:val="24"/>
          <w:szCs w:val="24"/>
        </w:rPr>
        <w:t>3.延长工作时间的工资应按相关法律规定执行。</w:t>
      </w:r>
    </w:p>
    <w:p>
      <w:pPr>
        <w:spacing w:line="360" w:lineRule="auto"/>
        <w:ind w:firstLine="480"/>
        <w:rPr>
          <w:rFonts w:hint="eastAsia" w:ascii="宋体" w:hAnsi="宋体" w:cs="宋体"/>
          <w:sz w:val="24"/>
          <w:szCs w:val="24"/>
        </w:rPr>
      </w:pPr>
      <w:r>
        <w:rPr>
          <w:rFonts w:hint="eastAsia" w:ascii="宋体" w:hAnsi="宋体" w:cs="宋体"/>
          <w:sz w:val="24"/>
          <w:szCs w:val="24"/>
        </w:rPr>
        <w:t>4.人员工资发放采用银行代发方式。</w:t>
      </w:r>
    </w:p>
    <w:p>
      <w:pPr>
        <w:spacing w:line="360" w:lineRule="auto"/>
        <w:ind w:firstLine="480"/>
        <w:rPr>
          <w:rFonts w:hint="eastAsia" w:ascii="宋体" w:hAnsi="宋体" w:cs="宋体"/>
          <w:sz w:val="24"/>
          <w:szCs w:val="24"/>
        </w:rPr>
      </w:pPr>
      <w:r>
        <w:rPr>
          <w:rFonts w:hint="eastAsia" w:ascii="宋体" w:hAnsi="宋体" w:cs="宋体"/>
          <w:sz w:val="24"/>
          <w:szCs w:val="24"/>
        </w:rPr>
        <w:t>5.合同履行期内遇政策调整，要求提高环卫工人待遇的，乙方必须于政策调整执行日期起执行，甲方不予补贴。</w:t>
      </w:r>
    </w:p>
    <w:p>
      <w:pPr>
        <w:spacing w:line="360" w:lineRule="auto"/>
        <w:ind w:firstLine="480"/>
        <w:rPr>
          <w:rFonts w:hint="eastAsia" w:ascii="宋体" w:hAnsi="宋体" w:cs="宋体"/>
          <w:sz w:val="24"/>
          <w:szCs w:val="24"/>
        </w:rPr>
      </w:pPr>
      <w:r>
        <w:rPr>
          <w:rFonts w:hint="eastAsia" w:ascii="宋体" w:hAnsi="宋体" w:cs="宋体"/>
          <w:sz w:val="24"/>
          <w:szCs w:val="24"/>
        </w:rPr>
        <w:t>6.保证环卫工人每周至少休息一天。</w:t>
      </w:r>
    </w:p>
    <w:p>
      <w:pPr>
        <w:spacing w:line="360" w:lineRule="auto"/>
        <w:ind w:firstLine="480"/>
        <w:rPr>
          <w:rFonts w:hint="eastAsia" w:ascii="宋体" w:hAnsi="宋体" w:cs="宋体"/>
          <w:sz w:val="24"/>
          <w:szCs w:val="24"/>
        </w:rPr>
      </w:pPr>
      <w:r>
        <w:rPr>
          <w:rFonts w:hint="eastAsia" w:ascii="宋体" w:hAnsi="宋体" w:cs="宋体"/>
          <w:sz w:val="24"/>
          <w:szCs w:val="24"/>
        </w:rPr>
        <w:t>7.按照法律、法规规定为环卫工人缴纳相应的社会保险（养老、医疗、工伤、失业、生育保险）、商业保险（每人投保的保险金额不得低于60万元）。该项目的环卫作业人员社会保险费用必须按规定交纳至人力资源和社会保障部门， 缴费清单按甲方规定的时间提交甲方审查。</w:t>
      </w:r>
    </w:p>
    <w:p>
      <w:pPr>
        <w:spacing w:line="360" w:lineRule="auto"/>
        <w:ind w:firstLine="480"/>
        <w:rPr>
          <w:rFonts w:hint="eastAsia" w:ascii="宋体" w:hAnsi="宋体" w:cs="宋体"/>
          <w:sz w:val="24"/>
          <w:szCs w:val="24"/>
        </w:rPr>
      </w:pPr>
      <w:r>
        <w:rPr>
          <w:rFonts w:hint="eastAsia" w:ascii="宋体" w:hAnsi="宋体" w:cs="宋体"/>
          <w:sz w:val="24"/>
          <w:szCs w:val="24"/>
        </w:rPr>
        <w:t>8．按法律、法规的规定为环卫工人提供必要的劳动保护用品，标准按环卫管理机构规定执行。</w:t>
      </w:r>
    </w:p>
    <w:p>
      <w:pPr>
        <w:spacing w:line="360" w:lineRule="auto"/>
        <w:ind w:firstLine="480"/>
        <w:rPr>
          <w:rFonts w:hint="eastAsia" w:ascii="宋体" w:hAnsi="宋体" w:cs="宋体"/>
          <w:sz w:val="24"/>
          <w:szCs w:val="24"/>
        </w:rPr>
      </w:pPr>
      <w:r>
        <w:rPr>
          <w:rFonts w:hint="eastAsia" w:ascii="宋体" w:hAnsi="宋体" w:cs="宋体"/>
          <w:sz w:val="24"/>
          <w:szCs w:val="24"/>
        </w:rPr>
        <w:t>9.自觉接受甲方及其上级行政主管部门、劳动监察部门的管理、监督和检查，根据需要提供相关的检查文件和资料，以及作必要的解释和说明，乙方不得阻扰检查人员的检查工作。</w:t>
      </w:r>
    </w:p>
    <w:p>
      <w:pPr>
        <w:spacing w:line="360" w:lineRule="auto"/>
        <w:ind w:firstLine="480"/>
        <w:rPr>
          <w:rFonts w:hint="eastAsia" w:ascii="宋体" w:hAnsi="宋体" w:cs="宋体"/>
          <w:sz w:val="24"/>
          <w:szCs w:val="24"/>
        </w:rPr>
      </w:pPr>
      <w:r>
        <w:rPr>
          <w:rFonts w:hint="eastAsia" w:ascii="宋体" w:hAnsi="宋体" w:cs="宋体"/>
          <w:sz w:val="24"/>
          <w:szCs w:val="24"/>
        </w:rPr>
        <w:t>10.不断提高企业管理水平和作业能力，提高企业运营管理实力。</w:t>
      </w:r>
    </w:p>
    <w:p>
      <w:pPr>
        <w:spacing w:line="360" w:lineRule="auto"/>
        <w:ind w:firstLine="480"/>
        <w:rPr>
          <w:rFonts w:hint="eastAsia" w:ascii="宋体" w:hAnsi="宋体" w:cs="宋体"/>
          <w:sz w:val="24"/>
          <w:szCs w:val="24"/>
        </w:rPr>
      </w:pPr>
      <w:r>
        <w:rPr>
          <w:rFonts w:hint="eastAsia" w:ascii="宋体" w:hAnsi="宋体" w:cs="宋体"/>
          <w:sz w:val="24"/>
          <w:szCs w:val="24"/>
        </w:rPr>
        <w:t>11.不得自行调整作业范围、作业模式、作业量。</w:t>
      </w:r>
    </w:p>
    <w:p>
      <w:pPr>
        <w:spacing w:line="360" w:lineRule="auto"/>
        <w:ind w:firstLine="480"/>
        <w:rPr>
          <w:rFonts w:hint="eastAsia" w:ascii="宋体" w:hAnsi="宋体" w:cs="宋体"/>
          <w:sz w:val="24"/>
          <w:szCs w:val="24"/>
        </w:rPr>
      </w:pPr>
      <w:r>
        <w:rPr>
          <w:rFonts w:hint="eastAsia" w:ascii="宋体" w:hAnsi="宋体" w:cs="宋体"/>
          <w:sz w:val="24"/>
          <w:szCs w:val="24"/>
        </w:rPr>
        <w:t>12.乙方按照县级环卫管理机构要求支付社会监督扣款。</w:t>
      </w:r>
    </w:p>
    <w:p>
      <w:pPr>
        <w:spacing w:line="360" w:lineRule="auto"/>
        <w:ind w:firstLine="482"/>
        <w:rPr>
          <w:rFonts w:hint="eastAsia" w:ascii="宋体" w:hAnsi="宋体" w:cs="宋体"/>
          <w:b/>
          <w:sz w:val="24"/>
          <w:szCs w:val="24"/>
          <w:highlight w:val="none"/>
        </w:rPr>
      </w:pPr>
      <w:r>
        <w:rPr>
          <w:rFonts w:hint="eastAsia" w:ascii="宋体" w:hAnsi="宋体" w:cs="宋体"/>
          <w:b/>
          <w:sz w:val="24"/>
          <w:szCs w:val="24"/>
          <w:highlight w:val="none"/>
        </w:rPr>
        <w:t>四、</w:t>
      </w:r>
      <w:r>
        <w:rPr>
          <w:rFonts w:hint="eastAsia" w:ascii="宋体" w:hAnsi="宋体" w:cs="宋体"/>
          <w:b/>
          <w:bCs/>
          <w:sz w:val="24"/>
          <w:szCs w:val="24"/>
          <w:highlight w:val="none"/>
        </w:rPr>
        <w:t>人员、车辆及设备配备要求：（本项不允许负偏离，否则按废标处理）</w:t>
      </w:r>
    </w:p>
    <w:p>
      <w:pPr>
        <w:spacing w:line="360" w:lineRule="auto"/>
        <w:ind w:firstLine="480"/>
        <w:rPr>
          <w:rFonts w:hint="eastAsia" w:ascii="宋体" w:hAnsi="宋体" w:cs="宋体"/>
          <w:b/>
          <w:bCs/>
          <w:sz w:val="24"/>
          <w:szCs w:val="24"/>
          <w:highlight w:val="none"/>
        </w:rPr>
      </w:pPr>
      <w:r>
        <w:rPr>
          <w:rFonts w:hint="eastAsia" w:ascii="宋体" w:hAnsi="宋体" w:cs="宋体"/>
          <w:b/>
          <w:bCs/>
          <w:sz w:val="24"/>
          <w:szCs w:val="24"/>
          <w:highlight w:val="none"/>
        </w:rPr>
        <w:t>（一）人员最低配备要求</w:t>
      </w:r>
    </w:p>
    <w:p>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1.保洁人员数量配备不少于55人，其中包含管理人员即项目经理1人，驾驶员3人，保洁员人手1辆保洁车和保洁工具。</w:t>
      </w:r>
    </w:p>
    <w:p>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配备的项目经理，不得同时兼任其他项目部经理或其他职务，人员的配备需向</w:t>
      </w:r>
      <w:r>
        <w:rPr>
          <w:rFonts w:hint="eastAsia" w:ascii="宋体" w:hAnsi="宋体" w:cs="宋体"/>
          <w:sz w:val="24"/>
          <w:szCs w:val="24"/>
          <w:highlight w:val="none"/>
          <w:lang w:eastAsia="zh-CN"/>
        </w:rPr>
        <w:t>孙楼街道办事处</w:t>
      </w:r>
      <w:r>
        <w:rPr>
          <w:rFonts w:hint="eastAsia" w:ascii="宋体" w:hAnsi="宋体" w:cs="宋体"/>
          <w:sz w:val="24"/>
          <w:szCs w:val="24"/>
          <w:highlight w:val="none"/>
        </w:rPr>
        <w:t>备案，需调整或调动必须听取</w:t>
      </w:r>
      <w:r>
        <w:rPr>
          <w:rFonts w:hint="eastAsia" w:ascii="宋体" w:hAnsi="宋体" w:cs="宋体"/>
          <w:sz w:val="24"/>
          <w:szCs w:val="24"/>
          <w:highlight w:val="none"/>
          <w:lang w:eastAsia="zh-CN"/>
        </w:rPr>
        <w:t>孙楼街道办事处</w:t>
      </w:r>
      <w:r>
        <w:rPr>
          <w:rFonts w:hint="eastAsia" w:ascii="宋体" w:hAnsi="宋体" w:cs="宋体"/>
          <w:sz w:val="24"/>
          <w:szCs w:val="24"/>
          <w:highlight w:val="none"/>
        </w:rPr>
        <w:t>意见方可实施。</w:t>
      </w:r>
    </w:p>
    <w:p>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说明：</w:t>
      </w:r>
    </w:p>
    <w:p>
      <w:pPr>
        <w:spacing w:line="360" w:lineRule="auto"/>
        <w:ind w:firstLine="480"/>
        <w:rPr>
          <w:rFonts w:hint="eastAsia" w:ascii="宋体" w:hAnsi="宋体" w:cs="宋体"/>
          <w:sz w:val="24"/>
          <w:szCs w:val="24"/>
        </w:rPr>
      </w:pPr>
      <w:r>
        <w:rPr>
          <w:rFonts w:hint="eastAsia" w:ascii="宋体" w:hAnsi="宋体" w:cs="宋体"/>
          <w:sz w:val="24"/>
          <w:szCs w:val="24"/>
        </w:rPr>
        <w:t>（1）管理团队要求道德品质好，行为端正，责任心强、能吃苦，有开拓创新精神，有3-5年以上环卫保洁工作经验，平均年龄不超过45周岁，其他人员的配备按照合同要求进行备案。</w:t>
      </w:r>
    </w:p>
    <w:p>
      <w:pPr>
        <w:widowControl w:val="0"/>
        <w:spacing w:line="360" w:lineRule="auto"/>
        <w:ind w:firstLine="480"/>
        <w:jc w:val="both"/>
        <w:rPr>
          <w:rFonts w:hint="eastAsia" w:ascii="宋体" w:hAnsi="宋体" w:cs="宋体"/>
          <w:sz w:val="24"/>
          <w:szCs w:val="24"/>
        </w:rPr>
      </w:pPr>
      <w:r>
        <w:rPr>
          <w:rFonts w:hint="eastAsia" w:ascii="宋体" w:hAnsi="宋体" w:cs="宋体"/>
          <w:sz w:val="24"/>
          <w:szCs w:val="24"/>
        </w:rPr>
        <w:t>（2）保洁人员年龄男不得超过60周岁，女不得超过55周岁。</w:t>
      </w:r>
    </w:p>
    <w:p>
      <w:pPr>
        <w:widowControl w:val="0"/>
        <w:spacing w:line="360" w:lineRule="auto"/>
        <w:ind w:firstLine="480"/>
        <w:jc w:val="both"/>
        <w:rPr>
          <w:rFonts w:hint="eastAsia" w:ascii="宋体" w:hAnsi="宋体" w:cs="宋体"/>
          <w:sz w:val="24"/>
          <w:szCs w:val="24"/>
        </w:rPr>
      </w:pPr>
      <w:r>
        <w:rPr>
          <w:rFonts w:hint="eastAsia" w:ascii="宋体" w:hAnsi="宋体" w:cs="宋体"/>
          <w:sz w:val="24"/>
          <w:szCs w:val="24"/>
        </w:rPr>
        <w:t xml:space="preserve">（3）项目经理（或项目负责人）、班长、保洁员、垃圾清运人员实行定人、定时、定岗、定责管理。 </w:t>
      </w:r>
    </w:p>
    <w:p>
      <w:pPr>
        <w:widowControl w:val="0"/>
        <w:spacing w:line="360" w:lineRule="auto"/>
        <w:ind w:firstLine="480"/>
        <w:jc w:val="both"/>
        <w:rPr>
          <w:rFonts w:hint="eastAsia" w:ascii="宋体" w:hAnsi="宋体" w:cs="宋体"/>
          <w:sz w:val="24"/>
          <w:szCs w:val="24"/>
        </w:rPr>
      </w:pPr>
      <w:r>
        <w:rPr>
          <w:rFonts w:hint="eastAsia" w:ascii="宋体" w:hAnsi="宋体" w:cs="宋体"/>
          <w:sz w:val="24"/>
          <w:szCs w:val="24"/>
        </w:rPr>
        <w:t xml:space="preserve">（4）日常管理人员应知法，懂法，守法，依法办事，必须严格遵守从业规范及安全管理规定。 </w:t>
      </w:r>
    </w:p>
    <w:p>
      <w:pPr>
        <w:spacing w:line="360" w:lineRule="auto"/>
        <w:ind w:firstLine="480"/>
        <w:rPr>
          <w:rFonts w:hint="eastAsia" w:ascii="宋体" w:hAnsi="宋体" w:cs="宋体"/>
          <w:sz w:val="24"/>
          <w:szCs w:val="24"/>
        </w:rPr>
      </w:pPr>
      <w:r>
        <w:rPr>
          <w:rFonts w:hint="eastAsia" w:ascii="宋体" w:hAnsi="宋体" w:cs="宋体"/>
          <w:sz w:val="24"/>
          <w:szCs w:val="24"/>
        </w:rPr>
        <w:t xml:space="preserve">（5）工作人员应有吃苦耐劳的精神和高度的责任感，受过专门的岗前培训，要知法守法，严格遵守从业规范及安全管理规定。管理人员应严格岗位职责，善于发现各类问题，具备一定的管理经验和处理突发事件的能力。 </w:t>
      </w:r>
    </w:p>
    <w:p>
      <w:pPr>
        <w:spacing w:line="360" w:lineRule="auto"/>
        <w:ind w:firstLine="482"/>
        <w:rPr>
          <w:rFonts w:hint="eastAsia" w:ascii="宋体" w:hAnsi="宋体" w:cs="宋体"/>
          <w:sz w:val="24"/>
          <w:szCs w:val="24"/>
          <w:highlight w:val="none"/>
        </w:rPr>
      </w:pPr>
      <w:r>
        <w:rPr>
          <w:rFonts w:hint="eastAsia" w:ascii="宋体" w:hAnsi="宋体"/>
          <w:b/>
          <w:bCs/>
          <w:color w:val="000000"/>
          <w:sz w:val="24"/>
          <w:highlight w:val="none"/>
        </w:rPr>
        <w:t>（二）车辆配置要求</w:t>
      </w:r>
    </w:p>
    <w:p>
      <w:pPr>
        <w:spacing w:line="360" w:lineRule="auto"/>
        <w:ind w:firstLine="480"/>
        <w:rPr>
          <w:rFonts w:ascii="宋体" w:hAnsi="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rPr>
        <w:t>1.车辆配置明细表（包括但不限于以下车辆），按需满足要求：</w:t>
      </w:r>
    </w:p>
    <w:tbl>
      <w:tblPr>
        <w:tblStyle w:val="15"/>
        <w:tblW w:w="93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16"/>
        <w:gridCol w:w="3868"/>
        <w:gridCol w:w="1224"/>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70" w:type="dxa"/>
            <w:gridSpan w:val="5"/>
            <w:noWrap/>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车辆配备明细表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82" w:type="dxa"/>
            <w:noWrap/>
            <w:vAlign w:val="center"/>
          </w:tcPr>
          <w:p>
            <w:pPr>
              <w:ind w:left="0" w:firstLine="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516" w:type="dxa"/>
            <w:noWrap/>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项目分类</w:t>
            </w:r>
          </w:p>
        </w:tc>
        <w:tc>
          <w:tcPr>
            <w:tcW w:w="3868" w:type="dxa"/>
            <w:noWrap/>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1224" w:type="dxa"/>
            <w:noWrap/>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c>
          <w:tcPr>
            <w:tcW w:w="1980" w:type="dxa"/>
            <w:noWrap/>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2" w:type="dxa"/>
            <w:vMerge w:val="restart"/>
            <w:noWrap w:val="0"/>
            <w:vAlign w:val="center"/>
          </w:tcPr>
          <w:p>
            <w:p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516" w:type="dxa"/>
            <w:vMerge w:val="restart"/>
            <w:noWrap w:val="0"/>
            <w:vAlign w:val="center"/>
          </w:tcPr>
          <w:p>
            <w:pPr>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车辆</w:t>
            </w:r>
          </w:p>
        </w:tc>
        <w:tc>
          <w:tcPr>
            <w:tcW w:w="3868"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垃圾清运车</w:t>
            </w:r>
            <w:r>
              <w:rPr>
                <w:rFonts w:hint="eastAsia" w:ascii="宋体" w:hAnsi="宋体" w:cs="宋体"/>
                <w:color w:val="auto"/>
                <w:sz w:val="24"/>
                <w:szCs w:val="24"/>
                <w:highlight w:val="none"/>
                <w:lang w:val="en-US" w:eastAsia="zh-CN"/>
              </w:rPr>
              <w:t>8m3</w:t>
            </w:r>
          </w:p>
        </w:tc>
        <w:tc>
          <w:tcPr>
            <w:tcW w:w="1224" w:type="dxa"/>
            <w:noWrap/>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辆</w:t>
            </w:r>
          </w:p>
        </w:tc>
        <w:tc>
          <w:tcPr>
            <w:tcW w:w="1980"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2" w:type="dxa"/>
            <w:vMerge w:val="continue"/>
            <w:noWrap w:val="0"/>
            <w:vAlign w:val="center"/>
          </w:tcPr>
          <w:p>
            <w:pPr>
              <w:jc w:val="center"/>
              <w:rPr>
                <w:rFonts w:hint="eastAsia" w:ascii="宋体" w:hAnsi="宋体" w:cs="宋体"/>
                <w:color w:val="auto"/>
                <w:sz w:val="24"/>
                <w:szCs w:val="24"/>
                <w:highlight w:val="none"/>
              </w:rPr>
            </w:pPr>
          </w:p>
        </w:tc>
        <w:tc>
          <w:tcPr>
            <w:tcW w:w="1516" w:type="dxa"/>
            <w:vMerge w:val="continue"/>
            <w:noWrap w:val="0"/>
            <w:vAlign w:val="center"/>
          </w:tcPr>
          <w:p>
            <w:pPr>
              <w:jc w:val="center"/>
              <w:rPr>
                <w:rFonts w:hint="eastAsia" w:ascii="宋体" w:hAnsi="宋体" w:cs="宋体"/>
                <w:color w:val="auto"/>
                <w:sz w:val="24"/>
                <w:szCs w:val="24"/>
                <w:highlight w:val="none"/>
              </w:rPr>
            </w:pPr>
          </w:p>
        </w:tc>
        <w:tc>
          <w:tcPr>
            <w:tcW w:w="3868"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电动清扫车</w:t>
            </w:r>
          </w:p>
        </w:tc>
        <w:tc>
          <w:tcPr>
            <w:tcW w:w="1224" w:type="dxa"/>
            <w:noWrap/>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辆</w:t>
            </w:r>
          </w:p>
        </w:tc>
        <w:tc>
          <w:tcPr>
            <w:tcW w:w="1980"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2（其中至少一辆新能源车辆）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2" w:type="dxa"/>
            <w:vMerge w:val="continue"/>
            <w:noWrap w:val="0"/>
            <w:vAlign w:val="center"/>
          </w:tcPr>
          <w:p>
            <w:pPr>
              <w:jc w:val="center"/>
              <w:rPr>
                <w:rFonts w:hint="eastAsia" w:ascii="宋体" w:hAnsi="宋体" w:cs="宋体"/>
                <w:color w:val="auto"/>
                <w:sz w:val="24"/>
                <w:szCs w:val="24"/>
                <w:highlight w:val="none"/>
              </w:rPr>
            </w:pPr>
          </w:p>
        </w:tc>
        <w:tc>
          <w:tcPr>
            <w:tcW w:w="1516" w:type="dxa"/>
            <w:vMerge w:val="continue"/>
            <w:noWrap w:val="0"/>
            <w:vAlign w:val="center"/>
          </w:tcPr>
          <w:p>
            <w:pPr>
              <w:jc w:val="center"/>
              <w:rPr>
                <w:rFonts w:hint="eastAsia" w:ascii="宋体" w:hAnsi="宋体" w:cs="宋体"/>
                <w:color w:val="auto"/>
                <w:sz w:val="24"/>
                <w:szCs w:val="24"/>
                <w:highlight w:val="none"/>
              </w:rPr>
            </w:pPr>
          </w:p>
        </w:tc>
        <w:tc>
          <w:tcPr>
            <w:tcW w:w="3868"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清洗车</w:t>
            </w:r>
          </w:p>
        </w:tc>
        <w:tc>
          <w:tcPr>
            <w:tcW w:w="1224" w:type="dxa"/>
            <w:noWrap/>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辆</w:t>
            </w:r>
          </w:p>
        </w:tc>
        <w:tc>
          <w:tcPr>
            <w:tcW w:w="1980"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bl>
    <w:p>
      <w:pPr>
        <w:widowControl/>
        <w:spacing w:line="240" w:lineRule="auto"/>
        <w:jc w:val="left"/>
        <w:rPr>
          <w:rFonts w:hint="eastAsia" w:ascii="宋体" w:hAnsi="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注：</w:t>
      </w:r>
      <w:r>
        <w:rPr>
          <w:rFonts w:hint="eastAsia" w:ascii="宋体" w:hAnsi="宋体" w:cs="宋体"/>
          <w:b/>
          <w:bCs/>
          <w:color w:val="000000"/>
          <w:sz w:val="24"/>
          <w:szCs w:val="24"/>
          <w:highlight w:val="none"/>
          <w:lang w:val="en-US" w:eastAsia="zh-CN" w:bidi="ar-SA"/>
        </w:rPr>
        <w:t>1）以上车辆为供应商自有的</w:t>
      </w:r>
      <w:r>
        <w:rPr>
          <w:rFonts w:hint="eastAsia" w:ascii="宋体" w:hAnsi="宋体" w:eastAsia="宋体" w:cs="宋体"/>
          <w:b/>
          <w:bCs/>
          <w:color w:val="000000"/>
          <w:sz w:val="24"/>
          <w:szCs w:val="24"/>
          <w:highlight w:val="none"/>
          <w:lang w:val="en-US" w:eastAsia="zh-CN" w:bidi="ar-SA"/>
        </w:rPr>
        <w:t>提供的发票或权属登记证书的扫描件</w:t>
      </w:r>
      <w:r>
        <w:rPr>
          <w:rFonts w:hint="eastAsia" w:ascii="宋体" w:hAnsi="宋体" w:cs="宋体"/>
          <w:b/>
          <w:bCs/>
          <w:color w:val="000000"/>
          <w:sz w:val="24"/>
          <w:szCs w:val="24"/>
          <w:highlight w:val="none"/>
          <w:lang w:val="en-US" w:eastAsia="zh-CN" w:bidi="ar-SA"/>
        </w:rPr>
        <w:t>，为租赁的，提供租赁合同和车辆设备</w:t>
      </w:r>
      <w:r>
        <w:rPr>
          <w:rFonts w:hint="eastAsia" w:ascii="宋体" w:hAnsi="宋体" w:eastAsia="宋体" w:cs="宋体"/>
          <w:b/>
          <w:bCs/>
          <w:color w:val="000000"/>
          <w:sz w:val="24"/>
          <w:szCs w:val="24"/>
          <w:highlight w:val="none"/>
          <w:lang w:val="en-US" w:eastAsia="zh-CN" w:bidi="ar-SA"/>
        </w:rPr>
        <w:t>的发票或权属登记证书的扫描</w:t>
      </w:r>
      <w:r>
        <w:rPr>
          <w:rFonts w:hint="eastAsia" w:ascii="宋体" w:hAnsi="宋体" w:cs="宋体"/>
          <w:b/>
          <w:bCs/>
          <w:color w:val="000000"/>
          <w:sz w:val="24"/>
          <w:szCs w:val="24"/>
          <w:highlight w:val="none"/>
          <w:lang w:val="en-US" w:eastAsia="zh-CN" w:bidi="ar-SA"/>
        </w:rPr>
        <w:t>件。</w:t>
      </w:r>
    </w:p>
    <w:p>
      <w:pPr>
        <w:pStyle w:val="37"/>
        <w:keepNext w:val="0"/>
        <w:keepLines w:val="0"/>
        <w:pageBreakBefore w:val="0"/>
        <w:widowControl/>
        <w:numPr>
          <w:ilvl w:val="0"/>
          <w:numId w:val="2"/>
        </w:numPr>
        <w:kinsoku/>
        <w:wordWrap/>
        <w:overflowPunct/>
        <w:topLinePunct w:val="0"/>
        <w:autoSpaceDE/>
        <w:autoSpaceDN/>
        <w:bidi w:val="0"/>
        <w:adjustRightInd/>
        <w:snapToGrid/>
        <w:spacing w:line="288" w:lineRule="auto"/>
        <w:ind w:firstLine="482"/>
        <w:textAlignment w:val="auto"/>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en-US" w:bidi="ar-SA"/>
        </w:rPr>
        <w:t>如暂未</w:t>
      </w:r>
      <w:r>
        <w:rPr>
          <w:rFonts w:hint="eastAsia" w:ascii="宋体" w:hAnsi="宋体" w:cs="宋体"/>
          <w:b/>
          <w:bCs/>
          <w:color w:val="000000"/>
          <w:sz w:val="24"/>
          <w:szCs w:val="24"/>
          <w:highlight w:val="none"/>
          <w:lang w:val="en-US" w:eastAsia="zh-CN" w:bidi="ar-SA"/>
        </w:rPr>
        <w:t>配置</w:t>
      </w:r>
      <w:r>
        <w:rPr>
          <w:rFonts w:hint="eastAsia" w:ascii="宋体" w:hAnsi="宋体" w:eastAsia="宋体" w:cs="宋体"/>
          <w:b/>
          <w:bCs/>
          <w:color w:val="000000"/>
          <w:sz w:val="24"/>
          <w:szCs w:val="24"/>
          <w:highlight w:val="none"/>
          <w:lang w:val="en-US" w:eastAsia="en-US" w:bidi="ar-SA"/>
        </w:rPr>
        <w:t>需在投标文件中提供“作业设备（车辆）配置车辆”的承诺文件，否则按照无效投标处理。</w:t>
      </w:r>
    </w:p>
    <w:p>
      <w:pPr>
        <w:pStyle w:val="37"/>
        <w:keepNext w:val="0"/>
        <w:keepLines w:val="0"/>
        <w:pageBreakBefore w:val="0"/>
        <w:widowControl/>
        <w:numPr>
          <w:ilvl w:val="0"/>
          <w:numId w:val="2"/>
        </w:numPr>
        <w:kinsoku/>
        <w:wordWrap/>
        <w:overflowPunct/>
        <w:topLinePunct w:val="0"/>
        <w:autoSpaceDE/>
        <w:autoSpaceDN/>
        <w:bidi w:val="0"/>
        <w:adjustRightInd/>
        <w:snapToGrid/>
        <w:spacing w:line="288" w:lineRule="auto"/>
        <w:ind w:firstLine="482"/>
        <w:textAlignment w:val="auto"/>
        <w:rPr>
          <w:rFonts w:hint="eastAsia" w:ascii="宋体" w:hAnsi="宋体" w:eastAsia="宋体" w:cs="宋体"/>
          <w:b/>
          <w:bCs/>
          <w:color w:val="000000"/>
          <w:sz w:val="24"/>
          <w:szCs w:val="24"/>
          <w:highlight w:val="none"/>
          <w:lang w:val="en-US" w:eastAsia="en-US" w:bidi="ar-SA"/>
        </w:rPr>
      </w:pPr>
      <w:r>
        <w:rPr>
          <w:rFonts w:hint="eastAsia" w:ascii="宋体" w:hAnsi="宋体" w:eastAsia="宋体" w:cs="宋体"/>
          <w:b/>
          <w:bCs/>
          <w:color w:val="000000"/>
          <w:sz w:val="24"/>
          <w:szCs w:val="24"/>
          <w:highlight w:val="none"/>
          <w:lang w:val="en-US" w:eastAsia="zh-CN" w:bidi="ar-SA"/>
        </w:rPr>
        <w:t>本表为实质性条款，不允许负偏离。</w:t>
      </w:r>
    </w:p>
    <w:p>
      <w:pPr>
        <w:pStyle w:val="13"/>
        <w:spacing w:line="360" w:lineRule="auto"/>
        <w:ind w:firstLine="482" w:firstLineChars="200"/>
        <w:rPr>
          <w:rFonts w:hint="eastAsia"/>
          <w:b/>
          <w:bCs/>
        </w:rPr>
      </w:pPr>
      <w:r>
        <w:rPr>
          <w:rFonts w:hint="eastAsia"/>
          <w:b/>
          <w:bCs/>
        </w:rPr>
        <w:t>（三）设备配置要求</w:t>
      </w:r>
    </w:p>
    <w:p>
      <w:pPr>
        <w:spacing w:line="360" w:lineRule="auto"/>
        <w:ind w:firstLine="480"/>
        <w:rPr>
          <w:rFonts w:hint="eastAsia" w:ascii="宋体" w:hAnsi="宋体" w:cs="宋体"/>
          <w:color w:val="FF0000"/>
          <w:sz w:val="24"/>
          <w:szCs w:val="24"/>
        </w:rPr>
      </w:pPr>
      <w:r>
        <w:rPr>
          <w:rFonts w:hint="eastAsia" w:ascii="宋体" w:hAnsi="宋体" w:cs="宋体"/>
          <w:sz w:val="24"/>
          <w:szCs w:val="24"/>
        </w:rPr>
        <w:t>1.垃圾桶配置：根据需求配置垃圾桶，采用240L市政专用分类式脚踏垃圾桶，每年更换一次(必要时随时更换)。</w:t>
      </w:r>
    </w:p>
    <w:p>
      <w:pPr>
        <w:spacing w:line="360" w:lineRule="auto"/>
        <w:ind w:firstLine="482"/>
        <w:rPr>
          <w:rFonts w:hint="eastAsia" w:ascii="宋体" w:hAnsi="宋体" w:cs="宋体"/>
          <w:b/>
          <w:bCs/>
          <w:sz w:val="24"/>
          <w:szCs w:val="24"/>
        </w:rPr>
      </w:pPr>
      <w:r>
        <w:rPr>
          <w:rFonts w:hint="eastAsia" w:ascii="宋体" w:hAnsi="宋体" w:cs="宋体"/>
          <w:b/>
          <w:bCs/>
          <w:sz w:val="24"/>
          <w:szCs w:val="24"/>
        </w:rPr>
        <w:t>五、作业质量标准</w:t>
      </w:r>
    </w:p>
    <w:p>
      <w:pPr>
        <w:spacing w:line="360" w:lineRule="auto"/>
        <w:ind w:firstLine="480"/>
        <w:rPr>
          <w:rFonts w:hint="eastAsia" w:ascii="宋体" w:hAnsi="宋体" w:cs="宋体"/>
          <w:sz w:val="24"/>
          <w:szCs w:val="24"/>
        </w:rPr>
      </w:pPr>
      <w:r>
        <w:rPr>
          <w:rFonts w:hint="eastAsia" w:ascii="宋体" w:hAnsi="宋体" w:cs="宋体"/>
          <w:sz w:val="24"/>
          <w:szCs w:val="24"/>
        </w:rPr>
        <w:t>作业质量应达到住建部《城市环境卫生质量标准》《江苏省城市环境卫生作业服务质量标准》和《丰县</w:t>
      </w:r>
      <w:r>
        <w:rPr>
          <w:rFonts w:hint="eastAsia" w:ascii="宋体" w:hAnsi="宋体" w:cs="宋体"/>
          <w:sz w:val="24"/>
          <w:szCs w:val="24"/>
          <w:lang w:val="en-US" w:eastAsia="zh-CN"/>
        </w:rPr>
        <w:t>孙楼街道</w:t>
      </w:r>
      <w:r>
        <w:rPr>
          <w:rFonts w:hint="eastAsia" w:ascii="宋体" w:hAnsi="宋体" w:cs="宋体"/>
          <w:sz w:val="24"/>
          <w:szCs w:val="24"/>
        </w:rPr>
        <w:t>环境卫生检查考核实施细则》的要求。具体如下：</w:t>
      </w:r>
    </w:p>
    <w:p>
      <w:pPr>
        <w:spacing w:line="360" w:lineRule="auto"/>
        <w:ind w:firstLine="482"/>
        <w:rPr>
          <w:rFonts w:hint="eastAsia" w:ascii="宋体" w:hAnsi="宋体" w:cs="宋体"/>
          <w:b/>
          <w:bCs/>
          <w:sz w:val="24"/>
          <w:szCs w:val="24"/>
        </w:rPr>
      </w:pPr>
      <w:r>
        <w:rPr>
          <w:rFonts w:hint="eastAsia" w:ascii="宋体" w:hAnsi="宋体" w:cs="宋体"/>
          <w:b/>
          <w:bCs/>
          <w:sz w:val="24"/>
          <w:szCs w:val="24"/>
        </w:rPr>
        <w:t>（一）人工保洁(详见考核细则)</w:t>
      </w:r>
    </w:p>
    <w:p>
      <w:pPr>
        <w:spacing w:line="360" w:lineRule="auto"/>
        <w:ind w:firstLine="482"/>
        <w:rPr>
          <w:rFonts w:hint="eastAsia" w:ascii="宋体" w:hAnsi="宋体" w:cs="宋体"/>
          <w:sz w:val="24"/>
          <w:szCs w:val="24"/>
        </w:rPr>
      </w:pPr>
      <w:r>
        <w:rPr>
          <w:rFonts w:hint="eastAsia" w:ascii="宋体" w:hAnsi="宋体" w:cs="宋体"/>
          <w:b/>
          <w:bCs/>
          <w:sz w:val="24"/>
          <w:szCs w:val="24"/>
        </w:rPr>
        <w:t>1.人工普扫。</w:t>
      </w:r>
      <w:r>
        <w:rPr>
          <w:rFonts w:hint="eastAsia" w:ascii="宋体" w:hAnsi="宋体" w:cs="宋体"/>
          <w:sz w:val="24"/>
          <w:szCs w:val="24"/>
        </w:rPr>
        <w:t>道路及街巷人工普扫时间为冬春季节（11月1日至第二年4月30日）早上4：30时至7：00时；夏秋季节（5月1日至10月31日）早4：00时至6：00时。在普扫结束时间之前必须完成首次路面普扫和垃圾清运工作，两班制保洁的道路和街巷中午交接班后进行第二次普扫，并及时分类清运垃圾（主次干道、商业街、广场、学校周边及人员密集区实行两班制）。</w:t>
      </w:r>
    </w:p>
    <w:p>
      <w:pPr>
        <w:spacing w:line="360" w:lineRule="auto"/>
        <w:ind w:firstLine="482"/>
        <w:rPr>
          <w:rFonts w:hint="eastAsia" w:ascii="宋体" w:hAnsi="宋体" w:cs="宋体"/>
          <w:sz w:val="24"/>
          <w:szCs w:val="24"/>
        </w:rPr>
      </w:pPr>
      <w:r>
        <w:rPr>
          <w:rFonts w:hint="eastAsia" w:ascii="宋体" w:hAnsi="宋体" w:cs="宋体"/>
          <w:b/>
          <w:bCs/>
          <w:sz w:val="24"/>
          <w:szCs w:val="24"/>
        </w:rPr>
        <w:t>2.巡回保洁。</w:t>
      </w:r>
      <w:r>
        <w:rPr>
          <w:rFonts w:hint="eastAsia" w:ascii="宋体" w:hAnsi="宋体" w:cs="宋体"/>
          <w:sz w:val="24"/>
          <w:szCs w:val="24"/>
        </w:rPr>
        <w:t>道路普扫结束后，转入正常巡回保洁。主次干道冬春季节7：00时至21：00时，夏秋季节6：00时至22：00时；背街小巷道路冬春季节7：00时至20：00时，夏秋季节7：00时至21：00时。街巷的巡回保洁时间和相连的道路的保洁时间同步。商业街、学校周边、广场等区域原则上要求24小时保洁，确保人走地面净。</w:t>
      </w:r>
    </w:p>
    <w:p>
      <w:pPr>
        <w:pStyle w:val="2"/>
        <w:spacing w:line="360" w:lineRule="auto"/>
        <w:ind w:firstLine="482"/>
        <w:rPr>
          <w:rFonts w:hint="eastAsia" w:ascii="宋体" w:hAnsi="宋体" w:cs="宋体"/>
          <w:b/>
          <w:sz w:val="24"/>
          <w:szCs w:val="24"/>
        </w:rPr>
      </w:pPr>
      <w:r>
        <w:rPr>
          <w:rFonts w:hint="eastAsia" w:ascii="宋体" w:hAnsi="宋体" w:cs="宋体"/>
          <w:b/>
          <w:sz w:val="24"/>
          <w:szCs w:val="24"/>
        </w:rPr>
        <w:t>（二）机械化作业</w:t>
      </w:r>
    </w:p>
    <w:p>
      <w:pPr>
        <w:spacing w:line="360" w:lineRule="auto"/>
        <w:ind w:firstLine="482"/>
        <w:rPr>
          <w:rFonts w:hint="eastAsia" w:ascii="宋体" w:hAnsi="宋体" w:cs="宋体"/>
          <w:sz w:val="24"/>
          <w:szCs w:val="24"/>
        </w:rPr>
      </w:pPr>
      <w:r>
        <w:rPr>
          <w:rFonts w:hint="eastAsia" w:ascii="宋体" w:hAnsi="宋体" w:cs="宋体"/>
          <w:b/>
          <w:sz w:val="24"/>
          <w:szCs w:val="24"/>
        </w:rPr>
        <w:t>1.</w:t>
      </w:r>
      <w:r>
        <w:rPr>
          <w:rFonts w:hint="eastAsia" w:ascii="宋体" w:hAnsi="宋体" w:cs="宋体"/>
          <w:b/>
          <w:bCs/>
          <w:sz w:val="24"/>
          <w:szCs w:val="24"/>
        </w:rPr>
        <w:t>机械普扫和保洁。</w:t>
      </w:r>
      <w:r>
        <w:rPr>
          <w:rFonts w:hint="eastAsia" w:ascii="宋体" w:hAnsi="宋体" w:cs="宋体"/>
          <w:sz w:val="24"/>
          <w:szCs w:val="24"/>
        </w:rPr>
        <w:t>每日对道路快慢车道机械普扫和保洁不低于2次，时间为：早上5：00时至7：00时，下午15：30至18：00。速度不得高于8公里/小时，要求按道路单边进行作业，来回各一次。</w:t>
      </w:r>
    </w:p>
    <w:p>
      <w:pPr>
        <w:spacing w:line="360" w:lineRule="auto"/>
        <w:ind w:firstLine="482"/>
        <w:rPr>
          <w:rFonts w:hint="eastAsia" w:ascii="宋体" w:hAnsi="宋体" w:cs="宋体"/>
          <w:sz w:val="24"/>
          <w:szCs w:val="24"/>
        </w:rPr>
      </w:pPr>
      <w:r>
        <w:rPr>
          <w:rFonts w:hint="eastAsia" w:ascii="宋体" w:hAnsi="宋体" w:cs="宋体"/>
          <w:b/>
          <w:sz w:val="24"/>
          <w:szCs w:val="24"/>
        </w:rPr>
        <w:t>2.</w:t>
      </w:r>
      <w:r>
        <w:rPr>
          <w:rFonts w:hint="eastAsia" w:ascii="宋体" w:hAnsi="宋体" w:cs="宋体"/>
          <w:b/>
          <w:bCs/>
          <w:sz w:val="24"/>
          <w:szCs w:val="24"/>
        </w:rPr>
        <w:t>道路冲刷和洒水。</w:t>
      </w:r>
      <w:r>
        <w:rPr>
          <w:rFonts w:hint="eastAsia" w:ascii="宋体" w:hAnsi="宋体" w:cs="宋体"/>
          <w:sz w:val="24"/>
          <w:szCs w:val="24"/>
        </w:rPr>
        <w:t>最低气温高于5摄氏度的天气，夜间要对道路进行冲刷，时间为晚上23:00时至次日早上3：00时，特殊要求外，进行道路冲刷时，应按单边进行冲刷作业，且来回各一趟。最低气温高于5摄氏度的天气，每天洒水降尘不低于</w:t>
      </w:r>
      <w:r>
        <w:rPr>
          <w:rFonts w:hint="eastAsia" w:ascii="宋体" w:hAnsi="宋体" w:cs="宋体"/>
          <w:color w:val="FF0000"/>
          <w:sz w:val="24"/>
          <w:szCs w:val="24"/>
        </w:rPr>
        <w:t>3</w:t>
      </w:r>
      <w:r>
        <w:rPr>
          <w:rFonts w:hint="eastAsia" w:ascii="宋体" w:hAnsi="宋体" w:cs="宋体"/>
          <w:sz w:val="24"/>
          <w:szCs w:val="24"/>
        </w:rPr>
        <w:t>次，保持路面湿润但无积水，道路夜间冲刷速度不得高于10公里/小时，白天洒水速度不得高于20公里/小时。机械化作业不得影响交通,文明驾驶、注意避让行人。（注：天气允许的情况下，乙方应听从甲方随时安排道路冲刷和洒水，大雾天气不再进行机械化作业，待雾散后转入正常）。</w:t>
      </w:r>
    </w:p>
    <w:p>
      <w:pPr>
        <w:spacing w:line="360" w:lineRule="auto"/>
        <w:ind w:firstLine="482"/>
        <w:rPr>
          <w:rFonts w:hint="eastAsia" w:ascii="宋体" w:hAnsi="宋体" w:cs="宋体"/>
          <w:sz w:val="24"/>
          <w:szCs w:val="24"/>
        </w:rPr>
      </w:pPr>
      <w:r>
        <w:rPr>
          <w:rFonts w:hint="eastAsia" w:ascii="宋体" w:hAnsi="宋体" w:cs="宋体"/>
          <w:b/>
          <w:sz w:val="24"/>
          <w:szCs w:val="24"/>
        </w:rPr>
        <w:t>（三）</w:t>
      </w:r>
      <w:r>
        <w:rPr>
          <w:rFonts w:hint="eastAsia" w:ascii="宋体" w:hAnsi="宋体" w:cs="宋体"/>
          <w:b/>
          <w:bCs/>
          <w:sz w:val="24"/>
          <w:szCs w:val="24"/>
        </w:rPr>
        <w:t>果壳箱、垃圾收集容器保洁和垃圾清运</w:t>
      </w:r>
    </w:p>
    <w:p>
      <w:pPr>
        <w:spacing w:line="360" w:lineRule="auto"/>
        <w:ind w:firstLine="480"/>
        <w:rPr>
          <w:rFonts w:hint="eastAsia" w:ascii="宋体" w:hAnsi="宋体" w:cs="宋体"/>
          <w:sz w:val="24"/>
          <w:szCs w:val="24"/>
        </w:rPr>
      </w:pPr>
      <w:r>
        <w:rPr>
          <w:rFonts w:hint="eastAsia" w:ascii="宋体" w:hAnsi="宋体" w:cs="宋体"/>
          <w:sz w:val="24"/>
          <w:szCs w:val="24"/>
        </w:rPr>
        <w:t>果壳箱和垃圾收集容器每日进行保洁、擦洗（套袋），做到箱体（收集容器）外表无污迹、无野广告，清洗光亮，管理期间缺失照价赔偿。内部垃圾不得超过容积的1/2,周围地面洁净，地面无油污。沿街门面（商铺）采取上门分类收集收运（根据需要合理安排收集次数），主次干道不设置垃圾桶，背街小巷合理设置。</w:t>
      </w:r>
    </w:p>
    <w:p>
      <w:pPr>
        <w:spacing w:line="360" w:lineRule="auto"/>
        <w:ind w:firstLine="482"/>
        <w:rPr>
          <w:rFonts w:hint="eastAsia" w:ascii="宋体" w:hAnsi="宋体" w:cs="宋体"/>
          <w:sz w:val="24"/>
          <w:szCs w:val="24"/>
        </w:rPr>
      </w:pPr>
      <w:r>
        <w:rPr>
          <w:rFonts w:hint="eastAsia" w:ascii="宋体" w:hAnsi="宋体" w:cs="宋体"/>
          <w:b/>
          <w:sz w:val="24"/>
          <w:szCs w:val="24"/>
        </w:rPr>
        <w:t>（四）</w:t>
      </w:r>
      <w:r>
        <w:rPr>
          <w:rFonts w:hint="eastAsia" w:ascii="宋体" w:hAnsi="宋体" w:cs="宋体"/>
          <w:b/>
          <w:bCs/>
          <w:sz w:val="24"/>
          <w:szCs w:val="24"/>
        </w:rPr>
        <w:t>杂物清理</w:t>
      </w:r>
    </w:p>
    <w:p>
      <w:pPr>
        <w:spacing w:line="360" w:lineRule="auto"/>
        <w:ind w:firstLine="480"/>
        <w:rPr>
          <w:rFonts w:hint="eastAsia" w:ascii="宋体" w:hAnsi="宋体" w:cs="宋体"/>
          <w:sz w:val="24"/>
          <w:szCs w:val="24"/>
        </w:rPr>
      </w:pPr>
      <w:r>
        <w:rPr>
          <w:rFonts w:hint="eastAsia" w:ascii="宋体" w:hAnsi="宋体" w:cs="宋体"/>
          <w:sz w:val="24"/>
          <w:szCs w:val="24"/>
        </w:rPr>
        <w:t>对快慢车道、人行道、树穴、墙根、地面空调外机周围等处的砖头、石块等杂物要及时进行清理，保证道路路面及两侧干净整齐。</w:t>
      </w:r>
    </w:p>
    <w:p>
      <w:pPr>
        <w:spacing w:line="360" w:lineRule="auto"/>
        <w:ind w:firstLine="482"/>
        <w:rPr>
          <w:rFonts w:hint="eastAsia" w:ascii="宋体" w:hAnsi="宋体" w:cs="宋体"/>
          <w:b/>
          <w:sz w:val="24"/>
          <w:szCs w:val="24"/>
        </w:rPr>
      </w:pPr>
      <w:r>
        <w:rPr>
          <w:rFonts w:hint="eastAsia" w:ascii="宋体" w:hAnsi="宋体" w:cs="宋体"/>
          <w:b/>
          <w:sz w:val="24"/>
          <w:szCs w:val="24"/>
        </w:rPr>
        <w:t>（五）野广告清理</w:t>
      </w:r>
    </w:p>
    <w:p>
      <w:pPr>
        <w:spacing w:line="360" w:lineRule="auto"/>
        <w:ind w:firstLine="480"/>
        <w:rPr>
          <w:rFonts w:hint="eastAsia" w:ascii="宋体" w:hAnsi="宋体" w:cs="宋体"/>
          <w:sz w:val="24"/>
          <w:szCs w:val="24"/>
        </w:rPr>
      </w:pPr>
      <w:r>
        <w:rPr>
          <w:rFonts w:hint="eastAsia" w:ascii="宋体" w:hAnsi="宋体" w:cs="宋体"/>
          <w:sz w:val="24"/>
          <w:szCs w:val="24"/>
        </w:rPr>
        <w:t>清理范围为所有承包路段或区域（遇巷口延伸30米）、广场、建筑物、构筑物、空调外机、市政公用设施、管线、树木、地面及其他设施的乱张贴、乱涂写、乱刻画等。要求按照“色差一致，形状统一，干净协调美观”的要求使用相近色彩进行复原。确保每天早上8:00时完成清理工作。</w:t>
      </w:r>
    </w:p>
    <w:p>
      <w:pPr>
        <w:spacing w:line="360" w:lineRule="auto"/>
        <w:ind w:firstLine="482"/>
        <w:rPr>
          <w:rFonts w:hint="eastAsia" w:ascii="宋体" w:hAnsi="宋体" w:cs="宋体"/>
          <w:b/>
          <w:bCs/>
          <w:sz w:val="24"/>
          <w:szCs w:val="24"/>
        </w:rPr>
      </w:pPr>
      <w:r>
        <w:rPr>
          <w:rFonts w:hint="eastAsia" w:ascii="宋体" w:hAnsi="宋体" w:cs="宋体"/>
          <w:b/>
          <w:bCs/>
          <w:sz w:val="24"/>
          <w:szCs w:val="24"/>
        </w:rPr>
        <w:t>（六）护栏清洗</w:t>
      </w:r>
    </w:p>
    <w:p>
      <w:pPr>
        <w:spacing w:line="360" w:lineRule="auto"/>
        <w:ind w:firstLine="480"/>
        <w:rPr>
          <w:rFonts w:hint="eastAsia" w:ascii="宋体" w:hAnsi="宋体" w:cs="宋体"/>
          <w:sz w:val="24"/>
          <w:szCs w:val="24"/>
        </w:rPr>
      </w:pPr>
      <w:r>
        <w:rPr>
          <w:rFonts w:hint="eastAsia" w:ascii="宋体" w:hAnsi="宋体" w:cs="宋体"/>
          <w:sz w:val="24"/>
          <w:szCs w:val="24"/>
        </w:rPr>
        <w:t>对所有接管道路的护栏要进行冲洗或人工擦洗，保持干净整洁。安排专人巡回检查，如有损坏、倒地等影响交通的现象，须及时通知市政管理单位。</w:t>
      </w:r>
    </w:p>
    <w:p>
      <w:pPr>
        <w:spacing w:line="360" w:lineRule="auto"/>
        <w:ind w:firstLine="482"/>
        <w:rPr>
          <w:rFonts w:hint="eastAsia" w:ascii="宋体" w:hAnsi="宋体" w:cs="宋体"/>
          <w:b/>
          <w:sz w:val="24"/>
          <w:szCs w:val="24"/>
        </w:rPr>
      </w:pPr>
      <w:r>
        <w:rPr>
          <w:rFonts w:hint="eastAsia" w:ascii="宋体" w:hAnsi="宋体" w:cs="宋体"/>
          <w:b/>
          <w:sz w:val="24"/>
          <w:szCs w:val="24"/>
        </w:rPr>
        <w:t>（七）公厕管理（详见拟签订的合同文本）</w:t>
      </w:r>
    </w:p>
    <w:p>
      <w:pPr>
        <w:spacing w:line="360" w:lineRule="auto"/>
        <w:ind w:firstLine="480"/>
        <w:rPr>
          <w:rFonts w:hint="eastAsia" w:ascii="宋体" w:hAnsi="宋体" w:cs="宋体"/>
          <w:bCs/>
          <w:sz w:val="24"/>
          <w:szCs w:val="24"/>
        </w:rPr>
      </w:pPr>
      <w:r>
        <w:rPr>
          <w:rFonts w:hint="eastAsia" w:ascii="宋体" w:hAnsi="宋体" w:cs="宋体"/>
          <w:bCs/>
          <w:sz w:val="24"/>
          <w:szCs w:val="24"/>
        </w:rPr>
        <w:t>1、公厕全天候24小时免费开放公厕，及时保洁、清理污物；水电正常。</w:t>
      </w:r>
    </w:p>
    <w:p>
      <w:pPr>
        <w:spacing w:line="360" w:lineRule="auto"/>
        <w:ind w:firstLine="480"/>
        <w:rPr>
          <w:rFonts w:hint="eastAsia" w:ascii="宋体" w:hAnsi="宋体" w:cs="宋体"/>
          <w:bCs/>
          <w:sz w:val="24"/>
          <w:szCs w:val="24"/>
        </w:rPr>
      </w:pPr>
      <w:r>
        <w:rPr>
          <w:rFonts w:hint="eastAsia" w:ascii="宋体" w:hAnsi="宋体" w:cs="宋体"/>
          <w:bCs/>
          <w:sz w:val="24"/>
          <w:szCs w:val="24"/>
        </w:rPr>
        <w:t xml:space="preserve">2、内外部墙面、屋顶、墙壁、窗、纱、地面蹲台、便器、座圈、盖板、隔断板、门、管理间、洗手(盆)池、洗手台、墩布池、挂衣钩、标牌灯具等设施设备清洁卫生，无积尿、积水、积灰、结冰、杂物、蛛网； </w:t>
      </w:r>
    </w:p>
    <w:p>
      <w:pPr>
        <w:spacing w:line="360" w:lineRule="auto"/>
        <w:ind w:firstLine="480"/>
        <w:rPr>
          <w:rFonts w:hint="eastAsia" w:ascii="宋体" w:hAnsi="宋体" w:cs="宋体"/>
          <w:bCs/>
          <w:sz w:val="24"/>
          <w:szCs w:val="24"/>
        </w:rPr>
      </w:pPr>
      <w:r>
        <w:rPr>
          <w:rFonts w:hint="eastAsia" w:ascii="宋体" w:hAnsi="宋体" w:cs="宋体"/>
          <w:bCs/>
          <w:sz w:val="24"/>
          <w:szCs w:val="24"/>
        </w:rPr>
        <w:t xml:space="preserve">3、公厕整洁有序，废纸容器不满溢，无异味、无尿碱污物、无积粪、无水锈、无乱贴乱画、无乱堆物品、无暴露的保洁工具和废纸、纸篓内废弃物不得超出2/3范围； </w:t>
      </w:r>
    </w:p>
    <w:p>
      <w:pPr>
        <w:spacing w:line="360" w:lineRule="auto"/>
        <w:ind w:firstLine="480"/>
        <w:rPr>
          <w:rFonts w:hint="eastAsia" w:ascii="宋体" w:hAnsi="宋体" w:cs="宋体"/>
          <w:bCs/>
          <w:sz w:val="24"/>
          <w:szCs w:val="24"/>
        </w:rPr>
      </w:pPr>
      <w:r>
        <w:rPr>
          <w:rFonts w:hint="eastAsia" w:ascii="宋体" w:hAnsi="宋体" w:cs="宋体"/>
          <w:bCs/>
          <w:sz w:val="24"/>
          <w:szCs w:val="24"/>
        </w:rPr>
        <w:t>4、定时喷洒灭蚊蝇药物，做到随有随灭，确保无蚊蝇；</w:t>
      </w:r>
    </w:p>
    <w:p>
      <w:pPr>
        <w:spacing w:line="360" w:lineRule="auto"/>
        <w:ind w:firstLine="480"/>
        <w:rPr>
          <w:rFonts w:hint="eastAsia" w:ascii="宋体" w:hAnsi="宋体" w:cs="宋体"/>
          <w:bCs/>
          <w:sz w:val="24"/>
          <w:szCs w:val="24"/>
        </w:rPr>
      </w:pPr>
      <w:r>
        <w:rPr>
          <w:rFonts w:hint="eastAsia" w:ascii="宋体" w:hAnsi="宋体" w:cs="宋体"/>
          <w:bCs/>
          <w:sz w:val="24"/>
          <w:szCs w:val="24"/>
        </w:rPr>
        <w:t>5、公厕内暴露管道外部及时擦拭，保持清洁卫生；</w:t>
      </w:r>
    </w:p>
    <w:p>
      <w:pPr>
        <w:spacing w:line="360" w:lineRule="auto"/>
        <w:ind w:firstLine="480"/>
        <w:rPr>
          <w:rFonts w:hint="eastAsia" w:ascii="宋体" w:hAnsi="宋体" w:cs="宋体"/>
          <w:bCs/>
          <w:sz w:val="24"/>
          <w:szCs w:val="24"/>
        </w:rPr>
      </w:pPr>
      <w:r>
        <w:rPr>
          <w:rFonts w:hint="eastAsia" w:ascii="宋体" w:hAnsi="宋体" w:cs="宋体"/>
          <w:bCs/>
          <w:sz w:val="24"/>
          <w:szCs w:val="24"/>
        </w:rPr>
        <w:t>6、清扫保洁时应设置提示标志，冬季保洁时地面不结冰；</w:t>
      </w:r>
    </w:p>
    <w:p>
      <w:pPr>
        <w:spacing w:line="360" w:lineRule="auto"/>
        <w:ind w:firstLine="480"/>
        <w:rPr>
          <w:rFonts w:hint="eastAsia" w:ascii="宋体" w:hAnsi="宋体" w:cs="宋体"/>
          <w:bCs/>
          <w:sz w:val="24"/>
          <w:szCs w:val="24"/>
        </w:rPr>
      </w:pPr>
      <w:r>
        <w:rPr>
          <w:rFonts w:hint="eastAsia" w:ascii="宋体" w:hAnsi="宋体" w:cs="宋体"/>
          <w:bCs/>
          <w:sz w:val="24"/>
          <w:szCs w:val="24"/>
        </w:rPr>
        <w:t>7、室内地面及室外周围10米内环境整洁，无杂物杂草、无乱搭乱建；</w:t>
      </w:r>
    </w:p>
    <w:p>
      <w:pPr>
        <w:spacing w:line="360" w:lineRule="auto"/>
        <w:ind w:firstLine="480"/>
        <w:rPr>
          <w:rFonts w:hint="eastAsia" w:ascii="宋体" w:hAnsi="宋体" w:cs="宋体"/>
          <w:bCs/>
          <w:sz w:val="24"/>
          <w:szCs w:val="24"/>
        </w:rPr>
      </w:pPr>
      <w:r>
        <w:rPr>
          <w:rFonts w:hint="eastAsia" w:ascii="宋体" w:hAnsi="宋体" w:cs="宋体"/>
          <w:bCs/>
          <w:sz w:val="24"/>
          <w:szCs w:val="24"/>
        </w:rPr>
        <w:t xml:space="preserve">8、每日喷洒消毒药水不少于2次，并保持通风良好，除异味方式不低于两种； </w:t>
      </w:r>
    </w:p>
    <w:p>
      <w:pPr>
        <w:widowControl w:val="0"/>
        <w:spacing w:line="360" w:lineRule="auto"/>
        <w:ind w:firstLine="480"/>
        <w:rPr>
          <w:rFonts w:hint="eastAsia" w:ascii="宋体" w:hAnsi="宋体" w:cs="宋体"/>
          <w:bCs/>
          <w:sz w:val="24"/>
          <w:szCs w:val="24"/>
        </w:rPr>
      </w:pPr>
      <w:r>
        <w:rPr>
          <w:rFonts w:hint="eastAsia" w:ascii="宋体" w:hAnsi="宋体" w:cs="宋体"/>
          <w:bCs/>
          <w:sz w:val="24"/>
          <w:szCs w:val="24"/>
        </w:rPr>
        <w:t>9、管理间物品摆放有序，干净整洁，保洁工具不得随意。</w:t>
      </w:r>
    </w:p>
    <w:p>
      <w:pPr>
        <w:spacing w:line="360" w:lineRule="auto"/>
        <w:ind w:firstLine="480"/>
        <w:rPr>
          <w:rFonts w:hint="eastAsia" w:ascii="宋体" w:hAnsi="宋体" w:eastAsia="宋体" w:cs="宋体"/>
          <w:bCs/>
          <w:sz w:val="24"/>
          <w:szCs w:val="24"/>
          <w:lang w:eastAsia="zh-CN"/>
        </w:rPr>
      </w:pPr>
      <w:r>
        <w:rPr>
          <w:rFonts w:hint="eastAsia" w:ascii="宋体" w:hAnsi="宋体" w:cs="宋体"/>
          <w:bCs/>
          <w:sz w:val="24"/>
          <w:szCs w:val="24"/>
        </w:rPr>
        <w:t>10、服务期内公厕设施零星配件的维修，采购、更换等（不包括基础设施）。</w:t>
      </w:r>
    </w:p>
    <w:p>
      <w:pPr>
        <w:spacing w:line="360" w:lineRule="auto"/>
        <w:ind w:firstLine="480"/>
        <w:rPr>
          <w:rFonts w:hint="eastAsia" w:ascii="宋体" w:hAnsi="宋体" w:cs="宋体"/>
          <w:b/>
          <w:sz w:val="24"/>
          <w:szCs w:val="24"/>
          <w:highlight w:val="none"/>
        </w:rPr>
      </w:pPr>
      <w:r>
        <w:rPr>
          <w:rFonts w:hint="eastAsia" w:ascii="宋体" w:hAnsi="宋体" w:cs="宋体"/>
          <w:b/>
          <w:sz w:val="24"/>
          <w:szCs w:val="24"/>
          <w:highlight w:val="none"/>
          <w:lang w:eastAsia="zh-CN"/>
        </w:rPr>
        <w:t>（八）</w:t>
      </w:r>
      <w:r>
        <w:rPr>
          <w:rFonts w:hint="eastAsia" w:ascii="宋体" w:hAnsi="宋体" w:cs="宋体"/>
          <w:b/>
          <w:sz w:val="24"/>
          <w:szCs w:val="24"/>
          <w:highlight w:val="none"/>
        </w:rPr>
        <w:t>绿化养护管理规范</w:t>
      </w:r>
    </w:p>
    <w:p>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养护范围内的树木、花 卉、草坪、地被植物、水生植物、竹类等养护与管理。</w:t>
      </w:r>
    </w:p>
    <w:p>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1、日常固定保洁及养护</w:t>
      </w:r>
    </w:p>
    <w:p>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按照项目要求人员标准组成养护队伍，对</w:t>
      </w:r>
      <w:r>
        <w:rPr>
          <w:rFonts w:hint="eastAsia" w:ascii="宋体" w:hAnsi="宋体" w:cs="宋体"/>
          <w:bCs/>
          <w:sz w:val="24"/>
          <w:szCs w:val="24"/>
          <w:highlight w:val="none"/>
          <w:lang w:eastAsia="zh-CN"/>
        </w:rPr>
        <w:t>范围内</w:t>
      </w:r>
      <w:r>
        <w:rPr>
          <w:rFonts w:hint="eastAsia" w:ascii="宋体" w:hAnsi="宋体" w:cs="宋体"/>
          <w:bCs/>
          <w:sz w:val="24"/>
          <w:szCs w:val="24"/>
          <w:highlight w:val="none"/>
        </w:rPr>
        <w:t>绿化进行日常养护管理，包括对植物进行修剪、施肥、浇水、除草、抹芽、病虫害防治等，做到花草繁茂、树木旺盛，花卉、苗木要无死枝、枯枝，并保证绿化区域无树枝、树叶、草屑、纸屑、塑料袋等垃圾。</w:t>
      </w:r>
    </w:p>
    <w:p>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2、季节性突击养护</w:t>
      </w:r>
    </w:p>
    <w:p>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做好季节性突击养护临时用工计划，做好旱季防旱、雨季防涝、冬季防冻工作，保证花草树木成活。</w:t>
      </w:r>
    </w:p>
    <w:p>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病虫害控制</w:t>
      </w:r>
    </w:p>
    <w:p>
      <w:pPr>
        <w:spacing w:line="360" w:lineRule="auto"/>
        <w:ind w:firstLine="48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绿地的病虫害控制和分类见表1</w:t>
      </w:r>
    </w:p>
    <w:p>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表1绿地的病虫害控制和分类</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940"/>
        <w:gridCol w:w="900"/>
        <w:gridCol w:w="1426"/>
        <w:gridCol w:w="1304"/>
        <w:gridCol w:w="129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985" w:type="dxa"/>
            <w:vMerge w:val="restart"/>
            <w:vAlign w:val="center"/>
          </w:tcPr>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绿地级别</w:t>
            </w:r>
          </w:p>
        </w:tc>
        <w:tc>
          <w:tcPr>
            <w:tcW w:w="2940" w:type="dxa"/>
            <w:vMerge w:val="restart"/>
            <w:vAlign w:val="center"/>
          </w:tcPr>
          <w:p>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总体要求</w:t>
            </w:r>
          </w:p>
        </w:tc>
        <w:tc>
          <w:tcPr>
            <w:tcW w:w="6180" w:type="dxa"/>
            <w:gridSpan w:val="5"/>
            <w:vAlign w:val="center"/>
          </w:tcPr>
          <w:p>
            <w:pPr>
              <w:spacing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985" w:type="dxa"/>
            <w:vMerge w:val="continue"/>
            <w:vAlign w:val="center"/>
          </w:tcPr>
          <w:p>
            <w:pPr>
              <w:spacing w:line="360" w:lineRule="auto"/>
              <w:ind w:firstLine="480"/>
              <w:rPr>
                <w:rFonts w:hint="eastAsia" w:ascii="宋体" w:hAnsi="宋体" w:cs="宋体"/>
                <w:bCs/>
                <w:sz w:val="24"/>
                <w:szCs w:val="24"/>
                <w:highlight w:val="none"/>
              </w:rPr>
            </w:pPr>
          </w:p>
        </w:tc>
        <w:tc>
          <w:tcPr>
            <w:tcW w:w="2940" w:type="dxa"/>
            <w:vMerge w:val="continue"/>
            <w:vAlign w:val="center"/>
          </w:tcPr>
          <w:p>
            <w:pPr>
              <w:spacing w:line="360" w:lineRule="auto"/>
              <w:ind w:firstLine="480"/>
              <w:rPr>
                <w:rFonts w:hint="eastAsia" w:ascii="宋体" w:hAnsi="宋体" w:cs="宋体"/>
                <w:bCs/>
                <w:sz w:val="24"/>
                <w:szCs w:val="24"/>
                <w:highlight w:val="none"/>
              </w:rPr>
            </w:pPr>
          </w:p>
        </w:tc>
        <w:tc>
          <w:tcPr>
            <w:tcW w:w="900" w:type="dxa"/>
            <w:vAlign w:val="center"/>
          </w:tcPr>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蛀干</w:t>
            </w:r>
          </w:p>
        </w:tc>
        <w:tc>
          <w:tcPr>
            <w:tcW w:w="1426" w:type="dxa"/>
            <w:vAlign w:val="center"/>
          </w:tcPr>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刺吸类(平均每10cm枝条上)</w:t>
            </w:r>
          </w:p>
        </w:tc>
        <w:tc>
          <w:tcPr>
            <w:tcW w:w="1304" w:type="dxa"/>
            <w:vAlign w:val="center"/>
          </w:tcPr>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地下害虫</w:t>
            </w:r>
          </w:p>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（平均每1m2绿地内）</w:t>
            </w:r>
          </w:p>
        </w:tc>
        <w:tc>
          <w:tcPr>
            <w:tcW w:w="1290" w:type="dxa"/>
            <w:vAlign w:val="center"/>
          </w:tcPr>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食叶类</w:t>
            </w:r>
          </w:p>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（平均每50cm枝条上）</w:t>
            </w:r>
          </w:p>
        </w:tc>
        <w:tc>
          <w:tcPr>
            <w:tcW w:w="1260" w:type="dxa"/>
            <w:vAlign w:val="center"/>
          </w:tcPr>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病害（所有植株）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三级</w:t>
            </w:r>
          </w:p>
        </w:tc>
        <w:tc>
          <w:tcPr>
            <w:tcW w:w="2940" w:type="dxa"/>
            <w:vAlign w:val="center"/>
          </w:tcPr>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病虫害控制比较及时，平均每100株树木病虫危害不超过10株，100m2绿篱、草坪病虫危害不超过10%</w:t>
            </w:r>
          </w:p>
        </w:tc>
        <w:tc>
          <w:tcPr>
            <w:tcW w:w="900" w:type="dxa"/>
            <w:vAlign w:val="center"/>
          </w:tcPr>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无活卵、活虫</w:t>
            </w:r>
          </w:p>
        </w:tc>
        <w:tc>
          <w:tcPr>
            <w:tcW w:w="1426" w:type="dxa"/>
            <w:vAlign w:val="center"/>
          </w:tcPr>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不得超过15头</w:t>
            </w:r>
          </w:p>
        </w:tc>
        <w:tc>
          <w:tcPr>
            <w:tcW w:w="1304" w:type="dxa"/>
            <w:vAlign w:val="center"/>
          </w:tcPr>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不超过10头</w:t>
            </w:r>
          </w:p>
        </w:tc>
        <w:tc>
          <w:tcPr>
            <w:tcW w:w="1290" w:type="dxa"/>
            <w:vAlign w:val="center"/>
          </w:tcPr>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不超过5头</w:t>
            </w:r>
          </w:p>
        </w:tc>
        <w:tc>
          <w:tcPr>
            <w:tcW w:w="1260" w:type="dxa"/>
            <w:vAlign w:val="center"/>
          </w:tcPr>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10%以下</w:t>
            </w:r>
          </w:p>
        </w:tc>
      </w:tr>
    </w:tbl>
    <w:p>
      <w:pPr>
        <w:spacing w:line="360" w:lineRule="auto"/>
        <w:ind w:firstLine="48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4、修剪</w:t>
      </w:r>
    </w:p>
    <w:p>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绿地内枯死枝、株应及时修剪、清理；修剪清理后的枝、叶应及时清除干净。</w:t>
      </w:r>
    </w:p>
    <w:p>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 xml:space="preserve"> 灌水、排涝</w:t>
      </w:r>
    </w:p>
    <w:p>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应根据当地气候特点、土壤状况、植物特性等适时适量浇水，促其正常生长。浇水前应先检查土壤含水量。</w:t>
      </w:r>
    </w:p>
    <w:p>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除草</w:t>
      </w:r>
    </w:p>
    <w:p>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在植物生长季节，要不间断地进行中耕除草，应除小、除早、除了。杂草要集中处理，并及时清运。</w:t>
      </w:r>
    </w:p>
    <w:p>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施肥</w:t>
      </w:r>
    </w:p>
    <w:p>
      <w:pPr>
        <w:spacing w:line="360" w:lineRule="auto"/>
        <w:ind w:firstLine="480"/>
        <w:rPr>
          <w:highlight w:val="none"/>
        </w:rPr>
      </w:pPr>
      <w:r>
        <w:rPr>
          <w:rFonts w:hint="eastAsia" w:ascii="宋体" w:hAnsi="宋体" w:cs="宋体"/>
          <w:bCs/>
          <w:sz w:val="24"/>
          <w:szCs w:val="24"/>
          <w:highlight w:val="none"/>
        </w:rPr>
        <w:t>应根据园林树木生长需要和土壤肥力情况，合理施肥，平衡土壤中各种矿质营养元素，保持土壤肥力和合理结构。园林树木的施用时要用量准确，并充分粉碎，与土壤混合后要撒施均匀，随即浇水，无肥料裸露现象。</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646B0"/>
    <w:multiLevelType w:val="singleLevel"/>
    <w:tmpl w:val="872646B0"/>
    <w:lvl w:ilvl="0" w:tentative="0">
      <w:start w:val="2"/>
      <w:numFmt w:val="decimal"/>
      <w:suff w:val="nothing"/>
      <w:lvlText w:val="%1）"/>
      <w:lvlJc w:val="left"/>
    </w:lvl>
  </w:abstractNum>
  <w:abstractNum w:abstractNumId="1">
    <w:nsid w:val="59ADCABA"/>
    <w:multiLevelType w:val="multilevel"/>
    <w:tmpl w:val="59ADCABA"/>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MGU5Nzg3MmY3ODc4OGY0NjA5ODJhY2VhNzA1YzgifQ=="/>
  </w:docVars>
  <w:rsids>
    <w:rsidRoot w:val="56C77E69"/>
    <w:rsid w:val="001F0541"/>
    <w:rsid w:val="02CB3361"/>
    <w:rsid w:val="038B76ED"/>
    <w:rsid w:val="03A84C55"/>
    <w:rsid w:val="04053DD5"/>
    <w:rsid w:val="05645E9F"/>
    <w:rsid w:val="05764D0D"/>
    <w:rsid w:val="060A324B"/>
    <w:rsid w:val="07166B93"/>
    <w:rsid w:val="07BD6092"/>
    <w:rsid w:val="09753F4C"/>
    <w:rsid w:val="0D277857"/>
    <w:rsid w:val="107E5EBB"/>
    <w:rsid w:val="121D5B05"/>
    <w:rsid w:val="13306D9F"/>
    <w:rsid w:val="14084BC8"/>
    <w:rsid w:val="14595982"/>
    <w:rsid w:val="15976046"/>
    <w:rsid w:val="15C27355"/>
    <w:rsid w:val="15F44E7C"/>
    <w:rsid w:val="163E71E3"/>
    <w:rsid w:val="16AE2A9F"/>
    <w:rsid w:val="16D55025"/>
    <w:rsid w:val="170F41DA"/>
    <w:rsid w:val="18513188"/>
    <w:rsid w:val="18D2489F"/>
    <w:rsid w:val="1A5C22E5"/>
    <w:rsid w:val="1A5E3C5E"/>
    <w:rsid w:val="1B161776"/>
    <w:rsid w:val="1E8263A9"/>
    <w:rsid w:val="21BA3E76"/>
    <w:rsid w:val="235A1B49"/>
    <w:rsid w:val="236E6958"/>
    <w:rsid w:val="23D200C6"/>
    <w:rsid w:val="23DF2A82"/>
    <w:rsid w:val="24381623"/>
    <w:rsid w:val="249117C2"/>
    <w:rsid w:val="25097FB7"/>
    <w:rsid w:val="262F64A0"/>
    <w:rsid w:val="26F0147F"/>
    <w:rsid w:val="27D95552"/>
    <w:rsid w:val="29787790"/>
    <w:rsid w:val="29EC63F8"/>
    <w:rsid w:val="2AC82D1E"/>
    <w:rsid w:val="2AFA40F9"/>
    <w:rsid w:val="2CCD7F34"/>
    <w:rsid w:val="2D1455BF"/>
    <w:rsid w:val="2DEC171E"/>
    <w:rsid w:val="31E92611"/>
    <w:rsid w:val="330865C8"/>
    <w:rsid w:val="367B2C8A"/>
    <w:rsid w:val="36F61372"/>
    <w:rsid w:val="37BF1CC6"/>
    <w:rsid w:val="38057BCB"/>
    <w:rsid w:val="38B667C1"/>
    <w:rsid w:val="3A375B50"/>
    <w:rsid w:val="3AA768BF"/>
    <w:rsid w:val="3B646C18"/>
    <w:rsid w:val="3C894468"/>
    <w:rsid w:val="3D5A62E5"/>
    <w:rsid w:val="3DAD7340"/>
    <w:rsid w:val="3E7F6CE0"/>
    <w:rsid w:val="429A23DD"/>
    <w:rsid w:val="453C15C2"/>
    <w:rsid w:val="4597133B"/>
    <w:rsid w:val="46C15DDD"/>
    <w:rsid w:val="480C038A"/>
    <w:rsid w:val="486071CB"/>
    <w:rsid w:val="4B9E274E"/>
    <w:rsid w:val="4C86793A"/>
    <w:rsid w:val="4F863A32"/>
    <w:rsid w:val="50133E18"/>
    <w:rsid w:val="50AF3DC9"/>
    <w:rsid w:val="556D374C"/>
    <w:rsid w:val="56C77E69"/>
    <w:rsid w:val="574B5DC9"/>
    <w:rsid w:val="59937726"/>
    <w:rsid w:val="59B11696"/>
    <w:rsid w:val="5A027E85"/>
    <w:rsid w:val="5BF8170C"/>
    <w:rsid w:val="5C083C05"/>
    <w:rsid w:val="5C7C16CD"/>
    <w:rsid w:val="5D455D22"/>
    <w:rsid w:val="5E130968"/>
    <w:rsid w:val="5F221E5F"/>
    <w:rsid w:val="5FF932F3"/>
    <w:rsid w:val="6093021B"/>
    <w:rsid w:val="609A237A"/>
    <w:rsid w:val="610E08A2"/>
    <w:rsid w:val="617E2040"/>
    <w:rsid w:val="630770A6"/>
    <w:rsid w:val="63995F49"/>
    <w:rsid w:val="641F5BDE"/>
    <w:rsid w:val="64230C8E"/>
    <w:rsid w:val="644B09D5"/>
    <w:rsid w:val="653E184E"/>
    <w:rsid w:val="672F7236"/>
    <w:rsid w:val="67DA021C"/>
    <w:rsid w:val="68C14E15"/>
    <w:rsid w:val="6AA938AA"/>
    <w:rsid w:val="6B5E4BC3"/>
    <w:rsid w:val="6CBD32BC"/>
    <w:rsid w:val="6D056F0C"/>
    <w:rsid w:val="6D835885"/>
    <w:rsid w:val="6DD90B55"/>
    <w:rsid w:val="6DE01331"/>
    <w:rsid w:val="6FEC26BC"/>
    <w:rsid w:val="705528EB"/>
    <w:rsid w:val="74DF1C9A"/>
    <w:rsid w:val="74E52EF1"/>
    <w:rsid w:val="79116759"/>
    <w:rsid w:val="7B23743A"/>
    <w:rsid w:val="7B3222B5"/>
    <w:rsid w:val="7C86708A"/>
    <w:rsid w:val="7E0C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4"/>
    <w:link w:val="19"/>
    <w:autoRedefine/>
    <w:qFormat/>
    <w:uiPriority w:val="0"/>
    <w:pPr>
      <w:keepNext/>
      <w:keepLines/>
      <w:spacing w:line="360" w:lineRule="auto"/>
      <w:ind w:left="0" w:right="0"/>
      <w:jc w:val="center"/>
      <w:outlineLvl w:val="0"/>
    </w:pPr>
    <w:rPr>
      <w:rFonts w:ascii="Arial" w:hAnsi="Arial" w:eastAsia="宋体" w:cs="Arial"/>
      <w:b/>
      <w:sz w:val="32"/>
      <w:szCs w:val="40"/>
      <w:lang w:eastAsia="en-US"/>
    </w:rPr>
  </w:style>
  <w:style w:type="paragraph" w:styleId="5">
    <w:name w:val="heading 2"/>
    <w:basedOn w:val="1"/>
    <w:next w:val="1"/>
    <w:link w:val="20"/>
    <w:autoRedefine/>
    <w:semiHidden/>
    <w:unhideWhenUsed/>
    <w:qFormat/>
    <w:uiPriority w:val="0"/>
    <w:pPr>
      <w:keepNext/>
      <w:keepLines/>
      <w:outlineLvl w:val="1"/>
    </w:pPr>
    <w:rPr>
      <w:rFonts w:ascii="Arial" w:hAnsi="Arial" w:eastAsia="宋体" w:cs="Arial"/>
      <w:b/>
      <w:sz w:val="24"/>
    </w:rPr>
  </w:style>
  <w:style w:type="paragraph" w:styleId="6">
    <w:name w:val="heading 3"/>
    <w:basedOn w:val="1"/>
    <w:next w:val="1"/>
    <w:link w:val="21"/>
    <w:autoRedefine/>
    <w:semiHidden/>
    <w:unhideWhenUsed/>
    <w:qFormat/>
    <w:uiPriority w:val="0"/>
    <w:pPr>
      <w:keepNext/>
      <w:keepLines/>
      <w:spacing w:line="360" w:lineRule="auto"/>
      <w:jc w:val="center"/>
      <w:outlineLvl w:val="2"/>
    </w:pPr>
    <w:rPr>
      <w:rFonts w:ascii="Arial" w:hAnsi="Arial" w:eastAsia="宋体" w:cs="Arial"/>
      <w:b/>
      <w:sz w:val="24"/>
      <w:szCs w:val="30"/>
    </w:rPr>
  </w:style>
  <w:style w:type="paragraph" w:styleId="7">
    <w:name w:val="heading 4"/>
    <w:basedOn w:val="1"/>
    <w:next w:val="1"/>
    <w:link w:val="22"/>
    <w:autoRedefine/>
    <w:semiHidden/>
    <w:unhideWhenUsed/>
    <w:qFormat/>
    <w:uiPriority w:val="0"/>
    <w:pPr>
      <w:keepNext/>
      <w:keepLines/>
      <w:outlineLvl w:val="3"/>
    </w:pPr>
    <w:rPr>
      <w:rFonts w:ascii="Arial" w:hAnsi="Arial" w:eastAsia="宋体" w:cs="Arial"/>
      <w:b/>
      <w:bCs/>
      <w:sz w:val="24"/>
      <w:szCs w:val="26"/>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4">
    <w:name w:val="Block Text"/>
    <w:basedOn w:val="1"/>
    <w:autoRedefine/>
    <w:qFormat/>
    <w:uiPriority w:val="0"/>
    <w:pPr>
      <w:spacing w:after="120" w:afterLines="0" w:afterAutospacing="0"/>
      <w:ind w:left="1440" w:leftChars="700" w:rightChars="700"/>
    </w:pPr>
  </w:style>
  <w:style w:type="paragraph" w:styleId="8">
    <w:name w:val="annotation text"/>
    <w:basedOn w:val="1"/>
    <w:qFormat/>
    <w:uiPriority w:val="0"/>
    <w:pPr>
      <w:jc w:val="left"/>
    </w:pPr>
  </w:style>
  <w:style w:type="paragraph" w:styleId="9">
    <w:name w:val="Body Text 3"/>
    <w:basedOn w:val="1"/>
    <w:link w:val="23"/>
    <w:qFormat/>
    <w:uiPriority w:val="0"/>
    <w:pPr>
      <w:spacing w:before="240" w:after="240" w:line="360" w:lineRule="auto"/>
      <w:jc w:val="left"/>
    </w:pPr>
    <w:rPr>
      <w:rFonts w:ascii="仿宋_GB2312" w:hAnsi="仿宋_GB2312" w:eastAsia="宋体" w:cs="Times New Roman"/>
      <w:sz w:val="24"/>
      <w:szCs w:val="32"/>
      <w:lang w:eastAsia="zh-CN"/>
    </w:rPr>
  </w:style>
  <w:style w:type="paragraph" w:styleId="10">
    <w:name w:val="Body Text Indent 2"/>
    <w:basedOn w:val="1"/>
    <w:qFormat/>
    <w:uiPriority w:val="0"/>
    <w:pPr>
      <w:spacing w:line="360" w:lineRule="auto"/>
      <w:ind w:firstLine="540" w:firstLineChars="225"/>
    </w:pPr>
    <w:rPr>
      <w:rFonts w:ascii="宋体" w:hAnsi="宋体"/>
      <w:sz w:val="24"/>
    </w:rPr>
  </w:style>
  <w:style w:type="paragraph" w:styleId="11">
    <w:name w:val="footer"/>
    <w:basedOn w:val="1"/>
    <w:unhideWhenUsed/>
    <w:qFormat/>
    <w:uiPriority w:val="99"/>
    <w:pPr>
      <w:tabs>
        <w:tab w:val="center" w:pos="7143"/>
        <w:tab w:val="right" w:pos="14287"/>
      </w:tabs>
    </w:pPr>
  </w:style>
  <w:style w:type="paragraph" w:styleId="12">
    <w:name w:val="Body Text Indent 3"/>
    <w:basedOn w:val="1"/>
    <w:qFormat/>
    <w:uiPriority w:val="0"/>
    <w:pPr>
      <w:spacing w:line="520" w:lineRule="exact"/>
      <w:ind w:firstLine="570"/>
    </w:pPr>
    <w:rPr>
      <w:rFonts w:ascii="宋体" w:hAnsi="宋体"/>
      <w:sz w:val="24"/>
    </w:rPr>
  </w:style>
  <w:style w:type="paragraph" w:styleId="13">
    <w:name w:val="index 1"/>
    <w:basedOn w:val="1"/>
    <w:next w:val="1"/>
    <w:unhideWhenUsed/>
    <w:qFormat/>
    <w:uiPriority w:val="99"/>
    <w:pPr>
      <w:suppressLineNumbers/>
      <w:spacing w:line="288" w:lineRule="auto"/>
      <w:jc w:val="left"/>
    </w:pPr>
    <w:rPr>
      <w:sz w:val="24"/>
      <w:szCs w:val="20"/>
    </w:rPr>
  </w:style>
  <w:style w:type="paragraph" w:styleId="14">
    <w:name w:val="Body Text First Indent"/>
    <w:basedOn w:val="2"/>
    <w:qFormat/>
    <w:uiPriority w:val="0"/>
    <w:pPr>
      <w:spacing w:line="360" w:lineRule="auto"/>
      <w:ind w:firstLine="600"/>
    </w:pPr>
    <w:rPr>
      <w:rFonts w:ascii="Times New Roman" w:eastAsia="宋体"/>
      <w:kern w:val="2"/>
      <w:position w:val="0"/>
      <w:sz w:val="24"/>
      <w:szCs w:val="24"/>
    </w:rPr>
  </w:style>
  <w:style w:type="table" w:styleId="1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标题 11"/>
    <w:basedOn w:val="1"/>
    <w:autoRedefine/>
    <w:qFormat/>
    <w:uiPriority w:val="0"/>
    <w:pPr>
      <w:keepNext/>
      <w:keepLines/>
      <w:spacing w:before="340" w:after="330" w:line="578" w:lineRule="atLeast"/>
      <w:outlineLvl w:val="0"/>
    </w:pPr>
    <w:rPr>
      <w:rFonts w:ascii="Times New Roman" w:hAnsi="Times New Roman" w:eastAsia="宋体" w:cs="Times New Roman"/>
      <w:b/>
      <w:sz w:val="28"/>
      <w:szCs w:val="20"/>
    </w:rPr>
  </w:style>
  <w:style w:type="character" w:customStyle="1" w:styleId="19">
    <w:name w:val="标题 1 Char"/>
    <w:link w:val="3"/>
    <w:autoRedefine/>
    <w:qFormat/>
    <w:uiPriority w:val="9"/>
    <w:rPr>
      <w:rFonts w:ascii="Arial" w:hAnsi="Arial" w:eastAsia="宋体" w:cs="Arial"/>
      <w:b/>
      <w:sz w:val="32"/>
      <w:szCs w:val="40"/>
      <w:lang w:eastAsia="en-US"/>
    </w:rPr>
  </w:style>
  <w:style w:type="character" w:customStyle="1" w:styleId="20">
    <w:name w:val="标题 2 Char"/>
    <w:link w:val="5"/>
    <w:autoRedefine/>
    <w:qFormat/>
    <w:uiPriority w:val="9"/>
    <w:rPr>
      <w:rFonts w:ascii="Arial" w:hAnsi="Arial" w:eastAsia="宋体" w:cs="Arial"/>
      <w:b/>
      <w:sz w:val="24"/>
    </w:rPr>
  </w:style>
  <w:style w:type="character" w:customStyle="1" w:styleId="21">
    <w:name w:val="标题 3 Char"/>
    <w:link w:val="6"/>
    <w:autoRedefine/>
    <w:qFormat/>
    <w:uiPriority w:val="9"/>
    <w:rPr>
      <w:rFonts w:ascii="Arial" w:hAnsi="Arial" w:eastAsia="宋体" w:cs="Arial"/>
      <w:b/>
      <w:sz w:val="24"/>
      <w:szCs w:val="30"/>
    </w:rPr>
  </w:style>
  <w:style w:type="character" w:customStyle="1" w:styleId="22">
    <w:name w:val="标题 4 Char"/>
    <w:link w:val="7"/>
    <w:autoRedefine/>
    <w:qFormat/>
    <w:uiPriority w:val="9"/>
    <w:rPr>
      <w:rFonts w:ascii="Arial" w:hAnsi="Arial" w:eastAsia="宋体" w:cs="Arial"/>
      <w:b/>
      <w:bCs/>
      <w:sz w:val="24"/>
      <w:szCs w:val="26"/>
    </w:rPr>
  </w:style>
  <w:style w:type="character" w:customStyle="1" w:styleId="23">
    <w:name w:val="正文文本 3 Char"/>
    <w:link w:val="9"/>
    <w:qFormat/>
    <w:uiPriority w:val="0"/>
    <w:rPr>
      <w:rFonts w:ascii="仿宋_GB2312" w:hAnsi="仿宋_GB2312" w:eastAsia="宋体" w:cs="Times New Roman"/>
      <w:sz w:val="24"/>
      <w:szCs w:val="32"/>
      <w:lang w:eastAsia="zh-CN"/>
    </w:rPr>
  </w:style>
  <w:style w:type="paragraph" w:customStyle="1" w:styleId="24">
    <w:name w:val="正文111"/>
    <w:next w:val="25"/>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5">
    <w:name w:val="正文文本缩进11"/>
    <w:basedOn w:val="26"/>
    <w:next w:val="32"/>
    <w:autoRedefine/>
    <w:qFormat/>
    <w:uiPriority w:val="0"/>
    <w:pPr>
      <w:ind w:firstLine="538"/>
    </w:pPr>
    <w:rPr>
      <w:sz w:val="28"/>
    </w:rPr>
  </w:style>
  <w:style w:type="paragraph" w:customStyle="1" w:styleId="26">
    <w:name w:val="正文112"/>
    <w:next w:val="27"/>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7">
    <w:name w:val="正文首行缩进1"/>
    <w:basedOn w:val="28"/>
    <w:next w:val="31"/>
    <w:autoRedefine/>
    <w:qFormat/>
    <w:uiPriority w:val="0"/>
    <w:pPr>
      <w:spacing w:after="120"/>
      <w:ind w:firstLine="420"/>
    </w:pPr>
  </w:style>
  <w:style w:type="paragraph" w:customStyle="1" w:styleId="28">
    <w:name w:val="正文文本1"/>
    <w:basedOn w:val="29"/>
    <w:next w:val="29"/>
    <w:autoRedefine/>
    <w:qFormat/>
    <w:uiPriority w:val="0"/>
    <w:pPr>
      <w:ind w:left="1540"/>
    </w:pPr>
    <w:rPr>
      <w:sz w:val="24"/>
    </w:rPr>
  </w:style>
  <w:style w:type="paragraph" w:customStyle="1" w:styleId="29">
    <w:name w:val="正文12"/>
    <w:next w:val="30"/>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0">
    <w:name w:val="标题 21"/>
    <w:basedOn w:val="29"/>
    <w:next w:val="29"/>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31">
    <w:name w:val="正文首行缩进 211"/>
    <w:basedOn w:val="25"/>
    <w:next w:val="26"/>
    <w:autoRedefine/>
    <w:qFormat/>
    <w:uiPriority w:val="0"/>
    <w:pPr>
      <w:ind w:firstLine="420"/>
    </w:pPr>
    <w:rPr>
      <w:sz w:val="24"/>
    </w:rPr>
  </w:style>
  <w:style w:type="paragraph" w:customStyle="1" w:styleId="32">
    <w:name w:val="样式 正文文本缩进 + 首行缩进:  2 字符 行距: 1.5 倍行距"/>
    <w:basedOn w:val="25"/>
    <w:autoRedefine/>
    <w:qFormat/>
    <w:uiPriority w:val="0"/>
    <w:pPr>
      <w:spacing w:before="156" w:after="120"/>
      <w:ind w:firstLine="645"/>
    </w:pPr>
    <w:rPr>
      <w:rFonts w:ascii="Calibri" w:hAnsi="Calibri"/>
    </w:rPr>
  </w:style>
  <w:style w:type="paragraph" w:customStyle="1" w:styleId="33">
    <w:name w:val="列出段落1"/>
    <w:basedOn w:val="1"/>
    <w:autoRedefine/>
    <w:qFormat/>
    <w:uiPriority w:val="0"/>
    <w:pPr>
      <w:snapToGrid w:val="0"/>
      <w:ind w:firstLine="420" w:firstLineChars="200"/>
    </w:pPr>
    <w:rPr>
      <w:rFonts w:ascii="Calibri" w:hAnsi="Calibri"/>
      <w:szCs w:val="22"/>
    </w:rPr>
  </w:style>
  <w:style w:type="character" w:customStyle="1" w:styleId="34">
    <w:name w:val="font11"/>
    <w:basedOn w:val="17"/>
    <w:autoRedefine/>
    <w:qFormat/>
    <w:uiPriority w:val="0"/>
    <w:rPr>
      <w:rFonts w:hint="eastAsia" w:ascii="宋体" w:hAnsi="宋体" w:eastAsia="宋体" w:cs="宋体"/>
      <w:color w:val="000000"/>
      <w:sz w:val="24"/>
      <w:szCs w:val="24"/>
      <w:u w:val="none"/>
    </w:rPr>
  </w:style>
  <w:style w:type="paragraph" w:customStyle="1" w:styleId="3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  文"/>
    <w:basedOn w:val="1"/>
    <w:autoRedefine/>
    <w:qFormat/>
    <w:uiPriority w:val="99"/>
    <w:pPr>
      <w:spacing w:line="360" w:lineRule="auto"/>
      <w:ind w:firstLine="200" w:firstLineChars="200"/>
    </w:pPr>
    <w:rPr>
      <w:rFonts w:ascii="Calibri" w:hAnsi="Calibri"/>
    </w:rPr>
  </w:style>
  <w:style w:type="paragraph" w:customStyle="1" w:styleId="37">
    <w:name w:val="_Style 1"/>
    <w:basedOn w:val="1"/>
    <w:qFormat/>
    <w:uiPriority w:val="0"/>
    <w:pPr>
      <w:ind w:firstLine="200"/>
    </w:pPr>
    <w:rPr>
      <w:rFonts w:ascii="Times New Roman" w:hAnsi="Times New Roman" w:eastAsia="宋体" w:cs="Times New Roman"/>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3114</Words>
  <Characters>3180</Characters>
  <Lines>0</Lines>
  <Paragraphs>0</Paragraphs>
  <TotalTime>1</TotalTime>
  <ScaleCrop>false</ScaleCrop>
  <LinksUpToDate>false</LinksUpToDate>
  <CharactersWithSpaces>3191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2024-07-03T00:56:00Z</dcterms:created>
  <dc:creator>紫雨</dc:creator>
  <cp:lastModifiedBy>紫雨</cp:lastModifiedBy>
  <dcterms:modified xsi:type="dcterms:W3CDTF">2024-07-15T09:03:27Z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63A44D35EE404E05BD77C26FD705FC2D_11</vt:lpwstr>
  </property>
</Properties>
</file>