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更正（澄清）内容（一）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采购文件中原十三、《响应文件编制要求》（二）资格条件（1～6项必须提供，否则响应无效）现更改为（二）资格条件（1～7项必须提供，否则响应无效）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电子响应文件格式资格条件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eastAsia="zh-CN"/>
        </w:rPr>
        <w:t>中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新增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中小企业声明函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上传模块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其他事项不变。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right="840"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江苏佳实工程管理有限公司</w:t>
      </w:r>
    </w:p>
    <w:p>
      <w:pPr>
        <w:adjustRightInd w:val="0"/>
        <w:snapToGrid w:val="0"/>
        <w:spacing w:line="360" w:lineRule="auto"/>
        <w:ind w:right="840"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ascii="宋体" w:hAnsi="宋体" w:eastAsia="宋体" w:cs="宋体"/>
          <w:sz w:val="28"/>
          <w:szCs w:val="28"/>
        </w:rPr>
        <w:t>2024年7月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ZkNDEyMTY0MDEzMzM0NzdlMmJhMDc0OGZjYjgzOWQifQ=="/>
  </w:docVars>
  <w:rsids>
    <w:rsidRoot w:val="00170CFB"/>
    <w:rsid w:val="00170CFB"/>
    <w:rsid w:val="00327551"/>
    <w:rsid w:val="004D0B7A"/>
    <w:rsid w:val="00B07038"/>
    <w:rsid w:val="00B647E0"/>
    <w:rsid w:val="00CD3EAB"/>
    <w:rsid w:val="00E32DF0"/>
    <w:rsid w:val="00EB58EC"/>
    <w:rsid w:val="08C6368D"/>
    <w:rsid w:val="0E697FB4"/>
    <w:rsid w:val="0E997CAB"/>
    <w:rsid w:val="1E5D283F"/>
    <w:rsid w:val="2034514B"/>
    <w:rsid w:val="21894E00"/>
    <w:rsid w:val="21BD09EA"/>
    <w:rsid w:val="33A51F6D"/>
    <w:rsid w:val="39DE7F87"/>
    <w:rsid w:val="3D711112"/>
    <w:rsid w:val="45294080"/>
    <w:rsid w:val="49831FB1"/>
    <w:rsid w:val="4AF40C8C"/>
    <w:rsid w:val="50583834"/>
    <w:rsid w:val="517B2107"/>
    <w:rsid w:val="57BE68AA"/>
    <w:rsid w:val="5AB1171C"/>
    <w:rsid w:val="7EB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330</Characters>
  <Lines>2</Lines>
  <Paragraphs>1</Paragraphs>
  <TotalTime>0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2024-07-04T09:05:00Z</dcterms:created>
  <dc:creator>xb21cn</dc:creator>
  <cp:lastModifiedBy>张锦</cp:lastModifiedBy>
  <dcterms:modified xsi:type="dcterms:W3CDTF">2024-07-09T06:51:16Z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3A152BA6EE144E749CD697953EE193E9_12</vt:lpwstr>
  </property>
</Properties>
</file>