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0C838"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/>
        </w:rPr>
        <w:t>1#教学楼屋面防水隔热改造</w:t>
      </w:r>
    </w:p>
    <w:p w14:paraId="3879EB95">
      <w:pPr>
        <w:jc w:val="center"/>
        <w:rPr>
          <w:rFonts w:asciiTheme="majorEastAsia" w:hAnsiTheme="majorEastAsia" w:eastAsiaTheme="majorEastAsia" w:cstheme="majorEastAsia"/>
          <w:sz w:val="36"/>
          <w:szCs w:val="36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6"/>
          <w:szCs w:val="36"/>
        </w:rPr>
        <w:t>预算编制说明</w:t>
      </w:r>
    </w:p>
    <w:p w14:paraId="78D129DD"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一、委托编制范围：</w:t>
      </w:r>
      <w:r>
        <w:rPr>
          <w:rFonts w:hint="eastAsia" w:ascii="仿宋" w:hAnsi="仿宋" w:eastAsia="仿宋" w:cs="仿宋"/>
          <w:sz w:val="28"/>
          <w:szCs w:val="28"/>
        </w:rPr>
        <w:t>对江苏省徐州财经高等职业技术学校教学楼新增一层办公楼、平屋面改坡屋面、报告厅卫生间改造建安工程费进行编制。</w:t>
      </w:r>
    </w:p>
    <w:p w14:paraId="0B3FF6FA">
      <w:pPr>
        <w:spacing w:line="500" w:lineRule="exac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二、编制依据</w:t>
      </w:r>
    </w:p>
    <w:p w14:paraId="2FF299AE"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1.委托方提供的电子版CAD图纸、图纸答疑、过程中的沟通答疑。</w:t>
      </w:r>
    </w:p>
    <w:p w14:paraId="08FE7F48"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2.《建设工程工程量清单计价规范》（GB50500－2013）、《房屋建筑与装饰工程工程量计算规范》（GB50854-2013）、《通用安装工程工程量计算规范》（GB 50856-2013）。</w:t>
      </w:r>
    </w:p>
    <w:p w14:paraId="2665A32E"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3.《江苏省建筑与装饰工程计价定额》（2014版）、《江苏省安装工程计价定额》（2014版）、《江苏省建设工程费用定额》（2014营改增版）等有关文件规定。</w:t>
      </w:r>
    </w:p>
    <w:p w14:paraId="2431F421"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4.“苏建价〔2016〕154号”、“苏建函价〔2019〕178号”、“苏建价〔2014〕448号”、省住房与城乡建设厅公告“〔2018〕第 24 号”及有关文件规定。</w:t>
      </w:r>
    </w:p>
    <w:p w14:paraId="2B6F565A"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5.江苏省住房和城乡建设厅发布的人工工资指导价“苏建函价﹝2024﹞83号”文。</w:t>
      </w:r>
    </w:p>
    <w:p w14:paraId="695095A8"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6.材料价格根据市场价。</w:t>
      </w:r>
    </w:p>
    <w:p w14:paraId="538A3B80"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7.江苏省、徐州市关于工程计价的有关标准、规定等。</w:t>
      </w:r>
    </w:p>
    <w:p w14:paraId="791985CC">
      <w:pPr>
        <w:spacing w:line="500" w:lineRule="exac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三、编制说明</w:t>
      </w:r>
    </w:p>
    <w:p w14:paraId="632EDD51"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1.分部分项工程费</w:t>
      </w:r>
    </w:p>
    <w:p w14:paraId="17ED5028"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（1）人工费：执行江苏省住建厅发布的人工工资指导价“苏建函价﹝2024﹞83号”。</w:t>
      </w:r>
    </w:p>
    <w:p w14:paraId="0628DF4F"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（2）管理费、利润：根据《江苏省建设工程费用定额》（2014营改增版）规定取费。</w:t>
      </w:r>
    </w:p>
    <w:p w14:paraId="690B85D4"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2.措施项目费</w:t>
      </w:r>
    </w:p>
    <w:p w14:paraId="7A1A15B1"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（1）单价措施费</w:t>
      </w:r>
    </w:p>
    <w:p w14:paraId="55BF14EB"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①垂直运输费：按项计算。</w:t>
      </w:r>
    </w:p>
    <w:p w14:paraId="1E9271AF"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②大型机械进退场费：按规定计算。</w:t>
      </w:r>
    </w:p>
    <w:p w14:paraId="73201924"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③混凝土支架及模板：按接触面积计算。</w:t>
      </w:r>
    </w:p>
    <w:p w14:paraId="317180BA"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④脚手架：按项计算。</w:t>
      </w:r>
    </w:p>
    <w:p w14:paraId="6A6422C7"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（2）总价措施费：只计算安全文明施工措施基本费、扬尘污染防治增加费、临时设施费（取中值）、智慧工地费用，其它总价措施费不计算。</w:t>
      </w:r>
    </w:p>
    <w:p w14:paraId="1E9729E0"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3.其他项目费：1#教学楼增加暂列金额100000元。</w:t>
      </w:r>
    </w:p>
    <w:p w14:paraId="282E3A56"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4.规费：计算社会保险费及住房公积金。</w:t>
      </w:r>
    </w:p>
    <w:p w14:paraId="1080C56B"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5.税金：9%。</w:t>
      </w:r>
    </w:p>
    <w:p w14:paraId="37225AFC">
      <w:pPr>
        <w:pStyle w:val="7"/>
        <w:numPr>
          <w:ilvl w:val="0"/>
          <w:numId w:val="1"/>
        </w:numPr>
        <w:spacing w:line="500" w:lineRule="exact"/>
        <w:ind w:firstLineChars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其他说明</w:t>
      </w:r>
    </w:p>
    <w:p w14:paraId="3C094978"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土建</w:t>
      </w:r>
    </w:p>
    <w:p w14:paraId="4B5444DA"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1、混凝土采用商品混凝土。</w:t>
      </w:r>
    </w:p>
    <w:p w14:paraId="41EC5925"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2、1#教学楼柱子加固只计算新建卫生间的2个柱子；</w:t>
      </w:r>
    </w:p>
    <w:p w14:paraId="52092542"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3、1#教学楼新增加平台处栏杆除锈刷漆；</w:t>
      </w:r>
    </w:p>
    <w:p w14:paraId="1555B1E8"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4、1#教学楼外墙仅产出涂料层，重新批腻子做真石漆，不做保温；</w:t>
      </w:r>
    </w:p>
    <w:p w14:paraId="4BA0F7C4"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5、1#教学楼楼梯间门和卫生间处的门洞只做木门套；</w:t>
      </w:r>
    </w:p>
    <w:p w14:paraId="51F9113B"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6、1#教学楼电井门采用丙级木制防火门；</w:t>
      </w:r>
    </w:p>
    <w:p w14:paraId="3ACB82DC"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7、1#教学楼增加窗帘盒和窗帘；</w:t>
      </w:r>
    </w:p>
    <w:p w14:paraId="5F7E0136"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8、钢结构防火均按防火1小时考虑；</w:t>
      </w:r>
    </w:p>
    <w:p w14:paraId="76080F1E">
      <w:pPr>
        <w:spacing w:line="500" w:lineRule="exact"/>
        <w:rPr>
          <w:rFonts w:ascii="仿宋" w:hAnsi="仿宋" w:eastAsia="仿宋" w:cs="仿宋"/>
          <w:sz w:val="28"/>
          <w:szCs w:val="28"/>
        </w:rPr>
      </w:pPr>
    </w:p>
    <w:p w14:paraId="7AE24B3D"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安装</w:t>
      </w:r>
    </w:p>
    <w:p w14:paraId="566D6084"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1、1#教学楼</w:t>
      </w:r>
      <w:r>
        <w:rPr>
          <w:rFonts w:ascii="仿宋" w:hAnsi="仿宋" w:eastAsia="仿宋" w:cs="仿宋"/>
          <w:sz w:val="28"/>
          <w:szCs w:val="28"/>
        </w:rPr>
        <w:t>从电井引至无线发射器的管线</w:t>
      </w:r>
      <w:r>
        <w:rPr>
          <w:rFonts w:hint="eastAsia" w:ascii="仿宋" w:hAnsi="仿宋" w:eastAsia="仿宋" w:cs="仿宋"/>
          <w:sz w:val="28"/>
          <w:szCs w:val="28"/>
        </w:rPr>
        <w:t>考虑为PVC16，六类网线；</w:t>
      </w:r>
    </w:p>
    <w:p w14:paraId="3D1C7D72"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2、1#教学楼消火栓5层只考虑计算1个，灭火器按MF/ABC3KG2具考虑计入；</w:t>
      </w:r>
    </w:p>
    <w:p w14:paraId="090561EC">
      <w:pPr>
        <w:numPr>
          <w:ilvl w:val="0"/>
          <w:numId w:val="2"/>
        </w:num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1#教学楼强弱电电箱进线电缆都从1层配电间引线走桥架至5层，增设桥架；</w:t>
      </w:r>
    </w:p>
    <w:p w14:paraId="2E8A569A">
      <w:pPr>
        <w:numPr>
          <w:ilvl w:val="0"/>
          <w:numId w:val="2"/>
        </w:num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1#教学楼卫生间灯具、排气扇均为人体感应；</w:t>
      </w:r>
    </w:p>
    <w:p w14:paraId="0C2930CF">
      <w:pPr>
        <w:numPr>
          <w:ilvl w:val="0"/>
          <w:numId w:val="2"/>
        </w:num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1#教学楼防雷的拆除计算在土建预算里；</w:t>
      </w:r>
    </w:p>
    <w:p w14:paraId="23422707">
      <w:pPr>
        <w:numPr>
          <w:ilvl w:val="0"/>
          <w:numId w:val="2"/>
        </w:num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1#教学楼</w:t>
      </w:r>
      <w:r>
        <w:rPr>
          <w:rFonts w:ascii="仿宋" w:hAnsi="仿宋" w:eastAsia="仿宋" w:cs="仿宋"/>
          <w:sz w:val="28"/>
          <w:szCs w:val="28"/>
        </w:rPr>
        <w:t>AP箱至电梯配电箱5APDT1</w:t>
      </w:r>
      <w:r>
        <w:rPr>
          <w:rFonts w:hint="eastAsia" w:ascii="仿宋" w:hAnsi="仿宋" w:eastAsia="仿宋" w:cs="仿宋"/>
          <w:sz w:val="28"/>
          <w:szCs w:val="28"/>
        </w:rPr>
        <w:t>用桥架连接配线，配线规格为YJV5*16电力电缆；</w:t>
      </w:r>
    </w:p>
    <w:p w14:paraId="3BE0095E">
      <w:pPr>
        <w:numPr>
          <w:ilvl w:val="0"/>
          <w:numId w:val="2"/>
        </w:num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1#教学楼</w:t>
      </w:r>
      <w:r>
        <w:rPr>
          <w:rFonts w:ascii="仿宋" w:hAnsi="仿宋" w:eastAsia="仿宋" w:cs="仿宋"/>
          <w:sz w:val="28"/>
          <w:szCs w:val="28"/>
        </w:rPr>
        <w:t>卫生间排气扇</w:t>
      </w:r>
      <w:r>
        <w:rPr>
          <w:rFonts w:hint="eastAsia" w:ascii="仿宋" w:hAnsi="仿宋" w:eastAsia="仿宋" w:cs="仿宋"/>
          <w:sz w:val="28"/>
          <w:szCs w:val="28"/>
        </w:rPr>
        <w:t>不</w:t>
      </w:r>
      <w:r>
        <w:rPr>
          <w:rFonts w:ascii="仿宋" w:hAnsi="仿宋" w:eastAsia="仿宋" w:cs="仿宋"/>
          <w:sz w:val="28"/>
          <w:szCs w:val="28"/>
        </w:rPr>
        <w:t>考虑一段风管软连接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 w14:paraId="1CD41C1D">
      <w:pPr>
        <w:numPr>
          <w:ilvl w:val="0"/>
          <w:numId w:val="2"/>
        </w:num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1#教学楼AP箱连接至末端灯具的配管按PC20考虑计入；</w:t>
      </w:r>
    </w:p>
    <w:p w14:paraId="10474A85">
      <w:pPr>
        <w:numPr>
          <w:ilvl w:val="0"/>
          <w:numId w:val="2"/>
        </w:num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1#教学楼暖气系统</w:t>
      </w:r>
      <w:r>
        <w:rPr>
          <w:rFonts w:ascii="仿宋" w:hAnsi="仿宋" w:eastAsia="仿宋" w:cs="仿宋"/>
          <w:sz w:val="28"/>
          <w:szCs w:val="28"/>
        </w:rPr>
        <w:t>总共1个疏水器，回水管和进水管都</w:t>
      </w:r>
      <w:r>
        <w:rPr>
          <w:rFonts w:hint="eastAsia" w:ascii="仿宋" w:hAnsi="仿宋" w:eastAsia="仿宋" w:cs="仿宋"/>
          <w:sz w:val="28"/>
          <w:szCs w:val="28"/>
        </w:rPr>
        <w:t>按</w:t>
      </w:r>
      <w:r>
        <w:rPr>
          <w:rFonts w:ascii="仿宋" w:hAnsi="仿宋" w:eastAsia="仿宋" w:cs="仿宋"/>
          <w:sz w:val="28"/>
          <w:szCs w:val="28"/>
        </w:rPr>
        <w:t>镀锌无缝焊接钢管</w:t>
      </w:r>
      <w:r>
        <w:rPr>
          <w:rFonts w:hint="eastAsia" w:ascii="仿宋" w:hAnsi="仿宋" w:eastAsia="仿宋" w:cs="仿宋"/>
          <w:sz w:val="28"/>
          <w:szCs w:val="28"/>
        </w:rPr>
        <w:t>考虑计入；</w:t>
      </w:r>
    </w:p>
    <w:p w14:paraId="1A029CD2">
      <w:pPr>
        <w:numPr>
          <w:ilvl w:val="0"/>
          <w:numId w:val="2"/>
        </w:num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1#教学楼卫生间只考虑计入1个拖布池；</w:t>
      </w:r>
    </w:p>
    <w:p w14:paraId="7146E938">
      <w:pPr>
        <w:numPr>
          <w:ilvl w:val="0"/>
          <w:numId w:val="2"/>
        </w:num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1#教学楼报告厅卫生间开关接线盒按新的考虑计入，对应的管线按BV3*2.5-PC20考虑计入；</w:t>
      </w:r>
    </w:p>
    <w:p w14:paraId="5860015C">
      <w:pPr>
        <w:spacing w:line="500" w:lineRule="exact"/>
        <w:rPr>
          <w:rFonts w:ascii="仿宋" w:hAnsi="仿宋" w:eastAsia="仿宋" w:cs="仿宋"/>
          <w:sz w:val="28"/>
          <w:szCs w:val="28"/>
        </w:rPr>
      </w:pPr>
    </w:p>
    <w:p w14:paraId="76211E3B">
      <w:pPr>
        <w:spacing w:line="500" w:lineRule="exact"/>
        <w:rPr>
          <w:rFonts w:ascii="仿宋" w:hAnsi="仿宋" w:eastAsia="仿宋" w:cs="仿宋"/>
          <w:sz w:val="28"/>
          <w:szCs w:val="28"/>
        </w:rPr>
      </w:pPr>
    </w:p>
    <w:p w14:paraId="6F91A847"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 w14:paraId="41F1ACE5"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 w14:paraId="6D117B41">
      <w:pPr>
        <w:spacing w:line="500" w:lineRule="exact"/>
        <w:ind w:firstLine="5320" w:firstLineChars="1900"/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BF712D"/>
    <w:multiLevelType w:val="singleLevel"/>
    <w:tmpl w:val="D5BF712D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1031504A"/>
    <w:multiLevelType w:val="multilevel"/>
    <w:tmpl w:val="1031504A"/>
    <w:lvl w:ilvl="0" w:tentative="0">
      <w:start w:val="6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4MTgxZDZlY2U0ZjgzMGZkMmNhMTI2OWViYTllNjQifQ=="/>
  </w:docVars>
  <w:rsids>
    <w:rsidRoot w:val="00CC0DD4"/>
    <w:rsid w:val="000718C9"/>
    <w:rsid w:val="002F3552"/>
    <w:rsid w:val="00480C0C"/>
    <w:rsid w:val="00490B9B"/>
    <w:rsid w:val="00AA7671"/>
    <w:rsid w:val="00AB2301"/>
    <w:rsid w:val="00B22164"/>
    <w:rsid w:val="00B90440"/>
    <w:rsid w:val="00B97A38"/>
    <w:rsid w:val="00C82577"/>
    <w:rsid w:val="00CC0DD4"/>
    <w:rsid w:val="00E30912"/>
    <w:rsid w:val="00F304B7"/>
    <w:rsid w:val="00FB7066"/>
    <w:rsid w:val="00FF08EC"/>
    <w:rsid w:val="07E806AF"/>
    <w:rsid w:val="081076E9"/>
    <w:rsid w:val="08C4768D"/>
    <w:rsid w:val="0A771C63"/>
    <w:rsid w:val="121101D6"/>
    <w:rsid w:val="13A0050D"/>
    <w:rsid w:val="13FF7DCD"/>
    <w:rsid w:val="14E74588"/>
    <w:rsid w:val="175F21C8"/>
    <w:rsid w:val="17B46FE2"/>
    <w:rsid w:val="24BC7A57"/>
    <w:rsid w:val="25765EA2"/>
    <w:rsid w:val="27191B95"/>
    <w:rsid w:val="2A1E6E92"/>
    <w:rsid w:val="2A3C092D"/>
    <w:rsid w:val="2A460116"/>
    <w:rsid w:val="2D2E4F0B"/>
    <w:rsid w:val="332C2612"/>
    <w:rsid w:val="391C4725"/>
    <w:rsid w:val="3A8D04D0"/>
    <w:rsid w:val="3C652ED7"/>
    <w:rsid w:val="3D01073C"/>
    <w:rsid w:val="3FB6105E"/>
    <w:rsid w:val="47BD4DC7"/>
    <w:rsid w:val="4B193737"/>
    <w:rsid w:val="51AB27B6"/>
    <w:rsid w:val="52AA6D9F"/>
    <w:rsid w:val="53F15D76"/>
    <w:rsid w:val="544607AB"/>
    <w:rsid w:val="585D11A3"/>
    <w:rsid w:val="60821EFE"/>
    <w:rsid w:val="65795D37"/>
    <w:rsid w:val="65804333"/>
    <w:rsid w:val="6BDA14EB"/>
    <w:rsid w:val="6E6E472E"/>
    <w:rsid w:val="6F965E7D"/>
    <w:rsid w:val="706015AA"/>
    <w:rsid w:val="72775CC2"/>
    <w:rsid w:val="732B52E4"/>
    <w:rsid w:val="739C6573"/>
    <w:rsid w:val="779054EA"/>
    <w:rsid w:val="79D14874"/>
    <w:rsid w:val="7BBA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jc w:val="center"/>
      <w:outlineLvl w:val="0"/>
    </w:pPr>
    <w:rPr>
      <w:sz w:val="36"/>
      <w:szCs w:val="20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unhideWhenUsed/>
    <w:uiPriority w:val="99"/>
    <w:pPr>
      <w:ind w:firstLine="420" w:firstLineChars="200"/>
    </w:pPr>
  </w:style>
  <w:style w:type="character" w:customStyle="1" w:styleId="8">
    <w:name w:val="页眉 字符"/>
    <w:basedOn w:val="6"/>
    <w:link w:val="4"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1252</Words>
  <Characters>1418</Characters>
  <Lines>10</Lines>
  <Paragraphs>2</Paragraphs>
  <TotalTime>0</TotalTime>
  <ScaleCrop>false</ScaleCrop>
  <LinksUpToDate>false</LinksUpToDate>
  <CharactersWithSpaces>1424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2024-06-07T07:09:00Z</dcterms:created>
  <dc:creator>93721</dc:creator>
  <cp:lastModifiedBy>LENOVO</cp:lastModifiedBy>
  <dcterms:modified xsi:type="dcterms:W3CDTF">2024-06-11T07:28:09Z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A0D342ABBBAF497EB9B4FFF384ECEDE4_12</vt:lpwstr>
  </property>
</Properties>
</file>