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BD" w:rsidRDefault="00002EBD" w:rsidP="00002EBD">
      <w:pPr>
        <w:pStyle w:val="a5"/>
        <w:ind w:leftChars="0" w:left="0" w:firstLine="480"/>
        <w:rPr>
          <w:rFonts w:ascii="宋体" w:hAnsi="宋体" w:cs="宋体"/>
          <w:szCs w:val="24"/>
        </w:rPr>
      </w:pPr>
      <w:r>
        <w:rPr>
          <w:rFonts w:ascii="宋体" w:hAnsi="宋体" w:cs="宋体" w:hint="eastAsia"/>
          <w:szCs w:val="24"/>
        </w:rPr>
        <w:t>如有建议或意见，请以书面形式并加盖公章、注明联系人、联系方式，于至2024年4月23日17:00之前送至我单位，逾期不受理（如邮寄，至2024年4月23日17:00之后到达本单位的邮件将不再受理）。</w:t>
      </w:r>
    </w:p>
    <w:p w:rsidR="00002EBD" w:rsidRPr="00002EBD" w:rsidRDefault="00002EBD">
      <w:pPr>
        <w:widowControl/>
        <w:jc w:val="center"/>
        <w:rPr>
          <w:rFonts w:ascii="宋体" w:eastAsia="宋体" w:hAnsi="宋体" w:cs="Times New Roman"/>
          <w:b/>
          <w:bCs/>
          <w:kern w:val="0"/>
          <w:sz w:val="30"/>
          <w:szCs w:val="44"/>
        </w:rPr>
      </w:pPr>
    </w:p>
    <w:p w:rsidR="00002EBD" w:rsidRDefault="00002EBD">
      <w:pPr>
        <w:widowControl/>
        <w:jc w:val="left"/>
        <w:rPr>
          <w:rFonts w:ascii="宋体" w:eastAsia="宋体" w:hAnsi="宋体" w:cs="Times New Roman"/>
          <w:b/>
          <w:bCs/>
          <w:kern w:val="0"/>
          <w:sz w:val="30"/>
          <w:szCs w:val="44"/>
        </w:rPr>
      </w:pPr>
      <w:r>
        <w:rPr>
          <w:rFonts w:ascii="宋体" w:eastAsia="宋体" w:hAnsi="宋体" w:cs="Times New Roman"/>
          <w:b/>
          <w:bCs/>
          <w:kern w:val="0"/>
          <w:sz w:val="30"/>
          <w:szCs w:val="44"/>
        </w:rPr>
        <w:br w:type="page"/>
      </w:r>
    </w:p>
    <w:p w:rsidR="004375A3" w:rsidRDefault="002C15C3">
      <w:pPr>
        <w:widowControl/>
        <w:jc w:val="center"/>
        <w:rPr>
          <w:rFonts w:ascii="宋体" w:eastAsia="宋体" w:hAnsi="宋体" w:cs="Times New Roman"/>
          <w:b/>
          <w:bCs/>
          <w:kern w:val="0"/>
          <w:sz w:val="30"/>
          <w:szCs w:val="44"/>
        </w:rPr>
      </w:pPr>
      <w:r>
        <w:rPr>
          <w:rFonts w:ascii="宋体" w:eastAsia="宋体" w:hAnsi="宋体" w:cs="Times New Roman"/>
          <w:b/>
          <w:bCs/>
          <w:kern w:val="0"/>
          <w:sz w:val="30"/>
          <w:szCs w:val="44"/>
        </w:rPr>
        <w:lastRenderedPageBreak/>
        <w:t>采购需求</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一、采购标的名称</w:t>
      </w:r>
    </w:p>
    <w:p w:rsidR="004375A3" w:rsidRDefault="002C15C3">
      <w:pPr>
        <w:spacing w:line="324" w:lineRule="auto"/>
        <w:ind w:firstLine="602"/>
        <w:rPr>
          <w:rFonts w:ascii="宋体" w:eastAsia="宋体" w:hAnsi="宋体" w:cs="宋体"/>
          <w:bCs/>
          <w:sz w:val="24"/>
        </w:rPr>
      </w:pPr>
      <w:proofErr w:type="gramStart"/>
      <w:r>
        <w:rPr>
          <w:rFonts w:ascii="宋体" w:eastAsia="宋体" w:hAnsi="宋体" w:cs="宋体" w:hint="eastAsia"/>
          <w:bCs/>
          <w:sz w:val="24"/>
        </w:rPr>
        <w:t>铜山区</w:t>
      </w:r>
      <w:proofErr w:type="gramEnd"/>
      <w:r>
        <w:rPr>
          <w:rFonts w:ascii="宋体" w:eastAsia="宋体" w:hAnsi="宋体" w:cs="宋体" w:hint="eastAsia"/>
          <w:bCs/>
          <w:sz w:val="24"/>
        </w:rPr>
        <w:t>传统村落保护发展规划编制</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二、预算金额</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采购项目预算金额：</w:t>
      </w:r>
      <w:r>
        <w:rPr>
          <w:rFonts w:ascii="宋体" w:eastAsia="宋体" w:hAnsi="宋体" w:cs="宋体" w:hint="eastAsia"/>
          <w:bCs/>
          <w:sz w:val="24"/>
        </w:rPr>
        <w:t>210</w:t>
      </w:r>
      <w:r>
        <w:rPr>
          <w:rFonts w:ascii="宋体" w:eastAsia="宋体" w:hAnsi="宋体" w:cs="宋体" w:hint="eastAsia"/>
          <w:bCs/>
          <w:sz w:val="24"/>
        </w:rPr>
        <w:t>万元</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本项目采购包</w:t>
      </w:r>
      <w:r>
        <w:rPr>
          <w:rFonts w:ascii="宋体" w:eastAsia="宋体" w:hAnsi="宋体" w:cs="宋体" w:hint="eastAsia"/>
          <w:bCs/>
          <w:sz w:val="24"/>
        </w:rPr>
        <w:t>1</w:t>
      </w:r>
      <w:r>
        <w:rPr>
          <w:rFonts w:ascii="宋体" w:eastAsia="宋体" w:hAnsi="宋体" w:cs="宋体" w:hint="eastAsia"/>
          <w:bCs/>
          <w:sz w:val="24"/>
        </w:rPr>
        <w:t>不接受超过</w:t>
      </w:r>
      <w:r>
        <w:rPr>
          <w:rFonts w:ascii="宋体" w:eastAsia="宋体" w:hAnsi="宋体" w:cs="宋体" w:hint="eastAsia"/>
          <w:bCs/>
          <w:sz w:val="24"/>
        </w:rPr>
        <w:t>110</w:t>
      </w:r>
      <w:r>
        <w:rPr>
          <w:rFonts w:ascii="宋体" w:eastAsia="宋体" w:hAnsi="宋体" w:cs="宋体" w:hint="eastAsia"/>
          <w:bCs/>
          <w:sz w:val="24"/>
        </w:rPr>
        <w:t>万元人民币（采购项目预算金额）的投标报价；本项目采购包</w:t>
      </w:r>
      <w:r>
        <w:rPr>
          <w:rFonts w:ascii="宋体" w:eastAsia="宋体" w:hAnsi="宋体" w:cs="宋体" w:hint="eastAsia"/>
          <w:bCs/>
          <w:sz w:val="24"/>
        </w:rPr>
        <w:t>2</w:t>
      </w:r>
      <w:r>
        <w:rPr>
          <w:rFonts w:ascii="宋体" w:eastAsia="宋体" w:hAnsi="宋体" w:cs="宋体" w:hint="eastAsia"/>
          <w:bCs/>
          <w:sz w:val="24"/>
        </w:rPr>
        <w:t>不接受超过</w:t>
      </w:r>
      <w:r>
        <w:rPr>
          <w:rFonts w:ascii="宋体" w:eastAsia="宋体" w:hAnsi="宋体" w:cs="宋体" w:hint="eastAsia"/>
          <w:bCs/>
          <w:sz w:val="24"/>
        </w:rPr>
        <w:t>100</w:t>
      </w:r>
      <w:r>
        <w:rPr>
          <w:rFonts w:ascii="宋体" w:eastAsia="宋体" w:hAnsi="宋体" w:cs="宋体" w:hint="eastAsia"/>
          <w:bCs/>
          <w:sz w:val="24"/>
        </w:rPr>
        <w:t>万元人民币（采购项目预算金额）的投标报价；报价包括项目涉及的一切税、费、投标人利润等全部费用。采购人不再支付报价以外的任何费用。</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投标人可以参与其中一个或多个采购包的投标，按照项目的评标顺序（即采购包</w:t>
      </w:r>
      <w:r>
        <w:rPr>
          <w:rFonts w:ascii="宋体" w:eastAsia="宋体" w:hAnsi="宋体" w:cs="宋体" w:hint="eastAsia"/>
          <w:bCs/>
          <w:sz w:val="24"/>
        </w:rPr>
        <w:t>1</w:t>
      </w:r>
      <w:r>
        <w:rPr>
          <w:rFonts w:ascii="宋体" w:eastAsia="宋体" w:hAnsi="宋体" w:cs="宋体" w:hint="eastAsia"/>
          <w:bCs/>
          <w:sz w:val="24"/>
        </w:rPr>
        <w:t>至采购包</w:t>
      </w:r>
      <w:r>
        <w:rPr>
          <w:rFonts w:ascii="宋体" w:eastAsia="宋体" w:hAnsi="宋体" w:cs="宋体" w:hint="eastAsia"/>
          <w:bCs/>
          <w:sz w:val="24"/>
        </w:rPr>
        <w:t>2</w:t>
      </w:r>
      <w:r>
        <w:rPr>
          <w:rFonts w:ascii="宋体" w:eastAsia="宋体" w:hAnsi="宋体" w:cs="宋体" w:hint="eastAsia"/>
          <w:bCs/>
          <w:sz w:val="24"/>
        </w:rPr>
        <w:t>），投标人在其中一个标段中推荐为第一中标候选人后，其他项目或标段不再推荐为中标候选人。</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
          <w:sz w:val="24"/>
        </w:rPr>
        <w:t>采购包</w:t>
      </w:r>
      <w:r>
        <w:rPr>
          <w:rFonts w:ascii="宋体" w:eastAsia="宋体" w:hAnsi="宋体" w:cs="宋体" w:hint="eastAsia"/>
          <w:b/>
          <w:sz w:val="24"/>
        </w:rPr>
        <w:t>1</w:t>
      </w:r>
      <w:r>
        <w:rPr>
          <w:rFonts w:ascii="宋体" w:eastAsia="宋体" w:hAnsi="宋体" w:cs="宋体" w:hint="eastAsia"/>
          <w:b/>
          <w:sz w:val="24"/>
        </w:rPr>
        <w:t>：</w:t>
      </w:r>
      <w:r>
        <w:rPr>
          <w:rFonts w:ascii="宋体" w:eastAsia="宋体" w:hAnsi="宋体" w:cs="宋体" w:hint="eastAsia"/>
          <w:bCs/>
          <w:sz w:val="24"/>
        </w:rPr>
        <w:t>柳泉镇北村村、柳泉镇北村村塔山、大彭镇闸口村王楼、王镇北望村大北望、小北望、柳泉镇饶山村望马、汉王镇</w:t>
      </w:r>
      <w:proofErr w:type="gramStart"/>
      <w:r>
        <w:rPr>
          <w:rFonts w:ascii="宋体" w:eastAsia="宋体" w:hAnsi="宋体" w:cs="宋体" w:hint="eastAsia"/>
          <w:bCs/>
          <w:sz w:val="24"/>
        </w:rPr>
        <w:t>汉王村紫山</w:t>
      </w:r>
      <w:proofErr w:type="gramEnd"/>
      <w:r>
        <w:rPr>
          <w:rFonts w:ascii="宋体" w:eastAsia="宋体" w:hAnsi="宋体" w:cs="宋体" w:hint="eastAsia"/>
          <w:bCs/>
          <w:sz w:val="24"/>
        </w:rPr>
        <w:t>、</w:t>
      </w:r>
      <w:proofErr w:type="gramStart"/>
      <w:r>
        <w:rPr>
          <w:rFonts w:ascii="宋体" w:eastAsia="宋体" w:hAnsi="宋体" w:cs="宋体" w:hint="eastAsia"/>
          <w:bCs/>
          <w:sz w:val="24"/>
        </w:rPr>
        <w:t>茅村镇留武村</w:t>
      </w:r>
      <w:proofErr w:type="gramEnd"/>
      <w:r>
        <w:rPr>
          <w:rFonts w:ascii="宋体" w:eastAsia="宋体" w:hAnsi="宋体" w:cs="宋体" w:hint="eastAsia"/>
          <w:bCs/>
          <w:sz w:val="24"/>
        </w:rPr>
        <w:t>草茂山。</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采购包</w:t>
      </w:r>
      <w:r>
        <w:rPr>
          <w:rFonts w:ascii="宋体" w:eastAsia="宋体" w:hAnsi="宋体" w:cs="宋体" w:hint="eastAsia"/>
          <w:b/>
          <w:sz w:val="24"/>
        </w:rPr>
        <w:t>2</w:t>
      </w:r>
      <w:r>
        <w:rPr>
          <w:rFonts w:ascii="宋体" w:eastAsia="宋体" w:hAnsi="宋体" w:cs="宋体" w:hint="eastAsia"/>
          <w:b/>
          <w:sz w:val="24"/>
        </w:rPr>
        <w:t>：</w:t>
      </w:r>
      <w:proofErr w:type="gramStart"/>
      <w:r>
        <w:rPr>
          <w:rFonts w:ascii="宋体" w:eastAsia="宋体" w:hAnsi="宋体" w:cs="宋体" w:hint="eastAsia"/>
          <w:bCs/>
          <w:sz w:val="24"/>
        </w:rPr>
        <w:t>利国镇</w:t>
      </w:r>
      <w:proofErr w:type="gramEnd"/>
      <w:r>
        <w:rPr>
          <w:rFonts w:ascii="宋体" w:eastAsia="宋体" w:hAnsi="宋体" w:cs="宋体" w:hint="eastAsia"/>
          <w:bCs/>
          <w:sz w:val="24"/>
        </w:rPr>
        <w:t>西李村、张</w:t>
      </w:r>
      <w:proofErr w:type="gramStart"/>
      <w:r>
        <w:rPr>
          <w:rFonts w:ascii="宋体" w:eastAsia="宋体" w:hAnsi="宋体" w:cs="宋体" w:hint="eastAsia"/>
          <w:bCs/>
          <w:sz w:val="24"/>
        </w:rPr>
        <w:t>集镇吴邵村吴邵</w:t>
      </w:r>
      <w:proofErr w:type="gramEnd"/>
      <w:r>
        <w:rPr>
          <w:rFonts w:ascii="宋体" w:eastAsia="宋体" w:hAnsi="宋体" w:cs="宋体" w:hint="eastAsia"/>
          <w:bCs/>
          <w:sz w:val="24"/>
        </w:rPr>
        <w:t>、伊庄镇倪园村倪园、张</w:t>
      </w:r>
      <w:proofErr w:type="gramStart"/>
      <w:r>
        <w:rPr>
          <w:rFonts w:ascii="宋体" w:eastAsia="宋体" w:hAnsi="宋体" w:cs="宋体" w:hint="eastAsia"/>
          <w:bCs/>
          <w:sz w:val="24"/>
        </w:rPr>
        <w:t>集镇梁堂村东</w:t>
      </w:r>
      <w:proofErr w:type="gramEnd"/>
      <w:r>
        <w:rPr>
          <w:rFonts w:ascii="宋体" w:eastAsia="宋体" w:hAnsi="宋体" w:cs="宋体" w:hint="eastAsia"/>
          <w:bCs/>
          <w:sz w:val="24"/>
        </w:rPr>
        <w:t>梁、西梁、</w:t>
      </w:r>
      <w:proofErr w:type="gramStart"/>
      <w:r>
        <w:rPr>
          <w:rFonts w:ascii="宋体" w:eastAsia="宋体" w:hAnsi="宋体" w:cs="宋体" w:hint="eastAsia"/>
          <w:bCs/>
          <w:sz w:val="24"/>
        </w:rPr>
        <w:t>利国镇</w:t>
      </w:r>
      <w:proofErr w:type="gramEnd"/>
      <w:r>
        <w:rPr>
          <w:rFonts w:ascii="宋体" w:eastAsia="宋体" w:hAnsi="宋体" w:cs="宋体" w:hint="eastAsia"/>
          <w:bCs/>
          <w:sz w:val="24"/>
        </w:rPr>
        <w:t>西李村中石楼、伊庄镇白塔村白塔、伊庄镇马集村老后楼。</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三、项目背景</w:t>
      </w:r>
    </w:p>
    <w:p w:rsidR="004375A3" w:rsidRDefault="002C15C3">
      <w:pPr>
        <w:spacing w:line="324" w:lineRule="auto"/>
        <w:ind w:firstLine="602"/>
        <w:rPr>
          <w:rFonts w:ascii="宋体" w:eastAsia="宋体" w:hAnsi="宋体" w:cs="宋体"/>
          <w:bCs/>
          <w:sz w:val="24"/>
        </w:rPr>
      </w:pPr>
      <w:proofErr w:type="gramStart"/>
      <w:r>
        <w:rPr>
          <w:rFonts w:ascii="宋体" w:eastAsia="宋体" w:hAnsi="宋体" w:cs="宋体" w:hint="eastAsia"/>
          <w:bCs/>
          <w:sz w:val="24"/>
        </w:rPr>
        <w:t>根据省住建</w:t>
      </w:r>
      <w:proofErr w:type="gramEnd"/>
      <w:r>
        <w:rPr>
          <w:rFonts w:ascii="宋体" w:eastAsia="宋体" w:hAnsi="宋体" w:cs="宋体" w:hint="eastAsia"/>
          <w:bCs/>
          <w:sz w:val="24"/>
        </w:rPr>
        <w:t>厅《关于做好审计发现问题整改工作的通知》，为全面贯彻落实《江苏省传统村落保护办法》，做好传统村落保护工作，需对我区已认定的省级传统村落编制保护发展规划。我区已认定的传统村落共</w:t>
      </w:r>
      <w:r>
        <w:rPr>
          <w:rFonts w:ascii="宋体" w:eastAsia="宋体" w:hAnsi="宋体" w:cs="宋体" w:hint="eastAsia"/>
          <w:bCs/>
          <w:sz w:val="24"/>
        </w:rPr>
        <w:t xml:space="preserve"> 14</w:t>
      </w:r>
      <w:r>
        <w:rPr>
          <w:rFonts w:ascii="宋体" w:eastAsia="宋体" w:hAnsi="宋体" w:cs="宋体" w:hint="eastAsia"/>
          <w:bCs/>
          <w:sz w:val="24"/>
        </w:rPr>
        <w:t>个，其中国家传统村落</w:t>
      </w:r>
      <w:r>
        <w:rPr>
          <w:rFonts w:ascii="宋体" w:eastAsia="宋体" w:hAnsi="宋体" w:cs="宋体" w:hint="eastAsia"/>
          <w:bCs/>
          <w:sz w:val="24"/>
        </w:rPr>
        <w:t>2</w:t>
      </w:r>
      <w:r>
        <w:rPr>
          <w:rFonts w:ascii="宋体" w:eastAsia="宋体" w:hAnsi="宋体" w:cs="宋体" w:hint="eastAsia"/>
          <w:bCs/>
          <w:sz w:val="24"/>
        </w:rPr>
        <w:t>个，分别为柳泉镇北村村、</w:t>
      </w:r>
      <w:proofErr w:type="gramStart"/>
      <w:r>
        <w:rPr>
          <w:rFonts w:ascii="宋体" w:eastAsia="宋体" w:hAnsi="宋体" w:cs="宋体" w:hint="eastAsia"/>
          <w:bCs/>
          <w:sz w:val="24"/>
        </w:rPr>
        <w:t>利国镇</w:t>
      </w:r>
      <w:proofErr w:type="gramEnd"/>
      <w:r>
        <w:rPr>
          <w:rFonts w:ascii="宋体" w:eastAsia="宋体" w:hAnsi="宋体" w:cs="宋体" w:hint="eastAsia"/>
          <w:bCs/>
          <w:sz w:val="24"/>
        </w:rPr>
        <w:t>西李村；省级传统村落为汉王镇</w:t>
      </w:r>
      <w:proofErr w:type="gramStart"/>
      <w:r>
        <w:rPr>
          <w:rFonts w:ascii="宋体" w:eastAsia="宋体" w:hAnsi="宋体" w:cs="宋体" w:hint="eastAsia"/>
          <w:bCs/>
          <w:sz w:val="24"/>
        </w:rPr>
        <w:t>汉王村紫山</w:t>
      </w:r>
      <w:proofErr w:type="gramEnd"/>
      <w:r>
        <w:rPr>
          <w:rFonts w:ascii="宋体" w:eastAsia="宋体" w:hAnsi="宋体" w:cs="宋体" w:hint="eastAsia"/>
          <w:bCs/>
          <w:sz w:val="24"/>
        </w:rPr>
        <w:t>、伊庄镇倪园村倪园等</w:t>
      </w:r>
      <w:r>
        <w:rPr>
          <w:rFonts w:ascii="宋体" w:eastAsia="宋体" w:hAnsi="宋体" w:cs="宋体" w:hint="eastAsia"/>
          <w:bCs/>
          <w:sz w:val="24"/>
        </w:rPr>
        <w:t xml:space="preserve">12 </w:t>
      </w:r>
      <w:proofErr w:type="gramStart"/>
      <w:r>
        <w:rPr>
          <w:rFonts w:ascii="宋体" w:eastAsia="宋体" w:hAnsi="宋体" w:cs="宋体" w:hint="eastAsia"/>
          <w:bCs/>
          <w:sz w:val="24"/>
        </w:rPr>
        <w:t>个</w:t>
      </w:r>
      <w:proofErr w:type="gramEnd"/>
      <w:r>
        <w:rPr>
          <w:rFonts w:ascii="宋体" w:eastAsia="宋体" w:hAnsi="宋体" w:cs="宋体" w:hint="eastAsia"/>
          <w:bCs/>
          <w:sz w:val="24"/>
        </w:rPr>
        <w:t>。</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四、项目内容和编制要求</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（一）项目内容</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1</w:t>
      </w:r>
      <w:r>
        <w:rPr>
          <w:rFonts w:ascii="宋体" w:eastAsia="宋体" w:hAnsi="宋体" w:cs="宋体" w:hint="eastAsia"/>
          <w:bCs/>
          <w:sz w:val="24"/>
        </w:rPr>
        <w:t>、服务期限：</w:t>
      </w:r>
      <w:r>
        <w:rPr>
          <w:rFonts w:ascii="宋体" w:eastAsia="宋体" w:hAnsi="宋体" w:cs="宋体" w:hint="eastAsia"/>
          <w:bCs/>
          <w:sz w:val="24"/>
        </w:rPr>
        <w:t>30</w:t>
      </w:r>
      <w:r>
        <w:rPr>
          <w:rFonts w:ascii="宋体" w:eastAsia="宋体" w:hAnsi="宋体" w:cs="宋体" w:hint="eastAsia"/>
          <w:bCs/>
          <w:sz w:val="24"/>
        </w:rPr>
        <w:t>日历天。</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2</w:t>
      </w:r>
      <w:r>
        <w:rPr>
          <w:rFonts w:ascii="宋体" w:eastAsia="宋体" w:hAnsi="宋体" w:cs="宋体" w:hint="eastAsia"/>
          <w:bCs/>
          <w:sz w:val="24"/>
        </w:rPr>
        <w:t>、规划范围及对象：</w:t>
      </w:r>
    </w:p>
    <w:p w:rsidR="004375A3" w:rsidRDefault="002C15C3">
      <w:pPr>
        <w:spacing w:line="324" w:lineRule="auto"/>
        <w:ind w:firstLine="602"/>
        <w:rPr>
          <w:rFonts w:ascii="宋体" w:eastAsia="宋体" w:hAnsi="宋体" w:cs="宋体"/>
          <w:b/>
          <w:sz w:val="24"/>
        </w:rPr>
      </w:pPr>
      <w:r>
        <w:rPr>
          <w:rFonts w:ascii="宋体" w:eastAsia="宋体" w:hAnsi="宋体" w:cs="宋体" w:hint="eastAsia"/>
          <w:bCs/>
          <w:sz w:val="24"/>
        </w:rPr>
        <w:t>需要对我区已认定</w:t>
      </w:r>
      <w:r>
        <w:rPr>
          <w:rFonts w:ascii="宋体" w:eastAsia="宋体" w:hAnsi="宋体" w:cs="宋体" w:hint="eastAsia"/>
          <w:bCs/>
          <w:sz w:val="24"/>
        </w:rPr>
        <w:t xml:space="preserve"> 14 </w:t>
      </w:r>
      <w:proofErr w:type="gramStart"/>
      <w:r>
        <w:rPr>
          <w:rFonts w:ascii="宋体" w:eastAsia="宋体" w:hAnsi="宋体" w:cs="宋体" w:hint="eastAsia"/>
          <w:bCs/>
          <w:sz w:val="24"/>
        </w:rPr>
        <w:t>个</w:t>
      </w:r>
      <w:proofErr w:type="gramEnd"/>
      <w:r>
        <w:rPr>
          <w:rFonts w:ascii="宋体" w:eastAsia="宋体" w:hAnsi="宋体" w:cs="宋体" w:hint="eastAsia"/>
          <w:bCs/>
          <w:sz w:val="24"/>
        </w:rPr>
        <w:t>传统村落编制保护发展规划。包含</w:t>
      </w:r>
      <w:r>
        <w:rPr>
          <w:rFonts w:ascii="宋体" w:eastAsia="宋体" w:hAnsi="宋体" w:cs="宋体" w:hint="eastAsia"/>
          <w:bCs/>
          <w:sz w:val="24"/>
        </w:rPr>
        <w:t>:</w:t>
      </w:r>
      <w:r>
        <w:rPr>
          <w:rFonts w:ascii="宋体" w:eastAsia="宋体" w:hAnsi="宋体" w:cs="宋体" w:hint="eastAsia"/>
          <w:bCs/>
          <w:sz w:val="24"/>
        </w:rPr>
        <w:t>柳泉镇北村村、</w:t>
      </w:r>
      <w:proofErr w:type="gramStart"/>
      <w:r>
        <w:rPr>
          <w:rFonts w:ascii="宋体" w:eastAsia="宋体" w:hAnsi="宋体" w:cs="宋体" w:hint="eastAsia"/>
          <w:bCs/>
          <w:sz w:val="24"/>
        </w:rPr>
        <w:t>利国镇</w:t>
      </w:r>
      <w:proofErr w:type="gramEnd"/>
      <w:r>
        <w:rPr>
          <w:rFonts w:ascii="宋体" w:eastAsia="宋体" w:hAnsi="宋体" w:cs="宋体" w:hint="eastAsia"/>
          <w:bCs/>
          <w:sz w:val="24"/>
        </w:rPr>
        <w:t>西李村、柳泉镇北村村塔山，张</w:t>
      </w:r>
      <w:proofErr w:type="gramStart"/>
      <w:r>
        <w:rPr>
          <w:rFonts w:ascii="宋体" w:eastAsia="宋体" w:hAnsi="宋体" w:cs="宋体" w:hint="eastAsia"/>
          <w:bCs/>
          <w:sz w:val="24"/>
        </w:rPr>
        <w:t>集镇吴邵村吴邵</w:t>
      </w:r>
      <w:proofErr w:type="gramEnd"/>
      <w:r>
        <w:rPr>
          <w:rFonts w:ascii="宋体" w:eastAsia="宋体" w:hAnsi="宋体" w:cs="宋体" w:hint="eastAsia"/>
          <w:bCs/>
          <w:sz w:val="24"/>
        </w:rPr>
        <w:t>，大彭镇闸口村王楼，伊庄镇倪园村倪园，汉王镇</w:t>
      </w:r>
      <w:proofErr w:type="gramStart"/>
      <w:r>
        <w:rPr>
          <w:rFonts w:ascii="宋体" w:eastAsia="宋体" w:hAnsi="宋体" w:cs="宋体" w:hint="eastAsia"/>
          <w:bCs/>
          <w:sz w:val="24"/>
        </w:rPr>
        <w:t>汉王村紫山</w:t>
      </w:r>
      <w:proofErr w:type="gramEnd"/>
      <w:r>
        <w:rPr>
          <w:rFonts w:ascii="宋体" w:eastAsia="宋体" w:hAnsi="宋体" w:cs="宋体" w:hint="eastAsia"/>
          <w:bCs/>
          <w:sz w:val="24"/>
        </w:rPr>
        <w:t>、张</w:t>
      </w:r>
      <w:proofErr w:type="gramStart"/>
      <w:r>
        <w:rPr>
          <w:rFonts w:ascii="宋体" w:eastAsia="宋体" w:hAnsi="宋体" w:cs="宋体" w:hint="eastAsia"/>
          <w:bCs/>
          <w:sz w:val="24"/>
        </w:rPr>
        <w:t>集镇梁堂村东</w:t>
      </w:r>
      <w:proofErr w:type="gramEnd"/>
      <w:r>
        <w:rPr>
          <w:rFonts w:ascii="宋体" w:eastAsia="宋体" w:hAnsi="宋体" w:cs="宋体" w:hint="eastAsia"/>
          <w:bCs/>
          <w:sz w:val="24"/>
        </w:rPr>
        <w:t>梁、西梁，汉王镇北望村大北望、小北望；伊庄镇马集村老后楼，</w:t>
      </w:r>
      <w:proofErr w:type="gramStart"/>
      <w:r>
        <w:rPr>
          <w:rFonts w:ascii="宋体" w:eastAsia="宋体" w:hAnsi="宋体" w:cs="宋体" w:hint="eastAsia"/>
          <w:bCs/>
          <w:sz w:val="24"/>
        </w:rPr>
        <w:t>利国镇</w:t>
      </w:r>
      <w:proofErr w:type="gramEnd"/>
      <w:r>
        <w:rPr>
          <w:rFonts w:ascii="宋体" w:eastAsia="宋体" w:hAnsi="宋体" w:cs="宋体" w:hint="eastAsia"/>
          <w:bCs/>
          <w:sz w:val="24"/>
        </w:rPr>
        <w:t>西李村中石楼；柳泉镇饶山村望马，</w:t>
      </w:r>
      <w:proofErr w:type="gramStart"/>
      <w:r>
        <w:rPr>
          <w:rFonts w:ascii="宋体" w:eastAsia="宋体" w:hAnsi="宋体" w:cs="宋体" w:hint="eastAsia"/>
          <w:bCs/>
          <w:sz w:val="24"/>
        </w:rPr>
        <w:t>茅村镇留武村</w:t>
      </w:r>
      <w:proofErr w:type="gramEnd"/>
      <w:r>
        <w:rPr>
          <w:rFonts w:ascii="宋体" w:eastAsia="宋体" w:hAnsi="宋体" w:cs="宋体" w:hint="eastAsia"/>
          <w:bCs/>
          <w:sz w:val="24"/>
        </w:rPr>
        <w:t>草茂山，伊庄镇白塔村白</w:t>
      </w:r>
      <w:r>
        <w:rPr>
          <w:rFonts w:ascii="宋体" w:eastAsia="宋体" w:hAnsi="宋体" w:cs="宋体" w:hint="eastAsia"/>
          <w:bCs/>
          <w:sz w:val="24"/>
        </w:rPr>
        <w:t>塔等</w:t>
      </w:r>
      <w:r>
        <w:rPr>
          <w:rFonts w:ascii="宋体" w:eastAsia="宋体" w:hAnsi="宋体" w:cs="宋体" w:hint="eastAsia"/>
          <w:bCs/>
          <w:sz w:val="24"/>
        </w:rPr>
        <w:t xml:space="preserve"> 14</w:t>
      </w:r>
      <w:r>
        <w:rPr>
          <w:rFonts w:ascii="宋体" w:eastAsia="宋体" w:hAnsi="宋体" w:cs="宋体" w:hint="eastAsia"/>
          <w:bCs/>
          <w:sz w:val="24"/>
        </w:rPr>
        <w:t>个村全域范围。</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（二）编制内容要求：</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1</w:t>
      </w:r>
      <w:r>
        <w:rPr>
          <w:rFonts w:ascii="宋体" w:eastAsia="宋体" w:hAnsi="宋体" w:cs="宋体" w:hint="eastAsia"/>
          <w:bCs/>
          <w:sz w:val="24"/>
        </w:rPr>
        <w:t>、现状分析</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调查各村传统村落资源，分析该传统村落特点，评估其历史、艺术、科学、社会等价值。</w:t>
      </w:r>
      <w:r>
        <w:rPr>
          <w:rFonts w:ascii="宋体" w:eastAsia="宋体" w:hAnsi="宋体" w:cs="宋体" w:hint="eastAsia"/>
          <w:bCs/>
          <w:sz w:val="24"/>
        </w:rPr>
        <w:lastRenderedPageBreak/>
        <w:t>依据传统村落调查与特征分析结果，明确传统资源保护对象和保护内容，对各</w:t>
      </w:r>
      <w:proofErr w:type="gramStart"/>
      <w:r>
        <w:rPr>
          <w:rFonts w:ascii="宋体" w:eastAsia="宋体" w:hAnsi="宋体" w:cs="宋体" w:hint="eastAsia"/>
          <w:bCs/>
          <w:sz w:val="24"/>
        </w:rPr>
        <w:t>类各项</w:t>
      </w:r>
      <w:proofErr w:type="gramEnd"/>
      <w:r>
        <w:rPr>
          <w:rFonts w:ascii="宋体" w:eastAsia="宋体" w:hAnsi="宋体" w:cs="宋体" w:hint="eastAsia"/>
          <w:bCs/>
          <w:sz w:val="24"/>
        </w:rPr>
        <w:t>传统资源分类分级进行保护。</w:t>
      </w:r>
      <w:r>
        <w:rPr>
          <w:rFonts w:ascii="宋体" w:eastAsia="宋体" w:hAnsi="宋体" w:cs="宋体" w:hint="eastAsia"/>
          <w:bCs/>
          <w:sz w:val="24"/>
        </w:rPr>
        <w:t xml:space="preserve">                                                                 </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2</w:t>
      </w:r>
      <w:r>
        <w:rPr>
          <w:rFonts w:ascii="宋体" w:eastAsia="宋体" w:hAnsi="宋体" w:cs="宋体" w:hint="eastAsia"/>
          <w:bCs/>
          <w:sz w:val="24"/>
        </w:rPr>
        <w:t>、发展目标</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根据《江苏省传统村落保护办法》（</w:t>
      </w:r>
      <w:r>
        <w:rPr>
          <w:rFonts w:ascii="宋体" w:eastAsia="宋体" w:hAnsi="宋体" w:cs="宋体" w:hint="eastAsia"/>
          <w:bCs/>
          <w:sz w:val="24"/>
        </w:rPr>
        <w:t>2017</w:t>
      </w:r>
      <w:r>
        <w:rPr>
          <w:rFonts w:ascii="宋体" w:eastAsia="宋体" w:hAnsi="宋体" w:cs="宋体" w:hint="eastAsia"/>
          <w:bCs/>
          <w:sz w:val="24"/>
        </w:rPr>
        <w:t>）和相关法规文件对</w:t>
      </w:r>
      <w:proofErr w:type="gramStart"/>
      <w:r>
        <w:rPr>
          <w:rFonts w:ascii="宋体" w:eastAsia="宋体" w:hAnsi="宋体" w:cs="宋体" w:hint="eastAsia"/>
          <w:bCs/>
          <w:sz w:val="24"/>
        </w:rPr>
        <w:t>铜山区</w:t>
      </w:r>
      <w:proofErr w:type="gramEnd"/>
      <w:r>
        <w:rPr>
          <w:rFonts w:ascii="宋体" w:eastAsia="宋体" w:hAnsi="宋体" w:cs="宋体" w:hint="eastAsia"/>
          <w:bCs/>
          <w:sz w:val="24"/>
        </w:rPr>
        <w:t>传统村落资源进行全面摸查，结合村庄现状实际情况和发展诉求，完成</w:t>
      </w:r>
      <w:proofErr w:type="gramStart"/>
      <w:r>
        <w:rPr>
          <w:rFonts w:ascii="宋体" w:eastAsia="宋体" w:hAnsi="宋体" w:cs="宋体" w:hint="eastAsia"/>
          <w:bCs/>
          <w:sz w:val="24"/>
        </w:rPr>
        <w:t>铜山区</w:t>
      </w:r>
      <w:proofErr w:type="gramEnd"/>
      <w:r>
        <w:rPr>
          <w:rFonts w:ascii="宋体" w:eastAsia="宋体" w:hAnsi="宋体" w:cs="宋体" w:hint="eastAsia"/>
          <w:bCs/>
          <w:sz w:val="24"/>
        </w:rPr>
        <w:t>传统村落保护发展规划。</w:t>
      </w:r>
      <w:r>
        <w:rPr>
          <w:rFonts w:ascii="宋体" w:eastAsia="宋体" w:hAnsi="宋体" w:cs="宋体" w:hint="eastAsia"/>
          <w:bCs/>
          <w:sz w:val="24"/>
        </w:rPr>
        <w:t xml:space="preserve">                                                                        </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3</w:t>
      </w:r>
      <w:r>
        <w:rPr>
          <w:rFonts w:ascii="宋体" w:eastAsia="宋体" w:hAnsi="宋体" w:cs="宋体" w:hint="eastAsia"/>
          <w:bCs/>
          <w:sz w:val="24"/>
        </w:rPr>
        <w:t>、布局规划</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传统村落应整体进行保护，将各村及与其有重要视觉、文化关联的区域整体划为保护区加以保护；村域范围内的其他传统资源也应划定相应的保护区；针对不同范围的保护要求制定相应的保护管理规定。保护区划的划定方法与</w:t>
      </w:r>
      <w:r>
        <w:rPr>
          <w:rFonts w:ascii="宋体" w:eastAsia="宋体" w:hAnsi="宋体" w:cs="宋体" w:hint="eastAsia"/>
          <w:bCs/>
          <w:sz w:val="24"/>
        </w:rPr>
        <w:t>保护管理规定可参照《历史文化名城名镇名村保护规划编制要求》（试行）。</w:t>
      </w:r>
      <w:r>
        <w:rPr>
          <w:rFonts w:ascii="宋体" w:eastAsia="宋体" w:hAnsi="宋体" w:cs="宋体" w:hint="eastAsia"/>
          <w:bCs/>
          <w:sz w:val="24"/>
        </w:rPr>
        <w:t xml:space="preserve">                                                                          </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4</w:t>
      </w:r>
      <w:r>
        <w:rPr>
          <w:rFonts w:ascii="宋体" w:eastAsia="宋体" w:hAnsi="宋体" w:cs="宋体" w:hint="eastAsia"/>
          <w:bCs/>
          <w:sz w:val="24"/>
        </w:rPr>
        <w:t>、综合整治和修复</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明确各村自然景观环境保护要求，提出景观和生态修复措施以及整治方法。明确村落传统格局与整体风貌保护要求，保护村落传统形态、公共空间和</w:t>
      </w:r>
      <w:proofErr w:type="gramStart"/>
      <w:r>
        <w:rPr>
          <w:rFonts w:ascii="宋体" w:eastAsia="宋体" w:hAnsi="宋体" w:cs="宋体" w:hint="eastAsia"/>
          <w:bCs/>
          <w:sz w:val="24"/>
        </w:rPr>
        <w:t>景观视廊等</w:t>
      </w:r>
      <w:proofErr w:type="gramEnd"/>
      <w:r>
        <w:rPr>
          <w:rFonts w:ascii="宋体" w:eastAsia="宋体" w:hAnsi="宋体" w:cs="宋体" w:hint="eastAsia"/>
          <w:bCs/>
          <w:sz w:val="24"/>
        </w:rPr>
        <w:t>，并提出整治措施。保护传统建（构）筑物，提出传统建（构）筑物分类及相应的保护措施。保护传承非物质文化遗产，提出对非物质文化遗产的传承人</w:t>
      </w:r>
      <w:r>
        <w:rPr>
          <w:rFonts w:ascii="宋体" w:eastAsia="宋体" w:hAnsi="宋体" w:cs="宋体" w:hint="eastAsia"/>
          <w:bCs/>
          <w:sz w:val="24"/>
        </w:rPr>
        <w:t>、场所、有关实物与相关原材料的保护要求与措施，以及管理与扶持、研究与宣教等的规定与措施。</w:t>
      </w:r>
      <w:r>
        <w:rPr>
          <w:rFonts w:ascii="宋体" w:eastAsia="宋体" w:hAnsi="宋体" w:cs="宋体" w:hint="eastAsia"/>
          <w:bCs/>
          <w:sz w:val="24"/>
        </w:rPr>
        <w:t xml:space="preserve">                                                              </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5</w:t>
      </w:r>
      <w:r>
        <w:rPr>
          <w:rFonts w:ascii="宋体" w:eastAsia="宋体" w:hAnsi="宋体" w:cs="宋体" w:hint="eastAsia"/>
          <w:bCs/>
          <w:sz w:val="24"/>
        </w:rPr>
        <w:t>、村庄配套设施规划</w:t>
      </w:r>
      <w:bookmarkStart w:id="0" w:name="_GoBack"/>
      <w:bookmarkEnd w:id="0"/>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改善村民居住条件，提出传统建筑在提升建筑安全、居住舒适性等方面的引导措施。完善道路交通，在不改变街道空间尺度和风貌的情况下，提出村落的路网规划、交通组织及管理、停车设施规划、公交车站设置、旅游线路组织、消防设施及消防通道规范设置。提升人居环境，提出村落基础设施改善、公共服务提</w:t>
      </w:r>
      <w:r>
        <w:rPr>
          <w:rFonts w:ascii="宋体" w:eastAsia="宋体" w:hAnsi="宋体" w:cs="宋体" w:hint="eastAsia"/>
          <w:bCs/>
          <w:sz w:val="24"/>
        </w:rPr>
        <w:t>升措施，安排防灾设施，基本实现生活设施便利化、现代化。</w:t>
      </w:r>
      <w:r>
        <w:rPr>
          <w:rFonts w:ascii="宋体" w:eastAsia="宋体" w:hAnsi="宋体" w:cs="宋体" w:hint="eastAsia"/>
          <w:bCs/>
          <w:sz w:val="24"/>
        </w:rPr>
        <w:t xml:space="preserve">   </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6</w:t>
      </w:r>
      <w:r>
        <w:rPr>
          <w:rFonts w:ascii="宋体" w:eastAsia="宋体" w:hAnsi="宋体" w:cs="宋体" w:hint="eastAsia"/>
          <w:bCs/>
          <w:sz w:val="24"/>
        </w:rPr>
        <w:t>、提出管护长效机制</w:t>
      </w:r>
      <w:r>
        <w:rPr>
          <w:rFonts w:ascii="宋体" w:eastAsia="宋体" w:hAnsi="宋体" w:cs="宋体" w:hint="eastAsia"/>
          <w:bCs/>
          <w:sz w:val="24"/>
        </w:rPr>
        <w:t xml:space="preserve">                                               </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提出法规、政策、资金方面的保障，因地制宜提出创新适宜高效的机制，引导企业、社会组织、城市居民等参与传统村落保护利用的措施及模式等。</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五、编制依据</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1</w:t>
      </w:r>
      <w:r>
        <w:rPr>
          <w:rFonts w:ascii="宋体" w:eastAsia="宋体" w:hAnsi="宋体" w:cs="宋体" w:hint="eastAsia"/>
          <w:bCs/>
          <w:sz w:val="24"/>
        </w:rPr>
        <w:t>）《中华人民共和国城乡规划法》（</w:t>
      </w:r>
      <w:r>
        <w:rPr>
          <w:rFonts w:ascii="宋体" w:eastAsia="宋体" w:hAnsi="宋体" w:cs="宋体" w:hint="eastAsia"/>
          <w:bCs/>
          <w:sz w:val="24"/>
        </w:rPr>
        <w:t xml:space="preserve">2019 </w:t>
      </w:r>
      <w:r>
        <w:rPr>
          <w:rFonts w:ascii="宋体" w:eastAsia="宋体" w:hAnsi="宋体" w:cs="宋体" w:hint="eastAsia"/>
          <w:bCs/>
          <w:sz w:val="24"/>
        </w:rPr>
        <w:t>年修正）</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2</w:t>
      </w:r>
      <w:r>
        <w:rPr>
          <w:rFonts w:ascii="宋体" w:eastAsia="宋体" w:hAnsi="宋体" w:cs="宋体" w:hint="eastAsia"/>
          <w:bCs/>
          <w:sz w:val="24"/>
        </w:rPr>
        <w:t>）《中华人民共和国文物保护法》（</w:t>
      </w:r>
      <w:r>
        <w:rPr>
          <w:rFonts w:ascii="宋体" w:eastAsia="宋体" w:hAnsi="宋体" w:cs="宋体" w:hint="eastAsia"/>
          <w:bCs/>
          <w:sz w:val="24"/>
        </w:rPr>
        <w:t xml:space="preserve">2017 </w:t>
      </w:r>
      <w:r>
        <w:rPr>
          <w:rFonts w:ascii="宋体" w:eastAsia="宋体" w:hAnsi="宋体" w:cs="宋体" w:hint="eastAsia"/>
          <w:bCs/>
          <w:sz w:val="24"/>
        </w:rPr>
        <w:t>年修正）</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3</w:t>
      </w:r>
      <w:r>
        <w:rPr>
          <w:rFonts w:ascii="宋体" w:eastAsia="宋体" w:hAnsi="宋体" w:cs="宋体" w:hint="eastAsia"/>
          <w:bCs/>
          <w:sz w:val="24"/>
        </w:rPr>
        <w:t>）《中华人民共和国乡村振兴促进法》（</w:t>
      </w:r>
      <w:r>
        <w:rPr>
          <w:rFonts w:ascii="宋体" w:eastAsia="宋体" w:hAnsi="宋体" w:cs="宋体" w:hint="eastAsia"/>
          <w:bCs/>
          <w:sz w:val="24"/>
        </w:rPr>
        <w:t>2021</w:t>
      </w:r>
      <w:r>
        <w:rPr>
          <w:rFonts w:ascii="宋体" w:eastAsia="宋体" w:hAnsi="宋体" w:cs="宋体" w:hint="eastAsia"/>
          <w:bCs/>
          <w:sz w:val="24"/>
        </w:rPr>
        <w:t>）</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4</w:t>
      </w:r>
      <w:r>
        <w:rPr>
          <w:rFonts w:ascii="宋体" w:eastAsia="宋体" w:hAnsi="宋体" w:cs="宋体" w:hint="eastAsia"/>
          <w:bCs/>
          <w:sz w:val="24"/>
        </w:rPr>
        <w:t>）《历史文化名城名镇名村保护条例》（</w:t>
      </w:r>
      <w:r>
        <w:rPr>
          <w:rFonts w:ascii="宋体" w:eastAsia="宋体" w:hAnsi="宋体" w:cs="宋体" w:hint="eastAsia"/>
          <w:bCs/>
          <w:sz w:val="24"/>
        </w:rPr>
        <w:t>2008</w:t>
      </w:r>
      <w:r>
        <w:rPr>
          <w:rFonts w:ascii="宋体" w:eastAsia="宋体" w:hAnsi="宋体" w:cs="宋体" w:hint="eastAsia"/>
          <w:bCs/>
          <w:sz w:val="24"/>
        </w:rPr>
        <w:t>）</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5</w:t>
      </w:r>
      <w:r>
        <w:rPr>
          <w:rFonts w:ascii="宋体" w:eastAsia="宋体" w:hAnsi="宋体" w:cs="宋体" w:hint="eastAsia"/>
          <w:bCs/>
          <w:sz w:val="24"/>
        </w:rPr>
        <w:t>）《江苏省城乡规划条例》（</w:t>
      </w:r>
      <w:r>
        <w:rPr>
          <w:rFonts w:ascii="宋体" w:eastAsia="宋体" w:hAnsi="宋体" w:cs="宋体" w:hint="eastAsia"/>
          <w:bCs/>
          <w:sz w:val="24"/>
        </w:rPr>
        <w:t xml:space="preserve">2019 </w:t>
      </w:r>
      <w:r>
        <w:rPr>
          <w:rFonts w:ascii="宋体" w:eastAsia="宋体" w:hAnsi="宋体" w:cs="宋体" w:hint="eastAsia"/>
          <w:bCs/>
          <w:sz w:val="24"/>
        </w:rPr>
        <w:t>年修正）</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6</w:t>
      </w:r>
      <w:r>
        <w:rPr>
          <w:rFonts w:ascii="宋体" w:eastAsia="宋体" w:hAnsi="宋体" w:cs="宋体" w:hint="eastAsia"/>
          <w:bCs/>
          <w:sz w:val="24"/>
        </w:rPr>
        <w:t>）《江苏省历史文化名城名镇保护条例》（</w:t>
      </w:r>
      <w:r>
        <w:rPr>
          <w:rFonts w:ascii="宋体" w:eastAsia="宋体" w:hAnsi="宋体" w:cs="宋体" w:hint="eastAsia"/>
          <w:bCs/>
          <w:sz w:val="24"/>
        </w:rPr>
        <w:t>2001</w:t>
      </w:r>
      <w:r>
        <w:rPr>
          <w:rFonts w:ascii="宋体" w:eastAsia="宋体" w:hAnsi="宋体" w:cs="宋体" w:hint="eastAsia"/>
          <w:bCs/>
          <w:sz w:val="24"/>
        </w:rPr>
        <w:t>）</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6</w:t>
      </w:r>
      <w:r>
        <w:rPr>
          <w:rFonts w:ascii="宋体" w:eastAsia="宋体" w:hAnsi="宋体" w:cs="宋体" w:hint="eastAsia"/>
          <w:bCs/>
          <w:sz w:val="24"/>
        </w:rPr>
        <w:t>）《历史文化名城保护规划标准》（</w:t>
      </w:r>
      <w:r>
        <w:rPr>
          <w:rFonts w:ascii="宋体" w:eastAsia="宋体" w:hAnsi="宋体" w:cs="宋体" w:hint="eastAsia"/>
          <w:bCs/>
          <w:sz w:val="24"/>
        </w:rPr>
        <w:t>GB/T50357-2018</w:t>
      </w:r>
      <w:r>
        <w:rPr>
          <w:rFonts w:ascii="宋体" w:eastAsia="宋体" w:hAnsi="宋体" w:cs="宋体" w:hint="eastAsia"/>
          <w:bCs/>
          <w:sz w:val="24"/>
        </w:rPr>
        <w:t>）</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lastRenderedPageBreak/>
        <w:t>（</w:t>
      </w:r>
      <w:r>
        <w:rPr>
          <w:rFonts w:ascii="宋体" w:eastAsia="宋体" w:hAnsi="宋体" w:cs="宋体" w:hint="eastAsia"/>
          <w:bCs/>
          <w:sz w:val="24"/>
        </w:rPr>
        <w:t>7</w:t>
      </w:r>
      <w:r>
        <w:rPr>
          <w:rFonts w:ascii="宋体" w:eastAsia="宋体" w:hAnsi="宋体" w:cs="宋体" w:hint="eastAsia"/>
          <w:bCs/>
          <w:sz w:val="24"/>
        </w:rPr>
        <w:t>）《历史文化名城名镇名村街区保护规划编制审批办法》（住房和城乡建设部令第</w:t>
      </w:r>
      <w:r>
        <w:rPr>
          <w:rFonts w:ascii="宋体" w:eastAsia="宋体" w:hAnsi="宋体" w:cs="宋体" w:hint="eastAsia"/>
          <w:bCs/>
          <w:sz w:val="24"/>
        </w:rPr>
        <w:t>20</w:t>
      </w:r>
      <w:r>
        <w:rPr>
          <w:rFonts w:ascii="宋体" w:eastAsia="宋体" w:hAnsi="宋体" w:cs="宋体" w:hint="eastAsia"/>
          <w:bCs/>
          <w:sz w:val="24"/>
        </w:rPr>
        <w:t>号）</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8</w:t>
      </w:r>
      <w:r>
        <w:rPr>
          <w:rFonts w:ascii="宋体" w:eastAsia="宋体" w:hAnsi="宋体" w:cs="宋体" w:hint="eastAsia"/>
          <w:bCs/>
          <w:sz w:val="24"/>
        </w:rPr>
        <w:t>）《江苏省传统村落保护办法》（</w:t>
      </w:r>
      <w:r>
        <w:rPr>
          <w:rFonts w:ascii="宋体" w:eastAsia="宋体" w:hAnsi="宋体" w:cs="宋体" w:hint="eastAsia"/>
          <w:bCs/>
          <w:sz w:val="24"/>
        </w:rPr>
        <w:t>2017</w:t>
      </w:r>
      <w:r>
        <w:rPr>
          <w:rFonts w:ascii="宋体" w:eastAsia="宋体" w:hAnsi="宋体" w:cs="宋体" w:hint="eastAsia"/>
          <w:bCs/>
          <w:sz w:val="24"/>
        </w:rPr>
        <w:t>）</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9</w:t>
      </w:r>
      <w:r>
        <w:rPr>
          <w:rFonts w:ascii="宋体" w:eastAsia="宋体" w:hAnsi="宋体" w:cs="宋体" w:hint="eastAsia"/>
          <w:bCs/>
          <w:sz w:val="24"/>
        </w:rPr>
        <w:t>）《江苏省历史文化名村（保护）规划编制导则》（苏建函</w:t>
      </w:r>
      <w:proofErr w:type="gramStart"/>
      <w:r>
        <w:rPr>
          <w:rFonts w:ascii="宋体" w:eastAsia="宋体" w:hAnsi="宋体" w:cs="宋体" w:hint="eastAsia"/>
          <w:bCs/>
          <w:sz w:val="24"/>
        </w:rPr>
        <w:t>规</w:t>
      </w:r>
      <w:proofErr w:type="gramEnd"/>
      <w:r>
        <w:rPr>
          <w:rFonts w:ascii="宋体" w:eastAsia="宋体" w:hAnsi="宋体" w:cs="宋体" w:hint="eastAsia"/>
          <w:bCs/>
          <w:sz w:val="24"/>
        </w:rPr>
        <w:t>[2014]453</w:t>
      </w:r>
      <w:r>
        <w:rPr>
          <w:rFonts w:ascii="宋体" w:eastAsia="宋体" w:hAnsi="宋体" w:cs="宋体" w:hint="eastAsia"/>
          <w:bCs/>
          <w:sz w:val="24"/>
        </w:rPr>
        <w:t>号）</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六、项目实施要求</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（一）进度要求</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中标单位需按合同约定时间完成设计任务：按</w:t>
      </w:r>
      <w:r>
        <w:rPr>
          <w:rFonts w:ascii="宋体" w:eastAsia="宋体" w:hAnsi="宋体" w:cs="宋体" w:hint="eastAsia"/>
          <w:bCs/>
          <w:sz w:val="24"/>
        </w:rPr>
        <w:t>时完成现场调研、初步方案、中期成果方案、专家评审论证等程序，并提交最终成果（须配合甲方进行报批）。</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（二）人员配备要求</w:t>
      </w:r>
    </w:p>
    <w:p w:rsidR="004375A3" w:rsidRPr="002C15C3" w:rsidRDefault="002C15C3">
      <w:pPr>
        <w:spacing w:line="324" w:lineRule="auto"/>
        <w:ind w:firstLine="602"/>
        <w:rPr>
          <w:rFonts w:ascii="宋体" w:eastAsia="宋体" w:hAnsi="宋体" w:cs="宋体"/>
          <w:bCs/>
          <w:sz w:val="24"/>
        </w:rPr>
      </w:pPr>
      <w:r w:rsidRPr="002C15C3">
        <w:rPr>
          <w:rFonts w:ascii="宋体" w:eastAsia="宋体" w:hAnsi="宋体" w:cs="宋体" w:hint="eastAsia"/>
          <w:bCs/>
          <w:sz w:val="24"/>
        </w:rPr>
        <w:t>本项目编制单元数量较多，</w:t>
      </w:r>
      <w:proofErr w:type="gramStart"/>
      <w:r w:rsidRPr="002C15C3">
        <w:rPr>
          <w:rFonts w:ascii="宋体" w:eastAsia="宋体" w:hAnsi="宋体" w:cs="宋体" w:hint="eastAsia"/>
          <w:bCs/>
          <w:sz w:val="24"/>
        </w:rPr>
        <w:t>除项目</w:t>
      </w:r>
      <w:proofErr w:type="gramEnd"/>
      <w:r w:rsidRPr="002C15C3">
        <w:rPr>
          <w:rFonts w:ascii="宋体" w:eastAsia="宋体" w:hAnsi="宋体" w:cs="宋体" w:hint="eastAsia"/>
          <w:bCs/>
          <w:sz w:val="24"/>
        </w:rPr>
        <w:t>负责人外，另需项目组人员不少于</w:t>
      </w:r>
      <w:r w:rsidRPr="002C15C3">
        <w:rPr>
          <w:rFonts w:ascii="宋体" w:eastAsia="宋体" w:hAnsi="宋体" w:cs="宋体" w:hint="eastAsia"/>
          <w:bCs/>
          <w:sz w:val="24"/>
        </w:rPr>
        <w:t>5</w:t>
      </w:r>
      <w:r w:rsidRPr="002C15C3">
        <w:rPr>
          <w:rFonts w:ascii="宋体" w:eastAsia="宋体" w:hAnsi="宋体" w:cs="宋体" w:hint="eastAsia"/>
          <w:bCs/>
          <w:sz w:val="24"/>
        </w:rPr>
        <w:t>人。</w:t>
      </w:r>
    </w:p>
    <w:p w:rsidR="004375A3" w:rsidRPr="002C15C3" w:rsidRDefault="002C15C3">
      <w:pPr>
        <w:spacing w:line="324" w:lineRule="auto"/>
        <w:ind w:firstLine="602"/>
        <w:rPr>
          <w:rFonts w:ascii="宋体" w:eastAsia="宋体" w:hAnsi="宋体" w:cs="宋体"/>
          <w:bCs/>
          <w:sz w:val="24"/>
        </w:rPr>
      </w:pPr>
      <w:r w:rsidRPr="002C15C3">
        <w:rPr>
          <w:rFonts w:ascii="宋体" w:eastAsia="宋体" w:hAnsi="宋体" w:cs="宋体" w:hint="eastAsia"/>
          <w:bCs/>
          <w:sz w:val="24"/>
        </w:rPr>
        <w:t>成交供应商应提供及时响应服务，保证在项目实施过程中提供不少于两名专门为本项目服务的技术人员，并能立即提供技术支持。</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（三）项目实施保障要求</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1</w:t>
      </w:r>
      <w:r>
        <w:rPr>
          <w:rFonts w:ascii="宋体" w:eastAsia="宋体" w:hAnsi="宋体" w:cs="宋体" w:hint="eastAsia"/>
          <w:bCs/>
          <w:sz w:val="24"/>
        </w:rPr>
        <w:t>、经双方确定参与本项目管理、调研、规划成果编制的人员，如无充分理由不得中途更换，确需更换的须以书面形式征得采购单位同意。如因供应商的人力、能力不足致使项目不能按计划完成时，采购人可要求供应</w:t>
      </w:r>
      <w:proofErr w:type="gramStart"/>
      <w:r>
        <w:rPr>
          <w:rFonts w:ascii="宋体" w:eastAsia="宋体" w:hAnsi="宋体" w:cs="宋体" w:hint="eastAsia"/>
          <w:bCs/>
          <w:sz w:val="24"/>
        </w:rPr>
        <w:t>商增加</w:t>
      </w:r>
      <w:proofErr w:type="gramEnd"/>
      <w:r>
        <w:rPr>
          <w:rFonts w:ascii="宋体" w:eastAsia="宋体" w:hAnsi="宋体" w:cs="宋体" w:hint="eastAsia"/>
          <w:bCs/>
          <w:sz w:val="24"/>
        </w:rPr>
        <w:t>或替换满足项目要求的工作人员，供应商不得拒绝。否则采购人有权终止合同，且成交供应商须承担由此给采购人造成的全部损失。</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2</w:t>
      </w:r>
      <w:r>
        <w:rPr>
          <w:rFonts w:ascii="宋体" w:eastAsia="宋体" w:hAnsi="宋体" w:cs="宋体" w:hint="eastAsia"/>
          <w:bCs/>
          <w:sz w:val="24"/>
        </w:rPr>
        <w:t>、项目负责人必须保证整体项目的参与度，负责项目研究的全过程组织和指导，并担负实质性研究工作，若发现项目负责人为挂名或不担负实质性研究工作的，采购人有权单方面解除合同，为此而产生的一切损失和法律责任</w:t>
      </w:r>
      <w:r>
        <w:rPr>
          <w:rFonts w:ascii="宋体" w:eastAsia="宋体" w:hAnsi="宋体" w:cs="宋体" w:hint="eastAsia"/>
          <w:bCs/>
          <w:sz w:val="24"/>
        </w:rPr>
        <w:t>均</w:t>
      </w:r>
      <w:proofErr w:type="gramStart"/>
      <w:r>
        <w:rPr>
          <w:rFonts w:ascii="宋体" w:eastAsia="宋体" w:hAnsi="宋体" w:cs="宋体" w:hint="eastAsia"/>
          <w:bCs/>
          <w:sz w:val="24"/>
        </w:rPr>
        <w:t>由成交</w:t>
      </w:r>
      <w:proofErr w:type="gramEnd"/>
      <w:r>
        <w:rPr>
          <w:rFonts w:ascii="宋体" w:eastAsia="宋体" w:hAnsi="宋体" w:cs="宋体" w:hint="eastAsia"/>
          <w:bCs/>
          <w:sz w:val="24"/>
        </w:rPr>
        <w:t>供应商承担。同时，在实施过程中，若采购人认为项目负责人不称职或技术条件达不到项目要求时，可与成交供应商协商更换其他项目负责人。</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（四）项目成果及验收要求</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《铜山区传统村落保护发展规划编制》的规划成果包括规划文本、规划图纸和附件、规划说明书、传统村落档案，涉及的文、图、表、数应相辅相成，衔接一致。</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1</w:t>
      </w:r>
      <w:r>
        <w:rPr>
          <w:rFonts w:ascii="宋体" w:eastAsia="宋体" w:hAnsi="宋体" w:cs="宋体" w:hint="eastAsia"/>
          <w:bCs/>
          <w:sz w:val="24"/>
        </w:rPr>
        <w:t>、规划文本</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包括规划总则、规划内容、附表等。附表包括历史文化保护内容表、建议各类保护内容表、历史环境要素—古树名木保护内容表、近期计划建设项目表等。</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2</w:t>
      </w:r>
      <w:r>
        <w:rPr>
          <w:rFonts w:ascii="宋体" w:eastAsia="宋体" w:hAnsi="宋体" w:cs="宋体" w:hint="eastAsia"/>
          <w:bCs/>
          <w:sz w:val="24"/>
        </w:rPr>
        <w:t>、规划公开成果</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完成成果须</w:t>
      </w:r>
      <w:r>
        <w:rPr>
          <w:rFonts w:ascii="宋体" w:eastAsia="宋体" w:hAnsi="宋体" w:cs="宋体" w:hint="eastAsia"/>
          <w:b/>
          <w:sz w:val="24"/>
        </w:rPr>
        <w:t>通过徐州市人民政府主管部门</w:t>
      </w:r>
      <w:r>
        <w:rPr>
          <w:rFonts w:ascii="宋体" w:eastAsia="宋体" w:hAnsi="宋体" w:cs="宋体" w:hint="eastAsia"/>
          <w:b/>
          <w:sz w:val="24"/>
        </w:rPr>
        <w:t>审核。</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★（五）其他要求</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1</w:t>
      </w:r>
      <w:r>
        <w:rPr>
          <w:rFonts w:ascii="宋体" w:eastAsia="宋体" w:hAnsi="宋体" w:cs="宋体" w:hint="eastAsia"/>
          <w:bCs/>
          <w:sz w:val="24"/>
        </w:rPr>
        <w:t>、成交供应商全面负责本项目的具体实施工作，并负责项目的协调和推进、成果的编制、汇报及协助组织评审论证等工作。拟投入本项目的主要技术人员，在项目实施时应进行</w:t>
      </w:r>
      <w:r>
        <w:rPr>
          <w:rFonts w:ascii="宋体" w:eastAsia="宋体" w:hAnsi="宋体" w:cs="宋体" w:hint="eastAsia"/>
          <w:bCs/>
          <w:sz w:val="24"/>
        </w:rPr>
        <w:lastRenderedPageBreak/>
        <w:t>充分的调查研究，结合实际情况，提出和编制详尽的规划成果。因此，成交供应商对本次规划成果的内容负全部直接责任。</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成交供应商负责制作与项目相关的会议汇报材料、专家咨询资料、部门审查会议材料及上报材料等。</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七、报价要求</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1</w:t>
      </w:r>
      <w:r>
        <w:rPr>
          <w:rFonts w:ascii="宋体" w:eastAsia="宋体" w:hAnsi="宋体" w:cs="宋体" w:hint="eastAsia"/>
          <w:bCs/>
          <w:sz w:val="24"/>
        </w:rPr>
        <w:t>、采购人报价包含项目完成所需全部费用，采购人不再支付报价以外的任何费用。</w:t>
      </w:r>
    </w:p>
    <w:p w:rsidR="004375A3" w:rsidRDefault="002C15C3">
      <w:pPr>
        <w:spacing w:line="324" w:lineRule="auto"/>
        <w:ind w:firstLine="602"/>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2</w:t>
      </w:r>
      <w:r>
        <w:rPr>
          <w:rFonts w:ascii="宋体" w:eastAsia="宋体" w:hAnsi="宋体" w:cs="宋体" w:hint="eastAsia"/>
          <w:bCs/>
          <w:sz w:val="24"/>
        </w:rPr>
        <w:t>、专家咨询和技术审查等相关费用</w:t>
      </w:r>
      <w:proofErr w:type="gramStart"/>
      <w:r>
        <w:rPr>
          <w:rFonts w:ascii="宋体" w:eastAsia="宋体" w:hAnsi="宋体" w:cs="宋体" w:hint="eastAsia"/>
          <w:bCs/>
          <w:sz w:val="24"/>
        </w:rPr>
        <w:t>由成交</w:t>
      </w:r>
      <w:proofErr w:type="gramEnd"/>
      <w:r>
        <w:rPr>
          <w:rFonts w:ascii="宋体" w:eastAsia="宋体" w:hAnsi="宋体" w:cs="宋体" w:hint="eastAsia"/>
          <w:bCs/>
          <w:sz w:val="24"/>
        </w:rPr>
        <w:t>供应商负责，已包含在本项目的响应报价中。</w:t>
      </w:r>
    </w:p>
    <w:p w:rsidR="004375A3" w:rsidRDefault="002C15C3">
      <w:pPr>
        <w:spacing w:line="324" w:lineRule="auto"/>
        <w:ind w:firstLine="602"/>
        <w:rPr>
          <w:rFonts w:ascii="宋体" w:eastAsia="宋体" w:hAnsi="宋体" w:cs="宋体"/>
          <w:sz w:val="24"/>
        </w:rPr>
      </w:pPr>
      <w:r>
        <w:rPr>
          <w:rFonts w:ascii="宋体" w:eastAsia="宋体" w:hAnsi="宋体" w:cs="宋体" w:hint="eastAsia"/>
          <w:bCs/>
          <w:sz w:val="24"/>
        </w:rPr>
        <w:t>注：《采购需求》</w:t>
      </w:r>
      <w:r>
        <w:rPr>
          <w:rFonts w:ascii="宋体" w:eastAsia="宋体" w:hAnsi="宋体" w:cs="宋体" w:hint="eastAsia"/>
          <w:bCs/>
          <w:sz w:val="24"/>
        </w:rPr>
        <w:t xml:space="preserve"> </w:t>
      </w:r>
      <w:r>
        <w:rPr>
          <w:rFonts w:ascii="宋体" w:eastAsia="宋体" w:hAnsi="宋体" w:cs="宋体" w:hint="eastAsia"/>
          <w:bCs/>
          <w:sz w:val="24"/>
        </w:rPr>
        <w:t>中凡标有“★”</w:t>
      </w:r>
      <w:r>
        <w:rPr>
          <w:rFonts w:ascii="宋体" w:eastAsia="宋体" w:hAnsi="宋体" w:cs="宋体" w:hint="eastAsia"/>
          <w:bCs/>
          <w:sz w:val="24"/>
        </w:rPr>
        <w:t xml:space="preserve"> </w:t>
      </w:r>
      <w:r>
        <w:rPr>
          <w:rFonts w:ascii="宋体" w:eastAsia="宋体" w:hAnsi="宋体" w:cs="宋体" w:hint="eastAsia"/>
          <w:bCs/>
          <w:sz w:val="24"/>
        </w:rPr>
        <w:t>条款为实质性条款，供应商必须完全响应，若有一项未响应或不满足，响应文件作无效响应处理。</w:t>
      </w:r>
    </w:p>
    <w:p w:rsidR="004375A3" w:rsidRDefault="002C15C3">
      <w:pPr>
        <w:spacing w:line="324" w:lineRule="auto"/>
        <w:ind w:firstLine="602"/>
        <w:rPr>
          <w:rFonts w:ascii="宋体" w:eastAsia="宋体" w:hAnsi="宋体" w:cs="宋体"/>
          <w:b/>
          <w:sz w:val="24"/>
        </w:rPr>
      </w:pPr>
      <w:r>
        <w:rPr>
          <w:rFonts w:ascii="宋体" w:eastAsia="宋体" w:hAnsi="宋体" w:cs="宋体" w:hint="eastAsia"/>
          <w:b/>
          <w:sz w:val="24"/>
        </w:rPr>
        <w:t>八、其他要求</w:t>
      </w:r>
    </w:p>
    <w:p w:rsidR="004375A3" w:rsidRDefault="002C15C3">
      <w:pPr>
        <w:spacing w:line="360" w:lineRule="auto"/>
        <w:ind w:firstLine="599"/>
        <w:rPr>
          <w:rFonts w:ascii="宋体" w:eastAsia="宋体" w:hAnsi="宋体" w:cs="宋体"/>
          <w:bCs/>
          <w:sz w:val="24"/>
        </w:rPr>
      </w:pPr>
      <w:r>
        <w:rPr>
          <w:rFonts w:ascii="宋体" w:eastAsia="宋体" w:hAnsi="宋体" w:cs="宋体" w:hint="eastAsia"/>
          <w:bCs/>
          <w:sz w:val="24"/>
        </w:rPr>
        <w:t>1</w:t>
      </w:r>
      <w:r>
        <w:rPr>
          <w:rFonts w:ascii="宋体" w:eastAsia="宋体" w:hAnsi="宋体" w:cs="宋体" w:hint="eastAsia"/>
          <w:bCs/>
          <w:sz w:val="24"/>
        </w:rPr>
        <w:t>、每个投标人可以投标多个采购包，但只能成交其中一个采购包，定标顺序为采购包</w:t>
      </w:r>
      <w:r>
        <w:rPr>
          <w:rFonts w:ascii="宋体" w:eastAsia="宋体" w:hAnsi="宋体" w:cs="宋体" w:hint="eastAsia"/>
          <w:bCs/>
          <w:sz w:val="24"/>
        </w:rPr>
        <w:t>1</w:t>
      </w:r>
      <w:r>
        <w:rPr>
          <w:rFonts w:ascii="宋体" w:eastAsia="宋体" w:hAnsi="宋体" w:cs="宋体" w:hint="eastAsia"/>
          <w:bCs/>
          <w:sz w:val="24"/>
        </w:rPr>
        <w:t>至采购包</w:t>
      </w:r>
      <w:r>
        <w:rPr>
          <w:rFonts w:ascii="宋体" w:eastAsia="宋体" w:hAnsi="宋体" w:cs="宋体" w:hint="eastAsia"/>
          <w:bCs/>
          <w:sz w:val="24"/>
        </w:rPr>
        <w:t>2</w:t>
      </w:r>
      <w:r>
        <w:rPr>
          <w:rFonts w:ascii="宋体" w:eastAsia="宋体" w:hAnsi="宋体" w:cs="宋体" w:hint="eastAsia"/>
          <w:bCs/>
          <w:sz w:val="24"/>
        </w:rPr>
        <w:t>。</w:t>
      </w:r>
    </w:p>
    <w:p w:rsidR="004375A3" w:rsidRDefault="002C15C3">
      <w:pPr>
        <w:spacing w:line="360" w:lineRule="auto"/>
        <w:ind w:firstLine="599"/>
        <w:rPr>
          <w:rFonts w:ascii="宋体" w:eastAsia="宋体" w:hAnsi="宋体" w:cs="宋体"/>
          <w:bCs/>
          <w:sz w:val="24"/>
        </w:rPr>
      </w:pPr>
      <w:r>
        <w:rPr>
          <w:rFonts w:ascii="宋体" w:eastAsia="宋体" w:hAnsi="宋体" w:cs="宋体" w:hint="eastAsia"/>
          <w:bCs/>
          <w:sz w:val="24"/>
        </w:rPr>
        <w:t>2</w:t>
      </w:r>
      <w:r>
        <w:rPr>
          <w:rFonts w:ascii="宋体" w:eastAsia="宋体" w:hAnsi="宋体" w:cs="宋体" w:hint="eastAsia"/>
          <w:bCs/>
          <w:sz w:val="24"/>
        </w:rPr>
        <w:t>、见招标文件第五章《拟签订的合同文本》。</w:t>
      </w:r>
    </w:p>
    <w:p w:rsidR="004375A3" w:rsidRDefault="004375A3"/>
    <w:sectPr w:rsidR="004375A3" w:rsidSect="004375A3">
      <w:pgSz w:w="11906" w:h="16838"/>
      <w:pgMar w:top="1440" w:right="1066" w:bottom="1440" w:left="11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EBD" w:rsidRDefault="00002EBD" w:rsidP="00002EBD">
      <w:r>
        <w:separator/>
      </w:r>
    </w:p>
  </w:endnote>
  <w:endnote w:type="continuationSeparator" w:id="1">
    <w:p w:rsidR="00002EBD" w:rsidRDefault="00002EBD" w:rsidP="00002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EBD" w:rsidRDefault="00002EBD" w:rsidP="00002EBD">
      <w:r>
        <w:separator/>
      </w:r>
    </w:p>
  </w:footnote>
  <w:footnote w:type="continuationSeparator" w:id="1">
    <w:p w:rsidR="00002EBD" w:rsidRDefault="00002EBD" w:rsidP="00002E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yYTQ3OWU5Mjg1MzdhMzc4ZGM3N2I5ODVhOWU1YWYifQ=="/>
  </w:docVars>
  <w:rsids>
    <w:rsidRoot w:val="4938040B"/>
    <w:rsid w:val="00002EBD"/>
    <w:rsid w:val="002C15C3"/>
    <w:rsid w:val="004375A3"/>
    <w:rsid w:val="008774B8"/>
    <w:rsid w:val="1E7E7146"/>
    <w:rsid w:val="4938040B"/>
    <w:rsid w:val="5B2979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5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2EBD"/>
    <w:rPr>
      <w:kern w:val="2"/>
      <w:sz w:val="18"/>
      <w:szCs w:val="18"/>
    </w:rPr>
  </w:style>
  <w:style w:type="paragraph" w:styleId="a4">
    <w:name w:val="footer"/>
    <w:basedOn w:val="a"/>
    <w:link w:val="Char0"/>
    <w:rsid w:val="00002EBD"/>
    <w:pPr>
      <w:tabs>
        <w:tab w:val="center" w:pos="4153"/>
        <w:tab w:val="right" w:pos="8306"/>
      </w:tabs>
      <w:snapToGrid w:val="0"/>
      <w:jc w:val="left"/>
    </w:pPr>
    <w:rPr>
      <w:sz w:val="18"/>
      <w:szCs w:val="18"/>
    </w:rPr>
  </w:style>
  <w:style w:type="character" w:customStyle="1" w:styleId="Char0">
    <w:name w:val="页脚 Char"/>
    <w:basedOn w:val="a0"/>
    <w:link w:val="a4"/>
    <w:rsid w:val="00002EBD"/>
    <w:rPr>
      <w:kern w:val="2"/>
      <w:sz w:val="18"/>
      <w:szCs w:val="18"/>
    </w:rPr>
  </w:style>
  <w:style w:type="paragraph" w:styleId="a5">
    <w:name w:val="Body Text Indent"/>
    <w:basedOn w:val="a"/>
    <w:next w:val="a6"/>
    <w:link w:val="Char1"/>
    <w:autoRedefine/>
    <w:uiPriority w:val="99"/>
    <w:qFormat/>
    <w:rsid w:val="00002EBD"/>
    <w:pPr>
      <w:spacing w:after="120" w:line="360" w:lineRule="auto"/>
      <w:ind w:leftChars="200" w:left="420" w:firstLineChars="200" w:firstLine="200"/>
    </w:pPr>
    <w:rPr>
      <w:rFonts w:ascii="Verdana" w:eastAsia="宋体" w:hAnsi="Verdana" w:cs="Times New Roman"/>
      <w:sz w:val="24"/>
      <w:szCs w:val="28"/>
    </w:rPr>
  </w:style>
  <w:style w:type="character" w:customStyle="1" w:styleId="Char1">
    <w:name w:val="正文文本缩进 Char"/>
    <w:basedOn w:val="a0"/>
    <w:link w:val="a5"/>
    <w:uiPriority w:val="99"/>
    <w:rsid w:val="00002EBD"/>
    <w:rPr>
      <w:rFonts w:ascii="Verdana" w:eastAsia="宋体" w:hAnsi="Verdana" w:cs="Times New Roman"/>
      <w:kern w:val="2"/>
      <w:sz w:val="24"/>
      <w:szCs w:val="28"/>
    </w:rPr>
  </w:style>
  <w:style w:type="paragraph" w:styleId="a6">
    <w:name w:val="envelope return"/>
    <w:basedOn w:val="a"/>
    <w:rsid w:val="00002EBD"/>
    <w:pPr>
      <w:snapToGrid w:val="0"/>
    </w:pPr>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2943</Words>
  <Characters>476</Characters>
  <Application>Microsoft Office Word</Application>
  <DocSecurity>0</DocSecurity>
  <Lines>3</Lines>
  <Paragraphs>6</Paragraphs>
  <ScaleCrop>false</ScaleCrop>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小妮子</dc:creator>
  <cp:lastModifiedBy>admin</cp:lastModifiedBy>
  <cp:revision>4</cp:revision>
  <dcterms:created xsi:type="dcterms:W3CDTF">2024-04-11T03:04:00Z</dcterms:created>
  <dcterms:modified xsi:type="dcterms:W3CDTF">2024-04-16T07:33:00Z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1104985C8B3E47F1BCE275B7C3DAD7AB_13</vt:lpwstr>
  </property>
</Properties>
</file>