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000000" w:sz="0" w:space="0"/>
          <w:left w:val="none" w:color="000000" w:sz="0" w:space="0"/>
          <w:bottom w:val="none" w:color="000000" w:sz="0" w:space="0"/>
          <w:right w:val="none" w:color="000000" w:sz="0" w:space="0"/>
        </w:pBdr>
        <w:spacing w:after="0" w:line="720" w:lineRule="atLeast"/>
        <w:jc w:val="both"/>
        <w:outlineLvl w:val="0"/>
        <w:rPr>
          <w:rFonts w:ascii="Times New Roman" w:hAnsi="Times New Roman"/>
          <w:b/>
          <w:sz w:val="30"/>
          <w:highlight w:val="none"/>
          <w:lang w:eastAsia="zh-CN"/>
        </w:rPr>
        <w:sectPr>
          <w:pgSz w:w="11906" w:h="16838"/>
          <w:pgMar w:top="1440" w:right="1800" w:bottom="1440" w:left="1800" w:header="851" w:footer="992" w:gutter="0"/>
          <w:cols w:space="720" w:num="1"/>
          <w:docGrid w:linePitch="360" w:charSpace="0"/>
        </w:sectPr>
      </w:pPr>
      <w:r>
        <w:rPr>
          <w:spacing w:val="-1"/>
          <w:highlight w:val="none"/>
        </w:rPr>
        <w:t>如有建议或意见，请以书面形式并加盖公章、注明联系人、联系方式，于</w:t>
      </w:r>
      <w:r>
        <w:rPr>
          <w:color w:val="auto"/>
          <w:spacing w:val="-1"/>
          <w:highlight w:val="none"/>
        </w:rPr>
        <w:t>202</w:t>
      </w:r>
      <w:r>
        <w:rPr>
          <w:rFonts w:hint="eastAsia"/>
          <w:color w:val="auto"/>
          <w:spacing w:val="-1"/>
          <w:highlight w:val="none"/>
          <w:lang w:val="en-US" w:eastAsia="zh-CN"/>
        </w:rPr>
        <w:t>4</w:t>
      </w:r>
      <w:r>
        <w:rPr>
          <w:color w:val="auto"/>
          <w:spacing w:val="-1"/>
          <w:highlight w:val="none"/>
        </w:rPr>
        <w:t xml:space="preserve"> 年</w:t>
      </w:r>
      <w:r>
        <w:rPr>
          <w:rFonts w:hint="eastAsia"/>
          <w:color w:val="auto"/>
          <w:spacing w:val="-1"/>
          <w:highlight w:val="none"/>
          <w:lang w:val="en-US" w:eastAsia="zh-CN"/>
        </w:rPr>
        <w:t>4</w:t>
      </w:r>
      <w:r>
        <w:rPr>
          <w:color w:val="auto"/>
          <w:spacing w:val="-1"/>
          <w:highlight w:val="none"/>
        </w:rPr>
        <w:t>月</w:t>
      </w:r>
      <w:r>
        <w:rPr>
          <w:rFonts w:hint="eastAsia"/>
          <w:color w:val="auto"/>
          <w:spacing w:val="-1"/>
          <w:highlight w:val="none"/>
          <w:lang w:val="en-US" w:eastAsia="zh-CN"/>
        </w:rPr>
        <w:t>22</w:t>
      </w:r>
      <w:r>
        <w:rPr>
          <w:color w:val="auto"/>
          <w:spacing w:val="-1"/>
          <w:highlight w:val="none"/>
        </w:rPr>
        <w:t>日 17:00 之前送至我单位，逾期不受理（如邮寄，202</w:t>
      </w:r>
      <w:r>
        <w:rPr>
          <w:rFonts w:hint="eastAsia"/>
          <w:color w:val="auto"/>
          <w:spacing w:val="-1"/>
          <w:highlight w:val="none"/>
          <w:lang w:val="en-US" w:eastAsia="zh-CN"/>
        </w:rPr>
        <w:t>4</w:t>
      </w:r>
      <w:r>
        <w:rPr>
          <w:color w:val="auto"/>
          <w:spacing w:val="-1"/>
          <w:highlight w:val="none"/>
        </w:rPr>
        <w:t>年</w:t>
      </w:r>
      <w:r>
        <w:rPr>
          <w:rFonts w:hint="eastAsia"/>
          <w:color w:val="auto"/>
          <w:spacing w:val="-1"/>
          <w:highlight w:val="none"/>
          <w:lang w:val="en-US" w:eastAsia="zh-CN"/>
        </w:rPr>
        <w:t>4</w:t>
      </w:r>
      <w:r>
        <w:rPr>
          <w:color w:val="auto"/>
          <w:spacing w:val="-1"/>
          <w:highlight w:val="none"/>
        </w:rPr>
        <w:t>月</w:t>
      </w:r>
      <w:r>
        <w:rPr>
          <w:rFonts w:hint="eastAsia"/>
          <w:color w:val="auto"/>
          <w:spacing w:val="-1"/>
          <w:highlight w:val="none"/>
          <w:lang w:val="en-US" w:eastAsia="zh-CN"/>
        </w:rPr>
        <w:t>22</w:t>
      </w:r>
      <w:r>
        <w:rPr>
          <w:color w:val="auto"/>
          <w:spacing w:val="-1"/>
          <w:highlight w:val="none"/>
        </w:rPr>
        <w:t>日 17:00 之后到达本公司的邮件将不再受理</w:t>
      </w:r>
      <w:r>
        <w:rPr>
          <w:rFonts w:hint="eastAsia"/>
          <w:color w:val="auto"/>
          <w:spacing w:val="-1"/>
          <w:highlight w:val="none"/>
          <w:lang w:eastAsia="zh-CN"/>
        </w:rPr>
        <w:t>）。</w:t>
      </w:r>
    </w:p>
    <w:p>
      <w:pPr>
        <w:pBdr>
          <w:top w:val="none" w:color="000000" w:sz="0" w:space="0"/>
          <w:left w:val="none" w:color="000000" w:sz="0" w:space="0"/>
          <w:bottom w:val="none" w:color="000000" w:sz="0" w:space="0"/>
          <w:right w:val="none" w:color="000000" w:sz="0" w:space="0"/>
        </w:pBdr>
        <w:spacing w:after="0" w:line="720" w:lineRule="atLeast"/>
        <w:jc w:val="center"/>
        <w:outlineLvl w:val="0"/>
        <w:rPr>
          <w:rFonts w:ascii="Times New Roman" w:hAnsi="Times New Roman"/>
          <w:highlight w:val="none"/>
          <w:lang w:eastAsia="zh-CN"/>
        </w:rPr>
      </w:pPr>
      <w:r>
        <w:rPr>
          <w:rFonts w:ascii="Times New Roman" w:hAnsi="Times New Roman"/>
          <w:b/>
          <w:sz w:val="30"/>
          <w:highlight w:val="none"/>
          <w:lang w:eastAsia="zh-CN"/>
        </w:rPr>
        <w:t>采购需求</w:t>
      </w:r>
    </w:p>
    <w:p>
      <w:pPr>
        <w:pStyle w:val="8"/>
        <w:widowControl/>
        <w:ind w:firstLine="0"/>
        <w:rPr>
          <w:rFonts w:ascii="宋体" w:hAnsi="宋体" w:cs="宋体"/>
          <w:b/>
          <w:highlight w:val="none"/>
        </w:rPr>
      </w:pPr>
      <w:r>
        <w:rPr>
          <w:rFonts w:hint="eastAsia" w:ascii="宋体" w:hAnsi="宋体" w:cs="宋体"/>
          <w:b/>
          <w:highlight w:val="none"/>
        </w:rPr>
        <w:t>一、本项目预算金额为</w:t>
      </w:r>
      <w:r>
        <w:rPr>
          <w:rFonts w:hint="eastAsia" w:ascii="宋体" w:hAnsi="宋体" w:cs="宋体"/>
          <w:b/>
          <w:highlight w:val="none"/>
          <w:lang w:val="en-US" w:eastAsia="zh-CN"/>
        </w:rPr>
        <w:t>250</w:t>
      </w:r>
      <w:r>
        <w:rPr>
          <w:rFonts w:hint="eastAsia" w:ascii="宋体" w:hAnsi="宋体" w:cs="宋体"/>
          <w:b/>
          <w:highlight w:val="none"/>
        </w:rPr>
        <w:t>万元人民币，最高限价为</w:t>
      </w:r>
      <w:r>
        <w:rPr>
          <w:rFonts w:hint="eastAsia" w:ascii="宋体" w:hAnsi="宋体" w:cs="宋体"/>
          <w:b/>
          <w:highlight w:val="none"/>
          <w:lang w:val="en-US" w:eastAsia="zh-CN"/>
        </w:rPr>
        <w:t>250</w:t>
      </w:r>
      <w:r>
        <w:rPr>
          <w:rFonts w:hint="eastAsia" w:ascii="宋体" w:hAnsi="宋体" w:cs="宋体"/>
          <w:b/>
          <w:highlight w:val="none"/>
        </w:rPr>
        <w:t>万元人民币</w:t>
      </w:r>
      <w:r>
        <w:rPr>
          <w:rFonts w:hint="eastAsia" w:ascii="宋体" w:hAnsi="宋体" w:cs="宋体"/>
          <w:highlight w:val="none"/>
        </w:rPr>
        <w:t>。报价包含各种服务费、材料费、人员服装费、培训费、人员工资、人员保险费、税金等，采购人不再支付任何额外费用。评标委员会认为投标人的报价明显低于其他通过符合性审查投标人的报价，有可能影响监测质量或者不能诚信履约的，要求其在评标现场合理的时间内提供书面说明，必要时提交相关证明材料。</w:t>
      </w:r>
    </w:p>
    <w:p>
      <w:pPr>
        <w:pStyle w:val="5"/>
        <w:widowControl w:val="0"/>
        <w:spacing w:line="360" w:lineRule="auto"/>
        <w:rPr>
          <w:rFonts w:ascii="宋体" w:hAnsi="宋体" w:cs="宋体"/>
          <w:szCs w:val="24"/>
          <w:highlight w:val="none"/>
          <w:lang w:eastAsia="zh-CN"/>
        </w:rPr>
      </w:pPr>
      <w:r>
        <w:rPr>
          <w:rFonts w:hint="eastAsia" w:ascii="宋体" w:hAnsi="宋体" w:cs="宋体"/>
          <w:b/>
          <w:szCs w:val="24"/>
          <w:highlight w:val="none"/>
          <w:lang w:eastAsia="zh-CN" w:bidi="ar"/>
        </w:rPr>
        <w:t>二、项目内容：</w:t>
      </w:r>
    </w:p>
    <w:p>
      <w:pPr>
        <w:rPr>
          <w:rFonts w:ascii="宋体" w:hAnsi="宋体" w:cs="宋体"/>
          <w:sz w:val="24"/>
          <w:highlight w:val="none"/>
          <w:lang w:eastAsia="zh-CN"/>
        </w:rPr>
      </w:pPr>
      <w:r>
        <w:rPr>
          <w:rFonts w:hint="eastAsia" w:ascii="宋体" w:hAnsi="宋体" w:cs="宋体"/>
          <w:sz w:val="24"/>
          <w:highlight w:val="none"/>
          <w:lang w:eastAsia="zh-CN"/>
        </w:rPr>
        <w:t>1、项目名称：贾汪区2024年食品安全抽检服务。</w:t>
      </w:r>
    </w:p>
    <w:p>
      <w:pPr>
        <w:rPr>
          <w:rFonts w:ascii="宋体" w:hAnsi="宋体" w:cs="宋体"/>
          <w:sz w:val="24"/>
          <w:highlight w:val="none"/>
          <w:lang w:eastAsia="zh-CN"/>
        </w:rPr>
      </w:pPr>
      <w:r>
        <w:rPr>
          <w:rFonts w:hint="eastAsia" w:ascii="宋体" w:hAnsi="宋体" w:cs="宋体"/>
          <w:sz w:val="24"/>
          <w:highlight w:val="none"/>
          <w:lang w:eastAsia="zh-CN"/>
        </w:rPr>
        <w:t>2、服务期限：2024年</w:t>
      </w:r>
      <w:r>
        <w:rPr>
          <w:rFonts w:hint="eastAsia" w:ascii="宋体" w:hAnsi="宋体" w:cs="宋体"/>
          <w:sz w:val="24"/>
          <w:highlight w:val="none"/>
          <w:lang w:val="en-US" w:eastAsia="zh-CN"/>
        </w:rPr>
        <w:t>12</w:t>
      </w:r>
      <w:r>
        <w:rPr>
          <w:rFonts w:hint="eastAsia" w:ascii="宋体" w:hAnsi="宋体" w:cs="宋体"/>
          <w:sz w:val="24"/>
          <w:highlight w:val="none"/>
          <w:lang w:eastAsia="zh-CN"/>
        </w:rPr>
        <w:t>月</w:t>
      </w:r>
      <w:r>
        <w:rPr>
          <w:rFonts w:hint="eastAsia" w:ascii="宋体" w:hAnsi="宋体" w:cs="宋体"/>
          <w:sz w:val="24"/>
          <w:highlight w:val="none"/>
          <w:lang w:val="en-US" w:eastAsia="zh-CN"/>
        </w:rPr>
        <w:t>31</w:t>
      </w:r>
      <w:r>
        <w:rPr>
          <w:rFonts w:hint="eastAsia" w:ascii="宋体" w:hAnsi="宋体" w:cs="宋体"/>
          <w:sz w:val="24"/>
          <w:highlight w:val="none"/>
          <w:lang w:eastAsia="zh-CN"/>
        </w:rPr>
        <w:t>日前完成贾汪区2024年食品安全抽检服务项目</w:t>
      </w:r>
    </w:p>
    <w:p>
      <w:pPr>
        <w:rPr>
          <w:rFonts w:ascii="宋体" w:hAnsi="宋体" w:cs="宋体"/>
          <w:sz w:val="24"/>
          <w:highlight w:val="none"/>
          <w:lang w:eastAsia="zh-CN"/>
        </w:rPr>
      </w:pPr>
      <w:r>
        <w:rPr>
          <w:rFonts w:hint="eastAsia" w:ascii="宋体" w:hAnsi="宋体" w:cs="宋体"/>
          <w:sz w:val="24"/>
          <w:highlight w:val="none"/>
          <w:lang w:eastAsia="zh-CN"/>
        </w:rPr>
        <w:t>3、项目概述：</w:t>
      </w:r>
    </w:p>
    <w:p>
      <w:pPr>
        <w:rPr>
          <w:rFonts w:ascii="宋体" w:hAnsi="宋体" w:cs="宋体"/>
          <w:sz w:val="24"/>
          <w:highlight w:val="none"/>
          <w:lang w:eastAsia="zh-CN"/>
        </w:rPr>
      </w:pPr>
      <w:r>
        <w:rPr>
          <w:rFonts w:hint="eastAsia" w:ascii="宋体" w:hAnsi="宋体" w:cs="宋体"/>
          <w:sz w:val="24"/>
          <w:highlight w:val="none"/>
          <w:lang w:eastAsia="zh-CN"/>
        </w:rPr>
        <w:t>（1）本项目为非专门面向中小企业的项目。</w:t>
      </w:r>
    </w:p>
    <w:p>
      <w:pPr>
        <w:rPr>
          <w:rFonts w:ascii="宋体" w:hAnsi="宋体" w:cs="宋体"/>
          <w:sz w:val="24"/>
          <w:highlight w:val="none"/>
          <w:lang w:eastAsia="zh-CN"/>
        </w:rPr>
      </w:pPr>
      <w:r>
        <w:rPr>
          <w:rFonts w:hint="eastAsia" w:ascii="宋体" w:hAnsi="宋体" w:cs="宋体"/>
          <w:sz w:val="24"/>
          <w:highlight w:val="none"/>
          <w:lang w:eastAsia="zh-CN"/>
        </w:rPr>
        <w:t>（2）本项目中标人，负责对采购人根据上级部署任务和实际工作需要而确定的项目进行委托抽检工作。</w:t>
      </w:r>
    </w:p>
    <w:p>
      <w:pPr>
        <w:pStyle w:val="5"/>
        <w:widowControl w:val="0"/>
        <w:spacing w:line="360" w:lineRule="auto"/>
        <w:rPr>
          <w:rFonts w:ascii="宋体" w:hAnsi="宋体" w:cs="宋体"/>
          <w:b/>
          <w:szCs w:val="24"/>
          <w:highlight w:val="none"/>
          <w:lang w:eastAsia="zh-CN"/>
        </w:rPr>
      </w:pPr>
      <w:r>
        <w:rPr>
          <w:rFonts w:hint="eastAsia" w:cs="宋体"/>
          <w:b/>
          <w:szCs w:val="24"/>
          <w:highlight w:val="none"/>
          <w:lang w:eastAsia="zh-CN" w:bidi="ar"/>
        </w:rPr>
        <w:t>三、</w:t>
      </w:r>
      <w:r>
        <w:rPr>
          <w:rFonts w:hint="eastAsia" w:ascii="宋体" w:hAnsi="宋体" w:cs="宋体"/>
          <w:b/>
          <w:szCs w:val="24"/>
          <w:highlight w:val="none"/>
          <w:lang w:eastAsia="zh-CN" w:bidi="ar"/>
        </w:rPr>
        <w:t>食品安全抽检计划：</w:t>
      </w:r>
    </w:p>
    <w:tbl>
      <w:tblPr>
        <w:tblStyle w:val="6"/>
        <w:tblW w:w="85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15"/>
        <w:gridCol w:w="1691"/>
        <w:gridCol w:w="768"/>
        <w:gridCol w:w="1852"/>
        <w:gridCol w:w="1684"/>
        <w:gridCol w:w="16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jc w:val="center"/>
        </w:trPr>
        <w:tc>
          <w:tcPr>
            <w:tcW w:w="915" w:type="dxa"/>
            <w:tcBorders>
              <w:top w:val="single" w:color="000000" w:sz="6" w:space="0"/>
              <w:left w:val="single" w:color="000000" w:sz="6" w:space="0"/>
              <w:bottom w:val="single" w:color="000000" w:sz="6" w:space="0"/>
              <w:right w:val="single" w:color="000000" w:sz="6" w:space="0"/>
            </w:tcBorders>
            <w:vAlign w:val="center"/>
          </w:tcPr>
          <w:p>
            <w:pPr>
              <w:pStyle w:val="5"/>
              <w:spacing w:line="320" w:lineRule="exact"/>
              <w:jc w:val="center"/>
              <w:rPr>
                <w:rFonts w:ascii="宋体" w:hAnsi="宋体" w:cs="宋体"/>
                <w:bCs/>
                <w:szCs w:val="21"/>
                <w:highlight w:val="none"/>
                <w:lang w:eastAsia="zh-CN"/>
              </w:rPr>
            </w:pPr>
            <w:r>
              <w:rPr>
                <w:rFonts w:hint="eastAsia" w:cs="宋体"/>
                <w:bCs/>
                <w:sz w:val="21"/>
                <w:szCs w:val="21"/>
                <w:highlight w:val="none"/>
                <w:lang w:eastAsia="zh-CN" w:bidi="ar"/>
              </w:rPr>
              <w:t>序号</w:t>
            </w:r>
          </w:p>
        </w:tc>
        <w:tc>
          <w:tcPr>
            <w:tcW w:w="1691" w:type="dxa"/>
            <w:tcBorders>
              <w:top w:val="single" w:color="000000" w:sz="6" w:space="0"/>
              <w:left w:val="single" w:color="000000" w:sz="6" w:space="0"/>
              <w:bottom w:val="single" w:color="000000" w:sz="6" w:space="0"/>
              <w:right w:val="single" w:color="000000" w:sz="6" w:space="0"/>
            </w:tcBorders>
            <w:vAlign w:val="center"/>
          </w:tcPr>
          <w:p>
            <w:pPr>
              <w:pStyle w:val="5"/>
              <w:spacing w:line="320" w:lineRule="exact"/>
              <w:jc w:val="center"/>
              <w:rPr>
                <w:rFonts w:ascii="宋体" w:hAnsi="宋体" w:cs="宋体"/>
                <w:bCs/>
                <w:szCs w:val="21"/>
                <w:highlight w:val="none"/>
              </w:rPr>
            </w:pPr>
            <w:r>
              <w:rPr>
                <w:rFonts w:hint="eastAsia" w:ascii="宋体" w:hAnsi="宋体" w:cs="宋体"/>
                <w:bCs/>
                <w:sz w:val="21"/>
                <w:szCs w:val="21"/>
                <w:highlight w:val="none"/>
                <w:lang w:bidi="ar"/>
              </w:rPr>
              <w:t>抽检区域</w:t>
            </w:r>
          </w:p>
        </w:tc>
        <w:tc>
          <w:tcPr>
            <w:tcW w:w="768" w:type="dxa"/>
            <w:tcBorders>
              <w:top w:val="single" w:color="000000" w:sz="6" w:space="0"/>
              <w:left w:val="single" w:color="000000" w:sz="6" w:space="0"/>
              <w:bottom w:val="single" w:color="000000" w:sz="6" w:space="0"/>
              <w:right w:val="single" w:color="000000" w:sz="6" w:space="0"/>
            </w:tcBorders>
            <w:vAlign w:val="center"/>
          </w:tcPr>
          <w:p>
            <w:pPr>
              <w:pStyle w:val="5"/>
              <w:spacing w:line="320" w:lineRule="exact"/>
              <w:jc w:val="center"/>
              <w:rPr>
                <w:rFonts w:ascii="宋体" w:hAnsi="宋体" w:cs="宋体"/>
                <w:bCs/>
                <w:szCs w:val="21"/>
                <w:highlight w:val="none"/>
              </w:rPr>
            </w:pPr>
            <w:r>
              <w:rPr>
                <w:rFonts w:hint="eastAsia" w:ascii="宋体" w:hAnsi="宋体" w:cs="宋体"/>
                <w:bCs/>
                <w:sz w:val="21"/>
                <w:szCs w:val="21"/>
                <w:highlight w:val="none"/>
                <w:lang w:bidi="ar"/>
              </w:rPr>
              <w:t>抽检类型</w:t>
            </w:r>
          </w:p>
        </w:tc>
        <w:tc>
          <w:tcPr>
            <w:tcW w:w="1852" w:type="dxa"/>
            <w:tcBorders>
              <w:top w:val="single" w:color="000000" w:sz="6" w:space="0"/>
              <w:left w:val="single" w:color="000000" w:sz="6" w:space="0"/>
              <w:bottom w:val="single" w:color="000000" w:sz="6" w:space="0"/>
              <w:right w:val="single" w:color="000000" w:sz="6" w:space="0"/>
            </w:tcBorders>
            <w:vAlign w:val="center"/>
          </w:tcPr>
          <w:p>
            <w:pPr>
              <w:pStyle w:val="5"/>
              <w:spacing w:line="320" w:lineRule="exact"/>
              <w:jc w:val="center"/>
              <w:rPr>
                <w:rFonts w:ascii="宋体" w:hAnsi="宋体" w:cs="宋体"/>
                <w:bCs/>
                <w:szCs w:val="21"/>
                <w:highlight w:val="none"/>
              </w:rPr>
            </w:pPr>
            <w:r>
              <w:rPr>
                <w:rFonts w:hint="eastAsia" w:ascii="宋体" w:hAnsi="宋体" w:cs="宋体"/>
                <w:bCs/>
                <w:sz w:val="21"/>
                <w:szCs w:val="21"/>
                <w:highlight w:val="none"/>
                <w:lang w:bidi="ar"/>
              </w:rPr>
              <w:t>抽检品种</w:t>
            </w:r>
          </w:p>
        </w:tc>
        <w:tc>
          <w:tcPr>
            <w:tcW w:w="1684" w:type="dxa"/>
            <w:tcBorders>
              <w:top w:val="single" w:color="000000" w:sz="6" w:space="0"/>
              <w:left w:val="single" w:color="000000" w:sz="6" w:space="0"/>
              <w:bottom w:val="single" w:color="000000" w:sz="6" w:space="0"/>
              <w:right w:val="single" w:color="000000" w:sz="6" w:space="0"/>
            </w:tcBorders>
            <w:vAlign w:val="center"/>
          </w:tcPr>
          <w:p>
            <w:pPr>
              <w:pStyle w:val="5"/>
              <w:spacing w:line="320" w:lineRule="exact"/>
              <w:jc w:val="center"/>
              <w:rPr>
                <w:rFonts w:ascii="宋体" w:hAnsi="宋体" w:cs="宋体"/>
                <w:bCs/>
                <w:szCs w:val="21"/>
                <w:highlight w:val="none"/>
              </w:rPr>
            </w:pPr>
            <w:r>
              <w:rPr>
                <w:rFonts w:hint="eastAsia" w:ascii="宋体" w:hAnsi="宋体" w:cs="宋体"/>
                <w:bCs/>
                <w:sz w:val="21"/>
                <w:szCs w:val="21"/>
                <w:highlight w:val="none"/>
                <w:lang w:bidi="ar"/>
              </w:rPr>
              <w:t>抽检批次</w:t>
            </w:r>
          </w:p>
        </w:tc>
        <w:tc>
          <w:tcPr>
            <w:tcW w:w="1689" w:type="dxa"/>
            <w:tcBorders>
              <w:top w:val="single" w:color="000000" w:sz="6" w:space="0"/>
              <w:left w:val="single" w:color="000000" w:sz="6" w:space="0"/>
              <w:bottom w:val="single" w:color="000000" w:sz="6" w:space="0"/>
              <w:right w:val="single" w:color="000000" w:sz="6" w:space="0"/>
            </w:tcBorders>
            <w:vAlign w:val="center"/>
          </w:tcPr>
          <w:p>
            <w:pPr>
              <w:pStyle w:val="5"/>
              <w:spacing w:line="320" w:lineRule="exact"/>
              <w:jc w:val="center"/>
              <w:rPr>
                <w:rFonts w:ascii="宋体" w:hAnsi="宋体" w:cs="宋体"/>
                <w:bCs/>
                <w:szCs w:val="21"/>
                <w:highlight w:val="none"/>
              </w:rPr>
            </w:pPr>
            <w:r>
              <w:rPr>
                <w:rFonts w:hint="eastAsia" w:ascii="宋体" w:hAnsi="宋体" w:cs="宋体"/>
                <w:bCs/>
                <w:sz w:val="21"/>
                <w:szCs w:val="21"/>
                <w:highlight w:val="none"/>
                <w:lang w:bidi="ar"/>
              </w:rPr>
              <w:t>预算 （万元）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6" w:hRule="atLeast"/>
          <w:jc w:val="center"/>
        </w:trPr>
        <w:tc>
          <w:tcPr>
            <w:tcW w:w="915" w:type="dxa"/>
            <w:tcBorders>
              <w:top w:val="single" w:color="000000" w:sz="6" w:space="0"/>
              <w:left w:val="single" w:color="000000" w:sz="6" w:space="0"/>
              <w:bottom w:val="single" w:color="000000" w:sz="6" w:space="0"/>
              <w:right w:val="single" w:color="000000" w:sz="6" w:space="0"/>
            </w:tcBorders>
            <w:vAlign w:val="center"/>
          </w:tcPr>
          <w:p>
            <w:pPr>
              <w:pStyle w:val="5"/>
              <w:jc w:val="center"/>
              <w:rPr>
                <w:rFonts w:ascii="宋体" w:hAnsi="宋体" w:cs="宋体"/>
                <w:bCs/>
                <w:szCs w:val="21"/>
                <w:highlight w:val="none"/>
              </w:rPr>
            </w:pPr>
            <w:r>
              <w:rPr>
                <w:rFonts w:hint="eastAsia" w:ascii="宋体" w:hAnsi="宋体" w:cs="宋体"/>
                <w:bCs/>
                <w:sz w:val="21"/>
                <w:szCs w:val="21"/>
                <w:highlight w:val="none"/>
                <w:lang w:bidi="ar"/>
              </w:rPr>
              <w:t>一</w:t>
            </w:r>
          </w:p>
        </w:tc>
        <w:tc>
          <w:tcPr>
            <w:tcW w:w="1691" w:type="dxa"/>
            <w:tcBorders>
              <w:top w:val="single" w:color="000000" w:sz="6" w:space="0"/>
              <w:left w:val="single" w:color="000000" w:sz="6" w:space="0"/>
              <w:bottom w:val="single" w:color="000000" w:sz="6" w:space="0"/>
              <w:right w:val="single" w:color="000000" w:sz="6" w:space="0"/>
            </w:tcBorders>
            <w:vAlign w:val="center"/>
          </w:tcPr>
          <w:p>
            <w:pPr>
              <w:pStyle w:val="5"/>
              <w:spacing w:line="320" w:lineRule="exact"/>
              <w:jc w:val="center"/>
              <w:rPr>
                <w:rFonts w:ascii="宋体" w:hAnsi="宋体" w:cs="宋体"/>
                <w:bCs/>
                <w:szCs w:val="21"/>
                <w:highlight w:val="none"/>
              </w:rPr>
            </w:pPr>
            <w:r>
              <w:rPr>
                <w:rFonts w:hint="eastAsia" w:ascii="宋体" w:hAnsi="宋体" w:cs="宋体"/>
                <w:bCs/>
                <w:sz w:val="21"/>
                <w:szCs w:val="21"/>
                <w:highlight w:val="none"/>
                <w:lang w:bidi="ar"/>
              </w:rPr>
              <w:t>徐州市贾汪区</w:t>
            </w:r>
          </w:p>
        </w:tc>
        <w:tc>
          <w:tcPr>
            <w:tcW w:w="768" w:type="dxa"/>
            <w:tcBorders>
              <w:top w:val="single" w:color="000000" w:sz="6" w:space="0"/>
              <w:left w:val="single" w:color="000000" w:sz="6" w:space="0"/>
              <w:bottom w:val="single" w:color="000000" w:sz="6" w:space="0"/>
              <w:right w:val="single" w:color="000000" w:sz="6" w:space="0"/>
            </w:tcBorders>
            <w:vAlign w:val="center"/>
          </w:tcPr>
          <w:p>
            <w:pPr>
              <w:pStyle w:val="5"/>
              <w:spacing w:line="320" w:lineRule="exact"/>
              <w:jc w:val="center"/>
              <w:rPr>
                <w:rFonts w:ascii="宋体" w:hAnsi="宋体" w:cs="宋体"/>
                <w:bCs/>
                <w:szCs w:val="21"/>
                <w:highlight w:val="none"/>
              </w:rPr>
            </w:pPr>
            <w:r>
              <w:rPr>
                <w:rFonts w:hint="eastAsia" w:ascii="宋体" w:hAnsi="宋体" w:cs="宋体"/>
                <w:bCs/>
                <w:sz w:val="21"/>
                <w:szCs w:val="21"/>
                <w:highlight w:val="none"/>
                <w:lang w:bidi="ar"/>
              </w:rPr>
              <w:t>监督</w:t>
            </w:r>
          </w:p>
        </w:tc>
        <w:tc>
          <w:tcPr>
            <w:tcW w:w="1852" w:type="dxa"/>
            <w:tcBorders>
              <w:top w:val="single" w:color="000000" w:sz="6" w:space="0"/>
              <w:left w:val="single" w:color="000000" w:sz="6" w:space="0"/>
              <w:bottom w:val="single" w:color="000000" w:sz="6" w:space="0"/>
              <w:right w:val="single" w:color="000000" w:sz="6" w:space="0"/>
            </w:tcBorders>
            <w:vAlign w:val="center"/>
          </w:tcPr>
          <w:p>
            <w:pPr>
              <w:rPr>
                <w:rFonts w:cs="宋体"/>
                <w:sz w:val="21"/>
                <w:szCs w:val="24"/>
                <w:highlight w:val="none"/>
                <w:lang w:bidi="ar"/>
              </w:rPr>
            </w:pPr>
            <w:r>
              <w:rPr>
                <w:rFonts w:cs="宋体"/>
                <w:sz w:val="21"/>
                <w:szCs w:val="24"/>
                <w:highlight w:val="none"/>
                <w:lang w:eastAsia="zh-CN" w:bidi="ar"/>
              </w:rPr>
              <w:t>普通食品</w:t>
            </w:r>
            <w:bookmarkStart w:id="0" w:name="_GoBack"/>
            <w:bookmarkEnd w:id="0"/>
            <w:r>
              <w:rPr>
                <w:rFonts w:cs="宋体"/>
                <w:sz w:val="21"/>
                <w:szCs w:val="24"/>
                <w:highlight w:val="none"/>
                <w:lang w:eastAsia="zh-CN" w:bidi="ar"/>
              </w:rPr>
              <w:t xml:space="preserve">监督抽检 </w:t>
            </w:r>
          </w:p>
        </w:tc>
        <w:tc>
          <w:tcPr>
            <w:tcW w:w="1684" w:type="dxa"/>
            <w:vMerge w:val="restart"/>
            <w:tcBorders>
              <w:top w:val="single" w:color="000000" w:sz="6" w:space="0"/>
              <w:left w:val="single" w:color="000000" w:sz="6" w:space="0"/>
              <w:right w:val="single" w:color="000000" w:sz="6" w:space="0"/>
            </w:tcBorders>
            <w:vAlign w:val="center"/>
          </w:tcPr>
          <w:p>
            <w:pPr>
              <w:pStyle w:val="5"/>
              <w:spacing w:line="320" w:lineRule="exact"/>
              <w:jc w:val="center"/>
              <w:rPr>
                <w:rFonts w:ascii="宋体" w:hAnsi="宋体" w:cs="宋体"/>
                <w:bCs/>
                <w:szCs w:val="21"/>
                <w:highlight w:val="none"/>
                <w:lang w:eastAsia="zh-CN"/>
              </w:rPr>
            </w:pPr>
            <w:r>
              <w:rPr>
                <w:rFonts w:hint="eastAsia" w:cs="宋体"/>
                <w:bCs/>
                <w:sz w:val="21"/>
                <w:szCs w:val="21"/>
                <w:highlight w:val="none"/>
                <w:lang w:eastAsia="zh-CN" w:bidi="ar"/>
              </w:rPr>
              <w:t>2270</w:t>
            </w:r>
          </w:p>
        </w:tc>
        <w:tc>
          <w:tcPr>
            <w:tcW w:w="1689" w:type="dxa"/>
            <w:vMerge w:val="restart"/>
            <w:tcBorders>
              <w:top w:val="single" w:color="000000" w:sz="6" w:space="0"/>
              <w:left w:val="single" w:color="000000" w:sz="6" w:space="0"/>
              <w:right w:val="single" w:color="000000" w:sz="6" w:space="0"/>
            </w:tcBorders>
            <w:vAlign w:val="center"/>
          </w:tcPr>
          <w:p>
            <w:pPr>
              <w:pStyle w:val="5"/>
              <w:spacing w:line="320" w:lineRule="exact"/>
              <w:jc w:val="center"/>
              <w:rPr>
                <w:rFonts w:hint="default" w:ascii="宋体" w:hAnsi="宋体" w:cs="宋体"/>
                <w:bCs/>
                <w:szCs w:val="21"/>
                <w:highlight w:val="none"/>
                <w:lang w:val="en-US" w:eastAsia="zh-CN"/>
              </w:rPr>
            </w:pPr>
            <w:r>
              <w:rPr>
                <w:rFonts w:hint="eastAsia" w:ascii="宋体" w:hAnsi="宋体" w:cs="宋体"/>
                <w:bCs/>
                <w:szCs w:val="21"/>
                <w:highlight w:val="none"/>
                <w:lang w:val="en-US" w:eastAsia="zh-CN"/>
              </w:rP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6" w:hRule="atLeast"/>
          <w:jc w:val="center"/>
        </w:trPr>
        <w:tc>
          <w:tcPr>
            <w:tcW w:w="915" w:type="dxa"/>
            <w:tcBorders>
              <w:top w:val="single" w:color="000000" w:sz="6" w:space="0"/>
              <w:left w:val="single" w:color="000000" w:sz="6" w:space="0"/>
              <w:bottom w:val="single" w:color="000000" w:sz="6" w:space="0"/>
              <w:right w:val="single" w:color="000000" w:sz="6" w:space="0"/>
            </w:tcBorders>
            <w:vAlign w:val="center"/>
          </w:tcPr>
          <w:p>
            <w:pPr>
              <w:pStyle w:val="5"/>
              <w:jc w:val="center"/>
              <w:rPr>
                <w:rFonts w:ascii="宋体" w:hAnsi="宋体" w:cs="宋体"/>
                <w:bCs/>
                <w:sz w:val="21"/>
                <w:szCs w:val="21"/>
                <w:highlight w:val="none"/>
                <w:lang w:bidi="ar"/>
              </w:rPr>
            </w:pPr>
            <w:r>
              <w:rPr>
                <w:rFonts w:hint="eastAsia" w:cs="宋体"/>
                <w:bCs/>
                <w:sz w:val="21"/>
                <w:szCs w:val="21"/>
                <w:highlight w:val="none"/>
                <w:lang w:bidi="ar"/>
              </w:rPr>
              <w:t>二</w:t>
            </w:r>
          </w:p>
        </w:tc>
        <w:tc>
          <w:tcPr>
            <w:tcW w:w="1691" w:type="dxa"/>
            <w:tcBorders>
              <w:top w:val="single" w:color="000000" w:sz="6" w:space="0"/>
              <w:left w:val="single" w:color="000000" w:sz="6" w:space="0"/>
              <w:bottom w:val="single" w:color="000000" w:sz="6" w:space="0"/>
              <w:right w:val="single" w:color="000000" w:sz="6" w:space="0"/>
            </w:tcBorders>
            <w:vAlign w:val="center"/>
          </w:tcPr>
          <w:p>
            <w:pPr>
              <w:pStyle w:val="5"/>
              <w:spacing w:line="320" w:lineRule="exact"/>
              <w:jc w:val="center"/>
              <w:rPr>
                <w:rFonts w:ascii="宋体" w:hAnsi="宋体" w:cs="宋体"/>
                <w:bCs/>
                <w:sz w:val="21"/>
                <w:szCs w:val="21"/>
                <w:highlight w:val="none"/>
                <w:lang w:bidi="ar"/>
              </w:rPr>
            </w:pPr>
            <w:r>
              <w:rPr>
                <w:rFonts w:hint="eastAsia" w:ascii="宋体" w:hAnsi="宋体" w:cs="宋体"/>
                <w:bCs/>
                <w:sz w:val="21"/>
                <w:szCs w:val="21"/>
                <w:highlight w:val="none"/>
                <w:lang w:bidi="ar"/>
              </w:rPr>
              <w:t>徐州市贾汪区</w:t>
            </w:r>
          </w:p>
        </w:tc>
        <w:tc>
          <w:tcPr>
            <w:tcW w:w="768" w:type="dxa"/>
            <w:tcBorders>
              <w:top w:val="single" w:color="000000" w:sz="6" w:space="0"/>
              <w:left w:val="single" w:color="000000" w:sz="6" w:space="0"/>
              <w:bottom w:val="single" w:color="000000" w:sz="6" w:space="0"/>
              <w:right w:val="single" w:color="000000" w:sz="6" w:space="0"/>
            </w:tcBorders>
            <w:vAlign w:val="center"/>
          </w:tcPr>
          <w:p>
            <w:pPr>
              <w:pStyle w:val="5"/>
              <w:spacing w:line="320" w:lineRule="exact"/>
              <w:jc w:val="center"/>
              <w:rPr>
                <w:rFonts w:cs="宋体"/>
                <w:sz w:val="21"/>
                <w:szCs w:val="24"/>
                <w:highlight w:val="none"/>
                <w:lang w:eastAsia="zh-CN" w:bidi="ar"/>
              </w:rPr>
            </w:pPr>
            <w:r>
              <w:rPr>
                <w:rFonts w:hint="eastAsia" w:cs="宋体"/>
                <w:sz w:val="21"/>
                <w:szCs w:val="24"/>
                <w:highlight w:val="none"/>
                <w:lang w:eastAsia="zh-CN" w:bidi="ar"/>
              </w:rPr>
              <w:t>监督</w:t>
            </w:r>
          </w:p>
        </w:tc>
        <w:tc>
          <w:tcPr>
            <w:tcW w:w="1852" w:type="dxa"/>
            <w:tcBorders>
              <w:top w:val="single" w:color="000000" w:sz="6" w:space="0"/>
              <w:left w:val="single" w:color="000000" w:sz="6" w:space="0"/>
              <w:bottom w:val="single" w:color="000000" w:sz="6" w:space="0"/>
              <w:right w:val="single" w:color="000000" w:sz="6" w:space="0"/>
            </w:tcBorders>
            <w:vAlign w:val="center"/>
          </w:tcPr>
          <w:p>
            <w:pPr>
              <w:rPr>
                <w:rFonts w:cs="宋体"/>
                <w:sz w:val="21"/>
                <w:szCs w:val="24"/>
                <w:highlight w:val="none"/>
                <w:lang w:eastAsia="zh-CN" w:bidi="ar"/>
              </w:rPr>
            </w:pPr>
            <w:r>
              <w:rPr>
                <w:rFonts w:cs="宋体"/>
                <w:sz w:val="21"/>
                <w:szCs w:val="24"/>
                <w:highlight w:val="none"/>
                <w:lang w:eastAsia="zh-CN" w:bidi="ar"/>
              </w:rPr>
              <w:t xml:space="preserve">食用农产品监督抽检 </w:t>
            </w:r>
          </w:p>
        </w:tc>
        <w:tc>
          <w:tcPr>
            <w:tcW w:w="1684" w:type="dxa"/>
            <w:vMerge w:val="continue"/>
            <w:tcBorders>
              <w:left w:val="single" w:color="000000" w:sz="6" w:space="0"/>
              <w:right w:val="single" w:color="000000" w:sz="6" w:space="0"/>
            </w:tcBorders>
            <w:vAlign w:val="center"/>
          </w:tcPr>
          <w:p>
            <w:pPr>
              <w:pStyle w:val="5"/>
              <w:spacing w:line="320" w:lineRule="exact"/>
              <w:jc w:val="center"/>
              <w:rPr>
                <w:rFonts w:cs="宋体"/>
                <w:bCs/>
                <w:sz w:val="21"/>
                <w:szCs w:val="21"/>
                <w:highlight w:val="none"/>
                <w:lang w:eastAsia="zh-CN" w:bidi="ar"/>
              </w:rPr>
            </w:pPr>
          </w:p>
        </w:tc>
        <w:tc>
          <w:tcPr>
            <w:tcW w:w="1689" w:type="dxa"/>
            <w:vMerge w:val="continue"/>
            <w:tcBorders>
              <w:left w:val="single" w:color="000000" w:sz="6" w:space="0"/>
              <w:right w:val="single" w:color="000000" w:sz="6" w:space="0"/>
            </w:tcBorders>
            <w:vAlign w:val="center"/>
          </w:tcPr>
          <w:p>
            <w:pPr>
              <w:pStyle w:val="5"/>
              <w:spacing w:line="320" w:lineRule="exact"/>
              <w:jc w:val="center"/>
              <w:rPr>
                <w:rFonts w:ascii="宋体" w:hAnsi="宋体" w:cs="宋体"/>
                <w:bCs/>
                <w:sz w:val="21"/>
                <w:szCs w:val="21"/>
                <w:highlight w:val="none"/>
                <w:lang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5" w:hRule="atLeast"/>
          <w:jc w:val="center"/>
        </w:trPr>
        <w:tc>
          <w:tcPr>
            <w:tcW w:w="5226" w:type="dxa"/>
            <w:gridSpan w:val="4"/>
            <w:tcBorders>
              <w:top w:val="single" w:color="000000" w:sz="6" w:space="0"/>
              <w:left w:val="single" w:color="000000" w:sz="6" w:space="0"/>
              <w:bottom w:val="single" w:color="000000" w:sz="6" w:space="0"/>
              <w:right w:val="single" w:color="000000" w:sz="6" w:space="0"/>
            </w:tcBorders>
            <w:vAlign w:val="center"/>
          </w:tcPr>
          <w:p>
            <w:pPr>
              <w:pStyle w:val="5"/>
              <w:spacing w:line="320" w:lineRule="exact"/>
              <w:jc w:val="center"/>
              <w:rPr>
                <w:rFonts w:ascii="宋体" w:hAnsi="宋体" w:cs="宋体"/>
                <w:bCs/>
                <w:szCs w:val="21"/>
                <w:highlight w:val="none"/>
              </w:rPr>
            </w:pPr>
            <w:r>
              <w:rPr>
                <w:rFonts w:hint="eastAsia" w:ascii="宋体" w:hAnsi="宋体" w:cs="宋体"/>
                <w:bCs/>
                <w:sz w:val="21"/>
                <w:szCs w:val="21"/>
                <w:highlight w:val="none"/>
                <w:lang w:bidi="ar"/>
              </w:rPr>
              <w:t>合               计</w:t>
            </w:r>
          </w:p>
        </w:tc>
        <w:tc>
          <w:tcPr>
            <w:tcW w:w="1684" w:type="dxa"/>
            <w:vMerge w:val="continue"/>
            <w:tcBorders>
              <w:left w:val="single" w:color="000000" w:sz="6" w:space="0"/>
              <w:bottom w:val="single" w:color="000000" w:sz="6" w:space="0"/>
              <w:right w:val="single" w:color="000000" w:sz="6" w:space="0"/>
            </w:tcBorders>
            <w:vAlign w:val="center"/>
          </w:tcPr>
          <w:p>
            <w:pPr>
              <w:pStyle w:val="5"/>
              <w:spacing w:line="320" w:lineRule="exact"/>
              <w:jc w:val="center"/>
              <w:rPr>
                <w:rFonts w:ascii="宋体" w:hAnsi="宋体" w:cs="宋体"/>
                <w:bCs/>
                <w:szCs w:val="21"/>
                <w:highlight w:val="none"/>
                <w:lang w:eastAsia="zh-CN"/>
              </w:rPr>
            </w:pPr>
          </w:p>
        </w:tc>
        <w:tc>
          <w:tcPr>
            <w:tcW w:w="1689" w:type="dxa"/>
            <w:vMerge w:val="continue"/>
            <w:tcBorders>
              <w:left w:val="single" w:color="000000" w:sz="6" w:space="0"/>
              <w:bottom w:val="single" w:color="000000" w:sz="6" w:space="0"/>
              <w:right w:val="single" w:color="000000" w:sz="6" w:space="0"/>
            </w:tcBorders>
            <w:vAlign w:val="center"/>
          </w:tcPr>
          <w:p>
            <w:pPr>
              <w:pStyle w:val="5"/>
              <w:spacing w:line="320" w:lineRule="exact"/>
              <w:jc w:val="center"/>
              <w:rPr>
                <w:rFonts w:ascii="宋体" w:hAnsi="宋体" w:cs="宋体"/>
                <w:bCs/>
                <w:szCs w:val="21"/>
                <w:highlight w:val="none"/>
                <w:lang w:eastAsia="zh-CN"/>
              </w:rPr>
            </w:pPr>
          </w:p>
        </w:tc>
      </w:tr>
    </w:tbl>
    <w:p>
      <w:pPr>
        <w:rPr>
          <w:rFonts w:ascii="宋体" w:hAnsi="宋体" w:cs="宋体"/>
          <w:b/>
          <w:sz w:val="24"/>
          <w:highlight w:val="none"/>
        </w:rPr>
      </w:pPr>
      <w:r>
        <w:rPr>
          <w:rFonts w:hint="eastAsia" w:ascii="宋体" w:hAnsi="宋体" w:cs="宋体"/>
          <w:b/>
          <w:sz w:val="24"/>
          <w:highlight w:val="none"/>
        </w:rPr>
        <w:t>四、基本要求</w:t>
      </w:r>
    </w:p>
    <w:p>
      <w:pPr>
        <w:rPr>
          <w:rFonts w:ascii="宋体" w:hAnsi="宋体" w:cs="宋体"/>
          <w:sz w:val="24"/>
          <w:highlight w:val="none"/>
          <w:lang w:eastAsia="zh-CN"/>
        </w:rPr>
      </w:pPr>
      <w:r>
        <w:rPr>
          <w:rFonts w:hint="eastAsia" w:ascii="宋体" w:hAnsi="宋体" w:cs="宋体"/>
          <w:sz w:val="24"/>
          <w:highlight w:val="none"/>
          <w:lang w:eastAsia="zh-CN"/>
        </w:rPr>
        <w:t>1、抽样时间：按照采购方实际需求确定时间。</w:t>
      </w:r>
    </w:p>
    <w:p>
      <w:pPr>
        <w:rPr>
          <w:rFonts w:ascii="宋体" w:hAnsi="宋体" w:cs="宋体"/>
          <w:sz w:val="24"/>
          <w:highlight w:val="none"/>
          <w:lang w:eastAsia="zh-CN"/>
        </w:rPr>
      </w:pPr>
      <w:r>
        <w:rPr>
          <w:rFonts w:hint="eastAsia" w:ascii="宋体" w:hAnsi="宋体" w:cs="宋体"/>
          <w:sz w:val="24"/>
          <w:highlight w:val="none"/>
          <w:lang w:eastAsia="zh-CN"/>
        </w:rPr>
        <w:t>2、抽样地点：根据实际工作要求，由采购方确定具体抽样地点。</w:t>
      </w:r>
    </w:p>
    <w:p>
      <w:pPr>
        <w:rPr>
          <w:rFonts w:ascii="宋体" w:hAnsi="宋体" w:cs="宋体"/>
          <w:sz w:val="24"/>
          <w:highlight w:val="none"/>
          <w:lang w:eastAsia="zh-CN"/>
        </w:rPr>
      </w:pPr>
      <w:r>
        <w:rPr>
          <w:rFonts w:hint="eastAsia" w:ascii="宋体" w:hAnsi="宋体" w:cs="宋体"/>
          <w:sz w:val="24"/>
          <w:highlight w:val="none"/>
          <w:lang w:eastAsia="zh-CN"/>
        </w:rPr>
        <w:t>3、抽样人员：由采购方委托供应商安排，同时出动2组4名（2人一组）以上专业抽样人员进行抽样。</w:t>
      </w:r>
    </w:p>
    <w:p>
      <w:pPr>
        <w:rPr>
          <w:rFonts w:ascii="宋体" w:hAnsi="宋体" w:cs="宋体"/>
          <w:sz w:val="24"/>
          <w:highlight w:val="none"/>
          <w:lang w:eastAsia="zh-CN"/>
        </w:rPr>
      </w:pPr>
      <w:r>
        <w:rPr>
          <w:rFonts w:hint="eastAsia" w:ascii="宋体" w:hAnsi="宋体" w:cs="宋体"/>
          <w:sz w:val="24"/>
          <w:highlight w:val="none"/>
          <w:lang w:eastAsia="zh-CN"/>
        </w:rPr>
        <w:t>4、抽样办法：根据检验项目及国家标准中规定的采样方法及采样数量抽取样品。</w:t>
      </w:r>
    </w:p>
    <w:p>
      <w:pPr>
        <w:rPr>
          <w:rFonts w:ascii="宋体" w:hAnsi="宋体" w:cs="宋体"/>
          <w:sz w:val="24"/>
          <w:highlight w:val="none"/>
          <w:lang w:eastAsia="zh-CN"/>
        </w:rPr>
      </w:pPr>
      <w:r>
        <w:rPr>
          <w:rFonts w:hint="eastAsia" w:ascii="宋体" w:hAnsi="宋体" w:cs="宋体"/>
          <w:sz w:val="24"/>
          <w:highlight w:val="none"/>
          <w:lang w:eastAsia="zh-CN"/>
        </w:rPr>
        <w:t>5、检验依据：依据食品安全国家标准、食品安全江苏省地方标准或《国家食品安全监督抽检实施细则（2024年版）》要求一致。</w:t>
      </w:r>
    </w:p>
    <w:p>
      <w:pPr>
        <w:rPr>
          <w:rFonts w:ascii="宋体" w:hAnsi="宋体" w:cs="宋体"/>
          <w:sz w:val="24"/>
          <w:highlight w:val="none"/>
          <w:lang w:eastAsia="zh-CN"/>
        </w:rPr>
      </w:pPr>
      <w:r>
        <w:rPr>
          <w:rFonts w:hint="eastAsia" w:ascii="宋体" w:hAnsi="宋体" w:cs="宋体"/>
          <w:sz w:val="24"/>
          <w:highlight w:val="none"/>
          <w:lang w:eastAsia="zh-CN"/>
        </w:rPr>
        <w:t>6、样品运输：由供应商负责，并确保样品贮存、运输符合国家相关规定和包装标示的要求，不发生影响检验结论的变化。</w:t>
      </w:r>
    </w:p>
    <w:p>
      <w:pPr>
        <w:rPr>
          <w:rFonts w:ascii="宋体" w:hAnsi="宋体" w:cs="宋体"/>
          <w:sz w:val="24"/>
          <w:highlight w:val="none"/>
          <w:lang w:eastAsia="zh-CN"/>
        </w:rPr>
      </w:pPr>
      <w:r>
        <w:rPr>
          <w:rFonts w:hint="eastAsia" w:ascii="宋体" w:hAnsi="宋体" w:cs="宋体"/>
          <w:sz w:val="24"/>
          <w:highlight w:val="none"/>
          <w:lang w:eastAsia="zh-CN"/>
        </w:rPr>
        <w:t>7、样品检验：由供应商负责，并对样品检验结果负责。</w:t>
      </w:r>
    </w:p>
    <w:p>
      <w:pPr>
        <w:rPr>
          <w:rFonts w:ascii="宋体" w:hAnsi="宋体" w:cs="宋体"/>
          <w:sz w:val="24"/>
          <w:highlight w:val="none"/>
          <w:lang w:eastAsia="zh-CN"/>
        </w:rPr>
      </w:pPr>
      <w:r>
        <w:rPr>
          <w:rFonts w:hint="eastAsia" w:ascii="宋体" w:hAnsi="宋体" w:cs="宋体"/>
          <w:sz w:val="24"/>
          <w:highlight w:val="none"/>
          <w:lang w:eastAsia="zh-CN"/>
        </w:rPr>
        <w:t>8、交通工具：供应商单日能安排配套的抽样车辆2台（提供行驶证）。</w:t>
      </w:r>
    </w:p>
    <w:p>
      <w:pPr>
        <w:rPr>
          <w:rFonts w:ascii="宋体" w:hAnsi="宋体" w:cs="宋体"/>
          <w:sz w:val="24"/>
          <w:highlight w:val="none"/>
          <w:lang w:eastAsia="zh-CN"/>
        </w:rPr>
      </w:pPr>
      <w:r>
        <w:rPr>
          <w:rFonts w:hint="eastAsia" w:ascii="宋体" w:hAnsi="宋体" w:cs="宋体"/>
          <w:sz w:val="24"/>
          <w:highlight w:val="none"/>
          <w:lang w:eastAsia="zh-CN"/>
        </w:rPr>
        <w:t>9、抽检方案：由采购方提供具体的项目实施方案。</w:t>
      </w:r>
    </w:p>
    <w:p>
      <w:pPr>
        <w:rPr>
          <w:rFonts w:ascii="宋体" w:hAnsi="宋体" w:cs="宋体"/>
          <w:b/>
          <w:sz w:val="24"/>
          <w:highlight w:val="none"/>
          <w:lang w:eastAsia="zh-CN"/>
        </w:rPr>
      </w:pPr>
      <w:r>
        <w:rPr>
          <w:rFonts w:hint="eastAsia" w:ascii="宋体" w:hAnsi="宋体" w:cs="宋体"/>
          <w:b/>
          <w:sz w:val="24"/>
          <w:highlight w:val="none"/>
          <w:lang w:eastAsia="zh-CN"/>
        </w:rPr>
        <w:t>五、工作要求：</w:t>
      </w:r>
    </w:p>
    <w:p>
      <w:pPr>
        <w:rPr>
          <w:rFonts w:ascii="宋体" w:hAnsi="宋体" w:cs="宋体"/>
          <w:sz w:val="24"/>
          <w:highlight w:val="none"/>
          <w:lang w:eastAsia="zh-CN"/>
        </w:rPr>
      </w:pPr>
      <w:r>
        <w:rPr>
          <w:rFonts w:hint="eastAsia" w:ascii="宋体" w:hAnsi="宋体" w:cs="宋体"/>
          <w:sz w:val="24"/>
          <w:highlight w:val="none"/>
          <w:lang w:eastAsia="zh-CN"/>
        </w:rPr>
        <w:t>1、负责提供每次抽检所需的交通工具，开展抽检工作。</w:t>
      </w:r>
    </w:p>
    <w:p>
      <w:pPr>
        <w:rPr>
          <w:rFonts w:ascii="宋体" w:hAnsi="宋体" w:cs="宋体"/>
          <w:sz w:val="24"/>
          <w:highlight w:val="none"/>
          <w:lang w:eastAsia="zh-CN"/>
        </w:rPr>
      </w:pPr>
      <w:r>
        <w:rPr>
          <w:rFonts w:hint="eastAsia" w:ascii="宋体" w:hAnsi="宋体" w:cs="宋体"/>
          <w:sz w:val="24"/>
          <w:highlight w:val="none"/>
          <w:lang w:eastAsia="zh-CN"/>
        </w:rPr>
        <w:t>2、实验室检验设备、检验人员充实，能满足食品检验的特殊要求，能按时按质完成抽检任务，出具合法有效的检验报告。</w:t>
      </w:r>
    </w:p>
    <w:p>
      <w:pPr>
        <w:rPr>
          <w:rFonts w:ascii="宋体" w:hAnsi="宋体" w:cs="宋体"/>
          <w:sz w:val="24"/>
          <w:highlight w:val="none"/>
          <w:lang w:eastAsia="zh-CN"/>
        </w:rPr>
      </w:pPr>
      <w:r>
        <w:rPr>
          <w:rFonts w:hint="eastAsia" w:ascii="宋体" w:hAnsi="宋体" w:cs="宋体"/>
          <w:sz w:val="24"/>
          <w:highlight w:val="none"/>
          <w:lang w:eastAsia="zh-CN"/>
        </w:rPr>
        <w:t>3、供应商技术服务水平高，采样操作规范，实验室质量控制严格。须以</w:t>
      </w:r>
      <w:r>
        <w:rPr>
          <w:rFonts w:hint="eastAsia" w:ascii="宋体" w:hAnsi="宋体" w:cs="宋体"/>
          <w:b/>
          <w:bCs/>
          <w:sz w:val="24"/>
          <w:highlight w:val="none"/>
          <w:lang w:eastAsia="zh-CN"/>
        </w:rPr>
        <w:t>承诺函</w:t>
      </w:r>
      <w:r>
        <w:rPr>
          <w:rFonts w:hint="eastAsia" w:ascii="宋体" w:hAnsi="宋体" w:cs="宋体"/>
          <w:sz w:val="24"/>
          <w:highlight w:val="none"/>
          <w:lang w:eastAsia="zh-CN"/>
        </w:rPr>
        <w:t>的形式承诺近3年无食品检验数据严重质量问题。</w:t>
      </w:r>
    </w:p>
    <w:p>
      <w:pPr>
        <w:rPr>
          <w:rFonts w:ascii="宋体" w:hAnsi="宋体" w:cs="宋体"/>
          <w:sz w:val="24"/>
          <w:highlight w:val="none"/>
          <w:lang w:eastAsia="zh-CN"/>
        </w:rPr>
      </w:pPr>
      <w:r>
        <w:rPr>
          <w:rFonts w:hint="eastAsia" w:ascii="宋体" w:hAnsi="宋体" w:cs="宋体"/>
          <w:sz w:val="24"/>
          <w:highlight w:val="none"/>
          <w:lang w:eastAsia="zh-CN"/>
        </w:rPr>
        <w:t>4、按照专业操守尽职尽责，根据国际国内的相关标准进行样品的抽样、检验及判定工作，并且按当次抽检方案约定日期出具检验报告；在采购方与第三方同等的条件下，应优先完成对采购方的抽检和监测任务。</w:t>
      </w:r>
    </w:p>
    <w:p>
      <w:pPr>
        <w:rPr>
          <w:rFonts w:ascii="宋体" w:hAnsi="宋体" w:cs="宋体"/>
          <w:sz w:val="24"/>
          <w:highlight w:val="none"/>
          <w:lang w:eastAsia="zh-CN"/>
        </w:rPr>
      </w:pPr>
      <w:r>
        <w:rPr>
          <w:rFonts w:hint="eastAsia" w:ascii="宋体" w:hAnsi="宋体" w:cs="宋体"/>
          <w:sz w:val="24"/>
          <w:highlight w:val="none"/>
          <w:lang w:eastAsia="zh-CN"/>
        </w:rPr>
        <w:t>5、食品安全抽检工作遵照《食品安全抽样检验管理办法》、《食品安全监督抽检和风险监测工作规范》和国家、省、市市场监管部门相关要求执行。</w:t>
      </w:r>
    </w:p>
    <w:p>
      <w:pPr>
        <w:rPr>
          <w:rFonts w:ascii="宋体" w:hAnsi="宋体" w:cs="宋体"/>
          <w:sz w:val="24"/>
          <w:highlight w:val="none"/>
          <w:lang w:eastAsia="zh-CN"/>
        </w:rPr>
      </w:pPr>
      <w:r>
        <w:rPr>
          <w:rFonts w:hint="eastAsia" w:ascii="宋体" w:hAnsi="宋体" w:cs="宋体"/>
          <w:sz w:val="24"/>
          <w:highlight w:val="none"/>
          <w:lang w:eastAsia="zh-CN"/>
        </w:rPr>
        <w:t>6、对抽检程序及检验结果的规范性、真实性负责，由于抽检程序操作违法违规或虚假、错误检验数据和结论而给被检人造成损失的，或者给社会带来不良影响的，取消其抽检资格，并承担赔偿责任及相应法律责任。</w:t>
      </w:r>
    </w:p>
    <w:p>
      <w:pPr>
        <w:rPr>
          <w:rFonts w:ascii="宋体" w:hAnsi="宋体" w:cs="宋体"/>
          <w:sz w:val="24"/>
          <w:highlight w:val="none"/>
          <w:lang w:eastAsia="zh-CN"/>
        </w:rPr>
      </w:pPr>
      <w:r>
        <w:rPr>
          <w:rFonts w:hint="eastAsia" w:ascii="宋体" w:hAnsi="宋体" w:cs="宋体"/>
          <w:sz w:val="24"/>
          <w:highlight w:val="none"/>
          <w:lang w:eastAsia="zh-CN"/>
        </w:rPr>
        <w:t>7、对涉及抽样的全部情况，包括计划制定、抽检过程及数据结果，进行信息保密，不得向除采购方外的任何单位与个人透露，否则取消其作为库内供应商的抽检资格；如造成经济损失及不良影响的，追究其经济赔偿责任和法律责任。</w:t>
      </w:r>
    </w:p>
    <w:p>
      <w:pPr>
        <w:rPr>
          <w:rFonts w:ascii="宋体" w:hAnsi="宋体" w:cs="宋体"/>
          <w:sz w:val="24"/>
          <w:highlight w:val="none"/>
          <w:lang w:eastAsia="zh-CN"/>
        </w:rPr>
      </w:pPr>
      <w:r>
        <w:rPr>
          <w:rFonts w:hint="eastAsia" w:ascii="宋体" w:hAnsi="宋体" w:cs="宋体"/>
          <w:sz w:val="24"/>
          <w:highlight w:val="none"/>
          <w:lang w:eastAsia="zh-CN"/>
        </w:rPr>
        <w:t>8、供应商对其承担项目抽取的样品负责，检验结果反映送检样品的真实状况。</w:t>
      </w:r>
    </w:p>
    <w:p>
      <w:pPr>
        <w:rPr>
          <w:rFonts w:ascii="宋体" w:hAnsi="宋体" w:cs="宋体"/>
          <w:sz w:val="24"/>
          <w:highlight w:val="none"/>
          <w:lang w:eastAsia="zh-CN"/>
        </w:rPr>
      </w:pPr>
      <w:r>
        <w:rPr>
          <w:rFonts w:hint="eastAsia" w:ascii="宋体" w:hAnsi="宋体" w:cs="宋体"/>
          <w:sz w:val="24"/>
          <w:highlight w:val="none"/>
          <w:lang w:eastAsia="zh-CN"/>
        </w:rPr>
        <w:t>9、应针对每次任务提供承接项目的质量保障计划、措施和结果，保证原始记录规范完整，并接受徐州市贾汪区市场监督管理局组织的专家检验及评估。</w:t>
      </w:r>
    </w:p>
    <w:p>
      <w:pPr>
        <w:rPr>
          <w:rFonts w:ascii="宋体" w:hAnsi="宋体" w:cs="宋体"/>
          <w:sz w:val="24"/>
          <w:highlight w:val="none"/>
          <w:lang w:eastAsia="zh-CN"/>
        </w:rPr>
      </w:pPr>
      <w:r>
        <w:rPr>
          <w:rFonts w:hint="eastAsia" w:ascii="宋体" w:hAnsi="宋体" w:cs="宋体"/>
          <w:sz w:val="24"/>
          <w:highlight w:val="none"/>
          <w:lang w:eastAsia="zh-CN"/>
        </w:rPr>
        <w:t>10、供应商在开展抽检监测过程中弄虚作假或不配合采购人开展工作的，取消其抽检资格。</w:t>
      </w:r>
    </w:p>
    <w:p>
      <w:pPr>
        <w:rPr>
          <w:highlight w:val="none"/>
          <w:lang w:eastAsia="zh-CN"/>
        </w:rPr>
      </w:pPr>
      <w:r>
        <w:rPr>
          <w:rFonts w:hint="eastAsia" w:ascii="宋体" w:hAnsi="宋体" w:cs="宋体"/>
          <w:sz w:val="24"/>
          <w:highlight w:val="none"/>
          <w:lang w:eastAsia="zh-CN"/>
        </w:rPr>
        <w:t>11、本检测工作方案所涉及的内容、风险监测数据、原始记录、问题样品报告及处置报告等工作文件，作为内部资料妥善保管。未经采购人批准，任何单位和个人不得擅自泄露和对外发布相关数据和信息。</w:t>
      </w:r>
    </w:p>
    <w:p>
      <w:pPr>
        <w:rPr>
          <w:b/>
          <w:sz w:val="24"/>
          <w:highlight w:val="none"/>
          <w:lang w:eastAsia="zh-CN"/>
        </w:rPr>
      </w:pPr>
      <w:r>
        <w:rPr>
          <w:rFonts w:hint="eastAsia"/>
          <w:b/>
          <w:sz w:val="24"/>
          <w:highlight w:val="none"/>
          <w:lang w:eastAsia="zh-CN"/>
        </w:rPr>
        <w:t>六</w:t>
      </w:r>
      <w:r>
        <w:rPr>
          <w:b/>
          <w:sz w:val="24"/>
          <w:highlight w:val="none"/>
          <w:lang w:eastAsia="zh-CN"/>
        </w:rPr>
        <w:t>、技术要求 ：</w:t>
      </w:r>
    </w:p>
    <w:p>
      <w:pPr>
        <w:rPr>
          <w:sz w:val="24"/>
          <w:highlight w:val="none"/>
          <w:lang w:eastAsia="zh-CN"/>
        </w:rPr>
      </w:pPr>
      <w:r>
        <w:rPr>
          <w:sz w:val="24"/>
          <w:highlight w:val="none"/>
          <w:lang w:eastAsia="zh-CN"/>
        </w:rPr>
        <w:t xml:space="preserve">1、招标人制定抽样计划后，应及时将检测批次、品种、检验项目以及具体任务分配等通知承检机构。 </w:t>
      </w:r>
    </w:p>
    <w:p>
      <w:pPr>
        <w:rPr>
          <w:sz w:val="24"/>
          <w:highlight w:val="none"/>
          <w:lang w:eastAsia="zh-CN"/>
        </w:rPr>
      </w:pPr>
      <w:r>
        <w:rPr>
          <w:sz w:val="24"/>
          <w:highlight w:val="none"/>
          <w:lang w:eastAsia="zh-CN"/>
        </w:rPr>
        <w:t>2、承检机构应当在接到抽样检验任务后两日内，编制《检测细则》，内容包括抽样方法、检验项目、检验标准、判定原则等。《检测细则》应当经招标人认可方可实施。</w:t>
      </w:r>
    </w:p>
    <w:p>
      <w:pPr>
        <w:rPr>
          <w:sz w:val="24"/>
          <w:highlight w:val="none"/>
          <w:lang w:eastAsia="zh-CN"/>
        </w:rPr>
      </w:pPr>
      <w:r>
        <w:rPr>
          <w:sz w:val="24"/>
          <w:highlight w:val="none"/>
          <w:lang w:eastAsia="zh-CN"/>
        </w:rPr>
        <w:t xml:space="preserve">（1）检验项目应依据检验任务、食品标准（国家标准）、标签明示值确定。 </w:t>
      </w:r>
    </w:p>
    <w:p>
      <w:pPr>
        <w:rPr>
          <w:sz w:val="24"/>
          <w:highlight w:val="none"/>
          <w:lang w:eastAsia="zh-CN"/>
        </w:rPr>
      </w:pPr>
      <w:r>
        <w:rPr>
          <w:sz w:val="24"/>
          <w:highlight w:val="none"/>
          <w:lang w:eastAsia="zh-CN"/>
        </w:rPr>
        <w:t xml:space="preserve">（2）抽样方法、检验标准、判定原则应依据食品标准（国家标准）以及国家食品药品监督管理局的有关食品抽样要求编制，涉及安全性指标的项目不得低于国家强制性标准要求。 </w:t>
      </w:r>
    </w:p>
    <w:p>
      <w:pPr>
        <w:rPr>
          <w:sz w:val="24"/>
          <w:highlight w:val="none"/>
          <w:lang w:eastAsia="zh-CN"/>
        </w:rPr>
      </w:pPr>
      <w:r>
        <w:rPr>
          <w:sz w:val="24"/>
          <w:highlight w:val="none"/>
          <w:lang w:eastAsia="zh-CN"/>
        </w:rPr>
        <w:t xml:space="preserve">（3）如涉及标签的单项判定，应按国家相关标签标识标准要求判定。 </w:t>
      </w:r>
    </w:p>
    <w:p>
      <w:pPr>
        <w:rPr>
          <w:sz w:val="24"/>
          <w:highlight w:val="none"/>
          <w:lang w:eastAsia="zh-CN"/>
        </w:rPr>
      </w:pPr>
      <w:r>
        <w:rPr>
          <w:sz w:val="24"/>
          <w:highlight w:val="none"/>
          <w:lang w:eastAsia="zh-CN"/>
        </w:rPr>
        <w:t>（4）检验结论应采用以下用语：</w:t>
      </w:r>
    </w:p>
    <w:p>
      <w:pPr>
        <w:ind w:firstLine="480"/>
        <w:rPr>
          <w:sz w:val="24"/>
          <w:highlight w:val="none"/>
          <w:lang w:eastAsia="zh-CN"/>
        </w:rPr>
      </w:pPr>
      <w:r>
        <w:rPr>
          <w:sz w:val="24"/>
          <w:highlight w:val="none"/>
          <w:lang w:eastAsia="zh-CN"/>
        </w:rPr>
        <w:t>样品检验项目全部合格时，其检验结论为“经抽样检验，所检项目符合GB-------标准要求”；</w:t>
      </w:r>
    </w:p>
    <w:p>
      <w:pPr>
        <w:ind w:firstLine="480"/>
        <w:rPr>
          <w:sz w:val="24"/>
          <w:highlight w:val="none"/>
          <w:lang w:eastAsia="zh-CN"/>
        </w:rPr>
      </w:pPr>
      <w:r>
        <w:rPr>
          <w:sz w:val="24"/>
          <w:highlight w:val="none"/>
          <w:lang w:eastAsia="zh-CN"/>
        </w:rPr>
        <w:t xml:space="preserve">样品检验项目有一项及以上不合格时，其检验结论为“经抽样检验，××项目不符合GB-----标准要求，检验结论为不合格”。 </w:t>
      </w:r>
    </w:p>
    <w:p>
      <w:pPr>
        <w:rPr>
          <w:sz w:val="24"/>
          <w:highlight w:val="none"/>
          <w:lang w:eastAsia="zh-CN"/>
        </w:rPr>
      </w:pPr>
      <w:r>
        <w:rPr>
          <w:sz w:val="24"/>
          <w:highlight w:val="none"/>
          <w:lang w:eastAsia="zh-CN"/>
        </w:rPr>
        <w:t xml:space="preserve">3、时间要求：取样完成后，承检机构应及时进行检验，并在二十个工作日内出具检验结论，并保证检验结果准确。 </w:t>
      </w:r>
    </w:p>
    <w:p>
      <w:pPr>
        <w:rPr>
          <w:sz w:val="24"/>
          <w:highlight w:val="none"/>
          <w:lang w:eastAsia="zh-CN"/>
        </w:rPr>
      </w:pPr>
      <w:r>
        <w:rPr>
          <w:sz w:val="24"/>
          <w:highlight w:val="none"/>
          <w:lang w:eastAsia="zh-CN"/>
        </w:rPr>
        <w:t xml:space="preserve">4、取样要求 </w:t>
      </w:r>
    </w:p>
    <w:p>
      <w:pPr>
        <w:rPr>
          <w:sz w:val="24"/>
          <w:highlight w:val="none"/>
          <w:lang w:eastAsia="zh-CN"/>
        </w:rPr>
      </w:pPr>
      <w:r>
        <w:rPr>
          <w:sz w:val="24"/>
          <w:highlight w:val="none"/>
          <w:lang w:eastAsia="zh-CN"/>
        </w:rPr>
        <w:t xml:space="preserve">（1）招标人根据情况派出执法人员参加现场取样，确定被检单位，承检机构应当派两组以上(包括两组)工作人员参与取样，并确保按照国家规定的采样规则进行取样。具体取样食品品种由招标人执法人员根据抽检计划决定，抽样过程填制《食品抽样检验工作单》。 </w:t>
      </w:r>
    </w:p>
    <w:p>
      <w:pPr>
        <w:rPr>
          <w:sz w:val="24"/>
          <w:highlight w:val="none"/>
          <w:lang w:eastAsia="zh-CN"/>
        </w:rPr>
      </w:pPr>
      <w:r>
        <w:rPr>
          <w:sz w:val="24"/>
          <w:highlight w:val="none"/>
          <w:lang w:eastAsia="zh-CN"/>
        </w:rPr>
        <w:t>（2）乙方取样时，应同时提取能够满足复检需要的足够的备样。样本、备样应当购买，购样费用由承检机构支付。取样后，在甲方监督下按要求封存样本及备样，由承检机构工作人员一同带回并妥善保管。</w:t>
      </w:r>
    </w:p>
    <w:p>
      <w:pPr>
        <w:pStyle w:val="3"/>
        <w:ind w:left="0"/>
        <w:rPr>
          <w:sz w:val="24"/>
          <w:szCs w:val="24"/>
          <w:highlight w:val="none"/>
          <w:lang w:eastAsia="zh-CN"/>
        </w:rPr>
      </w:pPr>
      <w:r>
        <w:rPr>
          <w:rFonts w:hint="eastAsia"/>
          <w:sz w:val="24"/>
          <w:szCs w:val="24"/>
          <w:highlight w:val="none"/>
          <w:lang w:eastAsia="zh-CN"/>
        </w:rPr>
        <w:t>（3）对于采购人要求的紧急抽样，投标人应在2小时内到达现场。采集的用于微生物及其致病因子检验的样品必须在采样后4小时内开始检测，生鲜样品采集在采样当日开始检测。</w:t>
      </w:r>
    </w:p>
    <w:p>
      <w:pPr>
        <w:rPr>
          <w:sz w:val="24"/>
          <w:highlight w:val="none"/>
          <w:lang w:eastAsia="zh-CN"/>
        </w:rPr>
      </w:pPr>
      <w:r>
        <w:rPr>
          <w:sz w:val="24"/>
          <w:highlight w:val="none"/>
          <w:lang w:eastAsia="zh-CN"/>
        </w:rPr>
        <w:t xml:space="preserve">5、样品保存要求 </w:t>
      </w:r>
    </w:p>
    <w:p>
      <w:pPr>
        <w:rPr>
          <w:sz w:val="24"/>
          <w:highlight w:val="none"/>
          <w:lang w:eastAsia="zh-CN"/>
        </w:rPr>
      </w:pPr>
      <w:r>
        <w:rPr>
          <w:sz w:val="24"/>
          <w:highlight w:val="none"/>
          <w:lang w:eastAsia="zh-CN"/>
        </w:rPr>
        <w:t xml:space="preserve">食品安全监督抽检的检验结论合格的，承检机构应当自检验结论作出之日起3个月内妥善保存复检备份样品；复检备份样品剩余保质期不足3个月的，应当保存至保质期结束。检验结论不合格的，承检机构应当自检验结论作出之日起6个月内妥善保存复检备份样品；复检备份样品剩余保质期不足6个月的，应当保存至保质期结束。 </w:t>
      </w:r>
    </w:p>
    <w:p>
      <w:pPr>
        <w:rPr>
          <w:sz w:val="24"/>
          <w:highlight w:val="none"/>
          <w:lang w:eastAsia="zh-CN"/>
        </w:rPr>
      </w:pPr>
      <w:r>
        <w:rPr>
          <w:sz w:val="24"/>
          <w:highlight w:val="none"/>
          <w:lang w:eastAsia="zh-CN"/>
        </w:rPr>
        <w:t xml:space="preserve">针对食品抽样过程中对有特殊保存要求的样品管理，投标人应具备相应的速冻及冷藏运输条件。 </w:t>
      </w:r>
    </w:p>
    <w:p>
      <w:pPr>
        <w:rPr>
          <w:sz w:val="24"/>
          <w:highlight w:val="none"/>
          <w:lang w:eastAsia="zh-CN"/>
        </w:rPr>
      </w:pPr>
      <w:r>
        <w:rPr>
          <w:sz w:val="24"/>
          <w:highlight w:val="none"/>
          <w:lang w:eastAsia="zh-CN"/>
        </w:rPr>
        <w:t xml:space="preserve">6、出具检测报告 </w:t>
      </w:r>
    </w:p>
    <w:p>
      <w:pPr>
        <w:rPr>
          <w:sz w:val="24"/>
          <w:highlight w:val="none"/>
          <w:lang w:eastAsia="zh-CN"/>
        </w:rPr>
      </w:pPr>
      <w:r>
        <w:rPr>
          <w:sz w:val="24"/>
          <w:highlight w:val="none"/>
          <w:lang w:eastAsia="zh-CN"/>
        </w:rPr>
        <w:t xml:space="preserve">（1）检验报告出来后，乙方应将不合格报告于2个工作日内及时送达甲方，合格报告5个工作日内送达。当月实施抽检的结果汇总表（电子版及文字版）等相关材料，乙方于收集完全后2个工作日内统一提交甲方。 </w:t>
      </w:r>
    </w:p>
    <w:p>
      <w:pPr>
        <w:rPr>
          <w:sz w:val="24"/>
          <w:highlight w:val="none"/>
          <w:lang w:eastAsia="zh-CN"/>
        </w:rPr>
      </w:pPr>
      <w:r>
        <w:rPr>
          <w:sz w:val="24"/>
          <w:highlight w:val="none"/>
          <w:lang w:eastAsia="zh-CN"/>
        </w:rPr>
        <w:t xml:space="preserve">（2）检验结果为合格的，承检机构应印制检验报告一式四份，一份自己留存，三份交给招标人；检验结果为不合格的，承检机构应印制检验报告一式五份，一份自己留存，一份以快递或挂号信形式移送至不合格样品标称生产者并保留相关票据，三份交给招标人。 </w:t>
      </w:r>
    </w:p>
    <w:p>
      <w:pPr>
        <w:rPr>
          <w:sz w:val="24"/>
          <w:highlight w:val="none"/>
          <w:lang w:eastAsia="zh-CN"/>
        </w:rPr>
      </w:pPr>
      <w:r>
        <w:rPr>
          <w:sz w:val="24"/>
          <w:highlight w:val="none"/>
          <w:lang w:eastAsia="zh-CN"/>
        </w:rPr>
        <w:t xml:space="preserve">7、操作办法 </w:t>
      </w:r>
    </w:p>
    <w:p>
      <w:pPr>
        <w:rPr>
          <w:sz w:val="24"/>
          <w:highlight w:val="none"/>
          <w:lang w:eastAsia="zh-CN"/>
        </w:rPr>
      </w:pPr>
      <w:r>
        <w:rPr>
          <w:sz w:val="24"/>
          <w:highlight w:val="none"/>
          <w:lang w:eastAsia="zh-CN"/>
        </w:rPr>
        <w:t>本次检测任务分为农产品、食品生产、流通和餐饮服务，招标人将组织</w:t>
      </w:r>
      <w:r>
        <w:rPr>
          <w:rFonts w:hint="eastAsia"/>
          <w:sz w:val="24"/>
          <w:highlight w:val="none"/>
          <w:lang w:eastAsia="zh-CN"/>
        </w:rPr>
        <w:t>中标</w:t>
      </w:r>
      <w:r>
        <w:rPr>
          <w:sz w:val="24"/>
          <w:highlight w:val="none"/>
          <w:lang w:eastAsia="zh-CN"/>
        </w:rPr>
        <w:t>承检机构承担相应的承检任务，具体操作时确定。</w:t>
      </w:r>
    </w:p>
    <w:p>
      <w:pPr>
        <w:rPr>
          <w:sz w:val="24"/>
          <w:highlight w:val="none"/>
          <w:lang w:eastAsia="zh-CN"/>
        </w:rPr>
      </w:pPr>
      <w:r>
        <w:rPr>
          <w:sz w:val="24"/>
          <w:highlight w:val="none"/>
          <w:lang w:eastAsia="zh-CN"/>
        </w:rPr>
        <w:t xml:space="preserve">8、费用结算 </w:t>
      </w:r>
    </w:p>
    <w:p>
      <w:pPr>
        <w:rPr>
          <w:sz w:val="24"/>
          <w:highlight w:val="none"/>
          <w:lang w:eastAsia="zh-CN"/>
        </w:rPr>
      </w:pPr>
      <w:r>
        <w:rPr>
          <w:sz w:val="24"/>
          <w:highlight w:val="none"/>
          <w:lang w:eastAsia="zh-CN"/>
        </w:rPr>
        <w:t xml:space="preserve">所有批次项目检测结束后，经招标人确认检测结果无异议后，按实结算。 </w:t>
      </w:r>
    </w:p>
    <w:p>
      <w:pPr>
        <w:rPr>
          <w:sz w:val="24"/>
          <w:highlight w:val="none"/>
          <w:lang w:eastAsia="zh-CN"/>
        </w:rPr>
      </w:pPr>
      <w:r>
        <w:rPr>
          <w:sz w:val="24"/>
          <w:highlight w:val="none"/>
          <w:lang w:eastAsia="zh-CN"/>
        </w:rPr>
        <w:t xml:space="preserve">9、违约责任 </w:t>
      </w:r>
    </w:p>
    <w:p>
      <w:pPr>
        <w:rPr>
          <w:sz w:val="24"/>
          <w:highlight w:val="none"/>
          <w:lang w:eastAsia="zh-CN"/>
        </w:rPr>
      </w:pPr>
      <w:r>
        <w:rPr>
          <w:sz w:val="24"/>
          <w:highlight w:val="none"/>
          <w:lang w:eastAsia="zh-CN"/>
        </w:rPr>
        <w:t xml:space="preserve">（1）因承检机构原因造成的检测程序违法、检测结果错误，由此造成招标人在行政复议中被确认违法或行政诉讼败诉，承检机构应当承担相关法律责任，包括赔偿招标人损失、支付违约金等，违约金为5万元/批次起。 </w:t>
      </w:r>
    </w:p>
    <w:p>
      <w:pPr>
        <w:rPr>
          <w:sz w:val="24"/>
          <w:highlight w:val="none"/>
          <w:lang w:eastAsia="zh-CN"/>
        </w:rPr>
      </w:pPr>
      <w:r>
        <w:rPr>
          <w:sz w:val="24"/>
          <w:highlight w:val="none"/>
          <w:lang w:eastAsia="zh-CN"/>
        </w:rPr>
        <w:t>（2）承检机构的工作未达到本次招标要求的 （例如：服务响应时间超过招标规定时间要求的），招标人有权要求承检机构进行整改，如整改后仍达不到要求的招标人有权要求立即终止合同，并有权追究其违约责任。</w:t>
      </w:r>
    </w:p>
    <w:p>
      <w:pPr>
        <w:rPr>
          <w:b/>
          <w:sz w:val="24"/>
          <w:highlight w:val="none"/>
          <w:lang w:eastAsia="zh-CN"/>
        </w:rPr>
      </w:pPr>
      <w:r>
        <w:rPr>
          <w:rFonts w:hint="eastAsia"/>
          <w:b/>
          <w:sz w:val="24"/>
          <w:highlight w:val="none"/>
          <w:lang w:eastAsia="zh-CN"/>
        </w:rPr>
        <w:t>七</w:t>
      </w:r>
      <w:r>
        <w:rPr>
          <w:b/>
          <w:sz w:val="24"/>
          <w:highlight w:val="none"/>
          <w:lang w:eastAsia="zh-CN"/>
        </w:rPr>
        <w:t>、服务承诺</w:t>
      </w:r>
    </w:p>
    <w:p>
      <w:pPr>
        <w:rPr>
          <w:rFonts w:ascii="宋体" w:hAnsi="宋体" w:cs="宋体"/>
          <w:sz w:val="24"/>
          <w:highlight w:val="none"/>
          <w:lang w:eastAsia="zh-CN"/>
        </w:rPr>
      </w:pPr>
      <w:r>
        <w:rPr>
          <w:rFonts w:ascii="宋体" w:hAnsi="宋体" w:cs="宋体"/>
          <w:sz w:val="24"/>
          <w:highlight w:val="none"/>
          <w:lang w:eastAsia="zh-CN"/>
        </w:rPr>
        <w:t>供应商的服务承诺应按不低于招标文件中提出的所有服务要求的标准做出响应。其基本服务要求如下：</w:t>
      </w:r>
    </w:p>
    <w:p>
      <w:pPr>
        <w:rPr>
          <w:rFonts w:ascii="宋体" w:hAnsi="宋体" w:cs="宋体"/>
          <w:sz w:val="24"/>
          <w:highlight w:val="none"/>
          <w:lang w:eastAsia="zh-CN"/>
        </w:rPr>
      </w:pPr>
      <w:r>
        <w:rPr>
          <w:rFonts w:ascii="宋体" w:hAnsi="宋体" w:cs="宋体"/>
          <w:sz w:val="24"/>
          <w:highlight w:val="none"/>
          <w:lang w:eastAsia="zh-CN"/>
        </w:rPr>
        <w:t>1、承检机构应按照专业操守尽职尽责，根据国际国内的相关标准进行样品的抽样、检验及判定工作，并且按当次抽检方案约定日期出具检验报告；在招标方与第三方同等的条件下，承检机构应优先完成对招标方的测试任务。</w:t>
      </w:r>
    </w:p>
    <w:p>
      <w:pPr>
        <w:rPr>
          <w:rFonts w:ascii="宋体" w:hAnsi="宋体" w:cs="宋体"/>
          <w:sz w:val="24"/>
          <w:highlight w:val="none"/>
          <w:lang w:eastAsia="zh-CN"/>
        </w:rPr>
      </w:pPr>
      <w:r>
        <w:rPr>
          <w:rFonts w:ascii="宋体" w:hAnsi="宋体" w:cs="宋体"/>
          <w:sz w:val="24"/>
          <w:highlight w:val="none"/>
          <w:lang w:eastAsia="zh-CN"/>
        </w:rPr>
        <w:t>2、承检机构对检验结果的真实性负责，由于虚假、错误检验数据和结论而给被检验人造成损失的，或者给社会带来不良影响的，承检机构应当负责赔偿，并承担相应法律责任。</w:t>
      </w:r>
    </w:p>
    <w:p>
      <w:pPr>
        <w:rPr>
          <w:rFonts w:ascii="宋体" w:hAnsi="宋体" w:cs="宋体"/>
          <w:sz w:val="24"/>
          <w:highlight w:val="none"/>
          <w:lang w:eastAsia="zh-CN"/>
        </w:rPr>
      </w:pPr>
      <w:r>
        <w:rPr>
          <w:rFonts w:ascii="宋体" w:hAnsi="宋体" w:cs="宋体"/>
          <w:sz w:val="24"/>
          <w:highlight w:val="none"/>
          <w:lang w:eastAsia="zh-CN"/>
        </w:rPr>
        <w:t>3、涉及抽样的全部情况包括数据及结果，承检机构必须保密，不得向除招标方外的任何单位与个人透露情况。</w:t>
      </w:r>
    </w:p>
    <w:p>
      <w:pPr>
        <w:rPr>
          <w:rFonts w:ascii="宋体" w:hAnsi="宋体" w:cs="宋体"/>
          <w:sz w:val="24"/>
          <w:highlight w:val="none"/>
          <w:lang w:eastAsia="zh-CN"/>
        </w:rPr>
      </w:pPr>
      <w:r>
        <w:rPr>
          <w:rFonts w:ascii="宋体" w:hAnsi="宋体" w:cs="宋体"/>
          <w:sz w:val="24"/>
          <w:highlight w:val="none"/>
          <w:lang w:eastAsia="zh-CN"/>
        </w:rPr>
        <w:t>4、承检机构应积极配合招标方开展抽检及售后工作，应安排专人与招标方联系，并提供手机、邮箱等联系方式，必要时应在2小时内及时响应招标方需求。</w:t>
      </w:r>
    </w:p>
    <w:p>
      <w:pPr>
        <w:rPr>
          <w:rFonts w:ascii="宋体" w:hAnsi="宋体" w:cs="宋体"/>
          <w:sz w:val="24"/>
          <w:highlight w:val="none"/>
          <w:lang w:eastAsia="zh-CN"/>
        </w:rPr>
      </w:pPr>
      <w:r>
        <w:rPr>
          <w:rFonts w:ascii="宋体" w:hAnsi="宋体" w:cs="宋体"/>
          <w:sz w:val="24"/>
          <w:highlight w:val="none"/>
          <w:lang w:eastAsia="zh-CN"/>
        </w:rPr>
        <w:t>5、承检机构对其抽取的样品负责，检验结果反映对送检样品的真实评价。</w:t>
      </w:r>
    </w:p>
    <w:p>
      <w:pPr>
        <w:rPr>
          <w:rFonts w:ascii="宋体" w:hAnsi="宋体" w:cs="宋体"/>
          <w:b/>
          <w:sz w:val="24"/>
          <w:highlight w:val="none"/>
          <w:lang w:eastAsia="zh-CN"/>
        </w:rPr>
      </w:pPr>
      <w:r>
        <w:rPr>
          <w:rFonts w:hint="eastAsia" w:ascii="宋体" w:hAnsi="宋体" w:cs="宋体"/>
          <w:b/>
          <w:sz w:val="24"/>
          <w:highlight w:val="none"/>
          <w:lang w:eastAsia="zh-CN"/>
        </w:rPr>
        <w:t>八、其他事项</w:t>
      </w:r>
    </w:p>
    <w:p>
      <w:pPr>
        <w:rPr>
          <w:rFonts w:ascii="宋体" w:hAnsi="宋体" w:cs="宋体"/>
          <w:sz w:val="24"/>
          <w:highlight w:val="none"/>
          <w:lang w:eastAsia="zh-CN"/>
        </w:rPr>
      </w:pPr>
      <w:r>
        <w:rPr>
          <w:rFonts w:hint="eastAsia" w:ascii="宋体" w:hAnsi="宋体" w:cs="宋体"/>
          <w:sz w:val="24"/>
          <w:highlight w:val="none"/>
          <w:lang w:eastAsia="zh-CN"/>
        </w:rPr>
        <w:t>1、必须自觉接受采购方的考核、检查、比对。</w:t>
      </w:r>
    </w:p>
    <w:p>
      <w:pPr>
        <w:rPr>
          <w:rFonts w:ascii="宋体" w:hAnsi="宋体" w:cs="宋体"/>
          <w:sz w:val="24"/>
          <w:highlight w:val="none"/>
          <w:lang w:eastAsia="zh-CN"/>
        </w:rPr>
      </w:pPr>
      <w:r>
        <w:rPr>
          <w:rFonts w:hint="eastAsia" w:ascii="宋体" w:hAnsi="宋体" w:cs="宋体"/>
          <w:sz w:val="24"/>
          <w:highlight w:val="none"/>
          <w:lang w:eastAsia="zh-CN"/>
        </w:rPr>
        <w:t>2、除采购方同意外，不得将检验任务外包或分包给其他检验机构检验，一经发现，立即取消抽检资格。</w:t>
      </w:r>
    </w:p>
    <w:p>
      <w:pPr>
        <w:rPr>
          <w:rFonts w:ascii="宋体" w:hAnsi="宋体" w:cs="宋体"/>
          <w:sz w:val="24"/>
          <w:highlight w:val="none"/>
          <w:lang w:eastAsia="zh-CN"/>
        </w:rPr>
      </w:pPr>
      <w:r>
        <w:rPr>
          <w:rFonts w:hint="eastAsia" w:ascii="宋体" w:hAnsi="宋体" w:cs="宋体"/>
          <w:sz w:val="24"/>
          <w:highlight w:val="none"/>
          <w:lang w:eastAsia="zh-CN"/>
        </w:rPr>
        <w:t>3、每次项目委托抽检的抽检品种和任务由采购方下达中标供应商承担。如供应商均不具备采购方委托抽检项目的资质时，采购方可另行临时委托其他具有该委托抽检项目的供应商承担。</w:t>
      </w:r>
    </w:p>
    <w:p>
      <w:pPr>
        <w:rPr>
          <w:rFonts w:ascii="宋体" w:hAnsi="宋体" w:cs="宋体"/>
          <w:sz w:val="24"/>
          <w:highlight w:val="none"/>
          <w:lang w:eastAsia="zh-CN"/>
        </w:rPr>
      </w:pPr>
      <w:r>
        <w:rPr>
          <w:rFonts w:hint="eastAsia" w:ascii="宋体" w:hAnsi="宋体" w:cs="宋体"/>
          <w:sz w:val="24"/>
          <w:highlight w:val="none"/>
          <w:lang w:eastAsia="zh-CN"/>
        </w:rPr>
        <w:t>4、供应商须具有与承担的食品安全抽检监测任务相匹配的工作人员、仪器设备、实验室环境设施。</w:t>
      </w:r>
    </w:p>
    <w:p>
      <w:pPr>
        <w:rPr>
          <w:rFonts w:ascii="宋体" w:hAnsi="宋体" w:cs="宋体"/>
          <w:sz w:val="24"/>
          <w:highlight w:val="none"/>
          <w:lang w:eastAsia="zh-CN"/>
        </w:rPr>
      </w:pPr>
      <w:r>
        <w:rPr>
          <w:rFonts w:hint="eastAsia" w:ascii="宋体" w:hAnsi="宋体" w:cs="宋体"/>
          <w:sz w:val="24"/>
          <w:highlight w:val="none"/>
          <w:lang w:eastAsia="zh-CN"/>
        </w:rPr>
        <w:t>5、供应商须拥有安全有效的实验室信息化管理系统和信息分析汇总人员，能够完成食品安全抽检数据上报和结果分析工作。</w:t>
      </w:r>
    </w:p>
    <w:p>
      <w:pPr>
        <w:rPr>
          <w:rFonts w:ascii="宋体" w:hAnsi="宋体" w:cs="宋体"/>
          <w:sz w:val="24"/>
          <w:highlight w:val="none"/>
          <w:lang w:eastAsia="zh-CN"/>
        </w:rPr>
      </w:pPr>
      <w:r>
        <w:rPr>
          <w:rFonts w:hint="eastAsia" w:ascii="宋体" w:hAnsi="宋体" w:cs="宋体"/>
          <w:sz w:val="24"/>
          <w:highlight w:val="none"/>
          <w:lang w:eastAsia="zh-CN"/>
        </w:rPr>
        <w:t>6、供应商应当具有与抽样工作相匹配的专职抽样人员、抽样工具、设备等条件。</w:t>
      </w:r>
    </w:p>
    <w:p>
      <w:pPr>
        <w:rPr>
          <w:rFonts w:ascii="宋体" w:hAnsi="宋体" w:cs="宋体"/>
          <w:sz w:val="24"/>
          <w:highlight w:val="none"/>
          <w:lang w:eastAsia="zh-CN"/>
        </w:rPr>
      </w:pPr>
      <w:r>
        <w:rPr>
          <w:rFonts w:hint="eastAsia" w:ascii="宋体" w:hAnsi="宋体" w:cs="宋体"/>
          <w:sz w:val="24"/>
          <w:highlight w:val="none"/>
          <w:lang w:eastAsia="zh-CN"/>
        </w:rPr>
        <w:t>7、供应商应在检验活动中无重大差错，能够保证检验结果质量，具有参加与检验任务相关的能力验证活动并取得过满意结果。</w:t>
      </w:r>
    </w:p>
    <w:p>
      <w:pPr>
        <w:pStyle w:val="5"/>
        <w:widowControl w:val="0"/>
        <w:spacing w:line="360" w:lineRule="auto"/>
        <w:rPr>
          <w:rFonts w:ascii="宋体" w:hAnsi="宋体" w:cs="宋体"/>
          <w:szCs w:val="24"/>
          <w:highlight w:val="none"/>
          <w:lang w:eastAsia="zh-CN" w:bidi="ar"/>
        </w:rPr>
      </w:pPr>
      <w:r>
        <w:rPr>
          <w:rFonts w:hint="eastAsia"/>
          <w:b/>
          <w:highlight w:val="none"/>
          <w:lang w:eastAsia="zh-CN"/>
        </w:rPr>
        <w:t>九、</w:t>
      </w:r>
      <w:r>
        <w:rPr>
          <w:rFonts w:hint="eastAsia" w:ascii="宋体" w:hAnsi="宋体" w:cs="宋体"/>
          <w:szCs w:val="24"/>
          <w:highlight w:val="none"/>
          <w:lang w:eastAsia="zh-CN" w:bidi="ar"/>
        </w:rPr>
        <w:t>国抽细则中各类食品抽检项目内容</w:t>
      </w:r>
      <w:r>
        <w:rPr>
          <w:rFonts w:hint="eastAsia" w:cs="宋体"/>
          <w:szCs w:val="24"/>
          <w:highlight w:val="none"/>
          <w:lang w:eastAsia="zh-CN" w:bidi="ar"/>
        </w:rPr>
        <w:t>（详见附件1、2）</w:t>
      </w:r>
      <w:r>
        <w:rPr>
          <w:rFonts w:hint="eastAsia" w:ascii="宋体" w:hAnsi="宋体" w:cs="宋体"/>
          <w:szCs w:val="24"/>
          <w:highlight w:val="none"/>
          <w:lang w:eastAsia="zh-CN" w:bidi="ar"/>
        </w:rPr>
        <w:t>。</w:t>
      </w:r>
    </w:p>
    <w:p>
      <w:pPr>
        <w:pStyle w:val="5"/>
        <w:widowControl w:val="0"/>
        <w:spacing w:line="360" w:lineRule="auto"/>
        <w:rPr>
          <w:rFonts w:ascii="宋体" w:hAnsi="宋体" w:cs="宋体"/>
          <w:szCs w:val="24"/>
          <w:highlight w:val="none"/>
          <w:lang w:eastAsia="zh-CN" w:bidi="ar"/>
        </w:rPr>
      </w:pPr>
      <w:r>
        <w:rPr>
          <w:rFonts w:hint="eastAsia" w:cs="宋体"/>
          <w:b/>
          <w:szCs w:val="24"/>
          <w:highlight w:val="none"/>
          <w:lang w:eastAsia="zh-CN" w:bidi="ar"/>
        </w:rPr>
        <w:t>十</w:t>
      </w:r>
      <w:r>
        <w:rPr>
          <w:rFonts w:hint="eastAsia" w:ascii="宋体" w:hAnsi="宋体" w:cs="宋体"/>
          <w:b/>
          <w:szCs w:val="24"/>
          <w:highlight w:val="none"/>
          <w:lang w:eastAsia="zh-CN" w:bidi="ar"/>
        </w:rPr>
        <w:t>、人员配置要求：</w:t>
      </w:r>
      <w:r>
        <w:rPr>
          <w:rFonts w:hint="eastAsia" w:ascii="宋体" w:hAnsi="宋体" w:cs="宋体"/>
          <w:szCs w:val="24"/>
          <w:highlight w:val="none"/>
          <w:lang w:eastAsia="zh-CN" w:bidi="ar"/>
        </w:rPr>
        <w:t>不少于</w:t>
      </w:r>
      <w:r>
        <w:rPr>
          <w:rFonts w:hint="eastAsia" w:cs="宋体"/>
          <w:szCs w:val="24"/>
          <w:highlight w:val="none"/>
          <w:lang w:eastAsia="zh-CN" w:bidi="ar"/>
        </w:rPr>
        <w:t>20</w:t>
      </w:r>
      <w:r>
        <w:rPr>
          <w:rFonts w:hint="eastAsia" w:ascii="宋体" w:hAnsi="宋体" w:cs="宋体"/>
          <w:szCs w:val="24"/>
          <w:highlight w:val="none"/>
          <w:lang w:eastAsia="zh-CN" w:bidi="ar"/>
        </w:rPr>
        <w:t>人的具有与食品安全监督抽检和风险监测工作相匹配的专职抽样人员和检验人员。</w:t>
      </w:r>
    </w:p>
    <w:p>
      <w:pPr>
        <w:pStyle w:val="5"/>
        <w:widowControl w:val="0"/>
        <w:spacing w:line="360" w:lineRule="auto"/>
        <w:rPr>
          <w:rFonts w:ascii="宋体" w:hAnsi="宋体" w:cs="宋体"/>
          <w:szCs w:val="24"/>
          <w:highlight w:val="none"/>
          <w:lang w:eastAsia="zh-CN" w:bidi="ar"/>
        </w:rPr>
      </w:pPr>
      <w:r>
        <w:rPr>
          <w:rFonts w:hint="eastAsia" w:cs="宋体"/>
          <w:b/>
          <w:szCs w:val="24"/>
          <w:highlight w:val="none"/>
          <w:lang w:eastAsia="zh-CN" w:bidi="ar"/>
        </w:rPr>
        <w:t>十一</w:t>
      </w:r>
      <w:r>
        <w:rPr>
          <w:rFonts w:hint="eastAsia" w:ascii="宋体" w:hAnsi="宋体" w:cs="宋体"/>
          <w:b/>
          <w:szCs w:val="24"/>
          <w:highlight w:val="none"/>
          <w:lang w:eastAsia="zh-CN" w:bidi="ar"/>
        </w:rPr>
        <w:t>、车辆配置要求：</w:t>
      </w:r>
      <w:r>
        <w:rPr>
          <w:rFonts w:hint="eastAsia" w:ascii="宋体" w:hAnsi="宋体" w:cs="宋体"/>
          <w:szCs w:val="24"/>
          <w:highlight w:val="none"/>
          <w:lang w:eastAsia="zh-CN" w:bidi="ar"/>
        </w:rPr>
        <w:t>采样车辆、冷藏车各不少于1台。</w:t>
      </w:r>
    </w:p>
    <w:p>
      <w:pPr>
        <w:pStyle w:val="5"/>
        <w:widowControl w:val="0"/>
        <w:spacing w:line="360" w:lineRule="auto"/>
        <w:rPr>
          <w:rFonts w:ascii="宋体" w:hAnsi="宋体" w:cs="宋体"/>
          <w:szCs w:val="24"/>
          <w:highlight w:val="none"/>
          <w:lang w:eastAsia="zh-CN"/>
        </w:rPr>
      </w:pPr>
      <w:r>
        <w:rPr>
          <w:rFonts w:hint="eastAsia" w:cs="宋体"/>
          <w:b/>
          <w:szCs w:val="24"/>
          <w:highlight w:val="none"/>
          <w:lang w:eastAsia="zh-CN" w:bidi="ar"/>
        </w:rPr>
        <w:t>十二</w:t>
      </w:r>
      <w:r>
        <w:rPr>
          <w:rFonts w:hint="eastAsia" w:ascii="宋体" w:hAnsi="宋体" w:cs="宋体"/>
          <w:b/>
          <w:szCs w:val="24"/>
          <w:highlight w:val="none"/>
          <w:lang w:eastAsia="zh-CN" w:bidi="ar"/>
        </w:rPr>
        <w:t>、验收标准：</w:t>
      </w:r>
      <w:r>
        <w:rPr>
          <w:rFonts w:hint="eastAsia" w:ascii="宋体" w:hAnsi="宋体" w:cs="宋体"/>
          <w:szCs w:val="24"/>
          <w:highlight w:val="none"/>
          <w:lang w:eastAsia="zh-CN" w:bidi="ar"/>
        </w:rPr>
        <w:t>具体要求见本《投标文件》第六章（采购需求）。具体内容见投标人投标文件。</w:t>
      </w:r>
    </w:p>
    <w:p>
      <w:pPr>
        <w:pStyle w:val="5"/>
        <w:widowControl w:val="0"/>
        <w:spacing w:line="360" w:lineRule="auto"/>
        <w:rPr>
          <w:highlight w:val="none"/>
          <w:lang w:eastAsia="zh-CN"/>
        </w:rPr>
      </w:pPr>
      <w:r>
        <w:rPr>
          <w:rFonts w:hint="eastAsia" w:cs="宋体"/>
          <w:b/>
          <w:szCs w:val="24"/>
          <w:highlight w:val="none"/>
          <w:lang w:eastAsia="zh-CN" w:bidi="ar"/>
        </w:rPr>
        <w:t>十三</w:t>
      </w:r>
      <w:r>
        <w:rPr>
          <w:rFonts w:hint="eastAsia" w:ascii="宋体" w:hAnsi="宋体" w:cs="宋体"/>
          <w:b/>
          <w:szCs w:val="24"/>
          <w:highlight w:val="none"/>
          <w:lang w:eastAsia="zh-CN" w:bidi="ar"/>
        </w:rPr>
        <w:t>、其他要求：</w:t>
      </w:r>
      <w:r>
        <w:rPr>
          <w:rFonts w:hint="eastAsia" w:ascii="宋体" w:hAnsi="宋体" w:cs="宋体"/>
          <w:szCs w:val="24"/>
          <w:highlight w:val="none"/>
          <w:lang w:eastAsia="zh-CN" w:bidi="ar"/>
        </w:rPr>
        <w:t>见附件及第五章《拟签订的合同文本》。</w:t>
      </w:r>
    </w:p>
    <w:p>
      <w:pPr>
        <w:pStyle w:val="5"/>
        <w:widowControl w:val="0"/>
        <w:spacing w:line="360" w:lineRule="auto"/>
        <w:rPr>
          <w:rFonts w:ascii="宋体" w:hAnsi="宋体" w:cs="宋体"/>
          <w:szCs w:val="24"/>
          <w:highlight w:val="none"/>
          <w:lang w:eastAsia="zh-CN" w:bidi="ar"/>
        </w:rPr>
      </w:pPr>
    </w:p>
    <w:p>
      <w:pPr>
        <w:pStyle w:val="5"/>
        <w:widowControl w:val="0"/>
        <w:spacing w:line="360" w:lineRule="auto"/>
        <w:ind w:firstLine="480"/>
        <w:rPr>
          <w:rFonts w:ascii="宋体" w:hAnsi="宋体" w:cs="宋体"/>
          <w:szCs w:val="24"/>
          <w:highlight w:val="none"/>
          <w:lang w:eastAsia="zh-CN"/>
        </w:rPr>
      </w:pPr>
      <w:r>
        <w:rPr>
          <w:rFonts w:hint="eastAsia" w:ascii="宋体" w:hAnsi="宋体" w:cs="宋体"/>
          <w:szCs w:val="24"/>
          <w:highlight w:val="none"/>
          <w:lang w:eastAsia="zh-CN" w:bidi="ar"/>
        </w:rPr>
        <w:t>附件1：2024年国家食品安全监督抽检品种、项目表</w:t>
      </w:r>
    </w:p>
    <w:p>
      <w:pPr>
        <w:pStyle w:val="5"/>
        <w:widowControl w:val="0"/>
        <w:spacing w:line="360" w:lineRule="auto"/>
        <w:ind w:firstLine="480"/>
        <w:rPr>
          <w:rFonts w:ascii="宋体" w:hAnsi="宋体" w:cs="宋体"/>
          <w:szCs w:val="24"/>
          <w:highlight w:val="none"/>
          <w:lang w:eastAsia="zh-CN"/>
        </w:rPr>
      </w:pPr>
      <w:r>
        <w:rPr>
          <w:rFonts w:hint="eastAsia" w:ascii="宋体" w:hAnsi="宋体" w:cs="宋体"/>
          <w:szCs w:val="24"/>
          <w:highlight w:val="none"/>
          <w:lang w:eastAsia="zh-CN" w:bidi="ar"/>
        </w:rPr>
        <w:t>附件2：2024年国家食用农产品监督抽检品种、项目表</w:t>
      </w:r>
    </w:p>
    <w:p>
      <w:pPr>
        <w:spacing w:line="360" w:lineRule="auto"/>
        <w:ind w:firstLine="480"/>
        <w:rPr>
          <w:rFonts w:ascii="宋体" w:hAnsi="宋体" w:cs="宋体"/>
          <w:sz w:val="21"/>
          <w:szCs w:val="21"/>
          <w:highlight w:val="none"/>
          <w:lang w:eastAsia="zh-CN"/>
        </w:rPr>
        <w:sectPr>
          <w:pgSz w:w="11906" w:h="16838"/>
          <w:pgMar w:top="1440" w:right="1800" w:bottom="1440" w:left="1800" w:header="851" w:footer="992" w:gutter="0"/>
          <w:cols w:space="720" w:num="1"/>
          <w:docGrid w:linePitch="360" w:charSpace="0"/>
        </w:sectPr>
      </w:pPr>
      <w:r>
        <w:rPr>
          <w:rFonts w:hint="eastAsia" w:ascii="宋体" w:hAnsi="宋体" w:cs="宋体"/>
          <w:sz w:val="24"/>
          <w:szCs w:val="24"/>
          <w:highlight w:val="none"/>
          <w:lang w:eastAsia="zh-CN" w:bidi="ar"/>
        </w:rPr>
        <w:t>附件3：2024年贾汪区食用农产品监督抽检必检品种、项目表</w:t>
      </w:r>
    </w:p>
    <w:p>
      <w:pPr>
        <w:tabs>
          <w:tab w:val="left" w:pos="8640"/>
        </w:tabs>
        <w:spacing w:line="570" w:lineRule="exact"/>
        <w:jc w:val="both"/>
        <w:rPr>
          <w:rFonts w:eastAsia="方正黑体_GBK"/>
          <w:sz w:val="32"/>
          <w:szCs w:val="32"/>
          <w:highlight w:val="none"/>
          <w:lang w:eastAsia="zh-CN" w:bidi="ar"/>
        </w:rPr>
      </w:pPr>
      <w:r>
        <w:rPr>
          <w:rFonts w:eastAsia="方正黑体_GBK" w:cs="方正黑体_GBK"/>
          <w:sz w:val="32"/>
          <w:szCs w:val="32"/>
          <w:highlight w:val="none"/>
          <w:lang w:eastAsia="zh-CN" w:bidi="ar"/>
        </w:rPr>
        <w:t>附件</w:t>
      </w:r>
      <w:r>
        <w:rPr>
          <w:rFonts w:eastAsia="方正黑体_GBK"/>
          <w:sz w:val="32"/>
          <w:szCs w:val="32"/>
          <w:highlight w:val="none"/>
          <w:lang w:eastAsia="zh-CN" w:bidi="ar"/>
        </w:rPr>
        <w:t xml:space="preserve">1 </w:t>
      </w:r>
    </w:p>
    <w:p>
      <w:pPr>
        <w:tabs>
          <w:tab w:val="left" w:pos="8640"/>
        </w:tabs>
        <w:spacing w:line="570" w:lineRule="exact"/>
        <w:jc w:val="center"/>
        <w:rPr>
          <w:rFonts w:eastAsia="方正黑体_GBK"/>
          <w:sz w:val="32"/>
          <w:szCs w:val="32"/>
          <w:highlight w:val="none"/>
          <w:lang w:eastAsia="zh-CN"/>
        </w:rPr>
      </w:pPr>
      <w:r>
        <w:rPr>
          <w:rFonts w:hint="eastAsia" w:ascii="方正小标宋_GBK" w:eastAsia="方正小标宋_GBK"/>
          <w:sz w:val="36"/>
          <w:szCs w:val="36"/>
          <w:highlight w:val="none"/>
          <w:lang w:eastAsia="zh-CN"/>
        </w:rPr>
        <w:t>2024</w:t>
      </w:r>
      <w:r>
        <w:rPr>
          <w:rFonts w:ascii="方正小标宋_GBK" w:eastAsia="方正小标宋_GBK"/>
          <w:sz w:val="36"/>
          <w:szCs w:val="36"/>
          <w:highlight w:val="none"/>
          <w:lang w:eastAsia="zh-CN"/>
        </w:rPr>
        <w:t>年</w:t>
      </w:r>
      <w:r>
        <w:rPr>
          <w:rFonts w:hint="eastAsia" w:ascii="方正小标宋_GBK" w:eastAsia="方正小标宋_GBK"/>
          <w:sz w:val="36"/>
          <w:szCs w:val="36"/>
          <w:highlight w:val="none"/>
          <w:lang w:eastAsia="zh-CN"/>
        </w:rPr>
        <w:t>国家</w:t>
      </w:r>
      <w:r>
        <w:rPr>
          <w:rFonts w:ascii="方正小标宋_GBK" w:eastAsia="方正小标宋_GBK"/>
          <w:sz w:val="36"/>
          <w:szCs w:val="36"/>
          <w:highlight w:val="none"/>
          <w:lang w:eastAsia="zh-CN"/>
        </w:rPr>
        <w:t>食品安全</w:t>
      </w:r>
      <w:r>
        <w:rPr>
          <w:rFonts w:hint="eastAsia" w:ascii="方正小标宋_GBK" w:eastAsia="方正小标宋_GBK"/>
          <w:sz w:val="36"/>
          <w:szCs w:val="36"/>
          <w:highlight w:val="none"/>
          <w:lang w:eastAsia="zh-CN"/>
        </w:rPr>
        <w:t>监督</w:t>
      </w:r>
      <w:r>
        <w:rPr>
          <w:rFonts w:ascii="方正小标宋_GBK" w:eastAsia="方正小标宋_GBK"/>
          <w:sz w:val="36"/>
          <w:szCs w:val="36"/>
          <w:highlight w:val="none"/>
          <w:lang w:eastAsia="zh-CN"/>
        </w:rPr>
        <w:t>抽检品种、项目表</w:t>
      </w:r>
    </w:p>
    <w:tbl>
      <w:tblPr>
        <w:tblStyle w:val="10"/>
        <w:tblW w:w="149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3"/>
        <w:gridCol w:w="1248"/>
        <w:gridCol w:w="1245"/>
        <w:gridCol w:w="1248"/>
        <w:gridCol w:w="1680"/>
        <w:gridCol w:w="674"/>
        <w:gridCol w:w="82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0" w:hRule="atLeast"/>
        </w:trPr>
        <w:tc>
          <w:tcPr>
            <w:tcW w:w="633" w:type="dxa"/>
          </w:tcPr>
          <w:p>
            <w:pPr>
              <w:kinsoku w:val="0"/>
              <w:autoSpaceDE w:val="0"/>
              <w:autoSpaceDN w:val="0"/>
              <w:adjustRightInd w:val="0"/>
              <w:snapToGrid w:val="0"/>
              <w:spacing w:after="0" w:line="269"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1" w:after="0" w:line="230" w:lineRule="auto"/>
              <w:ind w:left="117"/>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14:textOutline w14:w="3619" w14:cap="flat" w14:cmpd="sng" w14:algn="ctr">
                  <w14:solidFill>
                    <w14:srgbClr w14:val="000000"/>
                  </w14:solidFill>
                  <w14:prstDash w14:val="solid"/>
                  <w14:miter w14:val="0"/>
                </w14:textOutline>
              </w:rPr>
              <w:t>序号</w:t>
            </w:r>
          </w:p>
        </w:tc>
        <w:tc>
          <w:tcPr>
            <w:tcW w:w="1248" w:type="dxa"/>
          </w:tcPr>
          <w:p>
            <w:pPr>
              <w:kinsoku w:val="0"/>
              <w:autoSpaceDE w:val="0"/>
              <w:autoSpaceDN w:val="0"/>
              <w:adjustRightInd w:val="0"/>
              <w:snapToGrid w:val="0"/>
              <w:spacing w:before="176" w:after="0" w:line="267" w:lineRule="auto"/>
              <w:ind w:left="233" w:right="222"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食品大类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（一级）</w:t>
            </w:r>
          </w:p>
        </w:tc>
        <w:tc>
          <w:tcPr>
            <w:tcW w:w="1245" w:type="dxa"/>
          </w:tcPr>
          <w:p>
            <w:pPr>
              <w:kinsoku w:val="0"/>
              <w:autoSpaceDE w:val="0"/>
              <w:autoSpaceDN w:val="0"/>
              <w:adjustRightInd w:val="0"/>
              <w:snapToGrid w:val="0"/>
              <w:spacing w:before="176" w:after="0" w:line="267" w:lineRule="auto"/>
              <w:ind w:left="231"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食品亚类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（二级）</w:t>
            </w:r>
          </w:p>
        </w:tc>
        <w:tc>
          <w:tcPr>
            <w:tcW w:w="1248" w:type="dxa"/>
          </w:tcPr>
          <w:p>
            <w:pPr>
              <w:kinsoku w:val="0"/>
              <w:autoSpaceDE w:val="0"/>
              <w:autoSpaceDN w:val="0"/>
              <w:adjustRightInd w:val="0"/>
              <w:snapToGrid w:val="0"/>
              <w:spacing w:before="176" w:after="0" w:line="267" w:lineRule="auto"/>
              <w:ind w:left="234"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食品品种</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（三级）</w:t>
            </w:r>
          </w:p>
        </w:tc>
        <w:tc>
          <w:tcPr>
            <w:tcW w:w="1680" w:type="dxa"/>
          </w:tcPr>
          <w:p>
            <w:pPr>
              <w:kinsoku w:val="0"/>
              <w:autoSpaceDE w:val="0"/>
              <w:autoSpaceDN w:val="0"/>
              <w:adjustRightInd w:val="0"/>
              <w:snapToGrid w:val="0"/>
              <w:spacing w:before="176" w:after="0" w:line="312" w:lineRule="exact"/>
              <w:ind w:left="441"/>
              <w:textAlignment w:val="baseline"/>
              <w:rPr>
                <w:rFonts w:ascii="宋体" w:hAnsi="宋体" w:cs="宋体"/>
                <w:snapToGrid w:val="0"/>
                <w:color w:val="000000"/>
                <w:sz w:val="19"/>
                <w:szCs w:val="19"/>
                <w:highlight w:val="none"/>
              </w:rPr>
            </w:pPr>
            <w:r>
              <w:rPr>
                <w:rFonts w:ascii="宋体" w:hAnsi="宋体" w:cs="宋体"/>
                <w:snapToGrid w:val="0"/>
                <w:color w:val="000000"/>
                <w:spacing w:val="9"/>
                <w:position w:val="8"/>
                <w:sz w:val="19"/>
                <w:szCs w:val="19"/>
                <w:highlight w:val="none"/>
                <w14:textOutline w14:w="3619" w14:cap="flat" w14:cmpd="sng" w14:algn="ctr">
                  <w14:solidFill>
                    <w14:srgbClr w14:val="000000"/>
                  </w14:solidFill>
                  <w14:prstDash w14:val="solid"/>
                  <w14:miter w14:val="0"/>
                </w14:textOutline>
              </w:rPr>
              <w:t>食品细类</w:t>
            </w:r>
          </w:p>
          <w:p>
            <w:pPr>
              <w:kinsoku w:val="0"/>
              <w:autoSpaceDE w:val="0"/>
              <w:autoSpaceDN w:val="0"/>
              <w:adjustRightInd w:val="0"/>
              <w:snapToGrid w:val="0"/>
              <w:spacing w:after="0" w:line="230" w:lineRule="auto"/>
              <w:ind w:left="451"/>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（四级）</w:t>
            </w:r>
          </w:p>
        </w:tc>
        <w:tc>
          <w:tcPr>
            <w:tcW w:w="674" w:type="dxa"/>
          </w:tcPr>
          <w:p>
            <w:pPr>
              <w:kinsoku w:val="0"/>
              <w:autoSpaceDE w:val="0"/>
              <w:autoSpaceDN w:val="0"/>
              <w:adjustRightInd w:val="0"/>
              <w:snapToGrid w:val="0"/>
              <w:spacing w:before="176" w:after="0" w:line="312" w:lineRule="exact"/>
              <w:ind w:left="142"/>
              <w:textAlignment w:val="baseline"/>
              <w:rPr>
                <w:rFonts w:ascii="宋体" w:hAnsi="宋体" w:cs="宋体"/>
                <w:snapToGrid w:val="0"/>
                <w:color w:val="000000"/>
                <w:sz w:val="19"/>
                <w:szCs w:val="19"/>
                <w:highlight w:val="none"/>
              </w:rPr>
            </w:pPr>
            <w:r>
              <w:rPr>
                <w:rFonts w:ascii="宋体" w:hAnsi="宋体" w:cs="宋体"/>
                <w:snapToGrid w:val="0"/>
                <w:color w:val="000000"/>
                <w:spacing w:val="6"/>
                <w:position w:val="8"/>
                <w:sz w:val="19"/>
                <w:szCs w:val="19"/>
                <w:highlight w:val="none"/>
                <w14:textOutline w14:w="3619" w14:cap="flat" w14:cmpd="sng" w14:algn="ctr">
                  <w14:solidFill>
                    <w14:srgbClr w14:val="000000"/>
                  </w14:solidFill>
                  <w14:prstDash w14:val="solid"/>
                  <w14:miter w14:val="0"/>
                </w14:textOutline>
              </w:rPr>
              <w:t>风险</w:t>
            </w:r>
          </w:p>
          <w:p>
            <w:pPr>
              <w:kinsoku w:val="0"/>
              <w:autoSpaceDE w:val="0"/>
              <w:autoSpaceDN w:val="0"/>
              <w:adjustRightInd w:val="0"/>
              <w:snapToGrid w:val="0"/>
              <w:spacing w:after="0" w:line="228" w:lineRule="auto"/>
              <w:ind w:left="14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14:textOutline w14:w="3619" w14:cap="flat" w14:cmpd="sng" w14:algn="ctr">
                  <w14:solidFill>
                    <w14:srgbClr w14:val="000000"/>
                  </w14:solidFill>
                  <w14:prstDash w14:val="solid"/>
                  <w14:miter w14:val="0"/>
                </w14:textOutline>
              </w:rPr>
              <w:t>等级</w:t>
            </w:r>
          </w:p>
        </w:tc>
        <w:tc>
          <w:tcPr>
            <w:tcW w:w="8216" w:type="dxa"/>
          </w:tcPr>
          <w:p>
            <w:pPr>
              <w:kinsoku w:val="0"/>
              <w:autoSpaceDE w:val="0"/>
              <w:autoSpaceDN w:val="0"/>
              <w:adjustRightInd w:val="0"/>
              <w:snapToGrid w:val="0"/>
              <w:spacing w:after="0" w:line="26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3105"/>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抽</w:t>
            </w:r>
            <w:r>
              <w:rPr>
                <w:rFonts w:ascii="宋体" w:hAnsi="宋体" w:cs="宋体"/>
                <w:snapToGrid w:val="0"/>
                <w:color w:val="000000"/>
                <w:spacing w:val="8"/>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检</w:t>
            </w:r>
            <w:r>
              <w:rPr>
                <w:rFonts w:ascii="宋体" w:hAnsi="宋体" w:cs="宋体"/>
                <w:snapToGrid w:val="0"/>
                <w:color w:val="000000"/>
                <w:spacing w:val="9"/>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项</w:t>
            </w:r>
            <w:r>
              <w:rPr>
                <w:rFonts w:ascii="宋体" w:hAnsi="宋体" w:cs="宋体"/>
                <w:snapToGrid w:val="0"/>
                <w:color w:val="000000"/>
                <w:spacing w:val="17"/>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633" w:type="dxa"/>
            <w:vMerge w:val="restart"/>
            <w:tcBorders>
              <w:bottom w:val="nil"/>
            </w:tcBorders>
          </w:tcPr>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188" w:lineRule="auto"/>
              <w:ind w:left="283"/>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1</w:t>
            </w:r>
          </w:p>
        </w:tc>
        <w:tc>
          <w:tcPr>
            <w:tcW w:w="1248" w:type="dxa"/>
            <w:vMerge w:val="restart"/>
            <w:tcBorders>
              <w:bottom w:val="nil"/>
            </w:tcBorders>
          </w:tcPr>
          <w:p>
            <w:pPr>
              <w:kinsoku w:val="0"/>
              <w:autoSpaceDE w:val="0"/>
              <w:autoSpaceDN w:val="0"/>
              <w:adjustRightInd w:val="0"/>
              <w:snapToGrid w:val="0"/>
              <w:spacing w:after="0" w:line="26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25"/>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粮食加工品</w:t>
            </w:r>
          </w:p>
        </w:tc>
        <w:tc>
          <w:tcPr>
            <w:tcW w:w="1245" w:type="dxa"/>
          </w:tcPr>
          <w:p>
            <w:pPr>
              <w:kinsoku w:val="0"/>
              <w:autoSpaceDE w:val="0"/>
              <w:autoSpaceDN w:val="0"/>
              <w:adjustRightInd w:val="0"/>
              <w:snapToGrid w:val="0"/>
              <w:spacing w:before="269" w:after="0" w:line="228" w:lineRule="auto"/>
              <w:ind w:left="330"/>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小麦粉</w:t>
            </w:r>
          </w:p>
        </w:tc>
        <w:tc>
          <w:tcPr>
            <w:tcW w:w="1248" w:type="dxa"/>
          </w:tcPr>
          <w:p>
            <w:pPr>
              <w:kinsoku w:val="0"/>
              <w:autoSpaceDE w:val="0"/>
              <w:autoSpaceDN w:val="0"/>
              <w:adjustRightInd w:val="0"/>
              <w:snapToGrid w:val="0"/>
              <w:spacing w:before="269" w:after="0" w:line="228" w:lineRule="auto"/>
              <w:ind w:left="333"/>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小麦粉</w:t>
            </w:r>
          </w:p>
        </w:tc>
        <w:tc>
          <w:tcPr>
            <w:tcW w:w="1680" w:type="dxa"/>
          </w:tcPr>
          <w:p>
            <w:pPr>
              <w:kinsoku w:val="0"/>
              <w:autoSpaceDE w:val="0"/>
              <w:autoSpaceDN w:val="0"/>
              <w:adjustRightInd w:val="0"/>
              <w:snapToGrid w:val="0"/>
              <w:spacing w:before="269" w:after="0" w:line="228" w:lineRule="auto"/>
              <w:ind w:left="550"/>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小麦粉</w:t>
            </w:r>
          </w:p>
        </w:tc>
        <w:tc>
          <w:tcPr>
            <w:tcW w:w="674" w:type="dxa"/>
          </w:tcPr>
          <w:p>
            <w:pPr>
              <w:kinsoku w:val="0"/>
              <w:autoSpaceDE w:val="0"/>
              <w:autoSpaceDN w:val="0"/>
              <w:adjustRightInd w:val="0"/>
              <w:snapToGrid w:val="0"/>
              <w:spacing w:before="269"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14" w:after="0" w:line="265" w:lineRule="auto"/>
              <w:ind w:left="114" w:right="118" w:hanging="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镉（以</w:t>
            </w:r>
            <w:r>
              <w:rPr>
                <w:rFonts w:ascii="宋体" w:hAnsi="宋体" w:cs="宋体"/>
                <w:snapToGrid w:val="0"/>
                <w:color w:val="000000"/>
                <w:spacing w:val="-24"/>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21"/>
                <w:sz w:val="19"/>
                <w:szCs w:val="19"/>
                <w:highlight w:val="none"/>
                <w:lang w:eastAsia="zh-CN"/>
              </w:rPr>
              <w:t xml:space="preserve"> </w:t>
            </w:r>
            <w:r>
              <w:rPr>
                <w:rFonts w:ascii="宋体" w:hAnsi="宋体" w:cs="宋体"/>
                <w:snapToGrid w:val="0"/>
                <w:color w:val="000000"/>
                <w:spacing w:val="9"/>
                <w:sz w:val="19"/>
                <w:szCs w:val="19"/>
                <w:highlight w:val="none"/>
                <w:lang w:eastAsia="zh-CN"/>
              </w:rPr>
              <w:t>计）、苯并[a]芘、玉米赤霉烯酮、脱氧雪腐镰刀菌烯醇、赭曲霉毒素</w:t>
            </w:r>
            <w:r>
              <w:rPr>
                <w:rFonts w:ascii="宋体" w:hAnsi="宋体" w:cs="宋体"/>
                <w:snapToGrid w:val="0"/>
                <w:color w:val="000000"/>
                <w:spacing w:val="-27"/>
                <w:sz w:val="19"/>
                <w:szCs w:val="19"/>
                <w:highlight w:val="none"/>
                <w:lang w:eastAsia="zh-CN"/>
              </w:rPr>
              <w:t xml:space="preserve"> </w:t>
            </w:r>
            <w:r>
              <w:rPr>
                <w:rFonts w:ascii="宋体" w:hAnsi="宋体" w:cs="宋体"/>
                <w:snapToGrid w:val="0"/>
                <w:color w:val="000000"/>
                <w:spacing w:val="9"/>
                <w:sz w:val="19"/>
                <w:szCs w:val="19"/>
                <w:highlight w:val="none"/>
                <w:lang w:eastAsia="zh-CN"/>
              </w:rPr>
              <w:t>A</w:t>
            </w:r>
            <w:r>
              <w:rPr>
                <w:rFonts w:ascii="宋体" w:hAnsi="宋体" w:cs="宋体"/>
                <w:snapToGrid w:val="0"/>
                <w:color w:val="000000"/>
                <w:spacing w:val="8"/>
                <w:sz w:val="19"/>
                <w:szCs w:val="19"/>
                <w:highlight w:val="none"/>
                <w:lang w:eastAsia="zh-CN"/>
              </w:rPr>
              <w:t>、黄曲霉</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6"/>
                <w:sz w:val="19"/>
                <w:szCs w:val="19"/>
                <w:highlight w:val="none"/>
                <w:lang w:eastAsia="zh-CN"/>
              </w:rPr>
              <w:t>毒素</w:t>
            </w:r>
            <w:r>
              <w:rPr>
                <w:rFonts w:ascii="宋体" w:hAnsi="宋体" w:cs="宋体"/>
                <w:snapToGrid w:val="0"/>
                <w:color w:val="000000"/>
                <w:spacing w:val="-28"/>
                <w:sz w:val="19"/>
                <w:szCs w:val="19"/>
                <w:highlight w:val="none"/>
                <w:lang w:eastAsia="zh-CN"/>
              </w:rPr>
              <w:t xml:space="preserve"> </w:t>
            </w:r>
            <w:r>
              <w:rPr>
                <w:rFonts w:ascii="宋体" w:hAnsi="宋体" w:cs="宋体"/>
                <w:snapToGrid w:val="0"/>
                <w:color w:val="000000"/>
                <w:spacing w:val="6"/>
                <w:sz w:val="19"/>
                <w:szCs w:val="19"/>
                <w:highlight w:val="none"/>
                <w:lang w:eastAsia="zh-CN"/>
              </w:rPr>
              <w:t>B</w:t>
            </w:r>
            <w:r>
              <w:rPr>
                <w:rFonts w:ascii="宋体" w:hAnsi="宋体" w:cs="宋体"/>
                <w:snapToGrid w:val="0"/>
                <w:color w:val="000000"/>
                <w:spacing w:val="6"/>
                <w:sz w:val="10"/>
                <w:szCs w:val="10"/>
                <w:highlight w:val="none"/>
                <w:lang w:eastAsia="zh-CN"/>
              </w:rPr>
              <w:t>1</w:t>
            </w:r>
            <w:r>
              <w:rPr>
                <w:rFonts w:ascii="宋体" w:hAnsi="宋体" w:cs="宋体"/>
                <w:snapToGrid w:val="0"/>
                <w:color w:val="000000"/>
                <w:spacing w:val="-29"/>
                <w:sz w:val="10"/>
                <w:szCs w:val="10"/>
                <w:highlight w:val="none"/>
                <w:lang w:eastAsia="zh-CN"/>
              </w:rPr>
              <w:t xml:space="preserve"> </w:t>
            </w:r>
            <w:r>
              <w:rPr>
                <w:rFonts w:ascii="宋体" w:hAnsi="宋体" w:cs="宋体"/>
                <w:snapToGrid w:val="0"/>
                <w:color w:val="000000"/>
                <w:spacing w:val="6"/>
                <w:sz w:val="19"/>
                <w:szCs w:val="19"/>
                <w:highlight w:val="none"/>
                <w:lang w:eastAsia="zh-CN"/>
              </w:rPr>
              <w:t>、过氧化苯甲酰、偶氮甲酰胺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tcPr>
          <w:p>
            <w:pPr>
              <w:kinsoku w:val="0"/>
              <w:autoSpaceDE w:val="0"/>
              <w:autoSpaceDN w:val="0"/>
              <w:adjustRightInd w:val="0"/>
              <w:snapToGrid w:val="0"/>
              <w:spacing w:before="267" w:after="0" w:line="228" w:lineRule="auto"/>
              <w:ind w:left="426"/>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大米</w:t>
            </w:r>
          </w:p>
        </w:tc>
        <w:tc>
          <w:tcPr>
            <w:tcW w:w="1248" w:type="dxa"/>
          </w:tcPr>
          <w:p>
            <w:pPr>
              <w:kinsoku w:val="0"/>
              <w:autoSpaceDE w:val="0"/>
              <w:autoSpaceDN w:val="0"/>
              <w:adjustRightInd w:val="0"/>
              <w:snapToGrid w:val="0"/>
              <w:spacing w:before="267" w:after="0" w:line="228" w:lineRule="auto"/>
              <w:ind w:left="429"/>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大米</w:t>
            </w:r>
          </w:p>
        </w:tc>
        <w:tc>
          <w:tcPr>
            <w:tcW w:w="1680" w:type="dxa"/>
          </w:tcPr>
          <w:p>
            <w:pPr>
              <w:kinsoku w:val="0"/>
              <w:autoSpaceDE w:val="0"/>
              <w:autoSpaceDN w:val="0"/>
              <w:adjustRightInd w:val="0"/>
              <w:snapToGrid w:val="0"/>
              <w:spacing w:before="267" w:after="0" w:line="228" w:lineRule="auto"/>
              <w:ind w:left="645"/>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大米</w:t>
            </w:r>
          </w:p>
        </w:tc>
        <w:tc>
          <w:tcPr>
            <w:tcW w:w="674" w:type="dxa"/>
          </w:tcPr>
          <w:p>
            <w:pPr>
              <w:kinsoku w:val="0"/>
              <w:autoSpaceDE w:val="0"/>
              <w:autoSpaceDN w:val="0"/>
              <w:adjustRightInd w:val="0"/>
              <w:snapToGrid w:val="0"/>
              <w:spacing w:before="267"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10" w:after="0" w:line="266" w:lineRule="auto"/>
              <w:ind w:left="114" w:right="116" w:hanging="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铅（以</w:t>
            </w:r>
            <w:r>
              <w:rPr>
                <w:rFonts w:ascii="宋体" w:hAnsi="宋体" w:cs="宋体"/>
                <w:snapToGrid w:val="0"/>
                <w:color w:val="000000"/>
                <w:spacing w:val="-40"/>
                <w:sz w:val="19"/>
                <w:szCs w:val="19"/>
                <w:highlight w:val="none"/>
              </w:rPr>
              <w:t xml:space="preserve"> </w:t>
            </w:r>
            <w:r>
              <w:rPr>
                <w:rFonts w:ascii="宋体" w:hAnsi="宋体" w:cs="宋体"/>
                <w:snapToGrid w:val="0"/>
                <w:color w:val="000000"/>
                <w:sz w:val="19"/>
                <w:szCs w:val="19"/>
                <w:highlight w:val="none"/>
              </w:rPr>
              <w:t>Pb</w:t>
            </w:r>
            <w:r>
              <w:rPr>
                <w:rFonts w:ascii="宋体" w:hAnsi="宋体" w:cs="宋体"/>
                <w:snapToGrid w:val="0"/>
                <w:color w:val="000000"/>
                <w:spacing w:val="-36"/>
                <w:sz w:val="19"/>
                <w:szCs w:val="19"/>
                <w:highlight w:val="none"/>
              </w:rPr>
              <w:t xml:space="preserve"> </w:t>
            </w:r>
            <w:r>
              <w:rPr>
                <w:rFonts w:ascii="宋体" w:hAnsi="宋体" w:cs="宋体"/>
                <w:snapToGrid w:val="0"/>
                <w:color w:val="000000"/>
                <w:spacing w:val="5"/>
                <w:sz w:val="19"/>
                <w:szCs w:val="19"/>
                <w:highlight w:val="none"/>
              </w:rPr>
              <w:t>计）、镉（以</w:t>
            </w:r>
            <w:r>
              <w:rPr>
                <w:rFonts w:ascii="宋体" w:hAnsi="宋体" w:cs="宋体"/>
                <w:snapToGrid w:val="0"/>
                <w:color w:val="000000"/>
                <w:spacing w:val="-38"/>
                <w:sz w:val="19"/>
                <w:szCs w:val="19"/>
                <w:highlight w:val="none"/>
              </w:rPr>
              <w:t xml:space="preserve"> </w:t>
            </w:r>
            <w:r>
              <w:rPr>
                <w:rFonts w:ascii="宋体" w:hAnsi="宋体" w:cs="宋体"/>
                <w:snapToGrid w:val="0"/>
                <w:color w:val="000000"/>
                <w:sz w:val="19"/>
                <w:szCs w:val="19"/>
                <w:highlight w:val="none"/>
              </w:rPr>
              <w:t>Cd</w:t>
            </w:r>
            <w:r>
              <w:rPr>
                <w:rFonts w:ascii="宋体" w:hAnsi="宋体" w:cs="宋体"/>
                <w:snapToGrid w:val="0"/>
                <w:color w:val="000000"/>
                <w:spacing w:val="-33"/>
                <w:sz w:val="19"/>
                <w:szCs w:val="19"/>
                <w:highlight w:val="none"/>
              </w:rPr>
              <w:t xml:space="preserve"> </w:t>
            </w:r>
            <w:r>
              <w:rPr>
                <w:rFonts w:ascii="宋体" w:hAnsi="宋体" w:cs="宋体"/>
                <w:snapToGrid w:val="0"/>
                <w:color w:val="000000"/>
                <w:spacing w:val="5"/>
                <w:sz w:val="19"/>
                <w:szCs w:val="19"/>
                <w:highlight w:val="none"/>
              </w:rPr>
              <w:t>计）、无机砷（以</w:t>
            </w:r>
            <w:r>
              <w:rPr>
                <w:rFonts w:ascii="宋体" w:hAnsi="宋体" w:cs="宋体"/>
                <w:snapToGrid w:val="0"/>
                <w:color w:val="000000"/>
                <w:spacing w:val="-43"/>
                <w:sz w:val="19"/>
                <w:szCs w:val="19"/>
                <w:highlight w:val="none"/>
              </w:rPr>
              <w:t xml:space="preserve"> </w:t>
            </w:r>
            <w:r>
              <w:rPr>
                <w:rFonts w:ascii="宋体" w:hAnsi="宋体" w:cs="宋体"/>
                <w:snapToGrid w:val="0"/>
                <w:color w:val="000000"/>
                <w:sz w:val="19"/>
                <w:szCs w:val="19"/>
                <w:highlight w:val="none"/>
              </w:rPr>
              <w:t>As</w:t>
            </w:r>
            <w:r>
              <w:rPr>
                <w:rFonts w:ascii="宋体" w:hAnsi="宋体" w:cs="宋体"/>
                <w:snapToGrid w:val="0"/>
                <w:color w:val="000000"/>
                <w:spacing w:val="-36"/>
                <w:sz w:val="19"/>
                <w:szCs w:val="19"/>
                <w:highlight w:val="none"/>
              </w:rPr>
              <w:t xml:space="preserve"> </w:t>
            </w:r>
            <w:r>
              <w:rPr>
                <w:rFonts w:ascii="宋体" w:hAnsi="宋体" w:cs="宋体"/>
                <w:snapToGrid w:val="0"/>
                <w:color w:val="000000"/>
                <w:spacing w:val="5"/>
                <w:sz w:val="19"/>
                <w:szCs w:val="19"/>
                <w:highlight w:val="none"/>
              </w:rPr>
              <w:t>计） 、苯并[a]芘、黄曲霉毒素</w:t>
            </w:r>
            <w:r>
              <w:rPr>
                <w:rFonts w:ascii="宋体" w:hAnsi="宋体" w:cs="宋体"/>
                <w:snapToGrid w:val="0"/>
                <w:color w:val="000000"/>
                <w:spacing w:val="-41"/>
                <w:sz w:val="19"/>
                <w:szCs w:val="19"/>
                <w:highlight w:val="none"/>
              </w:rPr>
              <w:t xml:space="preserve"> </w:t>
            </w:r>
            <w:r>
              <w:rPr>
                <w:rFonts w:ascii="宋体" w:hAnsi="宋体" w:cs="宋体"/>
                <w:snapToGrid w:val="0"/>
                <w:color w:val="000000"/>
                <w:spacing w:val="5"/>
                <w:sz w:val="19"/>
                <w:szCs w:val="19"/>
                <w:highlight w:val="none"/>
              </w:rPr>
              <w:t>B</w:t>
            </w:r>
            <w:r>
              <w:rPr>
                <w:rFonts w:ascii="宋体" w:hAnsi="宋体" w:cs="宋体"/>
                <w:snapToGrid w:val="0"/>
                <w:color w:val="000000"/>
                <w:spacing w:val="5"/>
                <w:sz w:val="10"/>
                <w:szCs w:val="10"/>
                <w:highlight w:val="none"/>
              </w:rPr>
              <w:t>1</w:t>
            </w:r>
            <w:r>
              <w:rPr>
                <w:rFonts w:ascii="宋体" w:hAnsi="宋体" w:cs="宋体"/>
                <w:snapToGrid w:val="0"/>
                <w:color w:val="000000"/>
                <w:spacing w:val="-28"/>
                <w:sz w:val="10"/>
                <w:szCs w:val="10"/>
                <w:highlight w:val="none"/>
              </w:rPr>
              <w:t xml:space="preserve"> </w:t>
            </w:r>
            <w:r>
              <w:rPr>
                <w:rFonts w:ascii="宋体" w:hAnsi="宋体" w:cs="宋体"/>
                <w:snapToGrid w:val="0"/>
                <w:color w:val="000000"/>
                <w:spacing w:val="5"/>
                <w:sz w:val="19"/>
                <w:szCs w:val="19"/>
                <w:highlight w:val="none"/>
              </w:rPr>
              <w:t>、赭曲霉</w:t>
            </w:r>
            <w:r>
              <w:rPr>
                <w:rFonts w:ascii="宋体" w:hAnsi="宋体" w:cs="宋体"/>
                <w:snapToGrid w:val="0"/>
                <w:color w:val="000000"/>
                <w:sz w:val="19"/>
                <w:szCs w:val="19"/>
                <w:highlight w:val="none"/>
              </w:rPr>
              <w:t xml:space="preserve"> </w:t>
            </w:r>
            <w:r>
              <w:rPr>
                <w:rFonts w:ascii="宋体" w:hAnsi="宋体" w:cs="宋体"/>
                <w:snapToGrid w:val="0"/>
                <w:color w:val="000000"/>
                <w:spacing w:val="4"/>
                <w:sz w:val="19"/>
                <w:szCs w:val="19"/>
                <w:highlight w:val="none"/>
              </w:rPr>
              <w:t>毒素</w:t>
            </w:r>
            <w:r>
              <w:rPr>
                <w:rFonts w:ascii="宋体" w:hAnsi="宋体" w:cs="宋体"/>
                <w:snapToGrid w:val="0"/>
                <w:color w:val="000000"/>
                <w:spacing w:val="-44"/>
                <w:sz w:val="19"/>
                <w:szCs w:val="19"/>
                <w:highlight w:val="none"/>
              </w:rPr>
              <w:t xml:space="preserve"> </w:t>
            </w:r>
            <w:r>
              <w:rPr>
                <w:rFonts w:ascii="宋体" w:hAnsi="宋体" w:cs="宋体"/>
                <w:snapToGrid w:val="0"/>
                <w:color w:val="000000"/>
                <w:spacing w:val="4"/>
                <w:sz w:val="19"/>
                <w:szCs w:val="19"/>
                <w:highlight w:val="none"/>
              </w:rPr>
              <w: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5" w:type="dxa"/>
          </w:tcPr>
          <w:p>
            <w:pPr>
              <w:kinsoku w:val="0"/>
              <w:autoSpaceDE w:val="0"/>
              <w:autoSpaceDN w:val="0"/>
              <w:adjustRightInd w:val="0"/>
              <w:snapToGrid w:val="0"/>
              <w:spacing w:before="269" w:after="0" w:line="230" w:lineRule="auto"/>
              <w:ind w:left="424"/>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挂面</w:t>
            </w:r>
          </w:p>
        </w:tc>
        <w:tc>
          <w:tcPr>
            <w:tcW w:w="1248" w:type="dxa"/>
          </w:tcPr>
          <w:p>
            <w:pPr>
              <w:kinsoku w:val="0"/>
              <w:autoSpaceDE w:val="0"/>
              <w:autoSpaceDN w:val="0"/>
              <w:adjustRightInd w:val="0"/>
              <w:snapToGrid w:val="0"/>
              <w:spacing w:before="269" w:after="0" w:line="230" w:lineRule="auto"/>
              <w:ind w:left="427"/>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挂面</w:t>
            </w:r>
          </w:p>
        </w:tc>
        <w:tc>
          <w:tcPr>
            <w:tcW w:w="1680" w:type="dxa"/>
          </w:tcPr>
          <w:p>
            <w:pPr>
              <w:kinsoku w:val="0"/>
              <w:autoSpaceDE w:val="0"/>
              <w:autoSpaceDN w:val="0"/>
              <w:adjustRightInd w:val="0"/>
              <w:snapToGrid w:val="0"/>
              <w:spacing w:before="269" w:after="0" w:line="230" w:lineRule="auto"/>
              <w:ind w:left="644"/>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挂面</w:t>
            </w:r>
          </w:p>
        </w:tc>
        <w:tc>
          <w:tcPr>
            <w:tcW w:w="674" w:type="dxa"/>
          </w:tcPr>
          <w:p>
            <w:pPr>
              <w:kinsoku w:val="0"/>
              <w:autoSpaceDE w:val="0"/>
              <w:autoSpaceDN w:val="0"/>
              <w:adjustRightInd w:val="0"/>
              <w:snapToGrid w:val="0"/>
              <w:spacing w:before="269"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3" w:after="0" w:line="266" w:lineRule="auto"/>
              <w:ind w:left="112" w:right="120"/>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4"/>
                <w:sz w:val="19"/>
                <w:szCs w:val="19"/>
                <w:highlight w:val="none"/>
                <w:lang w:eastAsia="zh-CN"/>
              </w:rPr>
              <w:t xml:space="preserve">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4"/>
                <w:sz w:val="19"/>
                <w:szCs w:val="19"/>
                <w:highlight w:val="none"/>
                <w:lang w:eastAsia="zh-CN"/>
              </w:rPr>
              <w:t xml:space="preserve"> 计）、黄曲霉毒素 B</w:t>
            </w:r>
            <w:r>
              <w:rPr>
                <w:rFonts w:ascii="宋体" w:hAnsi="宋体" w:cs="宋体"/>
                <w:snapToGrid w:val="0"/>
                <w:color w:val="000000"/>
                <w:spacing w:val="4"/>
                <w:sz w:val="10"/>
                <w:szCs w:val="10"/>
                <w:highlight w:val="none"/>
                <w:lang w:eastAsia="zh-CN"/>
              </w:rPr>
              <w:t>1</w:t>
            </w:r>
            <w:r>
              <w:rPr>
                <w:rFonts w:ascii="宋体" w:hAnsi="宋体" w:cs="宋体"/>
                <w:snapToGrid w:val="0"/>
                <w:color w:val="000000"/>
                <w:spacing w:val="-29"/>
                <w:sz w:val="10"/>
                <w:szCs w:val="10"/>
                <w:highlight w:val="none"/>
                <w:lang w:eastAsia="zh-CN"/>
              </w:rPr>
              <w:t xml:space="preserve"> </w:t>
            </w:r>
            <w:r>
              <w:rPr>
                <w:rFonts w:ascii="宋体" w:hAnsi="宋体" w:cs="宋体"/>
                <w:snapToGrid w:val="0"/>
                <w:color w:val="000000"/>
                <w:spacing w:val="4"/>
                <w:sz w:val="19"/>
                <w:szCs w:val="19"/>
                <w:highlight w:val="none"/>
                <w:lang w:eastAsia="zh-CN"/>
              </w:rPr>
              <w:t>、脱氢乙酸及其钠盐（以脱氢乙酸计）</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4"/>
                <w:sz w:val="19"/>
                <w:szCs w:val="19"/>
                <w:highlight w:val="none"/>
                <w:lang w:eastAsia="zh-CN"/>
              </w:rPr>
              <w:t>、合成着色剂（柠檬</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5"/>
                <w:sz w:val="19"/>
                <w:szCs w:val="19"/>
                <w:highlight w:val="none"/>
                <w:lang w:eastAsia="zh-CN"/>
              </w:rPr>
              <w:t>黄、日落黄）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restart"/>
            <w:tcBorders>
              <w:bottom w:val="nil"/>
            </w:tcBorders>
          </w:tcPr>
          <w:p>
            <w:pPr>
              <w:kinsoku w:val="0"/>
              <w:autoSpaceDE w:val="0"/>
              <w:autoSpaceDN w:val="0"/>
              <w:adjustRightInd w:val="0"/>
              <w:snapToGrid w:val="0"/>
              <w:spacing w:after="0" w:line="266"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6"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68" w:lineRule="auto"/>
              <w:ind w:left="425" w:right="125" w:hanging="301"/>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其他粮食加</w:t>
            </w:r>
            <w:r>
              <w:rPr>
                <w:rFonts w:ascii="宋体" w:hAnsi="宋体" w:cs="宋体"/>
                <w:snapToGrid w:val="0"/>
                <w:color w:val="000000"/>
                <w:spacing w:val="3"/>
                <w:sz w:val="19"/>
                <w:szCs w:val="19"/>
                <w:highlight w:val="none"/>
              </w:rPr>
              <w:t xml:space="preserve"> </w:t>
            </w:r>
            <w:r>
              <w:rPr>
                <w:rFonts w:ascii="宋体" w:hAnsi="宋体" w:cs="宋体"/>
                <w:snapToGrid w:val="0"/>
                <w:color w:val="000000"/>
                <w:spacing w:val="4"/>
                <w:sz w:val="19"/>
                <w:szCs w:val="19"/>
                <w:highlight w:val="none"/>
              </w:rPr>
              <w:t>工品</w:t>
            </w:r>
          </w:p>
        </w:tc>
        <w:tc>
          <w:tcPr>
            <w:tcW w:w="1248" w:type="dxa"/>
          </w:tcPr>
          <w:p>
            <w:pPr>
              <w:kinsoku w:val="0"/>
              <w:autoSpaceDE w:val="0"/>
              <w:autoSpaceDN w:val="0"/>
              <w:adjustRightInd w:val="0"/>
              <w:snapToGrid w:val="0"/>
              <w:spacing w:before="114" w:after="0" w:line="230" w:lineRule="auto"/>
              <w:ind w:left="128"/>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谷物加工品</w:t>
            </w:r>
          </w:p>
        </w:tc>
        <w:tc>
          <w:tcPr>
            <w:tcW w:w="1680" w:type="dxa"/>
          </w:tcPr>
          <w:p>
            <w:pPr>
              <w:kinsoku w:val="0"/>
              <w:autoSpaceDE w:val="0"/>
              <w:autoSpaceDN w:val="0"/>
              <w:adjustRightInd w:val="0"/>
              <w:snapToGrid w:val="0"/>
              <w:spacing w:before="114" w:after="0" w:line="230" w:lineRule="auto"/>
              <w:ind w:left="344"/>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谷物加工品</w:t>
            </w:r>
          </w:p>
        </w:tc>
        <w:tc>
          <w:tcPr>
            <w:tcW w:w="674" w:type="dxa"/>
          </w:tcPr>
          <w:p>
            <w:pPr>
              <w:kinsoku w:val="0"/>
              <w:autoSpaceDE w:val="0"/>
              <w:autoSpaceDN w:val="0"/>
              <w:adjustRightInd w:val="0"/>
              <w:snapToGrid w:val="0"/>
              <w:spacing w:before="114"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4" w:after="0" w:line="228" w:lineRule="auto"/>
              <w:ind w:left="11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铅（以</w:t>
            </w:r>
            <w:r>
              <w:rPr>
                <w:rFonts w:ascii="宋体" w:hAnsi="宋体" w:cs="宋体"/>
                <w:snapToGrid w:val="0"/>
                <w:color w:val="000000"/>
                <w:spacing w:val="-24"/>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6"/>
                <w:sz w:val="19"/>
                <w:szCs w:val="19"/>
                <w:highlight w:val="none"/>
                <w:lang w:eastAsia="zh-CN"/>
              </w:rPr>
              <w:t>计）、镉（以</w:t>
            </w:r>
            <w:r>
              <w:rPr>
                <w:rFonts w:ascii="宋体" w:hAnsi="宋体" w:cs="宋体"/>
                <w:snapToGrid w:val="0"/>
                <w:color w:val="000000"/>
                <w:spacing w:val="-20"/>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6"/>
                <w:sz w:val="19"/>
                <w:szCs w:val="19"/>
                <w:highlight w:val="none"/>
                <w:lang w:eastAsia="zh-CN"/>
              </w:rPr>
              <w:t>计）、黄曲霉毒素</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6"/>
                <w:sz w:val="19"/>
                <w:szCs w:val="19"/>
                <w:highlight w:val="none"/>
                <w:lang w:eastAsia="zh-CN"/>
              </w:rPr>
              <w:t>B</w:t>
            </w:r>
            <w:r>
              <w:rPr>
                <w:rFonts w:ascii="宋体" w:hAnsi="宋体" w:cs="宋体"/>
                <w:snapToGrid w:val="0"/>
                <w:color w:val="000000"/>
                <w:spacing w:val="6"/>
                <w:sz w:val="10"/>
                <w:szCs w:val="10"/>
                <w:highlight w:val="none"/>
                <w:lang w:eastAsia="zh-CN"/>
              </w:rPr>
              <w:t>1</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6"/>
                <w:sz w:val="19"/>
                <w:szCs w:val="19"/>
                <w:highlight w:val="none"/>
                <w:lang w:eastAsia="zh-CN"/>
              </w:rPr>
              <w:t>、赭曲霉毒素</w:t>
            </w:r>
            <w:r>
              <w:rPr>
                <w:rFonts w:ascii="宋体" w:hAnsi="宋体" w:cs="宋体"/>
                <w:snapToGrid w:val="0"/>
                <w:color w:val="000000"/>
                <w:spacing w:val="-43"/>
                <w:sz w:val="19"/>
                <w:szCs w:val="19"/>
                <w:highlight w:val="none"/>
                <w:lang w:eastAsia="zh-CN"/>
              </w:rPr>
              <w:t xml:space="preserve"> </w:t>
            </w:r>
            <w:r>
              <w:rPr>
                <w:rFonts w:ascii="宋体" w:hAnsi="宋体" w:cs="宋体"/>
                <w:snapToGrid w:val="0"/>
                <w:color w:val="000000"/>
                <w:spacing w:val="6"/>
                <w:sz w:val="19"/>
                <w:szCs w:val="19"/>
                <w:highlight w:val="none"/>
                <w:lang w:eastAsia="zh-CN"/>
              </w:rPr>
              <w: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restart"/>
            <w:tcBorders>
              <w:bottom w:val="nil"/>
            </w:tcBorders>
          </w:tcPr>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68" w:lineRule="auto"/>
              <w:ind w:left="428" w:right="125" w:hanging="300"/>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谷物碾磨加</w:t>
            </w:r>
            <w:r>
              <w:rPr>
                <w:rFonts w:ascii="宋体" w:hAnsi="宋体" w:cs="宋体"/>
                <w:snapToGrid w:val="0"/>
                <w:color w:val="000000"/>
                <w:spacing w:val="2"/>
                <w:sz w:val="19"/>
                <w:szCs w:val="19"/>
                <w:highlight w:val="none"/>
              </w:rPr>
              <w:t xml:space="preserve"> </w:t>
            </w:r>
            <w:r>
              <w:rPr>
                <w:rFonts w:ascii="宋体" w:hAnsi="宋体" w:cs="宋体"/>
                <w:snapToGrid w:val="0"/>
                <w:color w:val="000000"/>
                <w:spacing w:val="4"/>
                <w:sz w:val="19"/>
                <w:szCs w:val="19"/>
                <w:highlight w:val="none"/>
              </w:rPr>
              <w:t>工品</w:t>
            </w:r>
          </w:p>
        </w:tc>
        <w:tc>
          <w:tcPr>
            <w:tcW w:w="1680" w:type="dxa"/>
          </w:tcPr>
          <w:p>
            <w:pPr>
              <w:kinsoku w:val="0"/>
              <w:autoSpaceDE w:val="0"/>
              <w:autoSpaceDN w:val="0"/>
              <w:adjustRightInd w:val="0"/>
              <w:snapToGrid w:val="0"/>
              <w:spacing w:before="112" w:after="0" w:line="228" w:lineRule="auto"/>
              <w:ind w:left="113"/>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rPr>
              <w:t>玉米粉（片、渣）</w:t>
            </w:r>
          </w:p>
        </w:tc>
        <w:tc>
          <w:tcPr>
            <w:tcW w:w="674" w:type="dxa"/>
          </w:tcPr>
          <w:p>
            <w:pPr>
              <w:kinsoku w:val="0"/>
              <w:autoSpaceDE w:val="0"/>
              <w:autoSpaceDN w:val="0"/>
              <w:adjustRightInd w:val="0"/>
              <w:snapToGrid w:val="0"/>
              <w:spacing w:before="112"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12" w:after="0" w:line="228" w:lineRule="auto"/>
              <w:ind w:left="115"/>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苯并[a]芘、黄曲霉毒素</w:t>
            </w:r>
            <w:r>
              <w:rPr>
                <w:rFonts w:ascii="宋体" w:hAnsi="宋体" w:cs="宋体"/>
                <w:snapToGrid w:val="0"/>
                <w:color w:val="000000"/>
                <w:spacing w:val="-40"/>
                <w:sz w:val="19"/>
                <w:szCs w:val="19"/>
                <w:highlight w:val="none"/>
              </w:rPr>
              <w:t xml:space="preserve"> </w:t>
            </w:r>
            <w:r>
              <w:rPr>
                <w:rFonts w:ascii="宋体" w:hAnsi="宋体" w:cs="宋体"/>
                <w:snapToGrid w:val="0"/>
                <w:color w:val="000000"/>
                <w:spacing w:val="8"/>
                <w:sz w:val="19"/>
                <w:szCs w:val="19"/>
                <w:highlight w:val="none"/>
              </w:rPr>
              <w:t>B</w:t>
            </w:r>
            <w:r>
              <w:rPr>
                <w:rFonts w:ascii="宋体" w:hAnsi="宋体" w:cs="宋体"/>
                <w:snapToGrid w:val="0"/>
                <w:color w:val="000000"/>
                <w:spacing w:val="8"/>
                <w:sz w:val="10"/>
                <w:szCs w:val="10"/>
                <w:highlight w:val="none"/>
              </w:rPr>
              <w:t>1</w:t>
            </w:r>
            <w:r>
              <w:rPr>
                <w:rFonts w:ascii="宋体" w:hAnsi="宋体" w:cs="宋体"/>
                <w:snapToGrid w:val="0"/>
                <w:color w:val="000000"/>
                <w:spacing w:val="-29"/>
                <w:sz w:val="10"/>
                <w:szCs w:val="10"/>
                <w:highlight w:val="none"/>
              </w:rPr>
              <w:t xml:space="preserve"> </w:t>
            </w:r>
            <w:r>
              <w:rPr>
                <w:rFonts w:ascii="宋体" w:hAnsi="宋体" w:cs="宋体"/>
                <w:snapToGrid w:val="0"/>
                <w:color w:val="000000"/>
                <w:spacing w:val="8"/>
                <w:sz w:val="19"/>
                <w:szCs w:val="19"/>
                <w:highlight w:val="none"/>
              </w:rPr>
              <w:t>、赭曲霉毒素</w:t>
            </w:r>
            <w:r>
              <w:rPr>
                <w:rFonts w:ascii="宋体" w:hAnsi="宋体" w:cs="宋体"/>
                <w:snapToGrid w:val="0"/>
                <w:color w:val="000000"/>
                <w:spacing w:val="-42"/>
                <w:sz w:val="19"/>
                <w:szCs w:val="19"/>
                <w:highlight w:val="none"/>
              </w:rPr>
              <w:t xml:space="preserve"> </w:t>
            </w:r>
            <w:r>
              <w:rPr>
                <w:rFonts w:ascii="宋体" w:hAnsi="宋体" w:cs="宋体"/>
                <w:snapToGrid w:val="0"/>
                <w:color w:val="000000"/>
                <w:spacing w:val="8"/>
                <w:sz w:val="19"/>
                <w:szCs w:val="19"/>
                <w:highlight w:val="none"/>
              </w:rPr>
              <w:t>A、玉米赤霉</w:t>
            </w:r>
            <w:r>
              <w:rPr>
                <w:rFonts w:ascii="宋体" w:hAnsi="宋体" w:cs="宋体"/>
                <w:snapToGrid w:val="0"/>
                <w:color w:val="000000"/>
                <w:spacing w:val="7"/>
                <w:sz w:val="19"/>
                <w:szCs w:val="19"/>
                <w:highlight w:val="none"/>
              </w:rPr>
              <w:t>烯酮、脱氧雪腐镰刀菌烯醇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680" w:type="dxa"/>
          </w:tcPr>
          <w:p>
            <w:pPr>
              <w:kinsoku w:val="0"/>
              <w:autoSpaceDE w:val="0"/>
              <w:autoSpaceDN w:val="0"/>
              <w:adjustRightInd w:val="0"/>
              <w:snapToGrid w:val="0"/>
              <w:spacing w:before="114" w:after="0" w:line="228" w:lineRule="auto"/>
              <w:ind w:left="64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米粉</w:t>
            </w:r>
          </w:p>
        </w:tc>
        <w:tc>
          <w:tcPr>
            <w:tcW w:w="674" w:type="dxa"/>
          </w:tcPr>
          <w:p>
            <w:pPr>
              <w:kinsoku w:val="0"/>
              <w:autoSpaceDE w:val="0"/>
              <w:autoSpaceDN w:val="0"/>
              <w:adjustRightInd w:val="0"/>
              <w:snapToGrid w:val="0"/>
              <w:spacing w:before="114"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13" w:after="0" w:line="223" w:lineRule="auto"/>
              <w:ind w:left="113"/>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铅（以</w:t>
            </w:r>
            <w:r>
              <w:rPr>
                <w:rFonts w:ascii="宋体" w:hAnsi="宋体" w:cs="宋体"/>
                <w:snapToGrid w:val="0"/>
                <w:color w:val="000000"/>
                <w:spacing w:val="-32"/>
                <w:sz w:val="19"/>
                <w:szCs w:val="19"/>
                <w:highlight w:val="none"/>
              </w:rPr>
              <w:t xml:space="preserve"> </w:t>
            </w:r>
            <w:r>
              <w:rPr>
                <w:rFonts w:ascii="宋体" w:hAnsi="宋体" w:cs="宋体"/>
                <w:snapToGrid w:val="0"/>
                <w:color w:val="000000"/>
                <w:sz w:val="19"/>
                <w:szCs w:val="19"/>
                <w:highlight w:val="none"/>
              </w:rPr>
              <w:t>Pb</w:t>
            </w:r>
            <w:r>
              <w:rPr>
                <w:rFonts w:ascii="宋体" w:hAnsi="宋体" w:cs="宋体"/>
                <w:snapToGrid w:val="0"/>
                <w:color w:val="000000"/>
                <w:spacing w:val="-35"/>
                <w:sz w:val="19"/>
                <w:szCs w:val="19"/>
                <w:highlight w:val="none"/>
              </w:rPr>
              <w:t xml:space="preserve"> </w:t>
            </w:r>
            <w:r>
              <w:rPr>
                <w:rFonts w:ascii="宋体" w:hAnsi="宋体" w:cs="宋体"/>
                <w:snapToGrid w:val="0"/>
                <w:color w:val="000000"/>
                <w:spacing w:val="8"/>
                <w:sz w:val="19"/>
                <w:szCs w:val="19"/>
                <w:highlight w:val="none"/>
              </w:rPr>
              <w:t>计）、镉（以</w:t>
            </w:r>
            <w:r>
              <w:rPr>
                <w:rFonts w:ascii="宋体" w:hAnsi="宋体" w:cs="宋体"/>
                <w:snapToGrid w:val="0"/>
                <w:color w:val="000000"/>
                <w:spacing w:val="-20"/>
                <w:sz w:val="19"/>
                <w:szCs w:val="19"/>
                <w:highlight w:val="none"/>
              </w:rPr>
              <w:t xml:space="preserve"> </w:t>
            </w:r>
            <w:r>
              <w:rPr>
                <w:rFonts w:ascii="宋体" w:hAnsi="宋体" w:cs="宋体"/>
                <w:snapToGrid w:val="0"/>
                <w:color w:val="000000"/>
                <w:sz w:val="19"/>
                <w:szCs w:val="19"/>
                <w:highlight w:val="none"/>
              </w:rPr>
              <w:t>Cd</w:t>
            </w:r>
            <w:r>
              <w:rPr>
                <w:rFonts w:ascii="宋体" w:hAnsi="宋体" w:cs="宋体"/>
                <w:snapToGrid w:val="0"/>
                <w:color w:val="000000"/>
                <w:spacing w:val="-36"/>
                <w:sz w:val="19"/>
                <w:szCs w:val="19"/>
                <w:highlight w:val="none"/>
              </w:rPr>
              <w:t xml:space="preserve"> </w:t>
            </w:r>
            <w:r>
              <w:rPr>
                <w:rFonts w:ascii="宋体" w:hAnsi="宋体" w:cs="宋体"/>
                <w:snapToGrid w:val="0"/>
                <w:color w:val="000000"/>
                <w:spacing w:val="8"/>
                <w:sz w:val="19"/>
                <w:szCs w:val="19"/>
                <w:highlight w:val="none"/>
              </w:rPr>
              <w:t>计）、总汞（以</w:t>
            </w:r>
            <w:r>
              <w:rPr>
                <w:rFonts w:ascii="宋体" w:hAnsi="宋体" w:cs="宋体"/>
                <w:snapToGrid w:val="0"/>
                <w:color w:val="000000"/>
                <w:spacing w:val="-41"/>
                <w:sz w:val="19"/>
                <w:szCs w:val="19"/>
                <w:highlight w:val="none"/>
              </w:rPr>
              <w:t xml:space="preserve"> </w:t>
            </w:r>
            <w:r>
              <w:rPr>
                <w:rFonts w:ascii="宋体" w:hAnsi="宋体" w:cs="宋体"/>
                <w:snapToGrid w:val="0"/>
                <w:color w:val="000000"/>
                <w:sz w:val="19"/>
                <w:szCs w:val="19"/>
                <w:highlight w:val="none"/>
              </w:rPr>
              <w:t>Hg</w:t>
            </w:r>
            <w:r>
              <w:rPr>
                <w:rFonts w:ascii="宋体" w:hAnsi="宋体" w:cs="宋体"/>
                <w:snapToGrid w:val="0"/>
                <w:color w:val="000000"/>
                <w:spacing w:val="-36"/>
                <w:sz w:val="19"/>
                <w:szCs w:val="19"/>
                <w:highlight w:val="none"/>
              </w:rPr>
              <w:t xml:space="preserve"> </w:t>
            </w:r>
            <w:r>
              <w:rPr>
                <w:rFonts w:ascii="宋体" w:hAnsi="宋体" w:cs="宋体"/>
                <w:snapToGrid w:val="0"/>
                <w:color w:val="000000"/>
                <w:spacing w:val="8"/>
                <w:sz w:val="19"/>
                <w:szCs w:val="19"/>
                <w:highlight w:val="none"/>
              </w:rPr>
              <w:t>计）、无机砷（以</w:t>
            </w:r>
            <w:r>
              <w:rPr>
                <w:rFonts w:ascii="宋体" w:hAnsi="宋体" w:cs="宋体"/>
                <w:snapToGrid w:val="0"/>
                <w:color w:val="000000"/>
                <w:spacing w:val="-42"/>
                <w:sz w:val="19"/>
                <w:szCs w:val="19"/>
                <w:highlight w:val="none"/>
              </w:rPr>
              <w:t xml:space="preserve"> </w:t>
            </w:r>
            <w:r>
              <w:rPr>
                <w:rFonts w:ascii="宋体" w:hAnsi="宋体" w:cs="宋体"/>
                <w:snapToGrid w:val="0"/>
                <w:color w:val="000000"/>
                <w:sz w:val="19"/>
                <w:szCs w:val="19"/>
                <w:highlight w:val="none"/>
              </w:rPr>
              <w:t>As</w:t>
            </w:r>
            <w:r>
              <w:rPr>
                <w:rFonts w:ascii="宋体" w:hAnsi="宋体" w:cs="宋体"/>
                <w:snapToGrid w:val="0"/>
                <w:color w:val="000000"/>
                <w:spacing w:val="-35"/>
                <w:sz w:val="19"/>
                <w:szCs w:val="19"/>
                <w:highlight w:val="none"/>
              </w:rPr>
              <w:t xml:space="preserve"> </w:t>
            </w:r>
            <w:r>
              <w:rPr>
                <w:rFonts w:ascii="宋体" w:hAnsi="宋体" w:cs="宋体"/>
                <w:snapToGrid w:val="0"/>
                <w:color w:val="000000"/>
                <w:spacing w:val="8"/>
                <w:sz w:val="19"/>
                <w:szCs w:val="19"/>
                <w:highlight w:val="none"/>
              </w:rPr>
              <w:t>计）、苯并[a]芘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680" w:type="dxa"/>
          </w:tcPr>
          <w:p>
            <w:pPr>
              <w:kinsoku w:val="0"/>
              <w:autoSpaceDE w:val="0"/>
              <w:autoSpaceDN w:val="0"/>
              <w:adjustRightInd w:val="0"/>
              <w:snapToGrid w:val="0"/>
              <w:spacing w:before="114" w:after="0" w:line="268" w:lineRule="auto"/>
              <w:ind w:left="645" w:right="142" w:hanging="501"/>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其他谷物碾磨加</w:t>
            </w:r>
            <w:r>
              <w:rPr>
                <w:rFonts w:ascii="宋体" w:hAnsi="宋体" w:cs="宋体"/>
                <w:snapToGrid w:val="0"/>
                <w:color w:val="000000"/>
                <w:spacing w:val="1"/>
                <w:sz w:val="19"/>
                <w:szCs w:val="19"/>
                <w:highlight w:val="none"/>
              </w:rPr>
              <w:t xml:space="preserve"> </w:t>
            </w:r>
            <w:r>
              <w:rPr>
                <w:rFonts w:ascii="宋体" w:hAnsi="宋体" w:cs="宋体"/>
                <w:snapToGrid w:val="0"/>
                <w:color w:val="000000"/>
                <w:spacing w:val="4"/>
                <w:sz w:val="19"/>
                <w:szCs w:val="19"/>
                <w:highlight w:val="none"/>
              </w:rPr>
              <w:t>工品</w:t>
            </w:r>
          </w:p>
        </w:tc>
        <w:tc>
          <w:tcPr>
            <w:tcW w:w="674" w:type="dxa"/>
          </w:tcPr>
          <w:p>
            <w:pPr>
              <w:kinsoku w:val="0"/>
              <w:autoSpaceDE w:val="0"/>
              <w:autoSpaceDN w:val="0"/>
              <w:adjustRightInd w:val="0"/>
              <w:snapToGrid w:val="0"/>
              <w:spacing w:before="271"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271" w:after="0" w:line="228" w:lineRule="auto"/>
              <w:ind w:left="113"/>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铅（以</w:t>
            </w:r>
            <w:r>
              <w:rPr>
                <w:rFonts w:ascii="宋体" w:hAnsi="宋体" w:cs="宋体"/>
                <w:snapToGrid w:val="0"/>
                <w:color w:val="000000"/>
                <w:spacing w:val="-33"/>
                <w:sz w:val="19"/>
                <w:szCs w:val="19"/>
                <w:highlight w:val="none"/>
              </w:rPr>
              <w:t xml:space="preserve"> </w:t>
            </w:r>
            <w:r>
              <w:rPr>
                <w:rFonts w:ascii="宋体" w:hAnsi="宋体" w:cs="宋体"/>
                <w:snapToGrid w:val="0"/>
                <w:color w:val="000000"/>
                <w:sz w:val="19"/>
                <w:szCs w:val="19"/>
                <w:highlight w:val="none"/>
              </w:rPr>
              <w:t>Pb</w:t>
            </w:r>
            <w:r>
              <w:rPr>
                <w:rFonts w:ascii="宋体" w:hAnsi="宋体" w:cs="宋体"/>
                <w:snapToGrid w:val="0"/>
                <w:color w:val="000000"/>
                <w:spacing w:val="-35"/>
                <w:sz w:val="19"/>
                <w:szCs w:val="19"/>
                <w:highlight w:val="none"/>
              </w:rPr>
              <w:t xml:space="preserve"> </w:t>
            </w:r>
            <w:r>
              <w:rPr>
                <w:rFonts w:ascii="宋体" w:hAnsi="宋体" w:cs="宋体"/>
                <w:snapToGrid w:val="0"/>
                <w:color w:val="000000"/>
                <w:spacing w:val="7"/>
                <w:sz w:val="19"/>
                <w:szCs w:val="19"/>
                <w:highlight w:val="none"/>
              </w:rPr>
              <w:t>计）、铬（以</w:t>
            </w:r>
            <w:r>
              <w:rPr>
                <w:rFonts w:ascii="宋体" w:hAnsi="宋体" w:cs="宋体"/>
                <w:snapToGrid w:val="0"/>
                <w:color w:val="000000"/>
                <w:spacing w:val="-20"/>
                <w:sz w:val="19"/>
                <w:szCs w:val="19"/>
                <w:highlight w:val="none"/>
              </w:rPr>
              <w:t xml:space="preserve"> </w:t>
            </w:r>
            <w:r>
              <w:rPr>
                <w:rFonts w:ascii="宋体" w:hAnsi="宋体" w:cs="宋体"/>
                <w:snapToGrid w:val="0"/>
                <w:color w:val="000000"/>
                <w:sz w:val="19"/>
                <w:szCs w:val="19"/>
                <w:highlight w:val="none"/>
              </w:rPr>
              <w:t>Cr</w:t>
            </w:r>
            <w:r>
              <w:rPr>
                <w:rFonts w:ascii="宋体" w:hAnsi="宋体" w:cs="宋体"/>
                <w:snapToGrid w:val="0"/>
                <w:color w:val="000000"/>
                <w:spacing w:val="-36"/>
                <w:sz w:val="19"/>
                <w:szCs w:val="19"/>
                <w:highlight w:val="none"/>
              </w:rPr>
              <w:t xml:space="preserve"> </w:t>
            </w:r>
            <w:r>
              <w:rPr>
                <w:rFonts w:ascii="宋体" w:hAnsi="宋体" w:cs="宋体"/>
                <w:snapToGrid w:val="0"/>
                <w:color w:val="000000"/>
                <w:spacing w:val="7"/>
                <w:sz w:val="19"/>
                <w:szCs w:val="19"/>
                <w:highlight w:val="none"/>
              </w:rPr>
              <w:t>计）、赭曲霉毒素</w:t>
            </w:r>
            <w:r>
              <w:rPr>
                <w:rFonts w:ascii="宋体" w:hAnsi="宋体" w:cs="宋体"/>
                <w:snapToGrid w:val="0"/>
                <w:color w:val="000000"/>
                <w:spacing w:val="-42"/>
                <w:sz w:val="19"/>
                <w:szCs w:val="19"/>
                <w:highlight w:val="none"/>
              </w:rPr>
              <w:t xml:space="preserve"> </w:t>
            </w:r>
            <w:r>
              <w:rPr>
                <w:rFonts w:ascii="宋体" w:hAnsi="宋体" w:cs="宋体"/>
                <w:snapToGrid w:val="0"/>
                <w:color w:val="000000"/>
                <w:spacing w:val="7"/>
                <w:sz w:val="19"/>
                <w:szCs w:val="19"/>
                <w:highlight w:val="none"/>
              </w:rPr>
              <w: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8" w:type="dxa"/>
            <w:vMerge w:val="restart"/>
            <w:tcBorders>
              <w:bottom w:val="nil"/>
            </w:tcBorders>
          </w:tcPr>
          <w:p>
            <w:pPr>
              <w:kinsoku w:val="0"/>
              <w:autoSpaceDE w:val="0"/>
              <w:autoSpaceDN w:val="0"/>
              <w:adjustRightInd w:val="0"/>
              <w:snapToGrid w:val="0"/>
              <w:spacing w:after="0" w:line="28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8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67" w:lineRule="auto"/>
              <w:ind w:left="428" w:right="125" w:hanging="300"/>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谷物粉类制</w:t>
            </w:r>
            <w:r>
              <w:rPr>
                <w:rFonts w:ascii="宋体" w:hAnsi="宋体" w:cs="宋体"/>
                <w:snapToGrid w:val="0"/>
                <w:color w:val="000000"/>
                <w:spacing w:val="2"/>
                <w:sz w:val="19"/>
                <w:szCs w:val="19"/>
                <w:highlight w:val="none"/>
              </w:rPr>
              <w:t xml:space="preserve"> </w:t>
            </w:r>
            <w:r>
              <w:rPr>
                <w:rFonts w:ascii="宋体" w:hAnsi="宋体" w:cs="宋体"/>
                <w:snapToGrid w:val="0"/>
                <w:color w:val="000000"/>
                <w:spacing w:val="4"/>
                <w:sz w:val="19"/>
                <w:szCs w:val="19"/>
                <w:highlight w:val="none"/>
              </w:rPr>
              <w:t>成品</w:t>
            </w:r>
          </w:p>
        </w:tc>
        <w:tc>
          <w:tcPr>
            <w:tcW w:w="1680" w:type="dxa"/>
          </w:tcPr>
          <w:p>
            <w:pPr>
              <w:kinsoku w:val="0"/>
              <w:autoSpaceDE w:val="0"/>
              <w:autoSpaceDN w:val="0"/>
              <w:adjustRightInd w:val="0"/>
              <w:snapToGrid w:val="0"/>
              <w:spacing w:before="269" w:after="0" w:line="229" w:lineRule="auto"/>
              <w:ind w:left="344"/>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生湿面制品</w:t>
            </w:r>
          </w:p>
        </w:tc>
        <w:tc>
          <w:tcPr>
            <w:tcW w:w="674" w:type="dxa"/>
          </w:tcPr>
          <w:p>
            <w:pPr>
              <w:kinsoku w:val="0"/>
              <w:autoSpaceDE w:val="0"/>
              <w:autoSpaceDN w:val="0"/>
              <w:adjustRightInd w:val="0"/>
              <w:snapToGrid w:val="0"/>
              <w:spacing w:before="269"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14" w:after="0" w:line="265" w:lineRule="auto"/>
              <w:ind w:left="132" w:right="120" w:hanging="1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 xml:space="preserve">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6"/>
                <w:sz w:val="19"/>
                <w:szCs w:val="19"/>
                <w:highlight w:val="none"/>
                <w:lang w:eastAsia="zh-CN"/>
              </w:rPr>
              <w:t xml:space="preserve"> 计）、苯甲酸及其钠盐（以苯甲酸计）</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6"/>
                <w:sz w:val="19"/>
                <w:szCs w:val="19"/>
                <w:highlight w:val="none"/>
                <w:lang w:eastAsia="zh-CN"/>
              </w:rPr>
              <w:t>、山梨酸及其钾盐（以山梨酸计）、脱氢</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乙酸及其钠盐（以脱氢乙酸计）、二氧化硫残留量、合成着色剂（柠檬黄）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0"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after="0" w:line="36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9" w:lineRule="auto"/>
              <w:ind w:left="346"/>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发酵面制品</w:t>
            </w:r>
          </w:p>
        </w:tc>
        <w:tc>
          <w:tcPr>
            <w:tcW w:w="674" w:type="dxa"/>
          </w:tcPr>
          <w:p>
            <w:pPr>
              <w:kinsoku w:val="0"/>
              <w:autoSpaceDE w:val="0"/>
              <w:autoSpaceDN w:val="0"/>
              <w:adjustRightInd w:val="0"/>
              <w:snapToGrid w:val="0"/>
              <w:spacing w:after="0" w:line="36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16" w:after="0" w:line="278" w:lineRule="auto"/>
              <w:ind w:left="114" w:right="111" w:firstLine="1"/>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0"/>
                <w:sz w:val="19"/>
                <w:szCs w:val="19"/>
                <w:highlight w:val="none"/>
                <w:lang w:eastAsia="zh-CN"/>
              </w:rPr>
              <w:t>苯甲酸及其钠盐（以苯甲酸计）、山梨酸及其钾盐（</w:t>
            </w:r>
            <w:r>
              <w:rPr>
                <w:rFonts w:ascii="宋体" w:hAnsi="宋体" w:cs="宋体"/>
                <w:snapToGrid w:val="0"/>
                <w:color w:val="000000"/>
                <w:spacing w:val="9"/>
                <w:sz w:val="19"/>
                <w:szCs w:val="19"/>
                <w:highlight w:val="none"/>
                <w:lang w:eastAsia="zh-CN"/>
              </w:rPr>
              <w:t>以山梨酸计）、脱氢乙酸及其钠盐（以</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脱氢乙酸计）、糖精钠（以糖精计）、甜蜜素（以环己</w:t>
            </w:r>
            <w:r>
              <w:rPr>
                <w:rFonts w:ascii="宋体" w:hAnsi="宋体" w:cs="宋体"/>
                <w:snapToGrid w:val="0"/>
                <w:color w:val="000000"/>
                <w:spacing w:val="9"/>
                <w:sz w:val="19"/>
                <w:szCs w:val="19"/>
                <w:highlight w:val="none"/>
                <w:lang w:eastAsia="zh-CN"/>
              </w:rPr>
              <w:t>基氨基磺酸计）、安赛蜜、合成着色</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5"/>
                <w:sz w:val="19"/>
                <w:szCs w:val="19"/>
                <w:highlight w:val="none"/>
                <w:lang w:eastAsia="zh-CN"/>
              </w:rPr>
              <w:t>剂（柠檬黄、胭脂红）</w:t>
            </w:r>
            <w:r>
              <w:rPr>
                <w:rFonts w:ascii="宋体" w:hAnsi="宋体" w:cs="宋体"/>
                <w:snapToGrid w:val="0"/>
                <w:color w:val="000000"/>
                <w:spacing w:val="55"/>
                <w:sz w:val="19"/>
                <w:szCs w:val="19"/>
                <w:highlight w:val="none"/>
                <w:lang w:eastAsia="zh-CN"/>
              </w:rPr>
              <w:t xml:space="preserve"> </w:t>
            </w:r>
            <w:r>
              <w:rPr>
                <w:rFonts w:ascii="宋体" w:hAnsi="宋体" w:cs="宋体"/>
                <w:snapToGrid w:val="0"/>
                <w:color w:val="000000"/>
                <w:spacing w:val="5"/>
                <w:sz w:val="19"/>
                <w:szCs w:val="19"/>
                <w:highlight w:val="none"/>
                <w:lang w:eastAsia="zh-CN"/>
              </w:rPr>
              <w:t>、菌落总数、大肠菌群、沙门氏菌、金黄色葡萄球菌</w:t>
            </w:r>
          </w:p>
        </w:tc>
      </w:tr>
    </w:tbl>
    <w:p>
      <w:pPr>
        <w:spacing w:line="182" w:lineRule="auto"/>
        <w:rPr>
          <w:rFonts w:ascii="宋体" w:hAnsi="宋体" w:cs="宋体"/>
          <w:sz w:val="28"/>
          <w:szCs w:val="28"/>
          <w:highlight w:val="none"/>
          <w:lang w:eastAsia="zh-CN"/>
        </w:rPr>
        <w:sectPr>
          <w:footerReference r:id="rId5" w:type="default"/>
          <w:pgSz w:w="16839" w:h="11907"/>
          <w:pgMar w:top="1012" w:right="943" w:bottom="400" w:left="945" w:header="0" w:footer="0" w:gutter="0"/>
          <w:cols w:space="720" w:num="1"/>
        </w:sectPr>
      </w:pPr>
    </w:p>
    <w:p>
      <w:pPr>
        <w:kinsoku w:val="0"/>
        <w:autoSpaceDE w:val="0"/>
        <w:autoSpaceDN w:val="0"/>
        <w:adjustRightInd w:val="0"/>
        <w:snapToGrid w:val="0"/>
        <w:spacing w:before="186" w:after="0" w:line="240" w:lineRule="auto"/>
        <w:textAlignment w:val="baseline"/>
        <w:rPr>
          <w:rFonts w:eastAsia="Arial" w:cs="Arial"/>
          <w:snapToGrid w:val="0"/>
          <w:color w:val="000000"/>
          <w:sz w:val="21"/>
          <w:szCs w:val="21"/>
          <w:highlight w:val="none"/>
          <w:lang w:eastAsia="zh-CN"/>
        </w:rPr>
      </w:pPr>
    </w:p>
    <w:tbl>
      <w:tblPr>
        <w:tblStyle w:val="10"/>
        <w:tblW w:w="149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3"/>
        <w:gridCol w:w="1248"/>
        <w:gridCol w:w="1245"/>
        <w:gridCol w:w="1248"/>
        <w:gridCol w:w="1680"/>
        <w:gridCol w:w="674"/>
        <w:gridCol w:w="82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0" w:hRule="atLeast"/>
        </w:trPr>
        <w:tc>
          <w:tcPr>
            <w:tcW w:w="633" w:type="dxa"/>
          </w:tcPr>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30" w:lineRule="auto"/>
              <w:ind w:left="117"/>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14:textOutline w14:w="3619" w14:cap="flat" w14:cmpd="sng" w14:algn="ctr">
                  <w14:solidFill>
                    <w14:srgbClr w14:val="000000"/>
                  </w14:solidFill>
                  <w14:prstDash w14:val="solid"/>
                  <w14:miter w14:val="0"/>
                </w14:textOutline>
              </w:rPr>
              <w:t>序号</w:t>
            </w:r>
          </w:p>
        </w:tc>
        <w:tc>
          <w:tcPr>
            <w:tcW w:w="1248" w:type="dxa"/>
          </w:tcPr>
          <w:p>
            <w:pPr>
              <w:kinsoku w:val="0"/>
              <w:autoSpaceDE w:val="0"/>
              <w:autoSpaceDN w:val="0"/>
              <w:adjustRightInd w:val="0"/>
              <w:snapToGrid w:val="0"/>
              <w:spacing w:before="178" w:after="0" w:line="267" w:lineRule="auto"/>
              <w:ind w:left="233" w:right="222"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食品大类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（一级）</w:t>
            </w:r>
          </w:p>
        </w:tc>
        <w:tc>
          <w:tcPr>
            <w:tcW w:w="1245" w:type="dxa"/>
          </w:tcPr>
          <w:p>
            <w:pPr>
              <w:kinsoku w:val="0"/>
              <w:autoSpaceDE w:val="0"/>
              <w:autoSpaceDN w:val="0"/>
              <w:adjustRightInd w:val="0"/>
              <w:snapToGrid w:val="0"/>
              <w:spacing w:before="178" w:after="0" w:line="267" w:lineRule="auto"/>
              <w:ind w:left="231"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食品亚类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（二级）</w:t>
            </w:r>
          </w:p>
        </w:tc>
        <w:tc>
          <w:tcPr>
            <w:tcW w:w="1248" w:type="dxa"/>
          </w:tcPr>
          <w:p>
            <w:pPr>
              <w:kinsoku w:val="0"/>
              <w:autoSpaceDE w:val="0"/>
              <w:autoSpaceDN w:val="0"/>
              <w:adjustRightInd w:val="0"/>
              <w:snapToGrid w:val="0"/>
              <w:spacing w:before="178" w:after="0" w:line="267" w:lineRule="auto"/>
              <w:ind w:left="234"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食品品种</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（三级）</w:t>
            </w:r>
          </w:p>
        </w:tc>
        <w:tc>
          <w:tcPr>
            <w:tcW w:w="1680" w:type="dxa"/>
          </w:tcPr>
          <w:p>
            <w:pPr>
              <w:kinsoku w:val="0"/>
              <w:autoSpaceDE w:val="0"/>
              <w:autoSpaceDN w:val="0"/>
              <w:adjustRightInd w:val="0"/>
              <w:snapToGrid w:val="0"/>
              <w:spacing w:before="179" w:after="0" w:line="312" w:lineRule="exact"/>
              <w:ind w:left="441"/>
              <w:textAlignment w:val="baseline"/>
              <w:rPr>
                <w:rFonts w:ascii="宋体" w:hAnsi="宋体" w:cs="宋体"/>
                <w:snapToGrid w:val="0"/>
                <w:color w:val="000000"/>
                <w:sz w:val="19"/>
                <w:szCs w:val="19"/>
                <w:highlight w:val="none"/>
              </w:rPr>
            </w:pPr>
            <w:r>
              <w:rPr>
                <w:rFonts w:ascii="宋体" w:hAnsi="宋体" w:cs="宋体"/>
                <w:snapToGrid w:val="0"/>
                <w:color w:val="000000"/>
                <w:spacing w:val="9"/>
                <w:position w:val="8"/>
                <w:sz w:val="19"/>
                <w:szCs w:val="19"/>
                <w:highlight w:val="none"/>
                <w14:textOutline w14:w="3619" w14:cap="flat" w14:cmpd="sng" w14:algn="ctr">
                  <w14:solidFill>
                    <w14:srgbClr w14:val="000000"/>
                  </w14:solidFill>
                  <w14:prstDash w14:val="solid"/>
                  <w14:miter w14:val="0"/>
                </w14:textOutline>
              </w:rPr>
              <w:t>食品细类</w:t>
            </w:r>
          </w:p>
          <w:p>
            <w:pPr>
              <w:kinsoku w:val="0"/>
              <w:autoSpaceDE w:val="0"/>
              <w:autoSpaceDN w:val="0"/>
              <w:adjustRightInd w:val="0"/>
              <w:snapToGrid w:val="0"/>
              <w:spacing w:after="0" w:line="230" w:lineRule="auto"/>
              <w:ind w:left="451"/>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（四级）</w:t>
            </w:r>
          </w:p>
        </w:tc>
        <w:tc>
          <w:tcPr>
            <w:tcW w:w="674" w:type="dxa"/>
          </w:tcPr>
          <w:p>
            <w:pPr>
              <w:kinsoku w:val="0"/>
              <w:autoSpaceDE w:val="0"/>
              <w:autoSpaceDN w:val="0"/>
              <w:adjustRightInd w:val="0"/>
              <w:snapToGrid w:val="0"/>
              <w:spacing w:before="179" w:after="0" w:line="312" w:lineRule="exact"/>
              <w:ind w:left="142"/>
              <w:textAlignment w:val="baseline"/>
              <w:rPr>
                <w:rFonts w:ascii="宋体" w:hAnsi="宋体" w:cs="宋体"/>
                <w:snapToGrid w:val="0"/>
                <w:color w:val="000000"/>
                <w:sz w:val="19"/>
                <w:szCs w:val="19"/>
                <w:highlight w:val="none"/>
              </w:rPr>
            </w:pPr>
            <w:r>
              <w:rPr>
                <w:rFonts w:ascii="宋体" w:hAnsi="宋体" w:cs="宋体"/>
                <w:snapToGrid w:val="0"/>
                <w:color w:val="000000"/>
                <w:spacing w:val="6"/>
                <w:position w:val="8"/>
                <w:sz w:val="19"/>
                <w:szCs w:val="19"/>
                <w:highlight w:val="none"/>
                <w14:textOutline w14:w="3619" w14:cap="flat" w14:cmpd="sng" w14:algn="ctr">
                  <w14:solidFill>
                    <w14:srgbClr w14:val="000000"/>
                  </w14:solidFill>
                  <w14:prstDash w14:val="solid"/>
                  <w14:miter w14:val="0"/>
                </w14:textOutline>
              </w:rPr>
              <w:t>风险</w:t>
            </w:r>
          </w:p>
          <w:p>
            <w:pPr>
              <w:kinsoku w:val="0"/>
              <w:autoSpaceDE w:val="0"/>
              <w:autoSpaceDN w:val="0"/>
              <w:adjustRightInd w:val="0"/>
              <w:snapToGrid w:val="0"/>
              <w:spacing w:after="0" w:line="228" w:lineRule="auto"/>
              <w:ind w:left="14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14:textOutline w14:w="3619" w14:cap="flat" w14:cmpd="sng" w14:algn="ctr">
                  <w14:solidFill>
                    <w14:srgbClr w14:val="000000"/>
                  </w14:solidFill>
                  <w14:prstDash w14:val="solid"/>
                  <w14:miter w14:val="0"/>
                </w14:textOutline>
              </w:rPr>
              <w:t>等级</w:t>
            </w:r>
          </w:p>
        </w:tc>
        <w:tc>
          <w:tcPr>
            <w:tcW w:w="8216" w:type="dxa"/>
          </w:tcPr>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3105"/>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抽</w:t>
            </w:r>
            <w:r>
              <w:rPr>
                <w:rFonts w:ascii="宋体" w:hAnsi="宋体" w:cs="宋体"/>
                <w:snapToGrid w:val="0"/>
                <w:color w:val="000000"/>
                <w:spacing w:val="8"/>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检</w:t>
            </w:r>
            <w:r>
              <w:rPr>
                <w:rFonts w:ascii="宋体" w:hAnsi="宋体" w:cs="宋体"/>
                <w:snapToGrid w:val="0"/>
                <w:color w:val="000000"/>
                <w:spacing w:val="9"/>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项</w:t>
            </w:r>
            <w:r>
              <w:rPr>
                <w:rFonts w:ascii="宋体" w:hAnsi="宋体" w:cs="宋体"/>
                <w:snapToGrid w:val="0"/>
                <w:color w:val="000000"/>
                <w:spacing w:val="17"/>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633" w:type="dxa"/>
            <w:vMerge w:val="restart"/>
            <w:tcBorders>
              <w:bottom w:val="nil"/>
            </w:tcBorders>
          </w:tcPr>
          <w:p>
            <w:pPr>
              <w:kinsoku w:val="0"/>
              <w:autoSpaceDE w:val="0"/>
              <w:autoSpaceDN w:val="0"/>
              <w:adjustRightInd w:val="0"/>
              <w:snapToGrid w:val="0"/>
              <w:spacing w:after="0" w:line="28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8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188" w:lineRule="auto"/>
              <w:ind w:left="283"/>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1</w:t>
            </w:r>
          </w:p>
        </w:tc>
        <w:tc>
          <w:tcPr>
            <w:tcW w:w="1248" w:type="dxa"/>
            <w:vMerge w:val="restart"/>
            <w:tcBorders>
              <w:bottom w:val="nil"/>
            </w:tcBorders>
          </w:tcPr>
          <w:p>
            <w:pPr>
              <w:kinsoku w:val="0"/>
              <w:autoSpaceDE w:val="0"/>
              <w:autoSpaceDN w:val="0"/>
              <w:adjustRightInd w:val="0"/>
              <w:snapToGrid w:val="0"/>
              <w:spacing w:after="0" w:line="26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25"/>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粮食加工品</w:t>
            </w:r>
          </w:p>
        </w:tc>
        <w:tc>
          <w:tcPr>
            <w:tcW w:w="1245" w:type="dxa"/>
            <w:vMerge w:val="restart"/>
            <w:tcBorders>
              <w:bottom w:val="nil"/>
            </w:tcBorders>
          </w:tcPr>
          <w:p>
            <w:pPr>
              <w:kinsoku w:val="0"/>
              <w:autoSpaceDE w:val="0"/>
              <w:autoSpaceDN w:val="0"/>
              <w:adjustRightInd w:val="0"/>
              <w:snapToGrid w:val="0"/>
              <w:spacing w:after="0" w:line="38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52" w:lineRule="auto"/>
              <w:ind w:left="425" w:right="125" w:hanging="301"/>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其他粮食加</w:t>
            </w:r>
            <w:r>
              <w:rPr>
                <w:rFonts w:ascii="宋体" w:hAnsi="宋体" w:cs="宋体"/>
                <w:snapToGrid w:val="0"/>
                <w:color w:val="000000"/>
                <w:spacing w:val="3"/>
                <w:sz w:val="19"/>
                <w:szCs w:val="19"/>
                <w:highlight w:val="none"/>
              </w:rPr>
              <w:t xml:space="preserve"> </w:t>
            </w:r>
            <w:r>
              <w:rPr>
                <w:rFonts w:ascii="宋体" w:hAnsi="宋体" w:cs="宋体"/>
                <w:snapToGrid w:val="0"/>
                <w:color w:val="000000"/>
                <w:spacing w:val="4"/>
                <w:sz w:val="19"/>
                <w:szCs w:val="19"/>
                <w:highlight w:val="none"/>
              </w:rPr>
              <w:t>工品</w:t>
            </w:r>
          </w:p>
        </w:tc>
        <w:tc>
          <w:tcPr>
            <w:tcW w:w="1248" w:type="dxa"/>
            <w:vMerge w:val="restart"/>
            <w:tcBorders>
              <w:bottom w:val="nil"/>
            </w:tcBorders>
          </w:tcPr>
          <w:p>
            <w:pPr>
              <w:kinsoku w:val="0"/>
              <w:autoSpaceDE w:val="0"/>
              <w:autoSpaceDN w:val="0"/>
              <w:adjustRightInd w:val="0"/>
              <w:snapToGrid w:val="0"/>
              <w:spacing w:after="0" w:line="38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50" w:lineRule="auto"/>
              <w:ind w:left="428" w:right="125" w:hanging="300"/>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谷物粉类制</w:t>
            </w:r>
            <w:r>
              <w:rPr>
                <w:rFonts w:ascii="宋体" w:hAnsi="宋体" w:cs="宋体"/>
                <w:snapToGrid w:val="0"/>
                <w:color w:val="000000"/>
                <w:spacing w:val="2"/>
                <w:sz w:val="19"/>
                <w:szCs w:val="19"/>
                <w:highlight w:val="none"/>
              </w:rPr>
              <w:t xml:space="preserve"> </w:t>
            </w:r>
            <w:r>
              <w:rPr>
                <w:rFonts w:ascii="宋体" w:hAnsi="宋体" w:cs="宋体"/>
                <w:snapToGrid w:val="0"/>
                <w:color w:val="000000"/>
                <w:spacing w:val="4"/>
                <w:sz w:val="19"/>
                <w:szCs w:val="19"/>
                <w:highlight w:val="none"/>
              </w:rPr>
              <w:t>成品</w:t>
            </w:r>
          </w:p>
        </w:tc>
        <w:tc>
          <w:tcPr>
            <w:tcW w:w="1680" w:type="dxa"/>
          </w:tcPr>
          <w:p>
            <w:pPr>
              <w:kinsoku w:val="0"/>
              <w:autoSpaceDE w:val="0"/>
              <w:autoSpaceDN w:val="0"/>
              <w:adjustRightInd w:val="0"/>
              <w:snapToGrid w:val="0"/>
              <w:spacing w:before="240" w:after="0" w:line="228" w:lineRule="auto"/>
              <w:ind w:left="444"/>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米粉制品</w:t>
            </w:r>
          </w:p>
        </w:tc>
        <w:tc>
          <w:tcPr>
            <w:tcW w:w="674" w:type="dxa"/>
          </w:tcPr>
          <w:p>
            <w:pPr>
              <w:kinsoku w:val="0"/>
              <w:autoSpaceDE w:val="0"/>
              <w:autoSpaceDN w:val="0"/>
              <w:adjustRightInd w:val="0"/>
              <w:snapToGrid w:val="0"/>
              <w:spacing w:before="240"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99" w:after="0" w:line="250" w:lineRule="auto"/>
              <w:ind w:left="114" w:right="111" w:firstLine="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0"/>
                <w:sz w:val="19"/>
                <w:szCs w:val="19"/>
                <w:highlight w:val="none"/>
                <w:lang w:eastAsia="zh-CN"/>
              </w:rPr>
              <w:t>苯甲酸及其钠盐（以苯甲酸计）、山梨酸及其钾盐（</w:t>
            </w:r>
            <w:r>
              <w:rPr>
                <w:rFonts w:ascii="宋体" w:hAnsi="宋体" w:cs="宋体"/>
                <w:snapToGrid w:val="0"/>
                <w:color w:val="000000"/>
                <w:spacing w:val="9"/>
                <w:sz w:val="19"/>
                <w:szCs w:val="19"/>
                <w:highlight w:val="none"/>
                <w:lang w:eastAsia="zh-CN"/>
              </w:rPr>
              <w:t>以山梨酸计）、脱氢乙酸及其钠盐（以</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脱氢乙酸计）、二氧化硫残留量、菌落总数、大肠菌群、</w:t>
            </w:r>
            <w:r>
              <w:rPr>
                <w:rFonts w:ascii="宋体" w:hAnsi="宋体" w:cs="宋体"/>
                <w:snapToGrid w:val="0"/>
                <w:color w:val="000000"/>
                <w:spacing w:val="9"/>
                <w:sz w:val="19"/>
                <w:szCs w:val="19"/>
                <w:highlight w:val="none"/>
                <w:lang w:eastAsia="zh-CN"/>
              </w:rPr>
              <w:t>沙门氏菌、金黄色葡萄球菌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99" w:after="0" w:line="251" w:lineRule="auto"/>
              <w:ind w:left="644" w:right="142" w:hanging="500"/>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其他谷物粉类制</w:t>
            </w:r>
            <w:r>
              <w:rPr>
                <w:rFonts w:ascii="宋体" w:hAnsi="宋体" w:cs="宋体"/>
                <w:snapToGrid w:val="0"/>
                <w:color w:val="000000"/>
                <w:spacing w:val="1"/>
                <w:sz w:val="19"/>
                <w:szCs w:val="19"/>
                <w:highlight w:val="none"/>
              </w:rPr>
              <w:t xml:space="preserve"> </w:t>
            </w:r>
            <w:r>
              <w:rPr>
                <w:rFonts w:ascii="宋体" w:hAnsi="宋体" w:cs="宋体"/>
                <w:snapToGrid w:val="0"/>
                <w:color w:val="000000"/>
                <w:spacing w:val="4"/>
                <w:sz w:val="19"/>
                <w:szCs w:val="19"/>
                <w:highlight w:val="none"/>
              </w:rPr>
              <w:t>成品</w:t>
            </w:r>
          </w:p>
        </w:tc>
        <w:tc>
          <w:tcPr>
            <w:tcW w:w="674" w:type="dxa"/>
          </w:tcPr>
          <w:p>
            <w:pPr>
              <w:kinsoku w:val="0"/>
              <w:autoSpaceDE w:val="0"/>
              <w:autoSpaceDN w:val="0"/>
              <w:adjustRightInd w:val="0"/>
              <w:snapToGrid w:val="0"/>
              <w:spacing w:before="240"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97" w:after="0" w:line="251" w:lineRule="auto"/>
              <w:ind w:left="113" w:right="125" w:hanging="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黄曲霉毒素</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6"/>
                <w:sz w:val="19"/>
                <w:szCs w:val="19"/>
                <w:highlight w:val="none"/>
                <w:lang w:eastAsia="zh-CN"/>
              </w:rPr>
              <w:t>B</w:t>
            </w:r>
            <w:r>
              <w:rPr>
                <w:rFonts w:ascii="宋体" w:hAnsi="宋体" w:cs="宋体"/>
                <w:snapToGrid w:val="0"/>
                <w:color w:val="000000"/>
                <w:spacing w:val="6"/>
                <w:sz w:val="10"/>
                <w:szCs w:val="10"/>
                <w:highlight w:val="none"/>
                <w:lang w:eastAsia="zh-CN"/>
              </w:rPr>
              <w:t>1</w:t>
            </w:r>
            <w:r>
              <w:rPr>
                <w:rFonts w:ascii="宋体" w:hAnsi="宋体" w:cs="宋体"/>
                <w:snapToGrid w:val="0"/>
                <w:color w:val="000000"/>
                <w:spacing w:val="-29"/>
                <w:sz w:val="10"/>
                <w:szCs w:val="10"/>
                <w:highlight w:val="none"/>
                <w:lang w:eastAsia="zh-CN"/>
              </w:rPr>
              <w:t xml:space="preserve"> </w:t>
            </w:r>
            <w:r>
              <w:rPr>
                <w:rFonts w:ascii="宋体" w:hAnsi="宋体" w:cs="宋体"/>
                <w:snapToGrid w:val="0"/>
                <w:color w:val="000000"/>
                <w:spacing w:val="6"/>
                <w:sz w:val="19"/>
                <w:szCs w:val="19"/>
                <w:highlight w:val="none"/>
                <w:lang w:eastAsia="zh-CN"/>
              </w:rPr>
              <w:t>、苯甲酸及其钠盐（以苯甲酸计）、山梨酸及其钾盐（以山梨酸计</w:t>
            </w:r>
            <w:r>
              <w:rPr>
                <w:rFonts w:ascii="宋体" w:hAnsi="宋体" w:cs="宋体"/>
                <w:snapToGrid w:val="0"/>
                <w:color w:val="000000"/>
                <w:spacing w:val="5"/>
                <w:sz w:val="19"/>
                <w:szCs w:val="19"/>
                <w:highlight w:val="none"/>
                <w:lang w:eastAsia="zh-CN"/>
              </w:rPr>
              <w:t>） 、脱氢乙</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酸及其钠盐（以脱氢乙酸计）、菌落总数、大肠</w:t>
            </w:r>
            <w:r>
              <w:rPr>
                <w:rFonts w:ascii="宋体" w:hAnsi="宋体" w:cs="宋体"/>
                <w:snapToGrid w:val="0"/>
                <w:color w:val="000000"/>
                <w:spacing w:val="9"/>
                <w:sz w:val="19"/>
                <w:szCs w:val="19"/>
                <w:highlight w:val="none"/>
                <w:lang w:eastAsia="zh-CN"/>
              </w:rPr>
              <w:t>菌群、沙门氏菌、金黄色葡萄球菌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633" w:type="dxa"/>
            <w:vMerge w:val="restart"/>
            <w:tcBorders>
              <w:bottom w:val="nil"/>
            </w:tcBorders>
          </w:tcPr>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1" w:after="0" w:line="187" w:lineRule="auto"/>
              <w:ind w:left="271"/>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2</w:t>
            </w:r>
          </w:p>
        </w:tc>
        <w:tc>
          <w:tcPr>
            <w:tcW w:w="1248" w:type="dxa"/>
            <w:vMerge w:val="restart"/>
            <w:tcBorders>
              <w:bottom w:val="nil"/>
            </w:tcBorders>
          </w:tcPr>
          <w:p>
            <w:pPr>
              <w:kinsoku w:val="0"/>
              <w:autoSpaceDE w:val="0"/>
              <w:autoSpaceDN w:val="0"/>
              <w:adjustRightInd w:val="0"/>
              <w:snapToGrid w:val="0"/>
              <w:spacing w:after="0" w:line="24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50" w:lineRule="auto"/>
              <w:ind w:left="126" w:right="126" w:hanging="1"/>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食用油、油</w:t>
            </w:r>
            <w:r>
              <w:rPr>
                <w:rFonts w:ascii="宋体" w:hAnsi="宋体" w:cs="宋体"/>
                <w:snapToGrid w:val="0"/>
                <w:color w:val="000000"/>
                <w:sz w:val="19"/>
                <w:szCs w:val="19"/>
                <w:highlight w:val="none"/>
              </w:rPr>
              <w:t xml:space="preserve"> </w:t>
            </w:r>
            <w:r>
              <w:rPr>
                <w:rFonts w:ascii="宋体" w:hAnsi="宋体" w:cs="宋体"/>
                <w:snapToGrid w:val="0"/>
                <w:color w:val="000000"/>
                <w:spacing w:val="7"/>
                <w:sz w:val="19"/>
                <w:szCs w:val="19"/>
                <w:highlight w:val="none"/>
              </w:rPr>
              <w:t>脂及其制品</w:t>
            </w:r>
          </w:p>
        </w:tc>
        <w:tc>
          <w:tcPr>
            <w:tcW w:w="1245" w:type="dxa"/>
            <w:vMerge w:val="restart"/>
            <w:tcBorders>
              <w:bottom w:val="nil"/>
            </w:tcBorders>
          </w:tcPr>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123"/>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食用植物油</w:t>
            </w:r>
          </w:p>
        </w:tc>
        <w:tc>
          <w:tcPr>
            <w:tcW w:w="1248" w:type="dxa"/>
            <w:vMerge w:val="restart"/>
            <w:tcBorders>
              <w:bottom w:val="nil"/>
            </w:tcBorders>
          </w:tcPr>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126"/>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食用植物油</w:t>
            </w:r>
          </w:p>
        </w:tc>
        <w:tc>
          <w:tcPr>
            <w:tcW w:w="1680" w:type="dxa"/>
          </w:tcPr>
          <w:p>
            <w:pPr>
              <w:kinsoku w:val="0"/>
              <w:autoSpaceDE w:val="0"/>
              <w:autoSpaceDN w:val="0"/>
              <w:adjustRightInd w:val="0"/>
              <w:snapToGrid w:val="0"/>
              <w:spacing w:before="240" w:after="0" w:line="230" w:lineRule="auto"/>
              <w:ind w:left="545"/>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花生油</w:t>
            </w:r>
          </w:p>
        </w:tc>
        <w:tc>
          <w:tcPr>
            <w:tcW w:w="674" w:type="dxa"/>
          </w:tcPr>
          <w:p>
            <w:pPr>
              <w:kinsoku w:val="0"/>
              <w:autoSpaceDE w:val="0"/>
              <w:autoSpaceDN w:val="0"/>
              <w:adjustRightInd w:val="0"/>
              <w:snapToGrid w:val="0"/>
              <w:spacing w:before="241"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97" w:after="0" w:line="251" w:lineRule="auto"/>
              <w:ind w:left="112" w:right="110" w:firstLine="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7"/>
                <w:sz w:val="19"/>
                <w:szCs w:val="19"/>
                <w:highlight w:val="none"/>
                <w:lang w:eastAsia="zh-CN"/>
              </w:rPr>
              <w:t>酸值/酸价、过氧化值、黄曲霉毒素 B</w:t>
            </w:r>
            <w:r>
              <w:rPr>
                <w:rFonts w:ascii="宋体" w:hAnsi="宋体" w:cs="宋体"/>
                <w:snapToGrid w:val="0"/>
                <w:color w:val="000000"/>
                <w:spacing w:val="7"/>
                <w:sz w:val="10"/>
                <w:szCs w:val="10"/>
                <w:highlight w:val="none"/>
                <w:lang w:eastAsia="zh-CN"/>
              </w:rPr>
              <w:t>1</w:t>
            </w:r>
            <w:r>
              <w:rPr>
                <w:rFonts w:ascii="宋体" w:hAnsi="宋体" w:cs="宋体"/>
                <w:snapToGrid w:val="0"/>
                <w:color w:val="000000"/>
                <w:spacing w:val="-23"/>
                <w:sz w:val="10"/>
                <w:szCs w:val="10"/>
                <w:highlight w:val="none"/>
                <w:lang w:eastAsia="zh-CN"/>
              </w:rPr>
              <w:t xml:space="preserve"> </w:t>
            </w:r>
            <w:r>
              <w:rPr>
                <w:rFonts w:ascii="宋体" w:hAnsi="宋体" w:cs="宋体"/>
                <w:snapToGrid w:val="0"/>
                <w:color w:val="000000"/>
                <w:spacing w:val="7"/>
                <w:sz w:val="19"/>
                <w:szCs w:val="19"/>
                <w:highlight w:val="none"/>
                <w:lang w:eastAsia="zh-CN"/>
              </w:rPr>
              <w:t xml:space="preserve">、铅（以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7"/>
                <w:sz w:val="19"/>
                <w:szCs w:val="19"/>
                <w:highlight w:val="none"/>
                <w:lang w:eastAsia="zh-CN"/>
              </w:rPr>
              <w:t xml:space="preserve"> 计）、苯并[a]芘、溶剂残留量、特丁基</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对苯二酚（</w:t>
            </w:r>
            <w:r>
              <w:rPr>
                <w:rFonts w:ascii="宋体" w:hAnsi="宋体" w:cs="宋体"/>
                <w:snapToGrid w:val="0"/>
                <w:color w:val="000000"/>
                <w:sz w:val="19"/>
                <w:szCs w:val="19"/>
                <w:highlight w:val="none"/>
                <w:lang w:eastAsia="zh-CN"/>
              </w:rPr>
              <w:t>TBHQ</w:t>
            </w:r>
            <w:r>
              <w:rPr>
                <w:rFonts w:ascii="宋体" w:hAnsi="宋体" w:cs="宋体"/>
                <w:snapToGrid w:val="0"/>
                <w:color w:val="000000"/>
                <w:spacing w:val="10"/>
                <w:sz w:val="19"/>
                <w:szCs w:val="19"/>
                <w:highlight w:val="none"/>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99" w:after="0" w:line="228" w:lineRule="auto"/>
              <w:ind w:left="545"/>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玉米油</w:t>
            </w:r>
          </w:p>
        </w:tc>
        <w:tc>
          <w:tcPr>
            <w:tcW w:w="674" w:type="dxa"/>
          </w:tcPr>
          <w:p>
            <w:pPr>
              <w:kinsoku w:val="0"/>
              <w:autoSpaceDE w:val="0"/>
              <w:autoSpaceDN w:val="0"/>
              <w:adjustRightInd w:val="0"/>
              <w:snapToGrid w:val="0"/>
              <w:spacing w:before="99"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99" w:after="0" w:line="227" w:lineRule="auto"/>
              <w:ind w:right="17"/>
              <w:jc w:val="right"/>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酸值/酸价、过氧化值、黄曲霉毒素</w:t>
            </w:r>
            <w:r>
              <w:rPr>
                <w:rFonts w:ascii="宋体" w:hAnsi="宋体" w:cs="宋体"/>
                <w:snapToGrid w:val="0"/>
                <w:color w:val="000000"/>
                <w:spacing w:val="-40"/>
                <w:sz w:val="19"/>
                <w:szCs w:val="19"/>
                <w:highlight w:val="none"/>
              </w:rPr>
              <w:t xml:space="preserve"> </w:t>
            </w:r>
            <w:r>
              <w:rPr>
                <w:rFonts w:ascii="宋体" w:hAnsi="宋体" w:cs="宋体"/>
                <w:snapToGrid w:val="0"/>
                <w:color w:val="000000"/>
                <w:spacing w:val="4"/>
                <w:sz w:val="19"/>
                <w:szCs w:val="19"/>
                <w:highlight w:val="none"/>
              </w:rPr>
              <w:t>B</w:t>
            </w:r>
            <w:r>
              <w:rPr>
                <w:rFonts w:ascii="宋体" w:hAnsi="宋体" w:cs="宋体"/>
                <w:snapToGrid w:val="0"/>
                <w:color w:val="000000"/>
                <w:spacing w:val="4"/>
                <w:sz w:val="10"/>
                <w:szCs w:val="10"/>
                <w:highlight w:val="none"/>
              </w:rPr>
              <w:t>1</w:t>
            </w:r>
            <w:r>
              <w:rPr>
                <w:rFonts w:ascii="宋体" w:hAnsi="宋体" w:cs="宋体"/>
                <w:snapToGrid w:val="0"/>
                <w:color w:val="000000"/>
                <w:spacing w:val="4"/>
                <w:sz w:val="19"/>
                <w:szCs w:val="19"/>
                <w:highlight w:val="none"/>
              </w:rPr>
              <w:t>、铅（以</w:t>
            </w:r>
            <w:r>
              <w:rPr>
                <w:rFonts w:ascii="宋体" w:hAnsi="宋体" w:cs="宋体"/>
                <w:snapToGrid w:val="0"/>
                <w:color w:val="000000"/>
                <w:spacing w:val="-22"/>
                <w:sz w:val="19"/>
                <w:szCs w:val="19"/>
                <w:highlight w:val="none"/>
              </w:rPr>
              <w:t xml:space="preserve"> </w:t>
            </w:r>
            <w:r>
              <w:rPr>
                <w:rFonts w:ascii="宋体" w:hAnsi="宋体" w:cs="宋体"/>
                <w:snapToGrid w:val="0"/>
                <w:color w:val="000000"/>
                <w:sz w:val="19"/>
                <w:szCs w:val="19"/>
                <w:highlight w:val="none"/>
              </w:rPr>
              <w:t>Pb</w:t>
            </w:r>
            <w:r>
              <w:rPr>
                <w:rFonts w:ascii="宋体" w:hAnsi="宋体" w:cs="宋体"/>
                <w:snapToGrid w:val="0"/>
                <w:color w:val="000000"/>
                <w:spacing w:val="-36"/>
                <w:sz w:val="19"/>
                <w:szCs w:val="19"/>
                <w:highlight w:val="none"/>
              </w:rPr>
              <w:t xml:space="preserve"> </w:t>
            </w:r>
            <w:r>
              <w:rPr>
                <w:rFonts w:ascii="宋体" w:hAnsi="宋体" w:cs="宋体"/>
                <w:snapToGrid w:val="0"/>
                <w:color w:val="000000"/>
                <w:spacing w:val="4"/>
                <w:sz w:val="19"/>
                <w:szCs w:val="19"/>
                <w:highlight w:val="none"/>
              </w:rPr>
              <w:t>计</w:t>
            </w:r>
            <w:r>
              <w:rPr>
                <w:rFonts w:ascii="宋体" w:hAnsi="宋体" w:cs="宋体"/>
                <w:snapToGrid w:val="0"/>
                <w:color w:val="000000"/>
                <w:spacing w:val="3"/>
                <w:sz w:val="19"/>
                <w:szCs w:val="19"/>
                <w:highlight w:val="none"/>
              </w:rPr>
              <w:t>）、苯并[a]芘、特丁基对苯二酚（</w:t>
            </w:r>
            <w:r>
              <w:rPr>
                <w:rFonts w:ascii="宋体" w:hAnsi="宋体" w:cs="宋体"/>
                <w:snapToGrid w:val="0"/>
                <w:color w:val="000000"/>
                <w:sz w:val="19"/>
                <w:szCs w:val="19"/>
                <w:highlight w:val="none"/>
              </w:rPr>
              <w:t>TBHQ</w:t>
            </w:r>
            <w:r>
              <w:rPr>
                <w:rFonts w:ascii="宋体" w:hAnsi="宋体" w:cs="宋体"/>
                <w:snapToGrid w:val="0"/>
                <w:color w:val="000000"/>
                <w:spacing w:val="3"/>
                <w:sz w:val="19"/>
                <w:szCs w:val="19"/>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680" w:type="dxa"/>
          </w:tcPr>
          <w:p>
            <w:pPr>
              <w:kinsoku w:val="0"/>
              <w:autoSpaceDE w:val="0"/>
              <w:autoSpaceDN w:val="0"/>
              <w:adjustRightInd w:val="0"/>
              <w:snapToGrid w:val="0"/>
              <w:spacing w:before="99" w:after="0" w:line="230" w:lineRule="auto"/>
              <w:ind w:left="549"/>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芝麻油</w:t>
            </w:r>
          </w:p>
        </w:tc>
        <w:tc>
          <w:tcPr>
            <w:tcW w:w="674" w:type="dxa"/>
          </w:tcPr>
          <w:p>
            <w:pPr>
              <w:kinsoku w:val="0"/>
              <w:autoSpaceDE w:val="0"/>
              <w:autoSpaceDN w:val="0"/>
              <w:adjustRightInd w:val="0"/>
              <w:snapToGrid w:val="0"/>
              <w:spacing w:before="100"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99" w:after="0" w:line="227" w:lineRule="auto"/>
              <w:ind w:left="114"/>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酸值/酸价、过氧化值、铅（以</w:t>
            </w:r>
            <w:r>
              <w:rPr>
                <w:rFonts w:ascii="宋体" w:hAnsi="宋体" w:cs="宋体"/>
                <w:snapToGrid w:val="0"/>
                <w:color w:val="000000"/>
                <w:spacing w:val="-7"/>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计）、苯并[a]芘、溶剂残留量、乙基麦芽酚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99" w:after="0" w:line="251" w:lineRule="auto"/>
              <w:ind w:left="548" w:right="142" w:hanging="406"/>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橄榄油、油橄榄</w:t>
            </w:r>
            <w:r>
              <w:rPr>
                <w:rFonts w:ascii="宋体" w:hAnsi="宋体" w:cs="宋体"/>
                <w:snapToGrid w:val="0"/>
                <w:color w:val="000000"/>
                <w:spacing w:val="2"/>
                <w:sz w:val="19"/>
                <w:szCs w:val="19"/>
                <w:highlight w:val="none"/>
                <w:lang w:eastAsia="zh-CN"/>
              </w:rPr>
              <w:t xml:space="preserve"> </w:t>
            </w:r>
            <w:r>
              <w:rPr>
                <w:rFonts w:ascii="宋体" w:hAnsi="宋体" w:cs="宋体"/>
                <w:snapToGrid w:val="0"/>
                <w:color w:val="000000"/>
                <w:spacing w:val="5"/>
                <w:sz w:val="19"/>
                <w:szCs w:val="19"/>
                <w:highlight w:val="none"/>
                <w:lang w:eastAsia="zh-CN"/>
              </w:rPr>
              <w:t>果渣油</w:t>
            </w:r>
          </w:p>
        </w:tc>
        <w:tc>
          <w:tcPr>
            <w:tcW w:w="674" w:type="dxa"/>
          </w:tcPr>
          <w:p>
            <w:pPr>
              <w:kinsoku w:val="0"/>
              <w:autoSpaceDE w:val="0"/>
              <w:autoSpaceDN w:val="0"/>
              <w:adjustRightInd w:val="0"/>
              <w:snapToGrid w:val="0"/>
              <w:spacing w:before="239"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239" w:after="0" w:line="227" w:lineRule="auto"/>
              <w:ind w:left="114"/>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酸值/酸价、过氧化值、铅（以</w:t>
            </w:r>
            <w:r>
              <w:rPr>
                <w:rFonts w:ascii="宋体" w:hAnsi="宋体" w:cs="宋体"/>
                <w:snapToGrid w:val="0"/>
                <w:color w:val="000000"/>
                <w:spacing w:val="-18"/>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9"/>
                <w:sz w:val="19"/>
                <w:szCs w:val="19"/>
                <w:highlight w:val="none"/>
                <w:lang w:eastAsia="zh-CN"/>
              </w:rPr>
              <w:t>计）、溶剂残留量、特丁基对苯二酚（</w:t>
            </w:r>
            <w:r>
              <w:rPr>
                <w:rFonts w:ascii="宋体" w:hAnsi="宋体" w:cs="宋体"/>
                <w:snapToGrid w:val="0"/>
                <w:color w:val="000000"/>
                <w:sz w:val="19"/>
                <w:szCs w:val="19"/>
                <w:highlight w:val="none"/>
                <w:lang w:eastAsia="zh-CN"/>
              </w:rPr>
              <w:t>TBHQ</w:t>
            </w:r>
            <w:r>
              <w:rPr>
                <w:rFonts w:ascii="宋体" w:hAnsi="宋体" w:cs="宋体"/>
                <w:snapToGrid w:val="0"/>
                <w:color w:val="000000"/>
                <w:spacing w:val="9"/>
                <w:sz w:val="19"/>
                <w:szCs w:val="19"/>
                <w:highlight w:val="none"/>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239" w:after="0" w:line="228" w:lineRule="auto"/>
              <w:ind w:left="544"/>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菜籽油</w:t>
            </w:r>
          </w:p>
        </w:tc>
        <w:tc>
          <w:tcPr>
            <w:tcW w:w="674" w:type="dxa"/>
          </w:tcPr>
          <w:p>
            <w:pPr>
              <w:kinsoku w:val="0"/>
              <w:autoSpaceDE w:val="0"/>
              <w:autoSpaceDN w:val="0"/>
              <w:adjustRightInd w:val="0"/>
              <w:snapToGrid w:val="0"/>
              <w:spacing w:before="239"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100" w:after="0" w:line="250" w:lineRule="auto"/>
              <w:ind w:left="132" w:right="35" w:hanging="18"/>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3"/>
                <w:sz w:val="19"/>
                <w:szCs w:val="19"/>
                <w:highlight w:val="none"/>
                <w:lang w:eastAsia="zh-CN"/>
              </w:rPr>
              <w:t>酸值/酸价、过氧化值、铅（以</w:t>
            </w:r>
            <w:r>
              <w:rPr>
                <w:rFonts w:ascii="宋体" w:hAnsi="宋体" w:cs="宋体"/>
                <w:snapToGrid w:val="0"/>
                <w:color w:val="000000"/>
                <w:spacing w:val="-40"/>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3"/>
                <w:sz w:val="19"/>
                <w:szCs w:val="19"/>
                <w:highlight w:val="none"/>
                <w:lang w:eastAsia="zh-CN"/>
              </w:rPr>
              <w:t>计）</w:t>
            </w:r>
            <w:r>
              <w:rPr>
                <w:rFonts w:ascii="宋体" w:hAnsi="宋体" w:cs="宋体"/>
                <w:snapToGrid w:val="0"/>
                <w:color w:val="000000"/>
                <w:spacing w:val="-54"/>
                <w:sz w:val="19"/>
                <w:szCs w:val="19"/>
                <w:highlight w:val="none"/>
                <w:lang w:eastAsia="zh-CN"/>
              </w:rPr>
              <w:t xml:space="preserve"> </w:t>
            </w:r>
            <w:r>
              <w:rPr>
                <w:rFonts w:ascii="宋体" w:hAnsi="宋体" w:cs="宋体"/>
                <w:snapToGrid w:val="0"/>
                <w:color w:val="000000"/>
                <w:spacing w:val="3"/>
                <w:sz w:val="19"/>
                <w:szCs w:val="19"/>
                <w:highlight w:val="none"/>
                <w:lang w:eastAsia="zh-CN"/>
              </w:rPr>
              <w:t>、苯并[a]芘、溶剂残留量、特丁基对</w:t>
            </w:r>
            <w:r>
              <w:rPr>
                <w:rFonts w:ascii="宋体" w:hAnsi="宋体" w:cs="宋体"/>
                <w:snapToGrid w:val="0"/>
                <w:color w:val="000000"/>
                <w:spacing w:val="2"/>
                <w:sz w:val="19"/>
                <w:szCs w:val="19"/>
                <w:highlight w:val="none"/>
                <w:lang w:eastAsia="zh-CN"/>
              </w:rPr>
              <w:t>苯二酚（</w:t>
            </w:r>
            <w:r>
              <w:rPr>
                <w:rFonts w:ascii="宋体" w:hAnsi="宋体" w:cs="宋体"/>
                <w:snapToGrid w:val="0"/>
                <w:color w:val="000000"/>
                <w:sz w:val="19"/>
                <w:szCs w:val="19"/>
                <w:highlight w:val="none"/>
                <w:lang w:eastAsia="zh-CN"/>
              </w:rPr>
              <w:t>TBHQ</w:t>
            </w:r>
            <w:r>
              <w:rPr>
                <w:rFonts w:ascii="宋体" w:hAnsi="宋体" w:cs="宋体"/>
                <w:snapToGrid w:val="0"/>
                <w:color w:val="000000"/>
                <w:spacing w:val="2"/>
                <w:sz w:val="19"/>
                <w:szCs w:val="19"/>
                <w:highlight w:val="none"/>
                <w:lang w:eastAsia="zh-CN"/>
              </w:rPr>
              <w:t>）、</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4"/>
                <w:sz w:val="19"/>
                <w:szCs w:val="19"/>
                <w:highlight w:val="none"/>
                <w:lang w:eastAsia="zh-CN"/>
              </w:rPr>
              <w:t>乙基麦芽酚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101" w:after="0" w:line="229" w:lineRule="auto"/>
              <w:ind w:left="547"/>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大豆油</w:t>
            </w:r>
          </w:p>
        </w:tc>
        <w:tc>
          <w:tcPr>
            <w:tcW w:w="674" w:type="dxa"/>
          </w:tcPr>
          <w:p>
            <w:pPr>
              <w:kinsoku w:val="0"/>
              <w:autoSpaceDE w:val="0"/>
              <w:autoSpaceDN w:val="0"/>
              <w:adjustRightInd w:val="0"/>
              <w:snapToGrid w:val="0"/>
              <w:spacing w:before="101"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101" w:after="0" w:line="227" w:lineRule="auto"/>
              <w:ind w:right="17"/>
              <w:jc w:val="right"/>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酸值/酸价、过氧化值、铅（以</w:t>
            </w:r>
            <w:r>
              <w:rPr>
                <w:rFonts w:ascii="宋体" w:hAnsi="宋体" w:cs="宋体"/>
                <w:snapToGrid w:val="0"/>
                <w:color w:val="000000"/>
                <w:spacing w:val="-21"/>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9"/>
                <w:sz w:val="19"/>
                <w:szCs w:val="19"/>
                <w:highlight w:val="none"/>
                <w:lang w:eastAsia="zh-CN"/>
              </w:rPr>
              <w:t>计）、苯并[a]芘、溶剂残留量、特丁基</w:t>
            </w:r>
            <w:r>
              <w:rPr>
                <w:rFonts w:ascii="宋体" w:hAnsi="宋体" w:cs="宋体"/>
                <w:snapToGrid w:val="0"/>
                <w:color w:val="000000"/>
                <w:spacing w:val="8"/>
                <w:sz w:val="19"/>
                <w:szCs w:val="19"/>
                <w:highlight w:val="none"/>
                <w:lang w:eastAsia="zh-CN"/>
              </w:rPr>
              <w:t>对苯二酚（</w:t>
            </w:r>
            <w:r>
              <w:rPr>
                <w:rFonts w:ascii="宋体" w:hAnsi="宋体" w:cs="宋体"/>
                <w:snapToGrid w:val="0"/>
                <w:color w:val="000000"/>
                <w:sz w:val="19"/>
                <w:szCs w:val="19"/>
                <w:highlight w:val="none"/>
                <w:lang w:eastAsia="zh-CN"/>
              </w:rPr>
              <w:t>TBHQ</w:t>
            </w:r>
            <w:r>
              <w:rPr>
                <w:rFonts w:ascii="宋体" w:hAnsi="宋体" w:cs="宋体"/>
                <w:snapToGrid w:val="0"/>
                <w:color w:val="000000"/>
                <w:spacing w:val="8"/>
                <w:sz w:val="19"/>
                <w:szCs w:val="19"/>
                <w:highlight w:val="none"/>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243" w:after="0" w:line="228" w:lineRule="auto"/>
              <w:ind w:left="143"/>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食用植物调和油</w:t>
            </w:r>
          </w:p>
        </w:tc>
        <w:tc>
          <w:tcPr>
            <w:tcW w:w="674" w:type="dxa"/>
          </w:tcPr>
          <w:p>
            <w:pPr>
              <w:kinsoku w:val="0"/>
              <w:autoSpaceDE w:val="0"/>
              <w:autoSpaceDN w:val="0"/>
              <w:adjustRightInd w:val="0"/>
              <w:snapToGrid w:val="0"/>
              <w:spacing w:before="243"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102" w:after="0" w:line="250" w:lineRule="auto"/>
              <w:ind w:left="113" w:right="11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酸价、过氧化值、铅（以</w:t>
            </w:r>
            <w:r>
              <w:rPr>
                <w:rFonts w:ascii="宋体" w:hAnsi="宋体" w:cs="宋体"/>
                <w:snapToGrid w:val="0"/>
                <w:color w:val="000000"/>
                <w:spacing w:val="-26"/>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9"/>
                <w:sz w:val="19"/>
                <w:szCs w:val="19"/>
                <w:highlight w:val="none"/>
                <w:lang w:eastAsia="zh-CN"/>
              </w:rPr>
              <w:t>计）、苯并[a]芘、溶剂残留量、特丁基对苯二酚（</w:t>
            </w:r>
            <w:r>
              <w:rPr>
                <w:rFonts w:ascii="宋体" w:hAnsi="宋体" w:cs="宋体"/>
                <w:snapToGrid w:val="0"/>
                <w:color w:val="000000"/>
                <w:sz w:val="19"/>
                <w:szCs w:val="19"/>
                <w:highlight w:val="none"/>
                <w:lang w:eastAsia="zh-CN"/>
              </w:rPr>
              <w:t>TBHQ</w:t>
            </w:r>
            <w:r>
              <w:rPr>
                <w:rFonts w:ascii="宋体" w:hAnsi="宋体" w:cs="宋体"/>
                <w:snapToGrid w:val="0"/>
                <w:color w:val="000000"/>
                <w:spacing w:val="9"/>
                <w:sz w:val="19"/>
                <w:szCs w:val="19"/>
                <w:highlight w:val="none"/>
                <w:lang w:eastAsia="zh-CN"/>
              </w:rPr>
              <w:t>）、乙</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7"/>
                <w:sz w:val="19"/>
                <w:szCs w:val="19"/>
                <w:highlight w:val="none"/>
                <w:lang w:eastAsia="zh-CN"/>
              </w:rPr>
              <w:t>基麦芽酚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101" w:after="0" w:line="228" w:lineRule="auto"/>
              <w:ind w:left="447"/>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油茶籽油</w:t>
            </w:r>
          </w:p>
        </w:tc>
        <w:tc>
          <w:tcPr>
            <w:tcW w:w="674" w:type="dxa"/>
          </w:tcPr>
          <w:p>
            <w:pPr>
              <w:kinsoku w:val="0"/>
              <w:autoSpaceDE w:val="0"/>
              <w:autoSpaceDN w:val="0"/>
              <w:adjustRightInd w:val="0"/>
              <w:snapToGrid w:val="0"/>
              <w:spacing w:before="101"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101" w:after="0" w:line="227" w:lineRule="auto"/>
              <w:ind w:right="17"/>
              <w:jc w:val="right"/>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酸值/酸价、过氧化值、铅（以</w:t>
            </w:r>
            <w:r>
              <w:rPr>
                <w:rFonts w:ascii="宋体" w:hAnsi="宋体" w:cs="宋体"/>
                <w:snapToGrid w:val="0"/>
                <w:color w:val="000000"/>
                <w:spacing w:val="-21"/>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9"/>
                <w:sz w:val="19"/>
                <w:szCs w:val="19"/>
                <w:highlight w:val="none"/>
                <w:lang w:eastAsia="zh-CN"/>
              </w:rPr>
              <w:t>计）、苯并[a]芘、溶剂残留量、特丁基</w:t>
            </w:r>
            <w:r>
              <w:rPr>
                <w:rFonts w:ascii="宋体" w:hAnsi="宋体" w:cs="宋体"/>
                <w:snapToGrid w:val="0"/>
                <w:color w:val="000000"/>
                <w:spacing w:val="8"/>
                <w:sz w:val="19"/>
                <w:szCs w:val="19"/>
                <w:highlight w:val="none"/>
                <w:lang w:eastAsia="zh-CN"/>
              </w:rPr>
              <w:t>对苯二酚（</w:t>
            </w:r>
            <w:r>
              <w:rPr>
                <w:rFonts w:ascii="宋体" w:hAnsi="宋体" w:cs="宋体"/>
                <w:snapToGrid w:val="0"/>
                <w:color w:val="000000"/>
                <w:sz w:val="19"/>
                <w:szCs w:val="19"/>
                <w:highlight w:val="none"/>
                <w:lang w:eastAsia="zh-CN"/>
              </w:rPr>
              <w:t>TBHQ</w:t>
            </w:r>
            <w:r>
              <w:rPr>
                <w:rFonts w:ascii="宋体" w:hAnsi="宋体" w:cs="宋体"/>
                <w:snapToGrid w:val="0"/>
                <w:color w:val="000000"/>
                <w:spacing w:val="8"/>
                <w:sz w:val="19"/>
                <w:szCs w:val="19"/>
                <w:highlight w:val="none"/>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102" w:after="0" w:line="228"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其他食用植物油</w:t>
            </w:r>
          </w:p>
        </w:tc>
        <w:tc>
          <w:tcPr>
            <w:tcW w:w="674" w:type="dxa"/>
          </w:tcPr>
          <w:p>
            <w:pPr>
              <w:kinsoku w:val="0"/>
              <w:autoSpaceDE w:val="0"/>
              <w:autoSpaceDN w:val="0"/>
              <w:adjustRightInd w:val="0"/>
              <w:snapToGrid w:val="0"/>
              <w:spacing w:before="102"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102" w:after="0" w:line="227" w:lineRule="auto"/>
              <w:ind w:right="17"/>
              <w:jc w:val="right"/>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酸值/酸价、过氧化值、铅（以</w:t>
            </w:r>
            <w:r>
              <w:rPr>
                <w:rFonts w:ascii="宋体" w:hAnsi="宋体" w:cs="宋体"/>
                <w:snapToGrid w:val="0"/>
                <w:color w:val="000000"/>
                <w:spacing w:val="-21"/>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9"/>
                <w:sz w:val="19"/>
                <w:szCs w:val="19"/>
                <w:highlight w:val="none"/>
                <w:lang w:eastAsia="zh-CN"/>
              </w:rPr>
              <w:t>计）、苯并[a]芘、溶剂残留量、特丁基</w:t>
            </w:r>
            <w:r>
              <w:rPr>
                <w:rFonts w:ascii="宋体" w:hAnsi="宋体" w:cs="宋体"/>
                <w:snapToGrid w:val="0"/>
                <w:color w:val="000000"/>
                <w:spacing w:val="8"/>
                <w:sz w:val="19"/>
                <w:szCs w:val="19"/>
                <w:highlight w:val="none"/>
                <w:lang w:eastAsia="zh-CN"/>
              </w:rPr>
              <w:t>对苯二酚（</w:t>
            </w:r>
            <w:r>
              <w:rPr>
                <w:rFonts w:ascii="宋体" w:hAnsi="宋体" w:cs="宋体"/>
                <w:snapToGrid w:val="0"/>
                <w:color w:val="000000"/>
                <w:sz w:val="19"/>
                <w:szCs w:val="19"/>
                <w:highlight w:val="none"/>
                <w:lang w:eastAsia="zh-CN"/>
              </w:rPr>
              <w:t>TBHQ</w:t>
            </w:r>
            <w:r>
              <w:rPr>
                <w:rFonts w:ascii="宋体" w:hAnsi="宋体" w:cs="宋体"/>
                <w:snapToGrid w:val="0"/>
                <w:color w:val="000000"/>
                <w:spacing w:val="8"/>
                <w:sz w:val="19"/>
                <w:szCs w:val="19"/>
                <w:highlight w:val="none"/>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tcPr>
          <w:p>
            <w:pPr>
              <w:kinsoku w:val="0"/>
              <w:autoSpaceDE w:val="0"/>
              <w:autoSpaceDN w:val="0"/>
              <w:adjustRightInd w:val="0"/>
              <w:snapToGrid w:val="0"/>
              <w:spacing w:before="103" w:after="0" w:line="251" w:lineRule="auto"/>
              <w:ind w:left="426" w:right="226" w:hanging="202"/>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食用动物</w:t>
            </w:r>
            <w:r>
              <w:rPr>
                <w:rFonts w:ascii="宋体" w:hAnsi="宋体" w:cs="宋体"/>
                <w:snapToGrid w:val="0"/>
                <w:color w:val="000000"/>
                <w:sz w:val="19"/>
                <w:szCs w:val="19"/>
                <w:highlight w:val="none"/>
              </w:rPr>
              <w:t xml:space="preserve"> </w:t>
            </w:r>
            <w:r>
              <w:rPr>
                <w:rFonts w:ascii="宋体" w:hAnsi="宋体" w:cs="宋体"/>
                <w:snapToGrid w:val="0"/>
                <w:color w:val="000000"/>
                <w:spacing w:val="3"/>
                <w:sz w:val="19"/>
                <w:szCs w:val="19"/>
                <w:highlight w:val="none"/>
              </w:rPr>
              <w:t>油脂</w:t>
            </w:r>
          </w:p>
        </w:tc>
        <w:tc>
          <w:tcPr>
            <w:tcW w:w="1248" w:type="dxa"/>
          </w:tcPr>
          <w:p>
            <w:pPr>
              <w:kinsoku w:val="0"/>
              <w:autoSpaceDE w:val="0"/>
              <w:autoSpaceDN w:val="0"/>
              <w:adjustRightInd w:val="0"/>
              <w:snapToGrid w:val="0"/>
              <w:spacing w:before="103" w:after="0" w:line="251" w:lineRule="auto"/>
              <w:ind w:left="429" w:right="226" w:hanging="202"/>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食用动物</w:t>
            </w:r>
            <w:r>
              <w:rPr>
                <w:rFonts w:ascii="宋体" w:hAnsi="宋体" w:cs="宋体"/>
                <w:snapToGrid w:val="0"/>
                <w:color w:val="000000"/>
                <w:sz w:val="19"/>
                <w:szCs w:val="19"/>
                <w:highlight w:val="none"/>
              </w:rPr>
              <w:t xml:space="preserve"> </w:t>
            </w:r>
            <w:r>
              <w:rPr>
                <w:rFonts w:ascii="宋体" w:hAnsi="宋体" w:cs="宋体"/>
                <w:snapToGrid w:val="0"/>
                <w:color w:val="000000"/>
                <w:spacing w:val="3"/>
                <w:sz w:val="19"/>
                <w:szCs w:val="19"/>
                <w:highlight w:val="none"/>
              </w:rPr>
              <w:t>油脂</w:t>
            </w:r>
          </w:p>
        </w:tc>
        <w:tc>
          <w:tcPr>
            <w:tcW w:w="1680" w:type="dxa"/>
          </w:tcPr>
          <w:p>
            <w:pPr>
              <w:kinsoku w:val="0"/>
              <w:autoSpaceDE w:val="0"/>
              <w:autoSpaceDN w:val="0"/>
              <w:adjustRightInd w:val="0"/>
              <w:snapToGrid w:val="0"/>
              <w:spacing w:before="241" w:after="0" w:line="229" w:lineRule="auto"/>
              <w:ind w:left="244"/>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食用动物油脂</w:t>
            </w:r>
          </w:p>
        </w:tc>
        <w:tc>
          <w:tcPr>
            <w:tcW w:w="674" w:type="dxa"/>
          </w:tcPr>
          <w:p>
            <w:pPr>
              <w:kinsoku w:val="0"/>
              <w:autoSpaceDE w:val="0"/>
              <w:autoSpaceDN w:val="0"/>
              <w:adjustRightInd w:val="0"/>
              <w:snapToGrid w:val="0"/>
              <w:spacing w:before="241"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241" w:after="0" w:line="227" w:lineRule="auto"/>
              <w:ind w:left="114"/>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酸价、过氧化值、丙二醛、铅（以</w:t>
            </w:r>
            <w:r>
              <w:rPr>
                <w:rFonts w:ascii="宋体" w:hAnsi="宋体" w:cs="宋体"/>
                <w:snapToGrid w:val="0"/>
                <w:color w:val="000000"/>
                <w:spacing w:val="-21"/>
                <w:sz w:val="19"/>
                <w:szCs w:val="19"/>
                <w:highlight w:val="none"/>
              </w:rPr>
              <w:t xml:space="preserve"> </w:t>
            </w:r>
            <w:r>
              <w:rPr>
                <w:rFonts w:ascii="宋体" w:hAnsi="宋体" w:cs="宋体"/>
                <w:snapToGrid w:val="0"/>
                <w:color w:val="000000"/>
                <w:sz w:val="19"/>
                <w:szCs w:val="19"/>
                <w:highlight w:val="none"/>
              </w:rPr>
              <w:t>Pb</w:t>
            </w:r>
            <w:r>
              <w:rPr>
                <w:rFonts w:ascii="宋体" w:hAnsi="宋体" w:cs="宋体"/>
                <w:snapToGrid w:val="0"/>
                <w:color w:val="000000"/>
                <w:spacing w:val="-36"/>
                <w:sz w:val="19"/>
                <w:szCs w:val="19"/>
                <w:highlight w:val="none"/>
              </w:rPr>
              <w:t xml:space="preserve"> </w:t>
            </w:r>
            <w:r>
              <w:rPr>
                <w:rFonts w:ascii="宋体" w:hAnsi="宋体" w:cs="宋体"/>
                <w:snapToGrid w:val="0"/>
                <w:color w:val="000000"/>
                <w:spacing w:val="8"/>
                <w:sz w:val="19"/>
                <w:szCs w:val="19"/>
                <w:highlight w:val="none"/>
              </w:rPr>
              <w:t>计）、苯并[a]芘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5" w:type="dxa"/>
          </w:tcPr>
          <w:p>
            <w:pPr>
              <w:kinsoku w:val="0"/>
              <w:autoSpaceDE w:val="0"/>
              <w:autoSpaceDN w:val="0"/>
              <w:adjustRightInd w:val="0"/>
              <w:snapToGrid w:val="0"/>
              <w:spacing w:before="102" w:after="0" w:line="251" w:lineRule="auto"/>
              <w:ind w:left="423" w:right="226" w:hanging="199"/>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食用油脂</w:t>
            </w:r>
            <w:r>
              <w:rPr>
                <w:rFonts w:ascii="宋体" w:hAnsi="宋体" w:cs="宋体"/>
                <w:snapToGrid w:val="0"/>
                <w:color w:val="000000"/>
                <w:sz w:val="19"/>
                <w:szCs w:val="19"/>
                <w:highlight w:val="none"/>
              </w:rPr>
              <w:t xml:space="preserve"> </w:t>
            </w:r>
            <w:r>
              <w:rPr>
                <w:rFonts w:ascii="宋体" w:hAnsi="宋体" w:cs="宋体"/>
                <w:snapToGrid w:val="0"/>
                <w:color w:val="000000"/>
                <w:spacing w:val="4"/>
                <w:sz w:val="19"/>
                <w:szCs w:val="19"/>
                <w:highlight w:val="none"/>
              </w:rPr>
              <w:t>制品</w:t>
            </w:r>
          </w:p>
        </w:tc>
        <w:tc>
          <w:tcPr>
            <w:tcW w:w="1248" w:type="dxa"/>
          </w:tcPr>
          <w:p>
            <w:pPr>
              <w:kinsoku w:val="0"/>
              <w:autoSpaceDE w:val="0"/>
              <w:autoSpaceDN w:val="0"/>
              <w:adjustRightInd w:val="0"/>
              <w:snapToGrid w:val="0"/>
              <w:spacing w:before="102" w:after="0" w:line="251" w:lineRule="auto"/>
              <w:ind w:left="426" w:right="226" w:hanging="199"/>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食用油脂</w:t>
            </w:r>
            <w:r>
              <w:rPr>
                <w:rFonts w:ascii="宋体" w:hAnsi="宋体" w:cs="宋体"/>
                <w:snapToGrid w:val="0"/>
                <w:color w:val="000000"/>
                <w:sz w:val="19"/>
                <w:szCs w:val="19"/>
                <w:highlight w:val="none"/>
              </w:rPr>
              <w:t xml:space="preserve"> </w:t>
            </w:r>
            <w:r>
              <w:rPr>
                <w:rFonts w:ascii="宋体" w:hAnsi="宋体" w:cs="宋体"/>
                <w:snapToGrid w:val="0"/>
                <w:color w:val="000000"/>
                <w:spacing w:val="4"/>
                <w:sz w:val="19"/>
                <w:szCs w:val="19"/>
                <w:highlight w:val="none"/>
              </w:rPr>
              <w:t>制品</w:t>
            </w:r>
          </w:p>
        </w:tc>
        <w:tc>
          <w:tcPr>
            <w:tcW w:w="1680" w:type="dxa"/>
          </w:tcPr>
          <w:p>
            <w:pPr>
              <w:kinsoku w:val="0"/>
              <w:autoSpaceDE w:val="0"/>
              <w:autoSpaceDN w:val="0"/>
              <w:adjustRightInd w:val="0"/>
              <w:snapToGrid w:val="0"/>
              <w:spacing w:before="242" w:after="0" w:line="229" w:lineRule="auto"/>
              <w:ind w:left="244"/>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食用油脂制品</w:t>
            </w:r>
          </w:p>
        </w:tc>
        <w:tc>
          <w:tcPr>
            <w:tcW w:w="674" w:type="dxa"/>
          </w:tcPr>
          <w:p>
            <w:pPr>
              <w:kinsoku w:val="0"/>
              <w:autoSpaceDE w:val="0"/>
              <w:autoSpaceDN w:val="0"/>
              <w:adjustRightInd w:val="0"/>
              <w:snapToGrid w:val="0"/>
              <w:spacing w:before="242"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242" w:after="0" w:line="227" w:lineRule="auto"/>
              <w:ind w:left="114"/>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5"/>
                <w:sz w:val="19"/>
                <w:szCs w:val="19"/>
                <w:highlight w:val="none"/>
                <w:lang w:eastAsia="zh-CN"/>
              </w:rPr>
              <w:t>酸价（以脂肪计）、过氧化值（以脂肪计）</w:t>
            </w:r>
            <w:r>
              <w:rPr>
                <w:rFonts w:ascii="宋体" w:hAnsi="宋体" w:cs="宋体"/>
                <w:snapToGrid w:val="0"/>
                <w:color w:val="000000"/>
                <w:spacing w:val="53"/>
                <w:sz w:val="19"/>
                <w:szCs w:val="19"/>
                <w:highlight w:val="none"/>
                <w:lang w:eastAsia="zh-CN"/>
              </w:rPr>
              <w:t xml:space="preserve"> </w:t>
            </w:r>
            <w:r>
              <w:rPr>
                <w:rFonts w:ascii="宋体" w:hAnsi="宋体" w:cs="宋体"/>
                <w:snapToGrid w:val="0"/>
                <w:color w:val="000000"/>
                <w:spacing w:val="5"/>
                <w:sz w:val="19"/>
                <w:szCs w:val="19"/>
                <w:highlight w:val="none"/>
                <w:lang w:eastAsia="zh-CN"/>
              </w:rPr>
              <w:t>、铅（以</w:t>
            </w:r>
            <w:r>
              <w:rPr>
                <w:rFonts w:ascii="宋体" w:hAnsi="宋体" w:cs="宋体"/>
                <w:snapToGrid w:val="0"/>
                <w:color w:val="000000"/>
                <w:spacing w:val="-40"/>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5"/>
                <w:sz w:val="19"/>
                <w:szCs w:val="19"/>
                <w:highlight w:val="none"/>
                <w:lang w:eastAsia="zh-CN"/>
              </w:rPr>
              <w:t>计）、大肠菌群、霉菌</w:t>
            </w:r>
          </w:p>
        </w:tc>
      </w:tr>
    </w:tbl>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lang w:eastAsia="zh-CN"/>
        </w:rPr>
      </w:pPr>
    </w:p>
    <w:p>
      <w:pPr>
        <w:spacing w:line="182" w:lineRule="auto"/>
        <w:rPr>
          <w:rFonts w:ascii="宋体" w:hAnsi="宋体" w:cs="宋体"/>
          <w:sz w:val="28"/>
          <w:szCs w:val="28"/>
          <w:highlight w:val="none"/>
          <w:lang w:eastAsia="zh-CN"/>
        </w:rPr>
        <w:sectPr>
          <w:pgSz w:w="16839" w:h="11907"/>
          <w:pgMar w:top="1012" w:right="943" w:bottom="400" w:left="945" w:header="0" w:footer="0" w:gutter="0"/>
          <w:cols w:space="720" w:num="1"/>
        </w:sectPr>
      </w:pPr>
    </w:p>
    <w:p>
      <w:pPr>
        <w:kinsoku w:val="0"/>
        <w:autoSpaceDE w:val="0"/>
        <w:autoSpaceDN w:val="0"/>
        <w:adjustRightInd w:val="0"/>
        <w:snapToGrid w:val="0"/>
        <w:spacing w:before="186" w:after="0" w:line="240" w:lineRule="auto"/>
        <w:textAlignment w:val="baseline"/>
        <w:rPr>
          <w:rFonts w:eastAsia="Arial" w:cs="Arial"/>
          <w:snapToGrid w:val="0"/>
          <w:color w:val="000000"/>
          <w:sz w:val="21"/>
          <w:szCs w:val="21"/>
          <w:highlight w:val="none"/>
          <w:lang w:eastAsia="zh-CN"/>
        </w:rPr>
      </w:pPr>
    </w:p>
    <w:tbl>
      <w:tblPr>
        <w:tblStyle w:val="10"/>
        <w:tblW w:w="149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3"/>
        <w:gridCol w:w="1248"/>
        <w:gridCol w:w="1245"/>
        <w:gridCol w:w="1248"/>
        <w:gridCol w:w="1680"/>
        <w:gridCol w:w="674"/>
        <w:gridCol w:w="82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0" w:hRule="atLeast"/>
        </w:trPr>
        <w:tc>
          <w:tcPr>
            <w:tcW w:w="633" w:type="dxa"/>
          </w:tcPr>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30" w:lineRule="auto"/>
              <w:ind w:left="117"/>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14:textOutline w14:w="3619" w14:cap="flat" w14:cmpd="sng" w14:algn="ctr">
                  <w14:solidFill>
                    <w14:srgbClr w14:val="000000"/>
                  </w14:solidFill>
                  <w14:prstDash w14:val="solid"/>
                  <w14:miter w14:val="0"/>
                </w14:textOutline>
              </w:rPr>
              <w:t>序号</w:t>
            </w:r>
          </w:p>
        </w:tc>
        <w:tc>
          <w:tcPr>
            <w:tcW w:w="1248" w:type="dxa"/>
          </w:tcPr>
          <w:p>
            <w:pPr>
              <w:kinsoku w:val="0"/>
              <w:autoSpaceDE w:val="0"/>
              <w:autoSpaceDN w:val="0"/>
              <w:adjustRightInd w:val="0"/>
              <w:snapToGrid w:val="0"/>
              <w:spacing w:before="178" w:after="0" w:line="267" w:lineRule="auto"/>
              <w:ind w:left="233" w:right="222"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食品大类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（一级）</w:t>
            </w:r>
          </w:p>
        </w:tc>
        <w:tc>
          <w:tcPr>
            <w:tcW w:w="1245" w:type="dxa"/>
          </w:tcPr>
          <w:p>
            <w:pPr>
              <w:kinsoku w:val="0"/>
              <w:autoSpaceDE w:val="0"/>
              <w:autoSpaceDN w:val="0"/>
              <w:adjustRightInd w:val="0"/>
              <w:snapToGrid w:val="0"/>
              <w:spacing w:before="178" w:after="0" w:line="267" w:lineRule="auto"/>
              <w:ind w:left="231"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食品亚类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（二级）</w:t>
            </w:r>
          </w:p>
        </w:tc>
        <w:tc>
          <w:tcPr>
            <w:tcW w:w="1248" w:type="dxa"/>
          </w:tcPr>
          <w:p>
            <w:pPr>
              <w:kinsoku w:val="0"/>
              <w:autoSpaceDE w:val="0"/>
              <w:autoSpaceDN w:val="0"/>
              <w:adjustRightInd w:val="0"/>
              <w:snapToGrid w:val="0"/>
              <w:spacing w:before="178" w:after="0" w:line="267" w:lineRule="auto"/>
              <w:ind w:left="234"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食品品种</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（三级）</w:t>
            </w:r>
          </w:p>
        </w:tc>
        <w:tc>
          <w:tcPr>
            <w:tcW w:w="1680" w:type="dxa"/>
          </w:tcPr>
          <w:p>
            <w:pPr>
              <w:kinsoku w:val="0"/>
              <w:autoSpaceDE w:val="0"/>
              <w:autoSpaceDN w:val="0"/>
              <w:adjustRightInd w:val="0"/>
              <w:snapToGrid w:val="0"/>
              <w:spacing w:before="179" w:after="0" w:line="312" w:lineRule="exact"/>
              <w:ind w:left="441"/>
              <w:textAlignment w:val="baseline"/>
              <w:rPr>
                <w:rFonts w:ascii="宋体" w:hAnsi="宋体" w:cs="宋体"/>
                <w:snapToGrid w:val="0"/>
                <w:color w:val="000000"/>
                <w:sz w:val="19"/>
                <w:szCs w:val="19"/>
                <w:highlight w:val="none"/>
              </w:rPr>
            </w:pPr>
            <w:r>
              <w:rPr>
                <w:rFonts w:ascii="宋体" w:hAnsi="宋体" w:cs="宋体"/>
                <w:snapToGrid w:val="0"/>
                <w:color w:val="000000"/>
                <w:spacing w:val="9"/>
                <w:position w:val="8"/>
                <w:sz w:val="19"/>
                <w:szCs w:val="19"/>
                <w:highlight w:val="none"/>
                <w14:textOutline w14:w="3619" w14:cap="flat" w14:cmpd="sng" w14:algn="ctr">
                  <w14:solidFill>
                    <w14:srgbClr w14:val="000000"/>
                  </w14:solidFill>
                  <w14:prstDash w14:val="solid"/>
                  <w14:miter w14:val="0"/>
                </w14:textOutline>
              </w:rPr>
              <w:t>食品细类</w:t>
            </w:r>
          </w:p>
          <w:p>
            <w:pPr>
              <w:kinsoku w:val="0"/>
              <w:autoSpaceDE w:val="0"/>
              <w:autoSpaceDN w:val="0"/>
              <w:adjustRightInd w:val="0"/>
              <w:snapToGrid w:val="0"/>
              <w:spacing w:after="0" w:line="230" w:lineRule="auto"/>
              <w:ind w:left="451"/>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（四级）</w:t>
            </w:r>
          </w:p>
        </w:tc>
        <w:tc>
          <w:tcPr>
            <w:tcW w:w="674" w:type="dxa"/>
          </w:tcPr>
          <w:p>
            <w:pPr>
              <w:kinsoku w:val="0"/>
              <w:autoSpaceDE w:val="0"/>
              <w:autoSpaceDN w:val="0"/>
              <w:adjustRightInd w:val="0"/>
              <w:snapToGrid w:val="0"/>
              <w:spacing w:before="179" w:after="0" w:line="312" w:lineRule="exact"/>
              <w:ind w:left="142"/>
              <w:textAlignment w:val="baseline"/>
              <w:rPr>
                <w:rFonts w:ascii="宋体" w:hAnsi="宋体" w:cs="宋体"/>
                <w:snapToGrid w:val="0"/>
                <w:color w:val="000000"/>
                <w:sz w:val="19"/>
                <w:szCs w:val="19"/>
                <w:highlight w:val="none"/>
              </w:rPr>
            </w:pPr>
            <w:r>
              <w:rPr>
                <w:rFonts w:ascii="宋体" w:hAnsi="宋体" w:cs="宋体"/>
                <w:snapToGrid w:val="0"/>
                <w:color w:val="000000"/>
                <w:spacing w:val="6"/>
                <w:position w:val="8"/>
                <w:sz w:val="19"/>
                <w:szCs w:val="19"/>
                <w:highlight w:val="none"/>
                <w14:textOutline w14:w="3619" w14:cap="flat" w14:cmpd="sng" w14:algn="ctr">
                  <w14:solidFill>
                    <w14:srgbClr w14:val="000000"/>
                  </w14:solidFill>
                  <w14:prstDash w14:val="solid"/>
                  <w14:miter w14:val="0"/>
                </w14:textOutline>
              </w:rPr>
              <w:t>风险</w:t>
            </w:r>
          </w:p>
          <w:p>
            <w:pPr>
              <w:kinsoku w:val="0"/>
              <w:autoSpaceDE w:val="0"/>
              <w:autoSpaceDN w:val="0"/>
              <w:adjustRightInd w:val="0"/>
              <w:snapToGrid w:val="0"/>
              <w:spacing w:after="0" w:line="228" w:lineRule="auto"/>
              <w:ind w:left="14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14:textOutline w14:w="3619" w14:cap="flat" w14:cmpd="sng" w14:algn="ctr">
                  <w14:solidFill>
                    <w14:srgbClr w14:val="000000"/>
                  </w14:solidFill>
                  <w14:prstDash w14:val="solid"/>
                  <w14:miter w14:val="0"/>
                </w14:textOutline>
              </w:rPr>
              <w:t>等级</w:t>
            </w:r>
          </w:p>
        </w:tc>
        <w:tc>
          <w:tcPr>
            <w:tcW w:w="8216" w:type="dxa"/>
          </w:tcPr>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3105"/>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抽</w:t>
            </w:r>
            <w:r>
              <w:rPr>
                <w:rFonts w:ascii="宋体" w:hAnsi="宋体" w:cs="宋体"/>
                <w:snapToGrid w:val="0"/>
                <w:color w:val="000000"/>
                <w:spacing w:val="8"/>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检</w:t>
            </w:r>
            <w:r>
              <w:rPr>
                <w:rFonts w:ascii="宋体" w:hAnsi="宋体" w:cs="宋体"/>
                <w:snapToGrid w:val="0"/>
                <w:color w:val="000000"/>
                <w:spacing w:val="9"/>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项</w:t>
            </w:r>
            <w:r>
              <w:rPr>
                <w:rFonts w:ascii="宋体" w:hAnsi="宋体" w:cs="宋体"/>
                <w:snapToGrid w:val="0"/>
                <w:color w:val="000000"/>
                <w:spacing w:val="17"/>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79" w:hRule="atLeast"/>
        </w:trPr>
        <w:tc>
          <w:tcPr>
            <w:tcW w:w="633" w:type="dxa"/>
            <w:vMerge w:val="restart"/>
            <w:tcBorders>
              <w:bottom w:val="nil"/>
            </w:tcBorders>
          </w:tcPr>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187" w:lineRule="auto"/>
              <w:ind w:left="273"/>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3</w:t>
            </w:r>
          </w:p>
        </w:tc>
        <w:tc>
          <w:tcPr>
            <w:tcW w:w="1248" w:type="dxa"/>
            <w:vMerge w:val="restart"/>
            <w:tcBorders>
              <w:bottom w:val="nil"/>
            </w:tcBorders>
          </w:tcPr>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329"/>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调味品</w:t>
            </w:r>
          </w:p>
        </w:tc>
        <w:tc>
          <w:tcPr>
            <w:tcW w:w="1245" w:type="dxa"/>
          </w:tcPr>
          <w:p>
            <w:pPr>
              <w:kinsoku w:val="0"/>
              <w:autoSpaceDE w:val="0"/>
              <w:autoSpaceDN w:val="0"/>
              <w:adjustRightInd w:val="0"/>
              <w:snapToGrid w:val="0"/>
              <w:spacing w:after="0" w:line="33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3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30" w:lineRule="auto"/>
              <w:ind w:left="426"/>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酱油</w:t>
            </w:r>
          </w:p>
        </w:tc>
        <w:tc>
          <w:tcPr>
            <w:tcW w:w="1248" w:type="dxa"/>
          </w:tcPr>
          <w:p>
            <w:pPr>
              <w:kinsoku w:val="0"/>
              <w:autoSpaceDE w:val="0"/>
              <w:autoSpaceDN w:val="0"/>
              <w:adjustRightInd w:val="0"/>
              <w:snapToGrid w:val="0"/>
              <w:spacing w:after="0" w:line="33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3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30" w:lineRule="auto"/>
              <w:ind w:left="429"/>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酱油</w:t>
            </w:r>
          </w:p>
        </w:tc>
        <w:tc>
          <w:tcPr>
            <w:tcW w:w="1680" w:type="dxa"/>
          </w:tcPr>
          <w:p>
            <w:pPr>
              <w:kinsoku w:val="0"/>
              <w:autoSpaceDE w:val="0"/>
              <w:autoSpaceDN w:val="0"/>
              <w:adjustRightInd w:val="0"/>
              <w:snapToGrid w:val="0"/>
              <w:spacing w:after="0" w:line="33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3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30" w:lineRule="auto"/>
              <w:ind w:left="645"/>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酱油</w:t>
            </w:r>
          </w:p>
        </w:tc>
        <w:tc>
          <w:tcPr>
            <w:tcW w:w="674" w:type="dxa"/>
          </w:tcPr>
          <w:p>
            <w:pPr>
              <w:kinsoku w:val="0"/>
              <w:autoSpaceDE w:val="0"/>
              <w:autoSpaceDN w:val="0"/>
              <w:adjustRightInd w:val="0"/>
              <w:snapToGrid w:val="0"/>
              <w:spacing w:after="0" w:line="33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3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4" w:after="0" w:line="288" w:lineRule="auto"/>
              <w:ind w:left="113" w:right="44"/>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 xml:space="preserve">氨基酸态氮、全氮（以氮计）、铵盐（以占氨基酸态氮的百分比计）、苯甲酸及其钠盐（以 </w:t>
            </w:r>
            <w:r>
              <w:rPr>
                <w:rFonts w:ascii="宋体" w:hAnsi="宋体" w:cs="宋体"/>
                <w:snapToGrid w:val="0"/>
                <w:color w:val="000000"/>
                <w:spacing w:val="6"/>
                <w:sz w:val="19"/>
                <w:szCs w:val="19"/>
                <w:highlight w:val="none"/>
                <w:lang w:eastAsia="zh-CN"/>
              </w:rPr>
              <w:t>苯甲酸计）、山梨酸及其钾盐（以山梨酸计）</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6"/>
                <w:sz w:val="19"/>
                <w:szCs w:val="19"/>
                <w:highlight w:val="none"/>
                <w:lang w:eastAsia="zh-CN"/>
              </w:rPr>
              <w:t>、脱氢乙酸及其钠盐（以脱氢乙</w:t>
            </w:r>
            <w:r>
              <w:rPr>
                <w:rFonts w:ascii="宋体" w:hAnsi="宋体" w:cs="宋体"/>
                <w:snapToGrid w:val="0"/>
                <w:color w:val="000000"/>
                <w:spacing w:val="5"/>
                <w:sz w:val="19"/>
                <w:szCs w:val="19"/>
                <w:highlight w:val="none"/>
                <w:lang w:eastAsia="zh-CN"/>
              </w:rPr>
              <w:t xml:space="preserve">酸计）、对羟 </w:t>
            </w:r>
            <w:r>
              <w:rPr>
                <w:rFonts w:ascii="宋体" w:hAnsi="宋体" w:cs="宋体"/>
                <w:snapToGrid w:val="0"/>
                <w:color w:val="000000"/>
                <w:spacing w:val="9"/>
                <w:sz w:val="19"/>
                <w:szCs w:val="19"/>
                <w:highlight w:val="none"/>
                <w:lang w:eastAsia="zh-CN"/>
              </w:rPr>
              <w:t xml:space="preserve">基苯甲酸酯类及其钠盐（以对羟基苯甲酸计）、防腐剂混合使用时各自用量占其最大使用量 </w:t>
            </w:r>
            <w:r>
              <w:rPr>
                <w:rFonts w:ascii="宋体" w:hAnsi="宋体" w:cs="宋体"/>
                <w:snapToGrid w:val="0"/>
                <w:color w:val="000000"/>
                <w:spacing w:val="2"/>
                <w:sz w:val="19"/>
                <w:szCs w:val="19"/>
                <w:highlight w:val="none"/>
                <w:lang w:eastAsia="zh-CN"/>
              </w:rPr>
              <w:t>的比例之和、糖精钠（以糖精计） 、三氯蔗糖、甜蜜素（以环</w:t>
            </w:r>
            <w:r>
              <w:rPr>
                <w:rFonts w:ascii="宋体" w:hAnsi="宋体" w:cs="宋体"/>
                <w:snapToGrid w:val="0"/>
                <w:color w:val="000000"/>
                <w:spacing w:val="1"/>
                <w:sz w:val="19"/>
                <w:szCs w:val="19"/>
                <w:highlight w:val="none"/>
                <w:lang w:eastAsia="zh-CN"/>
              </w:rPr>
              <w:t>己基氨基磺酸计） 、菌落总数、</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7"/>
                <w:sz w:val="19"/>
                <w:szCs w:val="19"/>
                <w:highlight w:val="none"/>
                <w:lang w:eastAsia="zh-CN"/>
              </w:rPr>
              <w:t>大肠菌群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8"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tcPr>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9"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9" w:lineRule="auto"/>
              <w:ind w:left="42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食醋</w:t>
            </w:r>
          </w:p>
        </w:tc>
        <w:tc>
          <w:tcPr>
            <w:tcW w:w="1248" w:type="dxa"/>
          </w:tcPr>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426"/>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食醋</w:t>
            </w:r>
          </w:p>
        </w:tc>
        <w:tc>
          <w:tcPr>
            <w:tcW w:w="1680" w:type="dxa"/>
          </w:tcPr>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64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食醋</w:t>
            </w:r>
          </w:p>
        </w:tc>
        <w:tc>
          <w:tcPr>
            <w:tcW w:w="674" w:type="dxa"/>
          </w:tcPr>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5" w:after="0" w:line="284" w:lineRule="auto"/>
              <w:ind w:left="112" w:right="111" w:firstLine="6"/>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4"/>
                <w:sz w:val="19"/>
                <w:szCs w:val="19"/>
                <w:highlight w:val="none"/>
                <w:lang w:eastAsia="zh-CN"/>
              </w:rPr>
              <w:t>总酸（以乙酸计）</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4"/>
                <w:sz w:val="19"/>
                <w:szCs w:val="19"/>
                <w:highlight w:val="none"/>
                <w:lang w:eastAsia="zh-CN"/>
              </w:rPr>
              <w:t>、不挥发酸（以乳酸计）、苯甲酸及</w:t>
            </w:r>
            <w:r>
              <w:rPr>
                <w:rFonts w:ascii="宋体" w:hAnsi="宋体" w:cs="宋体"/>
                <w:snapToGrid w:val="0"/>
                <w:color w:val="000000"/>
                <w:spacing w:val="3"/>
                <w:sz w:val="19"/>
                <w:szCs w:val="19"/>
                <w:highlight w:val="none"/>
                <w:lang w:eastAsia="zh-CN"/>
              </w:rPr>
              <w:t>其钠盐（以苯甲酸计） 、山梨酸及其</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3"/>
                <w:sz w:val="19"/>
                <w:szCs w:val="19"/>
                <w:highlight w:val="none"/>
                <w:lang w:eastAsia="zh-CN"/>
              </w:rPr>
              <w:t>钾盐（以山梨酸计）</w:t>
            </w:r>
            <w:r>
              <w:rPr>
                <w:rFonts w:ascii="宋体" w:hAnsi="宋体" w:cs="宋体"/>
                <w:snapToGrid w:val="0"/>
                <w:color w:val="000000"/>
                <w:spacing w:val="-57"/>
                <w:sz w:val="19"/>
                <w:szCs w:val="19"/>
                <w:highlight w:val="none"/>
                <w:lang w:eastAsia="zh-CN"/>
              </w:rPr>
              <w:t xml:space="preserve"> </w:t>
            </w:r>
            <w:r>
              <w:rPr>
                <w:rFonts w:ascii="宋体" w:hAnsi="宋体" w:cs="宋体"/>
                <w:snapToGrid w:val="0"/>
                <w:color w:val="000000"/>
                <w:spacing w:val="3"/>
                <w:sz w:val="19"/>
                <w:szCs w:val="19"/>
                <w:highlight w:val="none"/>
                <w:lang w:eastAsia="zh-CN"/>
              </w:rPr>
              <w:t>、脱氢乙酸及其钠盐（以脱氢乙酸计）</w:t>
            </w:r>
            <w:r>
              <w:rPr>
                <w:rFonts w:ascii="宋体" w:hAnsi="宋体" w:cs="宋体"/>
                <w:snapToGrid w:val="0"/>
                <w:color w:val="000000"/>
                <w:spacing w:val="-56"/>
                <w:sz w:val="19"/>
                <w:szCs w:val="19"/>
                <w:highlight w:val="none"/>
                <w:lang w:eastAsia="zh-CN"/>
              </w:rPr>
              <w:t xml:space="preserve"> </w:t>
            </w:r>
            <w:r>
              <w:rPr>
                <w:rFonts w:ascii="宋体" w:hAnsi="宋体" w:cs="宋体"/>
                <w:snapToGrid w:val="0"/>
                <w:color w:val="000000"/>
                <w:spacing w:val="3"/>
                <w:sz w:val="19"/>
                <w:szCs w:val="19"/>
                <w:highlight w:val="none"/>
                <w:lang w:eastAsia="zh-CN"/>
              </w:rPr>
              <w:t>、对羟基苯甲酸酯类及</w:t>
            </w:r>
            <w:r>
              <w:rPr>
                <w:rFonts w:ascii="宋体" w:hAnsi="宋体" w:cs="宋体"/>
                <w:snapToGrid w:val="0"/>
                <w:color w:val="000000"/>
                <w:spacing w:val="2"/>
                <w:sz w:val="19"/>
                <w:szCs w:val="19"/>
                <w:highlight w:val="none"/>
                <w:lang w:eastAsia="zh-CN"/>
              </w:rPr>
              <w:t>其钠盐（以</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对羟基苯甲酸计）、防腐剂混合使用时各自用量占其最</w:t>
            </w:r>
            <w:r>
              <w:rPr>
                <w:rFonts w:ascii="宋体" w:hAnsi="宋体" w:cs="宋体"/>
                <w:snapToGrid w:val="0"/>
                <w:color w:val="000000"/>
                <w:spacing w:val="9"/>
                <w:sz w:val="19"/>
                <w:szCs w:val="19"/>
                <w:highlight w:val="none"/>
                <w:lang w:eastAsia="zh-CN"/>
              </w:rPr>
              <w:t>大使用量的比例之和、糖精钠（以糖</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精计）、三氯蔗糖、甜蜜素（以环己基氨基磺酸计）、菌落总数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5"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tcPr>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9"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426"/>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酱类</w:t>
            </w:r>
          </w:p>
        </w:tc>
        <w:tc>
          <w:tcPr>
            <w:tcW w:w="1248" w:type="dxa"/>
          </w:tcPr>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30" w:lineRule="auto"/>
              <w:ind w:left="328"/>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酿造酱</w:t>
            </w:r>
          </w:p>
        </w:tc>
        <w:tc>
          <w:tcPr>
            <w:tcW w:w="1680" w:type="dxa"/>
          </w:tcPr>
          <w:p>
            <w:pPr>
              <w:kinsoku w:val="0"/>
              <w:autoSpaceDE w:val="0"/>
              <w:autoSpaceDN w:val="0"/>
              <w:adjustRightInd w:val="0"/>
              <w:snapToGrid w:val="0"/>
              <w:spacing w:after="0" w:line="36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66" w:lineRule="auto"/>
              <w:ind w:left="744" w:right="142" w:hanging="602"/>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黄豆酱、甜面酱</w:t>
            </w:r>
            <w:r>
              <w:rPr>
                <w:rFonts w:ascii="宋体" w:hAnsi="宋体" w:cs="宋体"/>
                <w:snapToGrid w:val="0"/>
                <w:color w:val="000000"/>
                <w:spacing w:val="2"/>
                <w:sz w:val="19"/>
                <w:szCs w:val="19"/>
                <w:highlight w:val="none"/>
              </w:rPr>
              <w:t xml:space="preserve"> </w:t>
            </w:r>
            <w:r>
              <w:rPr>
                <w:rFonts w:ascii="宋体" w:hAnsi="宋体" w:cs="宋体"/>
                <w:snapToGrid w:val="0"/>
                <w:color w:val="000000"/>
                <w:sz w:val="19"/>
                <w:szCs w:val="19"/>
                <w:highlight w:val="none"/>
              </w:rPr>
              <w:t>等</w:t>
            </w:r>
          </w:p>
        </w:tc>
        <w:tc>
          <w:tcPr>
            <w:tcW w:w="674" w:type="dxa"/>
          </w:tcPr>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6" w:after="0" w:line="284" w:lineRule="auto"/>
              <w:ind w:left="112" w:right="107"/>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氨基酸态氮、黄曲霉毒素</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9"/>
                <w:sz w:val="19"/>
                <w:szCs w:val="19"/>
                <w:highlight w:val="none"/>
                <w:lang w:eastAsia="zh-CN"/>
              </w:rPr>
              <w:t>B</w:t>
            </w:r>
            <w:r>
              <w:rPr>
                <w:rFonts w:ascii="宋体" w:hAnsi="宋体" w:cs="宋体"/>
                <w:snapToGrid w:val="0"/>
                <w:color w:val="000000"/>
                <w:spacing w:val="9"/>
                <w:sz w:val="10"/>
                <w:szCs w:val="10"/>
                <w:highlight w:val="none"/>
                <w:lang w:eastAsia="zh-CN"/>
              </w:rPr>
              <w:t>1</w:t>
            </w:r>
            <w:r>
              <w:rPr>
                <w:rFonts w:ascii="宋体" w:hAnsi="宋体" w:cs="宋体"/>
                <w:snapToGrid w:val="0"/>
                <w:color w:val="000000"/>
                <w:spacing w:val="-26"/>
                <w:sz w:val="10"/>
                <w:szCs w:val="10"/>
                <w:highlight w:val="none"/>
                <w:lang w:eastAsia="zh-CN"/>
              </w:rPr>
              <w:t xml:space="preserve"> </w:t>
            </w:r>
            <w:r>
              <w:rPr>
                <w:rFonts w:ascii="宋体" w:hAnsi="宋体" w:cs="宋体"/>
                <w:snapToGrid w:val="0"/>
                <w:color w:val="000000"/>
                <w:spacing w:val="9"/>
                <w:sz w:val="19"/>
                <w:szCs w:val="19"/>
                <w:highlight w:val="none"/>
                <w:lang w:eastAsia="zh-CN"/>
              </w:rPr>
              <w:t>、苯甲酸及其钠盐（以</w:t>
            </w:r>
            <w:r>
              <w:rPr>
                <w:rFonts w:ascii="宋体" w:hAnsi="宋体" w:cs="宋体"/>
                <w:snapToGrid w:val="0"/>
                <w:color w:val="000000"/>
                <w:spacing w:val="8"/>
                <w:sz w:val="19"/>
                <w:szCs w:val="19"/>
                <w:highlight w:val="none"/>
                <w:lang w:eastAsia="zh-CN"/>
              </w:rPr>
              <w:t>苯甲酸计）、山梨酸及其钾盐（以山梨酸</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计）、脱氢乙酸及其钠盐（以脱氢乙酸计）、防腐剂混</w:t>
            </w:r>
            <w:r>
              <w:rPr>
                <w:rFonts w:ascii="宋体" w:hAnsi="宋体" w:cs="宋体"/>
                <w:snapToGrid w:val="0"/>
                <w:color w:val="000000"/>
                <w:spacing w:val="9"/>
                <w:sz w:val="19"/>
                <w:szCs w:val="19"/>
                <w:highlight w:val="none"/>
                <w:lang w:eastAsia="zh-CN"/>
              </w:rPr>
              <w:t>合使用时各自用量占其最大使用量的</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比例之和、糖精钠（以糖精计）、三氯蔗糖、甜蜜素（以环己基氨</w:t>
            </w:r>
            <w:r>
              <w:rPr>
                <w:rFonts w:ascii="宋体" w:hAnsi="宋体" w:cs="宋体"/>
                <w:snapToGrid w:val="0"/>
                <w:color w:val="000000"/>
                <w:spacing w:val="9"/>
                <w:sz w:val="19"/>
                <w:szCs w:val="19"/>
                <w:highlight w:val="none"/>
                <w:lang w:eastAsia="zh-CN"/>
              </w:rPr>
              <w:t>基磺酸计）、安赛蜜、大</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6"/>
                <w:sz w:val="19"/>
                <w:szCs w:val="19"/>
                <w:highlight w:val="none"/>
                <w:lang w:eastAsia="zh-CN"/>
              </w:rPr>
              <w:t>肠菌群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5"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tcPr>
          <w:p>
            <w:pPr>
              <w:kinsoku w:val="0"/>
              <w:autoSpaceDE w:val="0"/>
              <w:autoSpaceDN w:val="0"/>
              <w:adjustRightInd w:val="0"/>
              <w:snapToGrid w:val="0"/>
              <w:spacing w:after="0" w:line="36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1" w:after="0" w:line="229" w:lineRule="auto"/>
              <w:ind w:left="226"/>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调味料酒</w:t>
            </w:r>
          </w:p>
        </w:tc>
        <w:tc>
          <w:tcPr>
            <w:tcW w:w="1248" w:type="dxa"/>
          </w:tcPr>
          <w:p>
            <w:pPr>
              <w:kinsoku w:val="0"/>
              <w:autoSpaceDE w:val="0"/>
              <w:autoSpaceDN w:val="0"/>
              <w:adjustRightInd w:val="0"/>
              <w:snapToGrid w:val="0"/>
              <w:spacing w:after="0" w:line="36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9" w:lineRule="auto"/>
              <w:ind w:left="229"/>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调味料酒</w:t>
            </w:r>
          </w:p>
        </w:tc>
        <w:tc>
          <w:tcPr>
            <w:tcW w:w="1680" w:type="dxa"/>
          </w:tcPr>
          <w:p>
            <w:pPr>
              <w:kinsoku w:val="0"/>
              <w:autoSpaceDE w:val="0"/>
              <w:autoSpaceDN w:val="0"/>
              <w:adjustRightInd w:val="0"/>
              <w:snapToGrid w:val="0"/>
              <w:spacing w:after="0" w:line="36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9" w:lineRule="auto"/>
              <w:ind w:left="64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料酒</w:t>
            </w:r>
          </w:p>
        </w:tc>
        <w:tc>
          <w:tcPr>
            <w:tcW w:w="674" w:type="dxa"/>
          </w:tcPr>
          <w:p>
            <w:pPr>
              <w:kinsoku w:val="0"/>
              <w:autoSpaceDE w:val="0"/>
              <w:autoSpaceDN w:val="0"/>
              <w:adjustRightInd w:val="0"/>
              <w:snapToGrid w:val="0"/>
              <w:spacing w:after="0" w:line="36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6" w:after="0" w:line="278" w:lineRule="auto"/>
              <w:ind w:left="113" w:right="42"/>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3"/>
                <w:sz w:val="19"/>
                <w:szCs w:val="19"/>
                <w:highlight w:val="none"/>
                <w:lang w:eastAsia="zh-CN"/>
              </w:rPr>
              <w:t>氨基酸态氮（以氮计）</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3"/>
                <w:sz w:val="19"/>
                <w:szCs w:val="19"/>
                <w:highlight w:val="none"/>
                <w:lang w:eastAsia="zh-CN"/>
              </w:rPr>
              <w:t>、苯甲酸及其钠盐（以苯甲酸计</w:t>
            </w:r>
            <w:r>
              <w:rPr>
                <w:rFonts w:ascii="宋体" w:hAnsi="宋体" w:cs="宋体"/>
                <w:snapToGrid w:val="0"/>
                <w:color w:val="000000"/>
                <w:spacing w:val="2"/>
                <w:sz w:val="19"/>
                <w:szCs w:val="19"/>
                <w:highlight w:val="none"/>
                <w:lang w:eastAsia="zh-CN"/>
              </w:rPr>
              <w:t>）、山梨酸及其钾盐（以山梨酸计） 、</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2"/>
                <w:sz w:val="19"/>
                <w:szCs w:val="19"/>
                <w:highlight w:val="none"/>
                <w:lang w:eastAsia="zh-CN"/>
              </w:rPr>
              <w:t>脱氢乙酸及其钠盐（以脱氢乙酸计）、糖精钠（以糖精计）、甜蜜素（</w:t>
            </w:r>
            <w:r>
              <w:rPr>
                <w:rFonts w:ascii="宋体" w:hAnsi="宋体" w:cs="宋体"/>
                <w:snapToGrid w:val="0"/>
                <w:color w:val="000000"/>
                <w:spacing w:val="1"/>
                <w:sz w:val="19"/>
                <w:szCs w:val="19"/>
                <w:highlight w:val="none"/>
                <w:lang w:eastAsia="zh-CN"/>
              </w:rPr>
              <w:t>以环己基氨基磺酸计）、</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7"/>
                <w:sz w:val="19"/>
                <w:szCs w:val="19"/>
                <w:highlight w:val="none"/>
                <w:lang w:eastAsia="zh-CN"/>
              </w:rPr>
              <w:t>三氯蔗糖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restart"/>
            <w:tcBorders>
              <w:bottom w:val="nil"/>
            </w:tcBorders>
          </w:tcPr>
          <w:p>
            <w:pPr>
              <w:kinsoku w:val="0"/>
              <w:autoSpaceDE w:val="0"/>
              <w:autoSpaceDN w:val="0"/>
              <w:adjustRightInd w:val="0"/>
              <w:snapToGrid w:val="0"/>
              <w:spacing w:after="0" w:line="31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318"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318"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226"/>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香辛料类</w:t>
            </w:r>
          </w:p>
        </w:tc>
        <w:tc>
          <w:tcPr>
            <w:tcW w:w="1248" w:type="dxa"/>
            <w:vMerge w:val="restart"/>
            <w:tcBorders>
              <w:bottom w:val="nil"/>
            </w:tcBorders>
          </w:tcPr>
          <w:p>
            <w:pPr>
              <w:kinsoku w:val="0"/>
              <w:autoSpaceDE w:val="0"/>
              <w:autoSpaceDN w:val="0"/>
              <w:adjustRightInd w:val="0"/>
              <w:snapToGrid w:val="0"/>
              <w:spacing w:after="0" w:line="31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1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1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29"/>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香辛料类</w:t>
            </w:r>
          </w:p>
        </w:tc>
        <w:tc>
          <w:tcPr>
            <w:tcW w:w="1680" w:type="dxa"/>
          </w:tcPr>
          <w:p>
            <w:pPr>
              <w:kinsoku w:val="0"/>
              <w:autoSpaceDE w:val="0"/>
              <w:autoSpaceDN w:val="0"/>
              <w:adjustRightInd w:val="0"/>
              <w:snapToGrid w:val="0"/>
              <w:spacing w:before="115" w:after="0" w:line="229" w:lineRule="auto"/>
              <w:ind w:left="245"/>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香辛料调味油</w:t>
            </w:r>
          </w:p>
        </w:tc>
        <w:tc>
          <w:tcPr>
            <w:tcW w:w="674" w:type="dxa"/>
          </w:tcPr>
          <w:p>
            <w:pPr>
              <w:kinsoku w:val="0"/>
              <w:autoSpaceDE w:val="0"/>
              <w:autoSpaceDN w:val="0"/>
              <w:adjustRightInd w:val="0"/>
              <w:snapToGrid w:val="0"/>
              <w:spacing w:before="115"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5" w:after="0" w:line="227" w:lineRule="auto"/>
              <w:ind w:left="114"/>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酸价/酸值、过氧化值、铅（以</w:t>
            </w:r>
            <w:r>
              <w:rPr>
                <w:rFonts w:ascii="宋体" w:hAnsi="宋体" w:cs="宋体"/>
                <w:snapToGrid w:val="0"/>
                <w:color w:val="000000"/>
                <w:spacing w:val="-11"/>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6"/>
                <w:sz w:val="19"/>
                <w:szCs w:val="19"/>
                <w:highlight w:val="none"/>
                <w:lang w:eastAsia="zh-CN"/>
              </w:rPr>
              <w:t>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115" w:after="0" w:line="266" w:lineRule="auto"/>
              <w:ind w:left="243" w:right="142" w:hanging="100"/>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辣椒、花椒、辣</w:t>
            </w:r>
            <w:r>
              <w:rPr>
                <w:rFonts w:ascii="宋体" w:hAnsi="宋体" w:cs="宋体"/>
                <w:snapToGrid w:val="0"/>
                <w:color w:val="000000"/>
                <w:spacing w:val="1"/>
                <w:sz w:val="19"/>
                <w:szCs w:val="19"/>
                <w:highlight w:val="none"/>
              </w:rPr>
              <w:t xml:space="preserve"> </w:t>
            </w:r>
            <w:r>
              <w:rPr>
                <w:rFonts w:ascii="宋体" w:hAnsi="宋体" w:cs="宋体"/>
                <w:snapToGrid w:val="0"/>
                <w:color w:val="000000"/>
                <w:spacing w:val="8"/>
                <w:sz w:val="19"/>
                <w:szCs w:val="19"/>
                <w:highlight w:val="none"/>
              </w:rPr>
              <w:t>椒粉、花椒粉</w:t>
            </w:r>
          </w:p>
        </w:tc>
        <w:tc>
          <w:tcPr>
            <w:tcW w:w="674" w:type="dxa"/>
          </w:tcPr>
          <w:p>
            <w:pPr>
              <w:kinsoku w:val="0"/>
              <w:autoSpaceDE w:val="0"/>
              <w:autoSpaceDN w:val="0"/>
              <w:adjustRightInd w:val="0"/>
              <w:snapToGrid w:val="0"/>
              <w:spacing w:before="271"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16" w:after="0" w:line="265" w:lineRule="auto"/>
              <w:ind w:left="122" w:right="110" w:hanging="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铅（以</w:t>
            </w:r>
            <w:r>
              <w:rPr>
                <w:rFonts w:ascii="宋体" w:hAnsi="宋体" w:cs="宋体"/>
                <w:snapToGrid w:val="0"/>
                <w:color w:val="000000"/>
                <w:spacing w:val="-19"/>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6"/>
                <w:sz w:val="19"/>
                <w:szCs w:val="19"/>
                <w:highlight w:val="none"/>
                <w:lang w:eastAsia="zh-CN"/>
              </w:rPr>
              <w:t>计）</w:t>
            </w:r>
            <w:r>
              <w:rPr>
                <w:rFonts w:ascii="宋体" w:hAnsi="宋体" w:cs="宋体"/>
                <w:snapToGrid w:val="0"/>
                <w:color w:val="000000"/>
                <w:spacing w:val="-37"/>
                <w:sz w:val="19"/>
                <w:szCs w:val="19"/>
                <w:highlight w:val="none"/>
                <w:lang w:eastAsia="zh-CN"/>
              </w:rPr>
              <w:t xml:space="preserve"> </w:t>
            </w:r>
            <w:r>
              <w:rPr>
                <w:rFonts w:ascii="宋体" w:hAnsi="宋体" w:cs="宋体"/>
                <w:snapToGrid w:val="0"/>
                <w:color w:val="000000"/>
                <w:spacing w:val="6"/>
                <w:sz w:val="19"/>
                <w:szCs w:val="19"/>
                <w:highlight w:val="none"/>
                <w:lang w:eastAsia="zh-CN"/>
              </w:rPr>
              <w:t>、罗丹明</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6"/>
                <w:sz w:val="19"/>
                <w:szCs w:val="19"/>
                <w:highlight w:val="none"/>
                <w:lang w:eastAsia="zh-CN"/>
              </w:rPr>
              <w:t>B、苏丹红Ⅰ、苏丹红Ⅱ、苏丹红Ⅲ、苏丹红Ⅳ、脱氢乙酸及其钠盐</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（以脱氢乙酸计）、二氧化硫残留量、合成着色剂（柠檬黄、日落黄、胭脂红）、沙门氏菌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0"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272" w:after="0" w:line="268" w:lineRule="auto"/>
              <w:ind w:left="760" w:right="142" w:hanging="616"/>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其他香辛料调味</w:t>
            </w:r>
            <w:r>
              <w:rPr>
                <w:rFonts w:ascii="宋体" w:hAnsi="宋体" w:cs="宋体"/>
                <w:snapToGrid w:val="0"/>
                <w:color w:val="000000"/>
                <w:spacing w:val="1"/>
                <w:sz w:val="19"/>
                <w:szCs w:val="19"/>
                <w:highlight w:val="none"/>
              </w:rPr>
              <w:t xml:space="preserve"> </w:t>
            </w:r>
            <w:r>
              <w:rPr>
                <w:rFonts w:ascii="宋体" w:hAnsi="宋体" w:cs="宋体"/>
                <w:snapToGrid w:val="0"/>
                <w:color w:val="000000"/>
                <w:sz w:val="19"/>
                <w:szCs w:val="19"/>
                <w:highlight w:val="none"/>
              </w:rPr>
              <w:t>品</w:t>
            </w:r>
          </w:p>
        </w:tc>
        <w:tc>
          <w:tcPr>
            <w:tcW w:w="674" w:type="dxa"/>
          </w:tcPr>
          <w:p>
            <w:pPr>
              <w:kinsoku w:val="0"/>
              <w:autoSpaceDE w:val="0"/>
              <w:autoSpaceDN w:val="0"/>
              <w:adjustRightInd w:val="0"/>
              <w:snapToGrid w:val="0"/>
              <w:spacing w:after="0" w:line="3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17" w:after="0" w:line="278" w:lineRule="auto"/>
              <w:ind w:left="113" w:right="111"/>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7"/>
                <w:sz w:val="19"/>
                <w:szCs w:val="19"/>
                <w:highlight w:val="none"/>
                <w:lang w:eastAsia="zh-CN"/>
              </w:rPr>
              <w:t xml:space="preserve">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7"/>
                <w:sz w:val="19"/>
                <w:szCs w:val="19"/>
                <w:highlight w:val="none"/>
                <w:lang w:eastAsia="zh-CN"/>
              </w:rPr>
              <w:t xml:space="preserve"> 计）、脱氢乙酸及其钠盐（以脱氢乙酸计） 、二氧化硫残留</w:t>
            </w:r>
            <w:r>
              <w:rPr>
                <w:rFonts w:ascii="宋体" w:hAnsi="宋体" w:cs="宋体"/>
                <w:snapToGrid w:val="0"/>
                <w:color w:val="000000"/>
                <w:spacing w:val="6"/>
                <w:sz w:val="19"/>
                <w:szCs w:val="19"/>
                <w:highlight w:val="none"/>
                <w:lang w:eastAsia="zh-CN"/>
              </w:rPr>
              <w:t>量、甜蜜素（以环己</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基氨基磺酸计）、合成着色剂（柠檬黄、日落黄、苋菜红</w:t>
            </w:r>
            <w:r>
              <w:rPr>
                <w:rFonts w:ascii="宋体" w:hAnsi="宋体" w:cs="宋体"/>
                <w:snapToGrid w:val="0"/>
                <w:color w:val="000000"/>
                <w:spacing w:val="9"/>
                <w:sz w:val="19"/>
                <w:szCs w:val="19"/>
                <w:highlight w:val="none"/>
                <w:lang w:eastAsia="zh-CN"/>
              </w:rPr>
              <w:t>、胭脂红、亮蓝）、丙溴磷、氯氰</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菊酯和高效氯氰菊酯、多菌灵、沙门氏菌</w:t>
            </w:r>
          </w:p>
        </w:tc>
      </w:tr>
    </w:tbl>
    <w:p>
      <w:pPr>
        <w:spacing w:line="182" w:lineRule="auto"/>
        <w:rPr>
          <w:rFonts w:ascii="宋体" w:hAnsi="宋体" w:cs="宋体"/>
          <w:sz w:val="28"/>
          <w:szCs w:val="28"/>
          <w:highlight w:val="none"/>
          <w:lang w:eastAsia="zh-CN"/>
        </w:rPr>
        <w:sectPr>
          <w:pgSz w:w="16839" w:h="11907"/>
          <w:pgMar w:top="1012" w:right="943" w:bottom="400" w:left="945" w:header="0" w:footer="0" w:gutter="0"/>
          <w:cols w:space="720" w:num="1"/>
        </w:sectPr>
      </w:pPr>
    </w:p>
    <w:p>
      <w:pPr>
        <w:kinsoku w:val="0"/>
        <w:autoSpaceDE w:val="0"/>
        <w:autoSpaceDN w:val="0"/>
        <w:adjustRightInd w:val="0"/>
        <w:snapToGrid w:val="0"/>
        <w:spacing w:before="186" w:after="0" w:line="240" w:lineRule="auto"/>
        <w:textAlignment w:val="baseline"/>
        <w:rPr>
          <w:rFonts w:eastAsia="Arial" w:cs="Arial"/>
          <w:snapToGrid w:val="0"/>
          <w:color w:val="000000"/>
          <w:sz w:val="21"/>
          <w:szCs w:val="21"/>
          <w:highlight w:val="none"/>
          <w:lang w:eastAsia="zh-CN"/>
        </w:rPr>
      </w:pPr>
    </w:p>
    <w:tbl>
      <w:tblPr>
        <w:tblStyle w:val="10"/>
        <w:tblW w:w="149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3"/>
        <w:gridCol w:w="1248"/>
        <w:gridCol w:w="1245"/>
        <w:gridCol w:w="1248"/>
        <w:gridCol w:w="1680"/>
        <w:gridCol w:w="674"/>
        <w:gridCol w:w="82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70" w:hRule="atLeast"/>
        </w:trPr>
        <w:tc>
          <w:tcPr>
            <w:tcW w:w="633" w:type="dxa"/>
          </w:tcPr>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30" w:lineRule="auto"/>
              <w:ind w:left="117"/>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14:textOutline w14:w="3619" w14:cap="flat" w14:cmpd="sng" w14:algn="ctr">
                  <w14:solidFill>
                    <w14:srgbClr w14:val="000000"/>
                  </w14:solidFill>
                  <w14:prstDash w14:val="solid"/>
                  <w14:miter w14:val="0"/>
                </w14:textOutline>
              </w:rPr>
              <w:t>序号</w:t>
            </w:r>
          </w:p>
        </w:tc>
        <w:tc>
          <w:tcPr>
            <w:tcW w:w="1248" w:type="dxa"/>
          </w:tcPr>
          <w:p>
            <w:pPr>
              <w:kinsoku w:val="0"/>
              <w:autoSpaceDE w:val="0"/>
              <w:autoSpaceDN w:val="0"/>
              <w:adjustRightInd w:val="0"/>
              <w:snapToGrid w:val="0"/>
              <w:spacing w:before="178" w:after="0" w:line="267" w:lineRule="auto"/>
              <w:ind w:left="233" w:right="222"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食品大类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（一级）</w:t>
            </w:r>
          </w:p>
        </w:tc>
        <w:tc>
          <w:tcPr>
            <w:tcW w:w="1245" w:type="dxa"/>
          </w:tcPr>
          <w:p>
            <w:pPr>
              <w:kinsoku w:val="0"/>
              <w:autoSpaceDE w:val="0"/>
              <w:autoSpaceDN w:val="0"/>
              <w:adjustRightInd w:val="0"/>
              <w:snapToGrid w:val="0"/>
              <w:spacing w:before="178" w:after="0" w:line="267" w:lineRule="auto"/>
              <w:ind w:left="231"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食品亚类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（二级）</w:t>
            </w:r>
          </w:p>
        </w:tc>
        <w:tc>
          <w:tcPr>
            <w:tcW w:w="1248" w:type="dxa"/>
          </w:tcPr>
          <w:p>
            <w:pPr>
              <w:kinsoku w:val="0"/>
              <w:autoSpaceDE w:val="0"/>
              <w:autoSpaceDN w:val="0"/>
              <w:adjustRightInd w:val="0"/>
              <w:snapToGrid w:val="0"/>
              <w:spacing w:before="178" w:after="0" w:line="267" w:lineRule="auto"/>
              <w:ind w:left="234"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食品品种</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（三级）</w:t>
            </w:r>
          </w:p>
        </w:tc>
        <w:tc>
          <w:tcPr>
            <w:tcW w:w="1680" w:type="dxa"/>
          </w:tcPr>
          <w:p>
            <w:pPr>
              <w:kinsoku w:val="0"/>
              <w:autoSpaceDE w:val="0"/>
              <w:autoSpaceDN w:val="0"/>
              <w:adjustRightInd w:val="0"/>
              <w:snapToGrid w:val="0"/>
              <w:spacing w:before="179" w:after="0" w:line="312" w:lineRule="exact"/>
              <w:ind w:left="441"/>
              <w:textAlignment w:val="baseline"/>
              <w:rPr>
                <w:rFonts w:ascii="宋体" w:hAnsi="宋体" w:cs="宋体"/>
                <w:snapToGrid w:val="0"/>
                <w:color w:val="000000"/>
                <w:sz w:val="19"/>
                <w:szCs w:val="19"/>
                <w:highlight w:val="none"/>
              </w:rPr>
            </w:pPr>
            <w:r>
              <w:rPr>
                <w:rFonts w:ascii="宋体" w:hAnsi="宋体" w:cs="宋体"/>
                <w:snapToGrid w:val="0"/>
                <w:color w:val="000000"/>
                <w:spacing w:val="9"/>
                <w:position w:val="8"/>
                <w:sz w:val="19"/>
                <w:szCs w:val="19"/>
                <w:highlight w:val="none"/>
                <w14:textOutline w14:w="3619" w14:cap="flat" w14:cmpd="sng" w14:algn="ctr">
                  <w14:solidFill>
                    <w14:srgbClr w14:val="000000"/>
                  </w14:solidFill>
                  <w14:prstDash w14:val="solid"/>
                  <w14:miter w14:val="0"/>
                </w14:textOutline>
              </w:rPr>
              <w:t>食品细类</w:t>
            </w:r>
          </w:p>
          <w:p>
            <w:pPr>
              <w:kinsoku w:val="0"/>
              <w:autoSpaceDE w:val="0"/>
              <w:autoSpaceDN w:val="0"/>
              <w:adjustRightInd w:val="0"/>
              <w:snapToGrid w:val="0"/>
              <w:spacing w:after="0" w:line="230" w:lineRule="auto"/>
              <w:ind w:left="451"/>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（四级）</w:t>
            </w:r>
          </w:p>
        </w:tc>
        <w:tc>
          <w:tcPr>
            <w:tcW w:w="674" w:type="dxa"/>
          </w:tcPr>
          <w:p>
            <w:pPr>
              <w:kinsoku w:val="0"/>
              <w:autoSpaceDE w:val="0"/>
              <w:autoSpaceDN w:val="0"/>
              <w:adjustRightInd w:val="0"/>
              <w:snapToGrid w:val="0"/>
              <w:spacing w:before="179" w:after="0" w:line="312" w:lineRule="exact"/>
              <w:ind w:left="142"/>
              <w:textAlignment w:val="baseline"/>
              <w:rPr>
                <w:rFonts w:ascii="宋体" w:hAnsi="宋体" w:cs="宋体"/>
                <w:snapToGrid w:val="0"/>
                <w:color w:val="000000"/>
                <w:sz w:val="19"/>
                <w:szCs w:val="19"/>
                <w:highlight w:val="none"/>
              </w:rPr>
            </w:pPr>
            <w:r>
              <w:rPr>
                <w:rFonts w:ascii="宋体" w:hAnsi="宋体" w:cs="宋体"/>
                <w:snapToGrid w:val="0"/>
                <w:color w:val="000000"/>
                <w:spacing w:val="6"/>
                <w:position w:val="8"/>
                <w:sz w:val="19"/>
                <w:szCs w:val="19"/>
                <w:highlight w:val="none"/>
                <w14:textOutline w14:w="3619" w14:cap="flat" w14:cmpd="sng" w14:algn="ctr">
                  <w14:solidFill>
                    <w14:srgbClr w14:val="000000"/>
                  </w14:solidFill>
                  <w14:prstDash w14:val="solid"/>
                  <w14:miter w14:val="0"/>
                </w14:textOutline>
              </w:rPr>
              <w:t>风险</w:t>
            </w:r>
          </w:p>
          <w:p>
            <w:pPr>
              <w:kinsoku w:val="0"/>
              <w:autoSpaceDE w:val="0"/>
              <w:autoSpaceDN w:val="0"/>
              <w:adjustRightInd w:val="0"/>
              <w:snapToGrid w:val="0"/>
              <w:spacing w:after="0" w:line="228" w:lineRule="auto"/>
              <w:ind w:left="14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14:textOutline w14:w="3619" w14:cap="flat" w14:cmpd="sng" w14:algn="ctr">
                  <w14:solidFill>
                    <w14:srgbClr w14:val="000000"/>
                  </w14:solidFill>
                  <w14:prstDash w14:val="solid"/>
                  <w14:miter w14:val="0"/>
                </w14:textOutline>
              </w:rPr>
              <w:t>等级</w:t>
            </w:r>
          </w:p>
        </w:tc>
        <w:tc>
          <w:tcPr>
            <w:tcW w:w="8216" w:type="dxa"/>
          </w:tcPr>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3105"/>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抽</w:t>
            </w:r>
            <w:r>
              <w:rPr>
                <w:rFonts w:ascii="宋体" w:hAnsi="宋体" w:cs="宋体"/>
                <w:snapToGrid w:val="0"/>
                <w:color w:val="000000"/>
                <w:spacing w:val="8"/>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检</w:t>
            </w:r>
            <w:r>
              <w:rPr>
                <w:rFonts w:ascii="宋体" w:hAnsi="宋体" w:cs="宋体"/>
                <w:snapToGrid w:val="0"/>
                <w:color w:val="000000"/>
                <w:spacing w:val="9"/>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项</w:t>
            </w:r>
            <w:r>
              <w:rPr>
                <w:rFonts w:ascii="宋体" w:hAnsi="宋体" w:cs="宋体"/>
                <w:snapToGrid w:val="0"/>
                <w:color w:val="000000"/>
                <w:spacing w:val="17"/>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633" w:type="dxa"/>
            <w:vMerge w:val="restart"/>
            <w:tcBorders>
              <w:bottom w:val="nil"/>
            </w:tcBorders>
          </w:tcPr>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187" w:lineRule="auto"/>
              <w:ind w:left="273"/>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3</w:t>
            </w:r>
          </w:p>
        </w:tc>
        <w:tc>
          <w:tcPr>
            <w:tcW w:w="1248" w:type="dxa"/>
            <w:vMerge w:val="restart"/>
            <w:tcBorders>
              <w:bottom w:val="nil"/>
            </w:tcBorders>
          </w:tcPr>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9" w:lineRule="auto"/>
              <w:ind w:left="329"/>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调味品</w:t>
            </w:r>
          </w:p>
        </w:tc>
        <w:tc>
          <w:tcPr>
            <w:tcW w:w="1245" w:type="dxa"/>
            <w:vMerge w:val="restart"/>
            <w:tcBorders>
              <w:bottom w:val="nil"/>
            </w:tcBorders>
          </w:tcPr>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9" w:lineRule="auto"/>
              <w:ind w:left="326"/>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调味料</w:t>
            </w:r>
          </w:p>
        </w:tc>
        <w:tc>
          <w:tcPr>
            <w:tcW w:w="1248" w:type="dxa"/>
            <w:vMerge w:val="restart"/>
            <w:tcBorders>
              <w:bottom w:val="nil"/>
            </w:tcBorders>
          </w:tcPr>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66" w:lineRule="auto"/>
              <w:ind w:left="433" w:right="125" w:hanging="290"/>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固体复合调</w:t>
            </w:r>
            <w:r>
              <w:rPr>
                <w:rFonts w:ascii="宋体" w:hAnsi="宋体" w:cs="宋体"/>
                <w:snapToGrid w:val="0"/>
                <w:color w:val="000000"/>
                <w:spacing w:val="2"/>
                <w:sz w:val="19"/>
                <w:szCs w:val="19"/>
                <w:highlight w:val="none"/>
              </w:rPr>
              <w:t xml:space="preserve"> </w:t>
            </w:r>
            <w:r>
              <w:rPr>
                <w:rFonts w:ascii="宋体" w:hAnsi="宋体" w:cs="宋体"/>
                <w:snapToGrid w:val="0"/>
                <w:color w:val="000000"/>
                <w:spacing w:val="1"/>
                <w:sz w:val="19"/>
                <w:szCs w:val="19"/>
                <w:highlight w:val="none"/>
              </w:rPr>
              <w:t>味料</w:t>
            </w:r>
          </w:p>
        </w:tc>
        <w:tc>
          <w:tcPr>
            <w:tcW w:w="1680" w:type="dxa"/>
          </w:tcPr>
          <w:p>
            <w:pPr>
              <w:kinsoku w:val="0"/>
              <w:autoSpaceDE w:val="0"/>
              <w:autoSpaceDN w:val="0"/>
              <w:adjustRightInd w:val="0"/>
              <w:snapToGrid w:val="0"/>
              <w:spacing w:before="113" w:after="0" w:line="266" w:lineRule="auto"/>
              <w:ind w:left="743" w:right="142" w:hanging="601"/>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鸡粉、鸡精调味</w:t>
            </w:r>
            <w:r>
              <w:rPr>
                <w:rFonts w:ascii="宋体" w:hAnsi="宋体" w:cs="宋体"/>
                <w:snapToGrid w:val="0"/>
                <w:color w:val="000000"/>
                <w:spacing w:val="2"/>
                <w:sz w:val="19"/>
                <w:szCs w:val="19"/>
                <w:highlight w:val="none"/>
              </w:rPr>
              <w:t xml:space="preserve"> </w:t>
            </w:r>
            <w:r>
              <w:rPr>
                <w:rFonts w:ascii="宋体" w:hAnsi="宋体" w:cs="宋体"/>
                <w:snapToGrid w:val="0"/>
                <w:color w:val="000000"/>
                <w:spacing w:val="1"/>
                <w:sz w:val="19"/>
                <w:szCs w:val="19"/>
                <w:highlight w:val="none"/>
              </w:rPr>
              <w:t>料</w:t>
            </w:r>
          </w:p>
        </w:tc>
        <w:tc>
          <w:tcPr>
            <w:tcW w:w="674" w:type="dxa"/>
          </w:tcPr>
          <w:p>
            <w:pPr>
              <w:kinsoku w:val="0"/>
              <w:autoSpaceDE w:val="0"/>
              <w:autoSpaceDN w:val="0"/>
              <w:adjustRightInd w:val="0"/>
              <w:snapToGrid w:val="0"/>
              <w:spacing w:before="268"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2" w:after="0" w:line="266" w:lineRule="auto"/>
              <w:ind w:left="113" w:right="112" w:firstLine="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7"/>
                <w:sz w:val="19"/>
                <w:szCs w:val="19"/>
                <w:highlight w:val="none"/>
                <w:lang w:eastAsia="zh-CN"/>
              </w:rPr>
              <w:t xml:space="preserve">谷氨酸钠、呈味核苷酸二钠、铅（以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7"/>
                <w:sz w:val="19"/>
                <w:szCs w:val="19"/>
                <w:highlight w:val="none"/>
                <w:lang w:eastAsia="zh-CN"/>
              </w:rPr>
              <w:t xml:space="preserve"> 计） 、糖精钠（以糖精计）、甜蜜素（以环己基氨</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基磺酸计）、菌落总数、大肠菌群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8"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9"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其他固体调味料</w:t>
            </w:r>
          </w:p>
        </w:tc>
        <w:tc>
          <w:tcPr>
            <w:tcW w:w="674" w:type="dxa"/>
          </w:tcPr>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5" w:after="0" w:line="284" w:lineRule="auto"/>
              <w:ind w:left="113" w:right="110"/>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0"/>
                <w:sz w:val="19"/>
                <w:szCs w:val="19"/>
                <w:highlight w:val="none"/>
                <w:lang w:eastAsia="zh-CN"/>
              </w:rPr>
              <w:t xml:space="preserve">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10"/>
                <w:sz w:val="19"/>
                <w:szCs w:val="19"/>
                <w:highlight w:val="none"/>
                <w:lang w:eastAsia="zh-CN"/>
              </w:rPr>
              <w:t xml:space="preserve"> 计）、苏丹红Ⅰ、苏丹红Ⅱ、苏丹红Ⅲ、苏丹红</w:t>
            </w:r>
            <w:r>
              <w:rPr>
                <w:rFonts w:ascii="宋体" w:hAnsi="宋体" w:cs="宋体"/>
                <w:snapToGrid w:val="0"/>
                <w:color w:val="000000"/>
                <w:spacing w:val="9"/>
                <w:sz w:val="19"/>
                <w:szCs w:val="19"/>
                <w:highlight w:val="none"/>
                <w:lang w:eastAsia="zh-CN"/>
              </w:rPr>
              <w:t>Ⅳ、罂粟碱、吗啡、可待因、那</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6"/>
                <w:sz w:val="19"/>
                <w:szCs w:val="19"/>
                <w:highlight w:val="none"/>
                <w:lang w:eastAsia="zh-CN"/>
              </w:rPr>
              <w:t>可丁、苯甲酸及其钠盐（以苯甲酸计）、山梨酸及其钾盐（以山梨酸计）</w:t>
            </w:r>
            <w:r>
              <w:rPr>
                <w:rFonts w:ascii="宋体" w:hAnsi="宋体" w:cs="宋体"/>
                <w:snapToGrid w:val="0"/>
                <w:color w:val="000000"/>
                <w:spacing w:val="50"/>
                <w:sz w:val="19"/>
                <w:szCs w:val="19"/>
                <w:highlight w:val="none"/>
                <w:lang w:eastAsia="zh-CN"/>
              </w:rPr>
              <w:t xml:space="preserve"> </w:t>
            </w:r>
            <w:r>
              <w:rPr>
                <w:rFonts w:ascii="宋体" w:hAnsi="宋体" w:cs="宋体"/>
                <w:snapToGrid w:val="0"/>
                <w:color w:val="000000"/>
                <w:spacing w:val="6"/>
                <w:sz w:val="19"/>
                <w:szCs w:val="19"/>
                <w:highlight w:val="none"/>
                <w:lang w:eastAsia="zh-CN"/>
              </w:rPr>
              <w:t>、脱氢乙酸及其钠</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盐（以脱氢乙酸计）、防腐剂混合使用时各自用量占</w:t>
            </w:r>
            <w:r>
              <w:rPr>
                <w:rFonts w:ascii="宋体" w:hAnsi="宋体" w:cs="宋体"/>
                <w:snapToGrid w:val="0"/>
                <w:color w:val="000000"/>
                <w:spacing w:val="9"/>
                <w:sz w:val="19"/>
                <w:szCs w:val="19"/>
                <w:highlight w:val="none"/>
                <w:lang w:eastAsia="zh-CN"/>
              </w:rPr>
              <w:t>其最大使用量的比例之和、糖精钠（以</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2"/>
                <w:sz w:val="19"/>
                <w:szCs w:val="19"/>
                <w:highlight w:val="none"/>
                <w:lang w:eastAsia="zh-CN"/>
              </w:rPr>
              <w:t>糖精计）</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2"/>
                <w:sz w:val="19"/>
                <w:szCs w:val="19"/>
                <w:highlight w:val="none"/>
                <w:lang w:eastAsia="zh-CN"/>
              </w:rPr>
              <w:t>、甜蜜素（以环己基氨基磺酸计）</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2"/>
                <w:sz w:val="19"/>
                <w:szCs w:val="19"/>
                <w:highlight w:val="none"/>
                <w:lang w:eastAsia="zh-CN"/>
              </w:rPr>
              <w:t>、安赛蜜、阿斯巴甜、二氧化硫残留量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restart"/>
            <w:tcBorders>
              <w:bottom w:val="nil"/>
            </w:tcBorders>
          </w:tcPr>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66" w:lineRule="auto"/>
              <w:ind w:left="329" w:right="125" w:hanging="200"/>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半固体复合</w:t>
            </w:r>
            <w:r>
              <w:rPr>
                <w:rFonts w:ascii="宋体" w:hAnsi="宋体" w:cs="宋体"/>
                <w:snapToGrid w:val="0"/>
                <w:color w:val="000000"/>
                <w:spacing w:val="1"/>
                <w:sz w:val="19"/>
                <w:szCs w:val="19"/>
                <w:highlight w:val="none"/>
              </w:rPr>
              <w:t xml:space="preserve"> </w:t>
            </w:r>
            <w:r>
              <w:rPr>
                <w:rFonts w:ascii="宋体" w:hAnsi="宋体" w:cs="宋体"/>
                <w:snapToGrid w:val="0"/>
                <w:color w:val="000000"/>
                <w:spacing w:val="6"/>
                <w:sz w:val="19"/>
                <w:szCs w:val="19"/>
                <w:highlight w:val="none"/>
              </w:rPr>
              <w:t>调味料</w:t>
            </w:r>
          </w:p>
        </w:tc>
        <w:tc>
          <w:tcPr>
            <w:tcW w:w="1680" w:type="dxa"/>
          </w:tcPr>
          <w:p>
            <w:pPr>
              <w:kinsoku w:val="0"/>
              <w:autoSpaceDE w:val="0"/>
              <w:autoSpaceDN w:val="0"/>
              <w:adjustRightInd w:val="0"/>
              <w:snapToGrid w:val="0"/>
              <w:spacing w:before="114" w:after="0" w:line="228" w:lineRule="auto"/>
              <w:ind w:left="149"/>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蛋黄酱、沙拉酱</w:t>
            </w:r>
          </w:p>
        </w:tc>
        <w:tc>
          <w:tcPr>
            <w:tcW w:w="674" w:type="dxa"/>
          </w:tcPr>
          <w:p>
            <w:pPr>
              <w:kinsoku w:val="0"/>
              <w:autoSpaceDE w:val="0"/>
              <w:autoSpaceDN w:val="0"/>
              <w:adjustRightInd w:val="0"/>
              <w:snapToGrid w:val="0"/>
              <w:spacing w:before="113"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3" w:after="0" w:line="228" w:lineRule="auto"/>
              <w:ind w:left="116"/>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二氧化钛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680" w:type="dxa"/>
          </w:tcPr>
          <w:p>
            <w:pPr>
              <w:kinsoku w:val="0"/>
              <w:autoSpaceDE w:val="0"/>
              <w:autoSpaceDN w:val="0"/>
              <w:adjustRightInd w:val="0"/>
              <w:snapToGrid w:val="0"/>
              <w:spacing w:before="114" w:after="0" w:line="228" w:lineRule="auto"/>
              <w:ind w:left="146"/>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7"/>
                <w:sz w:val="19"/>
                <w:szCs w:val="19"/>
                <w:highlight w:val="none"/>
                <w:lang w:eastAsia="zh-CN"/>
              </w:rPr>
              <w:t>坚果与籽类的泥</w:t>
            </w:r>
          </w:p>
          <w:p>
            <w:pPr>
              <w:kinsoku w:val="0"/>
              <w:autoSpaceDE w:val="0"/>
              <w:autoSpaceDN w:val="0"/>
              <w:adjustRightInd w:val="0"/>
              <w:snapToGrid w:val="0"/>
              <w:spacing w:before="76" w:after="0" w:line="230" w:lineRule="auto"/>
              <w:ind w:left="554"/>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2"/>
                <w:sz w:val="19"/>
                <w:szCs w:val="19"/>
                <w:highlight w:val="none"/>
                <w:lang w:eastAsia="zh-CN"/>
              </w:rPr>
              <w:t>（酱）</w:t>
            </w:r>
          </w:p>
        </w:tc>
        <w:tc>
          <w:tcPr>
            <w:tcW w:w="674" w:type="dxa"/>
          </w:tcPr>
          <w:p>
            <w:pPr>
              <w:kinsoku w:val="0"/>
              <w:autoSpaceDE w:val="0"/>
              <w:autoSpaceDN w:val="0"/>
              <w:adjustRightInd w:val="0"/>
              <w:snapToGrid w:val="0"/>
              <w:spacing w:before="270"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270" w:after="0" w:line="227" w:lineRule="auto"/>
              <w:ind w:left="114"/>
              <w:textAlignment w:val="baseline"/>
              <w:rPr>
                <w:rFonts w:ascii="宋体" w:hAnsi="宋体" w:cs="宋体"/>
                <w:snapToGrid w:val="0"/>
                <w:color w:val="000000"/>
                <w:sz w:val="10"/>
                <w:szCs w:val="10"/>
                <w:highlight w:val="none"/>
                <w:lang w:eastAsia="zh-CN"/>
              </w:rPr>
            </w:pPr>
            <w:r>
              <w:rPr>
                <w:rFonts w:ascii="宋体" w:hAnsi="宋体" w:cs="宋体"/>
                <w:snapToGrid w:val="0"/>
                <w:color w:val="000000"/>
                <w:spacing w:val="7"/>
                <w:sz w:val="19"/>
                <w:szCs w:val="19"/>
                <w:highlight w:val="none"/>
                <w:lang w:eastAsia="zh-CN"/>
              </w:rPr>
              <w:t>酸价/酸值、过氧化值、铅（以</w:t>
            </w:r>
            <w:r>
              <w:rPr>
                <w:rFonts w:ascii="宋体" w:hAnsi="宋体" w:cs="宋体"/>
                <w:snapToGrid w:val="0"/>
                <w:color w:val="000000"/>
                <w:spacing w:val="-6"/>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7"/>
                <w:sz w:val="19"/>
                <w:szCs w:val="19"/>
                <w:highlight w:val="none"/>
                <w:lang w:eastAsia="zh-CN"/>
              </w:rPr>
              <w:t>计）、黄曲霉毒素</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7"/>
                <w:sz w:val="19"/>
                <w:szCs w:val="19"/>
                <w:highlight w:val="none"/>
                <w:lang w:eastAsia="zh-CN"/>
              </w:rPr>
              <w:t>B</w:t>
            </w:r>
            <w:r>
              <w:rPr>
                <w:rFonts w:ascii="宋体" w:hAnsi="宋体" w:cs="宋体"/>
                <w:snapToGrid w:val="0"/>
                <w:color w:val="000000"/>
                <w:spacing w:val="7"/>
                <w:sz w:val="10"/>
                <w:szCs w:val="10"/>
                <w:highlight w:val="none"/>
                <w:lang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5"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Borders>
              <w:bottom w:val="single" w:color="000000" w:sz="4" w:space="0"/>
            </w:tcBorders>
          </w:tcPr>
          <w:p>
            <w:pPr>
              <w:kinsoku w:val="0"/>
              <w:autoSpaceDE w:val="0"/>
              <w:autoSpaceDN w:val="0"/>
              <w:adjustRightInd w:val="0"/>
              <w:snapToGrid w:val="0"/>
              <w:spacing w:after="0" w:line="36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544"/>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辣椒酱</w:t>
            </w:r>
          </w:p>
        </w:tc>
        <w:tc>
          <w:tcPr>
            <w:tcW w:w="674" w:type="dxa"/>
            <w:tcBorders>
              <w:bottom w:val="single" w:color="000000" w:sz="4" w:space="0"/>
            </w:tcBorders>
          </w:tcPr>
          <w:p>
            <w:pPr>
              <w:kinsoku w:val="0"/>
              <w:autoSpaceDE w:val="0"/>
              <w:autoSpaceDN w:val="0"/>
              <w:adjustRightInd w:val="0"/>
              <w:snapToGrid w:val="0"/>
              <w:spacing w:after="0" w:line="36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Borders>
              <w:bottom w:val="single" w:color="000000" w:sz="4" w:space="0"/>
            </w:tcBorders>
          </w:tcPr>
          <w:p>
            <w:pPr>
              <w:kinsoku w:val="0"/>
              <w:autoSpaceDE w:val="0"/>
              <w:autoSpaceDN w:val="0"/>
              <w:adjustRightInd w:val="0"/>
              <w:snapToGrid w:val="0"/>
              <w:spacing w:before="115" w:after="0" w:line="278" w:lineRule="auto"/>
              <w:ind w:left="113" w:right="111" w:firstLine="2"/>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0"/>
                <w:sz w:val="19"/>
                <w:szCs w:val="19"/>
                <w:highlight w:val="none"/>
                <w:lang w:eastAsia="zh-CN"/>
              </w:rPr>
              <w:t>苯甲酸及其钠盐（以苯甲酸计）、山梨酸及其钾盐（</w:t>
            </w:r>
            <w:r>
              <w:rPr>
                <w:rFonts w:ascii="宋体" w:hAnsi="宋体" w:cs="宋体"/>
                <w:snapToGrid w:val="0"/>
                <w:color w:val="000000"/>
                <w:spacing w:val="9"/>
                <w:sz w:val="19"/>
                <w:szCs w:val="19"/>
                <w:highlight w:val="none"/>
                <w:lang w:eastAsia="zh-CN"/>
              </w:rPr>
              <w:t>以山梨酸计）、脱氢乙酸及其钠盐（以</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脱氢乙酸计）、防腐剂混合使用时各自用量占其</w:t>
            </w:r>
            <w:r>
              <w:rPr>
                <w:rFonts w:ascii="宋体" w:hAnsi="宋体" w:cs="宋体"/>
                <w:snapToGrid w:val="0"/>
                <w:color w:val="000000"/>
                <w:spacing w:val="9"/>
                <w:sz w:val="19"/>
                <w:szCs w:val="19"/>
                <w:highlight w:val="none"/>
                <w:lang w:eastAsia="zh-CN"/>
              </w:rPr>
              <w:t>最大使用量的比例之和、甜蜜素（以环己基</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氨基磺酸计）、二氧化硫残留量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8"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Borders>
              <w:top w:val="single" w:color="000000" w:sz="4" w:space="0"/>
            </w:tcBorders>
          </w:tcPr>
          <w:p>
            <w:pPr>
              <w:kinsoku w:val="0"/>
              <w:autoSpaceDE w:val="0"/>
              <w:autoSpaceDN w:val="0"/>
              <w:adjustRightInd w:val="0"/>
              <w:snapToGrid w:val="0"/>
              <w:spacing w:before="267" w:after="0" w:line="266" w:lineRule="auto"/>
              <w:ind w:left="548" w:right="150" w:hanging="40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7"/>
                <w:sz w:val="19"/>
                <w:szCs w:val="19"/>
                <w:highlight w:val="none"/>
                <w:lang w:eastAsia="zh-CN"/>
              </w:rPr>
              <w:t>火锅底料、麻辣</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5"/>
                <w:sz w:val="19"/>
                <w:szCs w:val="19"/>
                <w:highlight w:val="none"/>
                <w:lang w:eastAsia="zh-CN"/>
              </w:rPr>
              <w:t>烫底料</w:t>
            </w:r>
          </w:p>
        </w:tc>
        <w:tc>
          <w:tcPr>
            <w:tcW w:w="674" w:type="dxa"/>
            <w:tcBorders>
              <w:top w:val="single" w:color="000000" w:sz="4" w:space="0"/>
            </w:tcBorders>
          </w:tcPr>
          <w:p>
            <w:pPr>
              <w:kinsoku w:val="0"/>
              <w:autoSpaceDE w:val="0"/>
              <w:autoSpaceDN w:val="0"/>
              <w:adjustRightInd w:val="0"/>
              <w:snapToGrid w:val="0"/>
              <w:spacing w:after="0" w:line="359"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Borders>
              <w:top w:val="single" w:color="000000" w:sz="4" w:space="0"/>
            </w:tcBorders>
          </w:tcPr>
          <w:p>
            <w:pPr>
              <w:kinsoku w:val="0"/>
              <w:autoSpaceDE w:val="0"/>
              <w:autoSpaceDN w:val="0"/>
              <w:adjustRightInd w:val="0"/>
              <w:snapToGrid w:val="0"/>
              <w:spacing w:before="110" w:after="0" w:line="279" w:lineRule="auto"/>
              <w:ind w:left="113" w:right="111" w:firstLine="3"/>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0"/>
                <w:sz w:val="19"/>
                <w:szCs w:val="19"/>
                <w:highlight w:val="none"/>
                <w:lang w:eastAsia="zh-CN"/>
              </w:rPr>
              <w:t>罂粟碱、吗啡、可待因、那可丁、苯甲酸及其钠</w:t>
            </w:r>
            <w:r>
              <w:rPr>
                <w:rFonts w:ascii="宋体" w:hAnsi="宋体" w:cs="宋体"/>
                <w:snapToGrid w:val="0"/>
                <w:color w:val="000000"/>
                <w:spacing w:val="9"/>
                <w:sz w:val="19"/>
                <w:szCs w:val="19"/>
                <w:highlight w:val="none"/>
                <w:lang w:eastAsia="zh-CN"/>
              </w:rPr>
              <w:t>盐（以苯甲酸计）、山梨酸及其钾盐（以山</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梨酸计）、脱氢乙酸及其钠盐（以脱氢乙酸计）、防</w:t>
            </w:r>
            <w:r>
              <w:rPr>
                <w:rFonts w:ascii="宋体" w:hAnsi="宋体" w:cs="宋体"/>
                <w:snapToGrid w:val="0"/>
                <w:color w:val="000000"/>
                <w:spacing w:val="9"/>
                <w:sz w:val="19"/>
                <w:szCs w:val="19"/>
                <w:highlight w:val="none"/>
                <w:lang w:eastAsia="zh-CN"/>
              </w:rPr>
              <w:t>腐剂混合使用时各自用量占其最大使用</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量的比例之和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5"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273" w:after="0" w:line="266" w:lineRule="auto"/>
              <w:ind w:left="743" w:right="142" w:hanging="599"/>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其他半固体调味</w:t>
            </w:r>
            <w:r>
              <w:rPr>
                <w:rFonts w:ascii="宋体" w:hAnsi="宋体" w:cs="宋体"/>
                <w:snapToGrid w:val="0"/>
                <w:color w:val="000000"/>
                <w:spacing w:val="1"/>
                <w:sz w:val="19"/>
                <w:szCs w:val="19"/>
                <w:highlight w:val="none"/>
              </w:rPr>
              <w:t xml:space="preserve"> 料</w:t>
            </w:r>
          </w:p>
        </w:tc>
        <w:tc>
          <w:tcPr>
            <w:tcW w:w="674" w:type="dxa"/>
          </w:tcPr>
          <w:p>
            <w:pPr>
              <w:kinsoku w:val="0"/>
              <w:autoSpaceDE w:val="0"/>
              <w:autoSpaceDN w:val="0"/>
              <w:adjustRightInd w:val="0"/>
              <w:snapToGrid w:val="0"/>
              <w:spacing w:after="0" w:line="3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7" w:after="0" w:line="278" w:lineRule="auto"/>
              <w:ind w:left="115" w:right="43" w:hanging="2"/>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z w:val="19"/>
                <w:szCs w:val="19"/>
                <w:highlight w:val="none"/>
                <w:lang w:eastAsia="zh-CN"/>
              </w:rPr>
              <w:t>铅（以</w:t>
            </w:r>
            <w:r>
              <w:rPr>
                <w:rFonts w:ascii="宋体" w:hAnsi="宋体" w:cs="宋体"/>
                <w:snapToGrid w:val="0"/>
                <w:color w:val="000000"/>
                <w:spacing w:val="-22"/>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z w:val="19"/>
                <w:szCs w:val="19"/>
                <w:highlight w:val="none"/>
                <w:lang w:eastAsia="zh-CN"/>
              </w:rPr>
              <w:t>计）、罗丹明</w:t>
            </w:r>
            <w:r>
              <w:rPr>
                <w:rFonts w:ascii="宋体" w:hAnsi="宋体" w:cs="宋体"/>
                <w:snapToGrid w:val="0"/>
                <w:color w:val="000000"/>
                <w:spacing w:val="-40"/>
                <w:sz w:val="19"/>
                <w:szCs w:val="19"/>
                <w:highlight w:val="none"/>
                <w:lang w:eastAsia="zh-CN"/>
              </w:rPr>
              <w:t xml:space="preserve"> </w:t>
            </w:r>
            <w:r>
              <w:rPr>
                <w:rFonts w:ascii="宋体" w:hAnsi="宋体" w:cs="宋体"/>
                <w:snapToGrid w:val="0"/>
                <w:color w:val="000000"/>
                <w:sz w:val="19"/>
                <w:szCs w:val="19"/>
                <w:highlight w:val="none"/>
                <w:lang w:eastAsia="zh-CN"/>
              </w:rPr>
              <w:t>B、罂粟碱、吗啡、可待因、</w:t>
            </w:r>
            <w:r>
              <w:rPr>
                <w:rFonts w:ascii="宋体" w:hAnsi="宋体" w:cs="宋体"/>
                <w:snapToGrid w:val="0"/>
                <w:color w:val="000000"/>
                <w:spacing w:val="-1"/>
                <w:sz w:val="19"/>
                <w:szCs w:val="19"/>
                <w:highlight w:val="none"/>
                <w:lang w:eastAsia="zh-CN"/>
              </w:rPr>
              <w:t>那可丁、苯甲酸及其钠盐（以苯甲酸计）、</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 xml:space="preserve">山梨酸及其钾盐（以山梨酸计）、脱氢乙酸及其钠盐（以脱氢乙酸计）、防腐剂混合使用时 </w:t>
            </w:r>
            <w:r>
              <w:rPr>
                <w:rFonts w:ascii="宋体" w:hAnsi="宋体" w:cs="宋体"/>
                <w:snapToGrid w:val="0"/>
                <w:color w:val="000000"/>
                <w:spacing w:val="6"/>
                <w:sz w:val="19"/>
                <w:szCs w:val="19"/>
                <w:highlight w:val="none"/>
                <w:lang w:eastAsia="zh-CN"/>
              </w:rPr>
              <w:t>各自用量占其最大使用量的比例之和、甜蜜素（以环</w:t>
            </w:r>
            <w:r>
              <w:rPr>
                <w:rFonts w:ascii="宋体" w:hAnsi="宋体" w:cs="宋体"/>
                <w:snapToGrid w:val="0"/>
                <w:color w:val="000000"/>
                <w:spacing w:val="5"/>
                <w:sz w:val="19"/>
                <w:szCs w:val="19"/>
                <w:highlight w:val="none"/>
                <w:lang w:eastAsia="zh-CN"/>
              </w:rPr>
              <w:t>己基氨基磺酸计）</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5"/>
                <w:sz w:val="19"/>
                <w:szCs w:val="19"/>
                <w:highlight w:val="none"/>
                <w:lang w:eastAsia="zh-CN"/>
              </w:rPr>
              <w:t>、安赛蜜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1"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before="274" w:after="0" w:line="266" w:lineRule="auto"/>
              <w:ind w:left="434" w:right="125" w:hanging="306"/>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液体复合调</w:t>
            </w:r>
            <w:r>
              <w:rPr>
                <w:rFonts w:ascii="宋体" w:hAnsi="宋体" w:cs="宋体"/>
                <w:snapToGrid w:val="0"/>
                <w:color w:val="000000"/>
                <w:spacing w:val="2"/>
                <w:sz w:val="19"/>
                <w:szCs w:val="19"/>
                <w:highlight w:val="none"/>
              </w:rPr>
              <w:t xml:space="preserve"> </w:t>
            </w:r>
            <w:r>
              <w:rPr>
                <w:rFonts w:ascii="宋体" w:hAnsi="宋体" w:cs="宋体"/>
                <w:snapToGrid w:val="0"/>
                <w:color w:val="000000"/>
                <w:spacing w:val="1"/>
                <w:sz w:val="19"/>
                <w:szCs w:val="19"/>
                <w:highlight w:val="none"/>
              </w:rPr>
              <w:t>味料</w:t>
            </w:r>
          </w:p>
        </w:tc>
        <w:tc>
          <w:tcPr>
            <w:tcW w:w="1680" w:type="dxa"/>
          </w:tcPr>
          <w:p>
            <w:pPr>
              <w:kinsoku w:val="0"/>
              <w:autoSpaceDE w:val="0"/>
              <w:autoSpaceDN w:val="0"/>
              <w:adjustRightInd w:val="0"/>
              <w:snapToGrid w:val="0"/>
              <w:spacing w:before="274" w:after="0" w:line="266" w:lineRule="auto"/>
              <w:ind w:left="748" w:right="142" w:hanging="605"/>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蚝油、虾油、鱼</w:t>
            </w:r>
            <w:r>
              <w:rPr>
                <w:rFonts w:ascii="宋体" w:hAnsi="宋体" w:cs="宋体"/>
                <w:snapToGrid w:val="0"/>
                <w:color w:val="000000"/>
                <w:spacing w:val="1"/>
                <w:sz w:val="19"/>
                <w:szCs w:val="19"/>
                <w:highlight w:val="none"/>
              </w:rPr>
              <w:t xml:space="preserve"> </w:t>
            </w:r>
            <w:r>
              <w:rPr>
                <w:rFonts w:ascii="宋体" w:hAnsi="宋体" w:cs="宋体"/>
                <w:snapToGrid w:val="0"/>
                <w:color w:val="000000"/>
                <w:sz w:val="19"/>
                <w:szCs w:val="19"/>
                <w:highlight w:val="none"/>
              </w:rPr>
              <w:t>露</w:t>
            </w:r>
          </w:p>
        </w:tc>
        <w:tc>
          <w:tcPr>
            <w:tcW w:w="674" w:type="dxa"/>
          </w:tcPr>
          <w:p>
            <w:pPr>
              <w:kinsoku w:val="0"/>
              <w:autoSpaceDE w:val="0"/>
              <w:autoSpaceDN w:val="0"/>
              <w:adjustRightInd w:val="0"/>
              <w:snapToGrid w:val="0"/>
              <w:spacing w:after="0" w:line="36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9" w:after="0" w:line="278" w:lineRule="auto"/>
              <w:ind w:left="112" w:right="111"/>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4"/>
                <w:sz w:val="19"/>
                <w:szCs w:val="19"/>
                <w:highlight w:val="none"/>
                <w:lang w:eastAsia="zh-CN"/>
              </w:rPr>
              <w:t>氨基酸态氮、苯甲酸及其钠盐（以苯甲酸计）</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4"/>
                <w:sz w:val="19"/>
                <w:szCs w:val="19"/>
                <w:highlight w:val="none"/>
                <w:lang w:eastAsia="zh-CN"/>
              </w:rPr>
              <w:t>、山梨酸及其钾盐（以</w:t>
            </w:r>
            <w:r>
              <w:rPr>
                <w:rFonts w:ascii="宋体" w:hAnsi="宋体" w:cs="宋体"/>
                <w:snapToGrid w:val="0"/>
                <w:color w:val="000000"/>
                <w:spacing w:val="3"/>
                <w:sz w:val="19"/>
                <w:szCs w:val="19"/>
                <w:highlight w:val="none"/>
                <w:lang w:eastAsia="zh-CN"/>
              </w:rPr>
              <w:t>山梨酸计） 、脱氢乙酸</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6"/>
                <w:sz w:val="19"/>
                <w:szCs w:val="19"/>
                <w:highlight w:val="none"/>
                <w:lang w:eastAsia="zh-CN"/>
              </w:rPr>
              <w:t>及其钠盐（以脱氢乙酸计）</w:t>
            </w:r>
            <w:r>
              <w:rPr>
                <w:rFonts w:ascii="宋体" w:hAnsi="宋体" w:cs="宋体"/>
                <w:snapToGrid w:val="0"/>
                <w:color w:val="000000"/>
                <w:spacing w:val="49"/>
                <w:sz w:val="19"/>
                <w:szCs w:val="19"/>
                <w:highlight w:val="none"/>
                <w:lang w:eastAsia="zh-CN"/>
              </w:rPr>
              <w:t xml:space="preserve"> </w:t>
            </w:r>
            <w:r>
              <w:rPr>
                <w:rFonts w:ascii="宋体" w:hAnsi="宋体" w:cs="宋体"/>
                <w:snapToGrid w:val="0"/>
                <w:color w:val="000000"/>
                <w:spacing w:val="6"/>
                <w:sz w:val="19"/>
                <w:szCs w:val="19"/>
                <w:highlight w:val="none"/>
                <w:lang w:eastAsia="zh-CN"/>
              </w:rPr>
              <w:t>、防腐剂混合使用时各自用量占其最大使用量的比例之和、菌落</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总数、大肠菌群</w:t>
            </w:r>
          </w:p>
        </w:tc>
      </w:tr>
    </w:tbl>
    <w:p>
      <w:pPr>
        <w:spacing w:line="182" w:lineRule="auto"/>
        <w:rPr>
          <w:rFonts w:ascii="宋体" w:hAnsi="宋体" w:cs="宋体"/>
          <w:sz w:val="28"/>
          <w:szCs w:val="28"/>
          <w:highlight w:val="none"/>
          <w:lang w:eastAsia="zh-CN"/>
        </w:rPr>
        <w:sectPr>
          <w:pgSz w:w="16839" w:h="11907"/>
          <w:pgMar w:top="1012" w:right="943" w:bottom="400" w:left="945" w:header="0" w:footer="0" w:gutter="0"/>
          <w:cols w:space="720" w:num="1"/>
        </w:sectPr>
      </w:pPr>
    </w:p>
    <w:p>
      <w:pPr>
        <w:kinsoku w:val="0"/>
        <w:autoSpaceDE w:val="0"/>
        <w:autoSpaceDN w:val="0"/>
        <w:adjustRightInd w:val="0"/>
        <w:snapToGrid w:val="0"/>
        <w:spacing w:before="186" w:after="0" w:line="240" w:lineRule="auto"/>
        <w:textAlignment w:val="baseline"/>
        <w:rPr>
          <w:rFonts w:eastAsia="Arial" w:cs="Arial"/>
          <w:snapToGrid w:val="0"/>
          <w:color w:val="000000"/>
          <w:sz w:val="21"/>
          <w:szCs w:val="21"/>
          <w:highlight w:val="none"/>
          <w:lang w:eastAsia="zh-CN"/>
        </w:rPr>
      </w:pPr>
    </w:p>
    <w:tbl>
      <w:tblPr>
        <w:tblStyle w:val="10"/>
        <w:tblW w:w="149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3"/>
        <w:gridCol w:w="1248"/>
        <w:gridCol w:w="1245"/>
        <w:gridCol w:w="1248"/>
        <w:gridCol w:w="1680"/>
        <w:gridCol w:w="674"/>
        <w:gridCol w:w="82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0" w:hRule="atLeast"/>
        </w:trPr>
        <w:tc>
          <w:tcPr>
            <w:tcW w:w="633" w:type="dxa"/>
          </w:tcPr>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30" w:lineRule="auto"/>
              <w:ind w:left="117"/>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14:textOutline w14:w="3619" w14:cap="flat" w14:cmpd="sng" w14:algn="ctr">
                  <w14:solidFill>
                    <w14:srgbClr w14:val="000000"/>
                  </w14:solidFill>
                  <w14:prstDash w14:val="solid"/>
                  <w14:miter w14:val="0"/>
                </w14:textOutline>
              </w:rPr>
              <w:t>序号</w:t>
            </w:r>
          </w:p>
        </w:tc>
        <w:tc>
          <w:tcPr>
            <w:tcW w:w="1248" w:type="dxa"/>
          </w:tcPr>
          <w:p>
            <w:pPr>
              <w:kinsoku w:val="0"/>
              <w:autoSpaceDE w:val="0"/>
              <w:autoSpaceDN w:val="0"/>
              <w:adjustRightInd w:val="0"/>
              <w:snapToGrid w:val="0"/>
              <w:spacing w:before="178" w:after="0" w:line="267" w:lineRule="auto"/>
              <w:ind w:left="233" w:right="222"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食品大类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（一级）</w:t>
            </w:r>
          </w:p>
        </w:tc>
        <w:tc>
          <w:tcPr>
            <w:tcW w:w="1245" w:type="dxa"/>
          </w:tcPr>
          <w:p>
            <w:pPr>
              <w:kinsoku w:val="0"/>
              <w:autoSpaceDE w:val="0"/>
              <w:autoSpaceDN w:val="0"/>
              <w:adjustRightInd w:val="0"/>
              <w:snapToGrid w:val="0"/>
              <w:spacing w:before="178" w:after="0" w:line="267" w:lineRule="auto"/>
              <w:ind w:left="231"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食品亚类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（二级）</w:t>
            </w:r>
          </w:p>
        </w:tc>
        <w:tc>
          <w:tcPr>
            <w:tcW w:w="1248" w:type="dxa"/>
          </w:tcPr>
          <w:p>
            <w:pPr>
              <w:kinsoku w:val="0"/>
              <w:autoSpaceDE w:val="0"/>
              <w:autoSpaceDN w:val="0"/>
              <w:adjustRightInd w:val="0"/>
              <w:snapToGrid w:val="0"/>
              <w:spacing w:before="178" w:after="0" w:line="267" w:lineRule="auto"/>
              <w:ind w:left="234"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食品品种</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（三级）</w:t>
            </w:r>
          </w:p>
        </w:tc>
        <w:tc>
          <w:tcPr>
            <w:tcW w:w="1680" w:type="dxa"/>
          </w:tcPr>
          <w:p>
            <w:pPr>
              <w:kinsoku w:val="0"/>
              <w:autoSpaceDE w:val="0"/>
              <w:autoSpaceDN w:val="0"/>
              <w:adjustRightInd w:val="0"/>
              <w:snapToGrid w:val="0"/>
              <w:spacing w:before="179" w:after="0" w:line="312" w:lineRule="exact"/>
              <w:ind w:left="441"/>
              <w:textAlignment w:val="baseline"/>
              <w:rPr>
                <w:rFonts w:ascii="宋体" w:hAnsi="宋体" w:cs="宋体"/>
                <w:snapToGrid w:val="0"/>
                <w:color w:val="000000"/>
                <w:sz w:val="19"/>
                <w:szCs w:val="19"/>
                <w:highlight w:val="none"/>
              </w:rPr>
            </w:pPr>
            <w:r>
              <w:rPr>
                <w:rFonts w:ascii="宋体" w:hAnsi="宋体" w:cs="宋体"/>
                <w:snapToGrid w:val="0"/>
                <w:color w:val="000000"/>
                <w:spacing w:val="9"/>
                <w:position w:val="8"/>
                <w:sz w:val="19"/>
                <w:szCs w:val="19"/>
                <w:highlight w:val="none"/>
                <w14:textOutline w14:w="3619" w14:cap="flat" w14:cmpd="sng" w14:algn="ctr">
                  <w14:solidFill>
                    <w14:srgbClr w14:val="000000"/>
                  </w14:solidFill>
                  <w14:prstDash w14:val="solid"/>
                  <w14:miter w14:val="0"/>
                </w14:textOutline>
              </w:rPr>
              <w:t>食品细类</w:t>
            </w:r>
          </w:p>
          <w:p>
            <w:pPr>
              <w:kinsoku w:val="0"/>
              <w:autoSpaceDE w:val="0"/>
              <w:autoSpaceDN w:val="0"/>
              <w:adjustRightInd w:val="0"/>
              <w:snapToGrid w:val="0"/>
              <w:spacing w:after="0" w:line="230" w:lineRule="auto"/>
              <w:ind w:left="451"/>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（四级）</w:t>
            </w:r>
          </w:p>
        </w:tc>
        <w:tc>
          <w:tcPr>
            <w:tcW w:w="674" w:type="dxa"/>
          </w:tcPr>
          <w:p>
            <w:pPr>
              <w:kinsoku w:val="0"/>
              <w:autoSpaceDE w:val="0"/>
              <w:autoSpaceDN w:val="0"/>
              <w:adjustRightInd w:val="0"/>
              <w:snapToGrid w:val="0"/>
              <w:spacing w:before="179" w:after="0" w:line="312" w:lineRule="exact"/>
              <w:ind w:left="142"/>
              <w:textAlignment w:val="baseline"/>
              <w:rPr>
                <w:rFonts w:ascii="宋体" w:hAnsi="宋体" w:cs="宋体"/>
                <w:snapToGrid w:val="0"/>
                <w:color w:val="000000"/>
                <w:sz w:val="19"/>
                <w:szCs w:val="19"/>
                <w:highlight w:val="none"/>
              </w:rPr>
            </w:pPr>
            <w:r>
              <w:rPr>
                <w:rFonts w:ascii="宋体" w:hAnsi="宋体" w:cs="宋体"/>
                <w:snapToGrid w:val="0"/>
                <w:color w:val="000000"/>
                <w:spacing w:val="6"/>
                <w:position w:val="8"/>
                <w:sz w:val="19"/>
                <w:szCs w:val="19"/>
                <w:highlight w:val="none"/>
                <w14:textOutline w14:w="3619" w14:cap="flat" w14:cmpd="sng" w14:algn="ctr">
                  <w14:solidFill>
                    <w14:srgbClr w14:val="000000"/>
                  </w14:solidFill>
                  <w14:prstDash w14:val="solid"/>
                  <w14:miter w14:val="0"/>
                </w14:textOutline>
              </w:rPr>
              <w:t>风险</w:t>
            </w:r>
          </w:p>
          <w:p>
            <w:pPr>
              <w:kinsoku w:val="0"/>
              <w:autoSpaceDE w:val="0"/>
              <w:autoSpaceDN w:val="0"/>
              <w:adjustRightInd w:val="0"/>
              <w:snapToGrid w:val="0"/>
              <w:spacing w:after="0" w:line="228" w:lineRule="auto"/>
              <w:ind w:left="14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14:textOutline w14:w="3619" w14:cap="flat" w14:cmpd="sng" w14:algn="ctr">
                  <w14:solidFill>
                    <w14:srgbClr w14:val="000000"/>
                  </w14:solidFill>
                  <w14:prstDash w14:val="solid"/>
                  <w14:miter w14:val="0"/>
                </w14:textOutline>
              </w:rPr>
              <w:t>等级</w:t>
            </w:r>
          </w:p>
        </w:tc>
        <w:tc>
          <w:tcPr>
            <w:tcW w:w="8216" w:type="dxa"/>
          </w:tcPr>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3105"/>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抽</w:t>
            </w:r>
            <w:r>
              <w:rPr>
                <w:rFonts w:ascii="宋体" w:hAnsi="宋体" w:cs="宋体"/>
                <w:snapToGrid w:val="0"/>
                <w:color w:val="000000"/>
                <w:spacing w:val="8"/>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检</w:t>
            </w:r>
            <w:r>
              <w:rPr>
                <w:rFonts w:ascii="宋体" w:hAnsi="宋体" w:cs="宋体"/>
                <w:snapToGrid w:val="0"/>
                <w:color w:val="000000"/>
                <w:spacing w:val="9"/>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项</w:t>
            </w:r>
            <w:r>
              <w:rPr>
                <w:rFonts w:ascii="宋体" w:hAnsi="宋体" w:cs="宋体"/>
                <w:snapToGrid w:val="0"/>
                <w:color w:val="000000"/>
                <w:spacing w:val="17"/>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9" w:hRule="atLeast"/>
        </w:trPr>
        <w:tc>
          <w:tcPr>
            <w:tcW w:w="633" w:type="dxa"/>
            <w:vMerge w:val="restart"/>
            <w:tcBorders>
              <w:bottom w:val="nil"/>
            </w:tcBorders>
          </w:tcPr>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187" w:lineRule="auto"/>
              <w:ind w:left="273"/>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3</w:t>
            </w:r>
          </w:p>
        </w:tc>
        <w:tc>
          <w:tcPr>
            <w:tcW w:w="1248" w:type="dxa"/>
            <w:vMerge w:val="restart"/>
            <w:tcBorders>
              <w:bottom w:val="nil"/>
            </w:tcBorders>
          </w:tcPr>
          <w:p>
            <w:pPr>
              <w:kinsoku w:val="0"/>
              <w:autoSpaceDE w:val="0"/>
              <w:autoSpaceDN w:val="0"/>
              <w:adjustRightInd w:val="0"/>
              <w:snapToGrid w:val="0"/>
              <w:spacing w:after="0" w:line="26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329"/>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调味品</w:t>
            </w:r>
          </w:p>
        </w:tc>
        <w:tc>
          <w:tcPr>
            <w:tcW w:w="1245" w:type="dxa"/>
          </w:tcPr>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326"/>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调味料</w:t>
            </w:r>
          </w:p>
        </w:tc>
        <w:tc>
          <w:tcPr>
            <w:tcW w:w="1248" w:type="dxa"/>
          </w:tcPr>
          <w:p>
            <w:pPr>
              <w:kinsoku w:val="0"/>
              <w:autoSpaceDE w:val="0"/>
              <w:autoSpaceDN w:val="0"/>
              <w:adjustRightInd w:val="0"/>
              <w:snapToGrid w:val="0"/>
              <w:spacing w:after="0" w:line="33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66" w:lineRule="auto"/>
              <w:ind w:left="434" w:right="125" w:hanging="306"/>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液体复合调</w:t>
            </w:r>
            <w:r>
              <w:rPr>
                <w:rFonts w:ascii="宋体" w:hAnsi="宋体" w:cs="宋体"/>
                <w:snapToGrid w:val="0"/>
                <w:color w:val="000000"/>
                <w:spacing w:val="2"/>
                <w:sz w:val="19"/>
                <w:szCs w:val="19"/>
                <w:highlight w:val="none"/>
              </w:rPr>
              <w:t xml:space="preserve"> </w:t>
            </w:r>
            <w:r>
              <w:rPr>
                <w:rFonts w:ascii="宋体" w:hAnsi="宋体" w:cs="宋体"/>
                <w:snapToGrid w:val="0"/>
                <w:color w:val="000000"/>
                <w:spacing w:val="1"/>
                <w:sz w:val="19"/>
                <w:szCs w:val="19"/>
                <w:highlight w:val="none"/>
              </w:rPr>
              <w:t>味料</w:t>
            </w:r>
          </w:p>
        </w:tc>
        <w:tc>
          <w:tcPr>
            <w:tcW w:w="1680" w:type="dxa"/>
          </w:tcPr>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其他液体调味料</w:t>
            </w:r>
          </w:p>
        </w:tc>
        <w:tc>
          <w:tcPr>
            <w:tcW w:w="674" w:type="dxa"/>
          </w:tcPr>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85" w:after="0" w:line="284" w:lineRule="auto"/>
              <w:ind w:left="114" w:right="40" w:firstLine="1"/>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 xml:space="preserve">苯甲酸及其钠盐（以苯甲酸计）、山梨酸及其钾盐（以山梨酸计）、脱氢乙酸及其钠盐（以 </w:t>
            </w:r>
            <w:r>
              <w:rPr>
                <w:rFonts w:ascii="宋体" w:hAnsi="宋体" w:cs="宋体"/>
                <w:snapToGrid w:val="0"/>
                <w:color w:val="000000"/>
                <w:spacing w:val="1"/>
                <w:sz w:val="19"/>
                <w:szCs w:val="19"/>
                <w:highlight w:val="none"/>
                <w:lang w:eastAsia="zh-CN"/>
              </w:rPr>
              <w:t>脱氢乙酸计）、防腐剂混合使用时各自用量</w:t>
            </w:r>
            <w:r>
              <w:rPr>
                <w:rFonts w:ascii="宋体" w:hAnsi="宋体" w:cs="宋体"/>
                <w:snapToGrid w:val="0"/>
                <w:color w:val="000000"/>
                <w:sz w:val="19"/>
                <w:szCs w:val="19"/>
                <w:highlight w:val="none"/>
                <w:lang w:eastAsia="zh-CN"/>
              </w:rPr>
              <w:t>占其最大使用量的比例之和、糖精钠（以糖精计）</w:t>
            </w:r>
            <w:r>
              <w:rPr>
                <w:rFonts w:ascii="宋体" w:hAnsi="宋体" w:cs="宋体"/>
                <w:snapToGrid w:val="0"/>
                <w:color w:val="000000"/>
                <w:spacing w:val="-39"/>
                <w:sz w:val="19"/>
                <w:szCs w:val="19"/>
                <w:highlight w:val="none"/>
                <w:lang w:eastAsia="zh-CN"/>
              </w:rPr>
              <w:t xml:space="preserve"> </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甜蜜素（以环己基氨基磺酸计）、合成着色剂（柠檬黄、日落黄、胭脂红、诱惑红）、相同</w:t>
            </w:r>
            <w:r>
              <w:rPr>
                <w:rFonts w:ascii="宋体" w:hAnsi="宋体" w:cs="宋体"/>
                <w:snapToGrid w:val="0"/>
                <w:color w:val="000000"/>
                <w:spacing w:val="3"/>
                <w:sz w:val="19"/>
                <w:szCs w:val="19"/>
                <w:highlight w:val="none"/>
                <w:lang w:eastAsia="zh-CN"/>
              </w:rPr>
              <w:t xml:space="preserve">  </w:t>
            </w:r>
            <w:r>
              <w:rPr>
                <w:rFonts w:ascii="宋体" w:hAnsi="宋体" w:cs="宋体"/>
                <w:snapToGrid w:val="0"/>
                <w:color w:val="000000"/>
                <w:spacing w:val="9"/>
                <w:sz w:val="19"/>
                <w:szCs w:val="19"/>
                <w:highlight w:val="none"/>
                <w:lang w:eastAsia="zh-CN"/>
              </w:rPr>
              <w:t>色泽着色剂混合使用时各自用量占其最大使用量的比例之和、菌落总数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tcBorders>
              <w:bottom w:val="single" w:color="000000" w:sz="4" w:space="0"/>
            </w:tcBorders>
          </w:tcPr>
          <w:p>
            <w:pPr>
              <w:kinsoku w:val="0"/>
              <w:autoSpaceDE w:val="0"/>
              <w:autoSpaceDN w:val="0"/>
              <w:adjustRightInd w:val="0"/>
              <w:snapToGrid w:val="0"/>
              <w:spacing w:before="85" w:after="0" w:line="228" w:lineRule="auto"/>
              <w:ind w:left="431"/>
              <w:textAlignment w:val="baseline"/>
              <w:rPr>
                <w:rFonts w:ascii="宋体" w:hAnsi="宋体" w:cs="宋体"/>
                <w:snapToGrid w:val="0"/>
                <w:color w:val="000000"/>
                <w:sz w:val="19"/>
                <w:szCs w:val="19"/>
                <w:highlight w:val="none"/>
              </w:rPr>
            </w:pPr>
            <w:r>
              <w:rPr>
                <w:rFonts w:ascii="宋体" w:hAnsi="宋体" w:cs="宋体"/>
                <w:snapToGrid w:val="0"/>
                <w:color w:val="000000"/>
                <w:spacing w:val="1"/>
                <w:sz w:val="19"/>
                <w:szCs w:val="19"/>
                <w:highlight w:val="none"/>
              </w:rPr>
              <w:t>味精</w:t>
            </w:r>
          </w:p>
        </w:tc>
        <w:tc>
          <w:tcPr>
            <w:tcW w:w="1248" w:type="dxa"/>
            <w:tcBorders>
              <w:bottom w:val="single" w:color="000000" w:sz="4" w:space="0"/>
            </w:tcBorders>
          </w:tcPr>
          <w:p>
            <w:pPr>
              <w:kinsoku w:val="0"/>
              <w:autoSpaceDE w:val="0"/>
              <w:autoSpaceDN w:val="0"/>
              <w:adjustRightInd w:val="0"/>
              <w:snapToGrid w:val="0"/>
              <w:spacing w:before="85" w:after="0" w:line="228" w:lineRule="auto"/>
              <w:ind w:left="434"/>
              <w:textAlignment w:val="baseline"/>
              <w:rPr>
                <w:rFonts w:ascii="宋体" w:hAnsi="宋体" w:cs="宋体"/>
                <w:snapToGrid w:val="0"/>
                <w:color w:val="000000"/>
                <w:sz w:val="19"/>
                <w:szCs w:val="19"/>
                <w:highlight w:val="none"/>
              </w:rPr>
            </w:pPr>
            <w:r>
              <w:rPr>
                <w:rFonts w:ascii="宋体" w:hAnsi="宋体" w:cs="宋体"/>
                <w:snapToGrid w:val="0"/>
                <w:color w:val="000000"/>
                <w:spacing w:val="1"/>
                <w:sz w:val="19"/>
                <w:szCs w:val="19"/>
                <w:highlight w:val="none"/>
              </w:rPr>
              <w:t>味精</w:t>
            </w:r>
          </w:p>
        </w:tc>
        <w:tc>
          <w:tcPr>
            <w:tcW w:w="1680" w:type="dxa"/>
            <w:tcBorders>
              <w:bottom w:val="single" w:color="000000" w:sz="4" w:space="0"/>
            </w:tcBorders>
          </w:tcPr>
          <w:p>
            <w:pPr>
              <w:kinsoku w:val="0"/>
              <w:autoSpaceDE w:val="0"/>
              <w:autoSpaceDN w:val="0"/>
              <w:adjustRightInd w:val="0"/>
              <w:snapToGrid w:val="0"/>
              <w:spacing w:before="85" w:after="0" w:line="228" w:lineRule="auto"/>
              <w:ind w:left="651"/>
              <w:textAlignment w:val="baseline"/>
              <w:rPr>
                <w:rFonts w:ascii="宋体" w:hAnsi="宋体" w:cs="宋体"/>
                <w:snapToGrid w:val="0"/>
                <w:color w:val="000000"/>
                <w:sz w:val="19"/>
                <w:szCs w:val="19"/>
                <w:highlight w:val="none"/>
              </w:rPr>
            </w:pPr>
            <w:r>
              <w:rPr>
                <w:rFonts w:ascii="宋体" w:hAnsi="宋体" w:cs="宋体"/>
                <w:snapToGrid w:val="0"/>
                <w:color w:val="000000"/>
                <w:spacing w:val="1"/>
                <w:sz w:val="19"/>
                <w:szCs w:val="19"/>
                <w:highlight w:val="none"/>
              </w:rPr>
              <w:t>味精</w:t>
            </w:r>
          </w:p>
        </w:tc>
        <w:tc>
          <w:tcPr>
            <w:tcW w:w="674" w:type="dxa"/>
            <w:tcBorders>
              <w:bottom w:val="single" w:color="000000" w:sz="4" w:space="0"/>
            </w:tcBorders>
          </w:tcPr>
          <w:p>
            <w:pPr>
              <w:kinsoku w:val="0"/>
              <w:autoSpaceDE w:val="0"/>
              <w:autoSpaceDN w:val="0"/>
              <w:adjustRightInd w:val="0"/>
              <w:snapToGrid w:val="0"/>
              <w:spacing w:before="85"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Borders>
              <w:bottom w:val="single" w:color="000000" w:sz="4" w:space="0"/>
            </w:tcBorders>
          </w:tcPr>
          <w:p>
            <w:pPr>
              <w:kinsoku w:val="0"/>
              <w:autoSpaceDE w:val="0"/>
              <w:autoSpaceDN w:val="0"/>
              <w:adjustRightInd w:val="0"/>
              <w:snapToGrid w:val="0"/>
              <w:spacing w:before="85" w:after="0" w:line="229" w:lineRule="auto"/>
              <w:ind w:left="114"/>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谷氨酸钠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1"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5" w:type="dxa"/>
            <w:vMerge w:val="restart"/>
            <w:tcBorders>
              <w:top w:val="single" w:color="000000" w:sz="4" w:space="0"/>
              <w:bottom w:val="nil"/>
            </w:tcBorders>
          </w:tcPr>
          <w:p>
            <w:pPr>
              <w:kinsoku w:val="0"/>
              <w:autoSpaceDE w:val="0"/>
              <w:autoSpaceDN w:val="0"/>
              <w:adjustRightInd w:val="0"/>
              <w:snapToGrid w:val="0"/>
              <w:spacing w:after="0" w:line="25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42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食盐</w:t>
            </w:r>
          </w:p>
        </w:tc>
        <w:tc>
          <w:tcPr>
            <w:tcW w:w="1248" w:type="dxa"/>
            <w:vMerge w:val="restart"/>
            <w:tcBorders>
              <w:top w:val="single" w:color="000000" w:sz="4" w:space="0"/>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9" w:lineRule="auto"/>
              <w:ind w:left="328"/>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食用盐</w:t>
            </w:r>
          </w:p>
        </w:tc>
        <w:tc>
          <w:tcPr>
            <w:tcW w:w="1680" w:type="dxa"/>
            <w:tcBorders>
              <w:top w:val="single" w:color="000000" w:sz="4" w:space="0"/>
            </w:tcBorders>
          </w:tcPr>
          <w:p>
            <w:pPr>
              <w:kinsoku w:val="0"/>
              <w:autoSpaceDE w:val="0"/>
              <w:autoSpaceDN w:val="0"/>
              <w:adjustRightInd w:val="0"/>
              <w:snapToGrid w:val="0"/>
              <w:spacing w:before="237" w:after="0" w:line="228" w:lineRule="auto"/>
              <w:ind w:left="342"/>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普通食用盐</w:t>
            </w:r>
          </w:p>
        </w:tc>
        <w:tc>
          <w:tcPr>
            <w:tcW w:w="674" w:type="dxa"/>
            <w:tcBorders>
              <w:top w:val="single" w:color="000000" w:sz="4" w:space="0"/>
            </w:tcBorders>
          </w:tcPr>
          <w:p>
            <w:pPr>
              <w:kinsoku w:val="0"/>
              <w:autoSpaceDE w:val="0"/>
              <w:autoSpaceDN w:val="0"/>
              <w:adjustRightInd w:val="0"/>
              <w:snapToGrid w:val="0"/>
              <w:spacing w:before="236"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Borders>
              <w:top w:val="single" w:color="000000" w:sz="4" w:space="0"/>
            </w:tcBorders>
          </w:tcPr>
          <w:p>
            <w:pPr>
              <w:kinsoku w:val="0"/>
              <w:autoSpaceDE w:val="0"/>
              <w:autoSpaceDN w:val="0"/>
              <w:adjustRightInd w:val="0"/>
              <w:snapToGrid w:val="0"/>
              <w:spacing w:before="80" w:after="0" w:line="263" w:lineRule="auto"/>
              <w:ind w:left="118" w:right="40" w:hanging="2"/>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氯化钠、钡（以</w:t>
            </w:r>
            <w:r>
              <w:rPr>
                <w:rFonts w:ascii="宋体" w:hAnsi="宋体" w:cs="宋体"/>
                <w:snapToGrid w:val="0"/>
                <w:color w:val="000000"/>
                <w:spacing w:val="-14"/>
                <w:sz w:val="19"/>
                <w:szCs w:val="19"/>
                <w:highlight w:val="none"/>
                <w:lang w:eastAsia="zh-CN"/>
              </w:rPr>
              <w:t xml:space="preserve"> </w:t>
            </w:r>
            <w:r>
              <w:rPr>
                <w:rFonts w:ascii="宋体" w:hAnsi="宋体" w:cs="宋体"/>
                <w:snapToGrid w:val="0"/>
                <w:color w:val="000000"/>
                <w:spacing w:val="-8"/>
                <w:sz w:val="19"/>
                <w:szCs w:val="19"/>
                <w:highlight w:val="none"/>
                <w:lang w:eastAsia="zh-CN"/>
              </w:rPr>
              <w:t>Ba</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8"/>
                <w:sz w:val="19"/>
                <w:szCs w:val="19"/>
                <w:highlight w:val="none"/>
                <w:lang w:eastAsia="zh-CN"/>
              </w:rPr>
              <w:t>计）</w:t>
            </w:r>
            <w:r>
              <w:rPr>
                <w:rFonts w:ascii="宋体" w:hAnsi="宋体" w:cs="宋体"/>
                <w:snapToGrid w:val="0"/>
                <w:color w:val="000000"/>
                <w:spacing w:val="-52"/>
                <w:sz w:val="19"/>
                <w:szCs w:val="19"/>
                <w:highlight w:val="none"/>
                <w:lang w:eastAsia="zh-CN"/>
              </w:rPr>
              <w:t xml:space="preserve"> </w:t>
            </w:r>
            <w:r>
              <w:rPr>
                <w:rFonts w:ascii="宋体" w:hAnsi="宋体" w:cs="宋体"/>
                <w:snapToGrid w:val="0"/>
                <w:color w:val="000000"/>
                <w:spacing w:val="-8"/>
                <w:sz w:val="19"/>
                <w:szCs w:val="19"/>
                <w:highlight w:val="none"/>
                <w:lang w:eastAsia="zh-CN"/>
              </w:rPr>
              <w:t>、碘（以 I</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w:t>
            </w:r>
            <w:r>
              <w:rPr>
                <w:rFonts w:ascii="宋体" w:hAnsi="宋体" w:cs="宋体"/>
                <w:snapToGrid w:val="0"/>
                <w:color w:val="000000"/>
                <w:spacing w:val="-51"/>
                <w:sz w:val="19"/>
                <w:szCs w:val="19"/>
                <w:highlight w:val="none"/>
                <w:lang w:eastAsia="zh-CN"/>
              </w:rPr>
              <w:t xml:space="preserve"> </w:t>
            </w:r>
            <w:r>
              <w:rPr>
                <w:rFonts w:ascii="宋体" w:hAnsi="宋体" w:cs="宋体"/>
                <w:snapToGrid w:val="0"/>
                <w:color w:val="000000"/>
                <w:spacing w:val="-8"/>
                <w:sz w:val="19"/>
                <w:szCs w:val="19"/>
                <w:highlight w:val="none"/>
                <w:lang w:eastAsia="zh-CN"/>
              </w:rPr>
              <w:t>、铅（以</w:t>
            </w:r>
            <w:r>
              <w:rPr>
                <w:rFonts w:ascii="宋体" w:hAnsi="宋体" w:cs="宋体"/>
                <w:snapToGrid w:val="0"/>
                <w:color w:val="000000"/>
                <w:spacing w:val="-22"/>
                <w:sz w:val="19"/>
                <w:szCs w:val="19"/>
                <w:highlight w:val="none"/>
                <w:lang w:eastAsia="zh-CN"/>
              </w:rPr>
              <w:t xml:space="preserve"> </w:t>
            </w:r>
            <w:r>
              <w:rPr>
                <w:rFonts w:ascii="宋体" w:hAnsi="宋体" w:cs="宋体"/>
                <w:snapToGrid w:val="0"/>
                <w:color w:val="000000"/>
                <w:spacing w:val="-8"/>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w:t>
            </w:r>
            <w:r>
              <w:rPr>
                <w:rFonts w:ascii="宋体" w:hAnsi="宋体" w:cs="宋体"/>
                <w:snapToGrid w:val="0"/>
                <w:color w:val="000000"/>
                <w:spacing w:val="-52"/>
                <w:sz w:val="19"/>
                <w:szCs w:val="19"/>
                <w:highlight w:val="none"/>
                <w:lang w:eastAsia="zh-CN"/>
              </w:rPr>
              <w:t xml:space="preserve"> </w:t>
            </w:r>
            <w:r>
              <w:rPr>
                <w:rFonts w:ascii="宋体" w:hAnsi="宋体" w:cs="宋体"/>
                <w:snapToGrid w:val="0"/>
                <w:color w:val="000000"/>
                <w:spacing w:val="-8"/>
                <w:sz w:val="19"/>
                <w:szCs w:val="19"/>
                <w:highlight w:val="none"/>
                <w:lang w:eastAsia="zh-CN"/>
              </w:rPr>
              <w:t>、总砷（以</w:t>
            </w:r>
            <w:r>
              <w:rPr>
                <w:rFonts w:ascii="宋体" w:hAnsi="宋体" w:cs="宋体"/>
                <w:snapToGrid w:val="0"/>
                <w:color w:val="000000"/>
                <w:spacing w:val="-24"/>
                <w:sz w:val="19"/>
                <w:szCs w:val="19"/>
                <w:highlight w:val="none"/>
                <w:lang w:eastAsia="zh-CN"/>
              </w:rPr>
              <w:t xml:space="preserve"> </w:t>
            </w:r>
            <w:r>
              <w:rPr>
                <w:rFonts w:ascii="宋体" w:hAnsi="宋体" w:cs="宋体"/>
                <w:snapToGrid w:val="0"/>
                <w:color w:val="000000"/>
                <w:spacing w:val="-8"/>
                <w:sz w:val="19"/>
                <w:szCs w:val="19"/>
                <w:highlight w:val="none"/>
                <w:lang w:eastAsia="zh-CN"/>
              </w:rPr>
              <w:t>As</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w:t>
            </w:r>
            <w:r>
              <w:rPr>
                <w:rFonts w:ascii="宋体" w:hAnsi="宋体" w:cs="宋体"/>
                <w:snapToGrid w:val="0"/>
                <w:color w:val="000000"/>
                <w:spacing w:val="-51"/>
                <w:sz w:val="19"/>
                <w:szCs w:val="19"/>
                <w:highlight w:val="none"/>
                <w:lang w:eastAsia="zh-CN"/>
              </w:rPr>
              <w:t xml:space="preserve"> </w:t>
            </w:r>
            <w:r>
              <w:rPr>
                <w:rFonts w:ascii="宋体" w:hAnsi="宋体" w:cs="宋体"/>
                <w:snapToGrid w:val="0"/>
                <w:color w:val="000000"/>
                <w:spacing w:val="-8"/>
                <w:sz w:val="19"/>
                <w:szCs w:val="19"/>
                <w:highlight w:val="none"/>
                <w:lang w:eastAsia="zh-CN"/>
              </w:rPr>
              <w:t>、镉（以</w:t>
            </w:r>
            <w:r>
              <w:rPr>
                <w:rFonts w:ascii="宋体" w:hAnsi="宋体" w:cs="宋体"/>
                <w:snapToGrid w:val="0"/>
                <w:color w:val="000000"/>
                <w:spacing w:val="-21"/>
                <w:sz w:val="19"/>
                <w:szCs w:val="19"/>
                <w:highlight w:val="none"/>
                <w:lang w:eastAsia="zh-CN"/>
              </w:rPr>
              <w:t xml:space="preserve"> </w:t>
            </w:r>
            <w:r>
              <w:rPr>
                <w:rFonts w:ascii="宋体" w:hAnsi="宋体" w:cs="宋体"/>
                <w:snapToGrid w:val="0"/>
                <w:color w:val="000000"/>
                <w:spacing w:val="-8"/>
                <w:sz w:val="19"/>
                <w:szCs w:val="19"/>
                <w:highlight w:val="none"/>
                <w:lang w:eastAsia="zh-CN"/>
              </w:rPr>
              <w:t>Cd</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w:t>
            </w:r>
            <w:r>
              <w:rPr>
                <w:rFonts w:ascii="宋体" w:hAnsi="宋体" w:cs="宋体"/>
                <w:snapToGrid w:val="0"/>
                <w:color w:val="000000"/>
                <w:spacing w:val="-51"/>
                <w:sz w:val="19"/>
                <w:szCs w:val="19"/>
                <w:highlight w:val="none"/>
                <w:lang w:eastAsia="zh-CN"/>
              </w:rPr>
              <w:t xml:space="preserve"> </w:t>
            </w:r>
            <w:r>
              <w:rPr>
                <w:rFonts w:ascii="宋体" w:hAnsi="宋体" w:cs="宋体"/>
                <w:snapToGrid w:val="0"/>
                <w:color w:val="000000"/>
                <w:spacing w:val="-8"/>
                <w:sz w:val="19"/>
                <w:szCs w:val="19"/>
                <w:highlight w:val="none"/>
                <w:lang w:eastAsia="zh-CN"/>
              </w:rPr>
              <w:t>、</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总汞（以</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z w:val="19"/>
                <w:szCs w:val="19"/>
                <w:highlight w:val="none"/>
                <w:lang w:eastAsia="zh-CN"/>
              </w:rPr>
              <w:t>Hg</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8"/>
                <w:sz w:val="19"/>
                <w:szCs w:val="19"/>
                <w:highlight w:val="none"/>
                <w:lang w:eastAsia="zh-CN"/>
              </w:rPr>
              <w:t>计）、亚铁氰化钾/亚铁氰化钠（以亚铁氰根计）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242" w:after="0" w:line="229" w:lineRule="auto"/>
              <w:ind w:left="342"/>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低钠食用盐</w:t>
            </w:r>
          </w:p>
        </w:tc>
        <w:tc>
          <w:tcPr>
            <w:tcW w:w="674" w:type="dxa"/>
          </w:tcPr>
          <w:p>
            <w:pPr>
              <w:kinsoku w:val="0"/>
              <w:autoSpaceDE w:val="0"/>
              <w:autoSpaceDN w:val="0"/>
              <w:adjustRightInd w:val="0"/>
              <w:snapToGrid w:val="0"/>
              <w:spacing w:before="241"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85" w:after="0" w:line="263" w:lineRule="auto"/>
              <w:ind w:left="118" w:right="40" w:hanging="2"/>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氯化钾、钡（以</w:t>
            </w:r>
            <w:r>
              <w:rPr>
                <w:rFonts w:ascii="宋体" w:hAnsi="宋体" w:cs="宋体"/>
                <w:snapToGrid w:val="0"/>
                <w:color w:val="000000"/>
                <w:spacing w:val="-14"/>
                <w:sz w:val="19"/>
                <w:szCs w:val="19"/>
                <w:highlight w:val="none"/>
                <w:lang w:eastAsia="zh-CN"/>
              </w:rPr>
              <w:t xml:space="preserve"> </w:t>
            </w:r>
            <w:r>
              <w:rPr>
                <w:rFonts w:ascii="宋体" w:hAnsi="宋体" w:cs="宋体"/>
                <w:snapToGrid w:val="0"/>
                <w:color w:val="000000"/>
                <w:spacing w:val="-8"/>
                <w:sz w:val="19"/>
                <w:szCs w:val="19"/>
                <w:highlight w:val="none"/>
                <w:lang w:eastAsia="zh-CN"/>
              </w:rPr>
              <w:t>Ba</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8"/>
                <w:sz w:val="19"/>
                <w:szCs w:val="19"/>
                <w:highlight w:val="none"/>
                <w:lang w:eastAsia="zh-CN"/>
              </w:rPr>
              <w:t>计）</w:t>
            </w:r>
            <w:r>
              <w:rPr>
                <w:rFonts w:ascii="宋体" w:hAnsi="宋体" w:cs="宋体"/>
                <w:snapToGrid w:val="0"/>
                <w:color w:val="000000"/>
                <w:spacing w:val="-52"/>
                <w:sz w:val="19"/>
                <w:szCs w:val="19"/>
                <w:highlight w:val="none"/>
                <w:lang w:eastAsia="zh-CN"/>
              </w:rPr>
              <w:t xml:space="preserve"> </w:t>
            </w:r>
            <w:r>
              <w:rPr>
                <w:rFonts w:ascii="宋体" w:hAnsi="宋体" w:cs="宋体"/>
                <w:snapToGrid w:val="0"/>
                <w:color w:val="000000"/>
                <w:spacing w:val="-8"/>
                <w:sz w:val="19"/>
                <w:szCs w:val="19"/>
                <w:highlight w:val="none"/>
                <w:lang w:eastAsia="zh-CN"/>
              </w:rPr>
              <w:t>、碘（以 I</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w:t>
            </w:r>
            <w:r>
              <w:rPr>
                <w:rFonts w:ascii="宋体" w:hAnsi="宋体" w:cs="宋体"/>
                <w:snapToGrid w:val="0"/>
                <w:color w:val="000000"/>
                <w:spacing w:val="-51"/>
                <w:sz w:val="19"/>
                <w:szCs w:val="19"/>
                <w:highlight w:val="none"/>
                <w:lang w:eastAsia="zh-CN"/>
              </w:rPr>
              <w:t xml:space="preserve"> </w:t>
            </w:r>
            <w:r>
              <w:rPr>
                <w:rFonts w:ascii="宋体" w:hAnsi="宋体" w:cs="宋体"/>
                <w:snapToGrid w:val="0"/>
                <w:color w:val="000000"/>
                <w:spacing w:val="-8"/>
                <w:sz w:val="19"/>
                <w:szCs w:val="19"/>
                <w:highlight w:val="none"/>
                <w:lang w:eastAsia="zh-CN"/>
              </w:rPr>
              <w:t>、铅（以</w:t>
            </w:r>
            <w:r>
              <w:rPr>
                <w:rFonts w:ascii="宋体" w:hAnsi="宋体" w:cs="宋体"/>
                <w:snapToGrid w:val="0"/>
                <w:color w:val="000000"/>
                <w:spacing w:val="-22"/>
                <w:sz w:val="19"/>
                <w:szCs w:val="19"/>
                <w:highlight w:val="none"/>
                <w:lang w:eastAsia="zh-CN"/>
              </w:rPr>
              <w:t xml:space="preserve"> </w:t>
            </w:r>
            <w:r>
              <w:rPr>
                <w:rFonts w:ascii="宋体" w:hAnsi="宋体" w:cs="宋体"/>
                <w:snapToGrid w:val="0"/>
                <w:color w:val="000000"/>
                <w:spacing w:val="-8"/>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w:t>
            </w:r>
            <w:r>
              <w:rPr>
                <w:rFonts w:ascii="宋体" w:hAnsi="宋体" w:cs="宋体"/>
                <w:snapToGrid w:val="0"/>
                <w:color w:val="000000"/>
                <w:spacing w:val="-52"/>
                <w:sz w:val="19"/>
                <w:szCs w:val="19"/>
                <w:highlight w:val="none"/>
                <w:lang w:eastAsia="zh-CN"/>
              </w:rPr>
              <w:t xml:space="preserve"> </w:t>
            </w:r>
            <w:r>
              <w:rPr>
                <w:rFonts w:ascii="宋体" w:hAnsi="宋体" w:cs="宋体"/>
                <w:snapToGrid w:val="0"/>
                <w:color w:val="000000"/>
                <w:spacing w:val="-8"/>
                <w:sz w:val="19"/>
                <w:szCs w:val="19"/>
                <w:highlight w:val="none"/>
                <w:lang w:eastAsia="zh-CN"/>
              </w:rPr>
              <w:t>、总砷（以</w:t>
            </w:r>
            <w:r>
              <w:rPr>
                <w:rFonts w:ascii="宋体" w:hAnsi="宋体" w:cs="宋体"/>
                <w:snapToGrid w:val="0"/>
                <w:color w:val="000000"/>
                <w:spacing w:val="-24"/>
                <w:sz w:val="19"/>
                <w:szCs w:val="19"/>
                <w:highlight w:val="none"/>
                <w:lang w:eastAsia="zh-CN"/>
              </w:rPr>
              <w:t xml:space="preserve"> </w:t>
            </w:r>
            <w:r>
              <w:rPr>
                <w:rFonts w:ascii="宋体" w:hAnsi="宋体" w:cs="宋体"/>
                <w:snapToGrid w:val="0"/>
                <w:color w:val="000000"/>
                <w:spacing w:val="-8"/>
                <w:sz w:val="19"/>
                <w:szCs w:val="19"/>
                <w:highlight w:val="none"/>
                <w:lang w:eastAsia="zh-CN"/>
              </w:rPr>
              <w:t>As</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w:t>
            </w:r>
            <w:r>
              <w:rPr>
                <w:rFonts w:ascii="宋体" w:hAnsi="宋体" w:cs="宋体"/>
                <w:snapToGrid w:val="0"/>
                <w:color w:val="000000"/>
                <w:spacing w:val="-51"/>
                <w:sz w:val="19"/>
                <w:szCs w:val="19"/>
                <w:highlight w:val="none"/>
                <w:lang w:eastAsia="zh-CN"/>
              </w:rPr>
              <w:t xml:space="preserve"> </w:t>
            </w:r>
            <w:r>
              <w:rPr>
                <w:rFonts w:ascii="宋体" w:hAnsi="宋体" w:cs="宋体"/>
                <w:snapToGrid w:val="0"/>
                <w:color w:val="000000"/>
                <w:spacing w:val="-8"/>
                <w:sz w:val="19"/>
                <w:szCs w:val="19"/>
                <w:highlight w:val="none"/>
                <w:lang w:eastAsia="zh-CN"/>
              </w:rPr>
              <w:t>、镉（以</w:t>
            </w:r>
            <w:r>
              <w:rPr>
                <w:rFonts w:ascii="宋体" w:hAnsi="宋体" w:cs="宋体"/>
                <w:snapToGrid w:val="0"/>
                <w:color w:val="000000"/>
                <w:spacing w:val="-21"/>
                <w:sz w:val="19"/>
                <w:szCs w:val="19"/>
                <w:highlight w:val="none"/>
                <w:lang w:eastAsia="zh-CN"/>
              </w:rPr>
              <w:t xml:space="preserve"> </w:t>
            </w:r>
            <w:r>
              <w:rPr>
                <w:rFonts w:ascii="宋体" w:hAnsi="宋体" w:cs="宋体"/>
                <w:snapToGrid w:val="0"/>
                <w:color w:val="000000"/>
                <w:spacing w:val="-8"/>
                <w:sz w:val="19"/>
                <w:szCs w:val="19"/>
                <w:highlight w:val="none"/>
                <w:lang w:eastAsia="zh-CN"/>
              </w:rPr>
              <w:t>Cd</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w:t>
            </w:r>
            <w:r>
              <w:rPr>
                <w:rFonts w:ascii="宋体" w:hAnsi="宋体" w:cs="宋体"/>
                <w:snapToGrid w:val="0"/>
                <w:color w:val="000000"/>
                <w:spacing w:val="-51"/>
                <w:sz w:val="19"/>
                <w:szCs w:val="19"/>
                <w:highlight w:val="none"/>
                <w:lang w:eastAsia="zh-CN"/>
              </w:rPr>
              <w:t xml:space="preserve"> </w:t>
            </w:r>
            <w:r>
              <w:rPr>
                <w:rFonts w:ascii="宋体" w:hAnsi="宋体" w:cs="宋体"/>
                <w:snapToGrid w:val="0"/>
                <w:color w:val="000000"/>
                <w:spacing w:val="-8"/>
                <w:sz w:val="19"/>
                <w:szCs w:val="19"/>
                <w:highlight w:val="none"/>
                <w:lang w:eastAsia="zh-CN"/>
              </w:rPr>
              <w:t>、</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总汞（以</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z w:val="19"/>
                <w:szCs w:val="19"/>
                <w:highlight w:val="none"/>
                <w:lang w:eastAsia="zh-CN"/>
              </w:rPr>
              <w:t>Hg</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8"/>
                <w:sz w:val="19"/>
                <w:szCs w:val="19"/>
                <w:highlight w:val="none"/>
                <w:lang w:eastAsia="zh-CN"/>
              </w:rPr>
              <w:t>计）、亚铁氰化钾/亚铁氰化钠（以亚铁氰根计）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242" w:after="0" w:line="229" w:lineRule="auto"/>
              <w:ind w:left="344"/>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风味食用盐</w:t>
            </w:r>
          </w:p>
        </w:tc>
        <w:tc>
          <w:tcPr>
            <w:tcW w:w="674" w:type="dxa"/>
          </w:tcPr>
          <w:p>
            <w:pPr>
              <w:kinsoku w:val="0"/>
              <w:autoSpaceDE w:val="0"/>
              <w:autoSpaceDN w:val="0"/>
              <w:adjustRightInd w:val="0"/>
              <w:snapToGrid w:val="0"/>
              <w:spacing w:before="242"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86" w:after="0" w:line="266" w:lineRule="auto"/>
              <w:ind w:left="114" w:right="143" w:hanging="2"/>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7"/>
                <w:sz w:val="19"/>
                <w:szCs w:val="19"/>
                <w:highlight w:val="none"/>
                <w:lang w:eastAsia="zh-CN"/>
              </w:rPr>
              <w:t>钡（以</w:t>
            </w:r>
            <w:r>
              <w:rPr>
                <w:rFonts w:ascii="宋体" w:hAnsi="宋体" w:cs="宋体"/>
                <w:snapToGrid w:val="0"/>
                <w:color w:val="000000"/>
                <w:spacing w:val="-32"/>
                <w:sz w:val="19"/>
                <w:szCs w:val="19"/>
                <w:highlight w:val="none"/>
                <w:lang w:eastAsia="zh-CN"/>
              </w:rPr>
              <w:t xml:space="preserve"> </w:t>
            </w:r>
            <w:r>
              <w:rPr>
                <w:rFonts w:ascii="宋体" w:hAnsi="宋体" w:cs="宋体"/>
                <w:snapToGrid w:val="0"/>
                <w:color w:val="000000"/>
                <w:sz w:val="19"/>
                <w:szCs w:val="19"/>
                <w:highlight w:val="none"/>
                <w:lang w:eastAsia="zh-CN"/>
              </w:rPr>
              <w:t>Ba</w:t>
            </w:r>
            <w:r>
              <w:rPr>
                <w:rFonts w:ascii="宋体" w:hAnsi="宋体" w:cs="宋体"/>
                <w:snapToGrid w:val="0"/>
                <w:color w:val="000000"/>
                <w:spacing w:val="-26"/>
                <w:sz w:val="19"/>
                <w:szCs w:val="19"/>
                <w:highlight w:val="none"/>
                <w:lang w:eastAsia="zh-CN"/>
              </w:rPr>
              <w:t xml:space="preserve"> </w:t>
            </w:r>
            <w:r>
              <w:rPr>
                <w:rFonts w:ascii="宋体" w:hAnsi="宋体" w:cs="宋体"/>
                <w:snapToGrid w:val="0"/>
                <w:color w:val="000000"/>
                <w:spacing w:val="7"/>
                <w:sz w:val="19"/>
                <w:szCs w:val="19"/>
                <w:highlight w:val="none"/>
                <w:lang w:eastAsia="zh-CN"/>
              </w:rPr>
              <w:t xml:space="preserve">计）、铅（以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26"/>
                <w:sz w:val="19"/>
                <w:szCs w:val="19"/>
                <w:highlight w:val="none"/>
                <w:lang w:eastAsia="zh-CN"/>
              </w:rPr>
              <w:t xml:space="preserve"> </w:t>
            </w:r>
            <w:r>
              <w:rPr>
                <w:rFonts w:ascii="宋体" w:hAnsi="宋体" w:cs="宋体"/>
                <w:snapToGrid w:val="0"/>
                <w:color w:val="000000"/>
                <w:spacing w:val="7"/>
                <w:sz w:val="19"/>
                <w:szCs w:val="19"/>
                <w:highlight w:val="none"/>
                <w:lang w:eastAsia="zh-CN"/>
              </w:rPr>
              <w:t>计）、总砷（以</w:t>
            </w:r>
            <w:r>
              <w:rPr>
                <w:rFonts w:ascii="宋体" w:hAnsi="宋体" w:cs="宋体"/>
                <w:snapToGrid w:val="0"/>
                <w:color w:val="000000"/>
                <w:spacing w:val="-33"/>
                <w:sz w:val="19"/>
                <w:szCs w:val="19"/>
                <w:highlight w:val="none"/>
                <w:lang w:eastAsia="zh-CN"/>
              </w:rPr>
              <w:t xml:space="preserve"> </w:t>
            </w:r>
            <w:r>
              <w:rPr>
                <w:rFonts w:ascii="宋体" w:hAnsi="宋体" w:cs="宋体"/>
                <w:snapToGrid w:val="0"/>
                <w:color w:val="000000"/>
                <w:sz w:val="19"/>
                <w:szCs w:val="19"/>
                <w:highlight w:val="none"/>
                <w:lang w:eastAsia="zh-CN"/>
              </w:rPr>
              <w:t>As</w:t>
            </w:r>
            <w:r>
              <w:rPr>
                <w:rFonts w:ascii="宋体" w:hAnsi="宋体" w:cs="宋体"/>
                <w:snapToGrid w:val="0"/>
                <w:color w:val="000000"/>
                <w:spacing w:val="-26"/>
                <w:sz w:val="19"/>
                <w:szCs w:val="19"/>
                <w:highlight w:val="none"/>
                <w:lang w:eastAsia="zh-CN"/>
              </w:rPr>
              <w:t xml:space="preserve"> </w:t>
            </w:r>
            <w:r>
              <w:rPr>
                <w:rFonts w:ascii="宋体" w:hAnsi="宋体" w:cs="宋体"/>
                <w:snapToGrid w:val="0"/>
                <w:color w:val="000000"/>
                <w:spacing w:val="7"/>
                <w:sz w:val="19"/>
                <w:szCs w:val="19"/>
                <w:highlight w:val="none"/>
                <w:lang w:eastAsia="zh-CN"/>
              </w:rPr>
              <w:t>计）、镉（以</w:t>
            </w:r>
            <w:r>
              <w:rPr>
                <w:rFonts w:ascii="宋体" w:hAnsi="宋体" w:cs="宋体"/>
                <w:snapToGrid w:val="0"/>
                <w:color w:val="000000"/>
                <w:spacing w:val="-29"/>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25"/>
                <w:sz w:val="19"/>
                <w:szCs w:val="19"/>
                <w:highlight w:val="none"/>
                <w:lang w:eastAsia="zh-CN"/>
              </w:rPr>
              <w:t xml:space="preserve"> </w:t>
            </w:r>
            <w:r>
              <w:rPr>
                <w:rFonts w:ascii="宋体" w:hAnsi="宋体" w:cs="宋体"/>
                <w:snapToGrid w:val="0"/>
                <w:color w:val="000000"/>
                <w:spacing w:val="7"/>
                <w:sz w:val="19"/>
                <w:szCs w:val="19"/>
                <w:highlight w:val="none"/>
                <w:lang w:eastAsia="zh-CN"/>
              </w:rPr>
              <w:t>计）、总汞</w:t>
            </w:r>
            <w:r>
              <w:rPr>
                <w:rFonts w:ascii="宋体" w:hAnsi="宋体" w:cs="宋体"/>
                <w:snapToGrid w:val="0"/>
                <w:color w:val="000000"/>
                <w:spacing w:val="6"/>
                <w:sz w:val="19"/>
                <w:szCs w:val="19"/>
                <w:highlight w:val="none"/>
                <w:lang w:eastAsia="zh-CN"/>
              </w:rPr>
              <w:t>（以</w:t>
            </w:r>
            <w:r>
              <w:rPr>
                <w:rFonts w:ascii="宋体" w:hAnsi="宋体" w:cs="宋体"/>
                <w:snapToGrid w:val="0"/>
                <w:color w:val="000000"/>
                <w:spacing w:val="-30"/>
                <w:sz w:val="19"/>
                <w:szCs w:val="19"/>
                <w:highlight w:val="none"/>
                <w:lang w:eastAsia="zh-CN"/>
              </w:rPr>
              <w:t xml:space="preserve"> </w:t>
            </w:r>
            <w:r>
              <w:rPr>
                <w:rFonts w:ascii="宋体" w:hAnsi="宋体" w:cs="宋体"/>
                <w:snapToGrid w:val="0"/>
                <w:color w:val="000000"/>
                <w:sz w:val="19"/>
                <w:szCs w:val="19"/>
                <w:highlight w:val="none"/>
                <w:lang w:eastAsia="zh-CN"/>
              </w:rPr>
              <w:t>Hg</w:t>
            </w:r>
            <w:r>
              <w:rPr>
                <w:rFonts w:ascii="宋体" w:hAnsi="宋体" w:cs="宋体"/>
                <w:snapToGrid w:val="0"/>
                <w:color w:val="000000"/>
                <w:spacing w:val="-26"/>
                <w:sz w:val="19"/>
                <w:szCs w:val="19"/>
                <w:highlight w:val="none"/>
                <w:lang w:eastAsia="zh-CN"/>
              </w:rPr>
              <w:t xml:space="preserve"> </w:t>
            </w:r>
            <w:r>
              <w:rPr>
                <w:rFonts w:ascii="宋体" w:hAnsi="宋体" w:cs="宋体"/>
                <w:snapToGrid w:val="0"/>
                <w:color w:val="000000"/>
                <w:spacing w:val="6"/>
                <w:sz w:val="19"/>
                <w:szCs w:val="19"/>
                <w:highlight w:val="none"/>
                <w:lang w:eastAsia="zh-CN"/>
              </w:rPr>
              <w:t>计）、</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亚铁氰化钾/亚铁氰化钠（以亚铁氰根计）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243" w:after="0" w:line="228" w:lineRule="auto"/>
              <w:ind w:left="143"/>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特殊工艺食用盐</w:t>
            </w:r>
          </w:p>
        </w:tc>
        <w:tc>
          <w:tcPr>
            <w:tcW w:w="674" w:type="dxa"/>
          </w:tcPr>
          <w:p>
            <w:pPr>
              <w:kinsoku w:val="0"/>
              <w:autoSpaceDE w:val="0"/>
              <w:autoSpaceDN w:val="0"/>
              <w:adjustRightInd w:val="0"/>
              <w:snapToGrid w:val="0"/>
              <w:spacing w:before="242"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86" w:after="0" w:line="263" w:lineRule="auto"/>
              <w:ind w:left="118" w:right="40" w:hanging="2"/>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氯化钠、钡（以</w:t>
            </w:r>
            <w:r>
              <w:rPr>
                <w:rFonts w:ascii="宋体" w:hAnsi="宋体" w:cs="宋体"/>
                <w:snapToGrid w:val="0"/>
                <w:color w:val="000000"/>
                <w:spacing w:val="-14"/>
                <w:sz w:val="19"/>
                <w:szCs w:val="19"/>
                <w:highlight w:val="none"/>
                <w:lang w:eastAsia="zh-CN"/>
              </w:rPr>
              <w:t xml:space="preserve"> </w:t>
            </w:r>
            <w:r>
              <w:rPr>
                <w:rFonts w:ascii="宋体" w:hAnsi="宋体" w:cs="宋体"/>
                <w:snapToGrid w:val="0"/>
                <w:color w:val="000000"/>
                <w:spacing w:val="-8"/>
                <w:sz w:val="19"/>
                <w:szCs w:val="19"/>
                <w:highlight w:val="none"/>
                <w:lang w:eastAsia="zh-CN"/>
              </w:rPr>
              <w:t>Ba</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8"/>
                <w:sz w:val="19"/>
                <w:szCs w:val="19"/>
                <w:highlight w:val="none"/>
                <w:lang w:eastAsia="zh-CN"/>
              </w:rPr>
              <w:t>计）</w:t>
            </w:r>
            <w:r>
              <w:rPr>
                <w:rFonts w:ascii="宋体" w:hAnsi="宋体" w:cs="宋体"/>
                <w:snapToGrid w:val="0"/>
                <w:color w:val="000000"/>
                <w:spacing w:val="-52"/>
                <w:sz w:val="19"/>
                <w:szCs w:val="19"/>
                <w:highlight w:val="none"/>
                <w:lang w:eastAsia="zh-CN"/>
              </w:rPr>
              <w:t xml:space="preserve"> </w:t>
            </w:r>
            <w:r>
              <w:rPr>
                <w:rFonts w:ascii="宋体" w:hAnsi="宋体" w:cs="宋体"/>
                <w:snapToGrid w:val="0"/>
                <w:color w:val="000000"/>
                <w:spacing w:val="-8"/>
                <w:sz w:val="19"/>
                <w:szCs w:val="19"/>
                <w:highlight w:val="none"/>
                <w:lang w:eastAsia="zh-CN"/>
              </w:rPr>
              <w:t>、碘（以 I</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w:t>
            </w:r>
            <w:r>
              <w:rPr>
                <w:rFonts w:ascii="宋体" w:hAnsi="宋体" w:cs="宋体"/>
                <w:snapToGrid w:val="0"/>
                <w:color w:val="000000"/>
                <w:spacing w:val="-51"/>
                <w:sz w:val="19"/>
                <w:szCs w:val="19"/>
                <w:highlight w:val="none"/>
                <w:lang w:eastAsia="zh-CN"/>
              </w:rPr>
              <w:t xml:space="preserve"> </w:t>
            </w:r>
            <w:r>
              <w:rPr>
                <w:rFonts w:ascii="宋体" w:hAnsi="宋体" w:cs="宋体"/>
                <w:snapToGrid w:val="0"/>
                <w:color w:val="000000"/>
                <w:spacing w:val="-8"/>
                <w:sz w:val="19"/>
                <w:szCs w:val="19"/>
                <w:highlight w:val="none"/>
                <w:lang w:eastAsia="zh-CN"/>
              </w:rPr>
              <w:t>、铅（以</w:t>
            </w:r>
            <w:r>
              <w:rPr>
                <w:rFonts w:ascii="宋体" w:hAnsi="宋体" w:cs="宋体"/>
                <w:snapToGrid w:val="0"/>
                <w:color w:val="000000"/>
                <w:spacing w:val="-22"/>
                <w:sz w:val="19"/>
                <w:szCs w:val="19"/>
                <w:highlight w:val="none"/>
                <w:lang w:eastAsia="zh-CN"/>
              </w:rPr>
              <w:t xml:space="preserve"> </w:t>
            </w:r>
            <w:r>
              <w:rPr>
                <w:rFonts w:ascii="宋体" w:hAnsi="宋体" w:cs="宋体"/>
                <w:snapToGrid w:val="0"/>
                <w:color w:val="000000"/>
                <w:spacing w:val="-8"/>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w:t>
            </w:r>
            <w:r>
              <w:rPr>
                <w:rFonts w:ascii="宋体" w:hAnsi="宋体" w:cs="宋体"/>
                <w:snapToGrid w:val="0"/>
                <w:color w:val="000000"/>
                <w:spacing w:val="-52"/>
                <w:sz w:val="19"/>
                <w:szCs w:val="19"/>
                <w:highlight w:val="none"/>
                <w:lang w:eastAsia="zh-CN"/>
              </w:rPr>
              <w:t xml:space="preserve"> </w:t>
            </w:r>
            <w:r>
              <w:rPr>
                <w:rFonts w:ascii="宋体" w:hAnsi="宋体" w:cs="宋体"/>
                <w:snapToGrid w:val="0"/>
                <w:color w:val="000000"/>
                <w:spacing w:val="-8"/>
                <w:sz w:val="19"/>
                <w:szCs w:val="19"/>
                <w:highlight w:val="none"/>
                <w:lang w:eastAsia="zh-CN"/>
              </w:rPr>
              <w:t>、总砷（以</w:t>
            </w:r>
            <w:r>
              <w:rPr>
                <w:rFonts w:ascii="宋体" w:hAnsi="宋体" w:cs="宋体"/>
                <w:snapToGrid w:val="0"/>
                <w:color w:val="000000"/>
                <w:spacing w:val="-24"/>
                <w:sz w:val="19"/>
                <w:szCs w:val="19"/>
                <w:highlight w:val="none"/>
                <w:lang w:eastAsia="zh-CN"/>
              </w:rPr>
              <w:t xml:space="preserve"> </w:t>
            </w:r>
            <w:r>
              <w:rPr>
                <w:rFonts w:ascii="宋体" w:hAnsi="宋体" w:cs="宋体"/>
                <w:snapToGrid w:val="0"/>
                <w:color w:val="000000"/>
                <w:spacing w:val="-8"/>
                <w:sz w:val="19"/>
                <w:szCs w:val="19"/>
                <w:highlight w:val="none"/>
                <w:lang w:eastAsia="zh-CN"/>
              </w:rPr>
              <w:t>As</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w:t>
            </w:r>
            <w:r>
              <w:rPr>
                <w:rFonts w:ascii="宋体" w:hAnsi="宋体" w:cs="宋体"/>
                <w:snapToGrid w:val="0"/>
                <w:color w:val="000000"/>
                <w:spacing w:val="-51"/>
                <w:sz w:val="19"/>
                <w:szCs w:val="19"/>
                <w:highlight w:val="none"/>
                <w:lang w:eastAsia="zh-CN"/>
              </w:rPr>
              <w:t xml:space="preserve"> </w:t>
            </w:r>
            <w:r>
              <w:rPr>
                <w:rFonts w:ascii="宋体" w:hAnsi="宋体" w:cs="宋体"/>
                <w:snapToGrid w:val="0"/>
                <w:color w:val="000000"/>
                <w:spacing w:val="-8"/>
                <w:sz w:val="19"/>
                <w:szCs w:val="19"/>
                <w:highlight w:val="none"/>
                <w:lang w:eastAsia="zh-CN"/>
              </w:rPr>
              <w:t>、镉（以</w:t>
            </w:r>
            <w:r>
              <w:rPr>
                <w:rFonts w:ascii="宋体" w:hAnsi="宋体" w:cs="宋体"/>
                <w:snapToGrid w:val="0"/>
                <w:color w:val="000000"/>
                <w:spacing w:val="-21"/>
                <w:sz w:val="19"/>
                <w:szCs w:val="19"/>
                <w:highlight w:val="none"/>
                <w:lang w:eastAsia="zh-CN"/>
              </w:rPr>
              <w:t xml:space="preserve"> </w:t>
            </w:r>
            <w:r>
              <w:rPr>
                <w:rFonts w:ascii="宋体" w:hAnsi="宋体" w:cs="宋体"/>
                <w:snapToGrid w:val="0"/>
                <w:color w:val="000000"/>
                <w:spacing w:val="-8"/>
                <w:sz w:val="19"/>
                <w:szCs w:val="19"/>
                <w:highlight w:val="none"/>
                <w:lang w:eastAsia="zh-CN"/>
              </w:rPr>
              <w:t>Cd</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w:t>
            </w:r>
            <w:r>
              <w:rPr>
                <w:rFonts w:ascii="宋体" w:hAnsi="宋体" w:cs="宋体"/>
                <w:snapToGrid w:val="0"/>
                <w:color w:val="000000"/>
                <w:spacing w:val="-51"/>
                <w:sz w:val="19"/>
                <w:szCs w:val="19"/>
                <w:highlight w:val="none"/>
                <w:lang w:eastAsia="zh-CN"/>
              </w:rPr>
              <w:t xml:space="preserve"> </w:t>
            </w:r>
            <w:r>
              <w:rPr>
                <w:rFonts w:ascii="宋体" w:hAnsi="宋体" w:cs="宋体"/>
                <w:snapToGrid w:val="0"/>
                <w:color w:val="000000"/>
                <w:spacing w:val="-8"/>
                <w:sz w:val="19"/>
                <w:szCs w:val="19"/>
                <w:highlight w:val="none"/>
                <w:lang w:eastAsia="zh-CN"/>
              </w:rPr>
              <w:t>、</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总汞（以</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z w:val="19"/>
                <w:szCs w:val="19"/>
                <w:highlight w:val="none"/>
                <w:lang w:eastAsia="zh-CN"/>
              </w:rPr>
              <w:t>Hg</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8"/>
                <w:sz w:val="19"/>
                <w:szCs w:val="19"/>
                <w:highlight w:val="none"/>
                <w:lang w:eastAsia="zh-CN"/>
              </w:rPr>
              <w:t>计）、亚铁氰化钾/亚铁氰化钠（以亚铁氰根计）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before="86" w:after="0" w:line="267" w:lineRule="auto"/>
              <w:ind w:left="329" w:right="125" w:hanging="203"/>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食品生产加</w:t>
            </w:r>
            <w:r>
              <w:rPr>
                <w:rFonts w:ascii="宋体" w:hAnsi="宋体" w:cs="宋体"/>
                <w:snapToGrid w:val="0"/>
                <w:color w:val="000000"/>
                <w:sz w:val="19"/>
                <w:szCs w:val="19"/>
                <w:highlight w:val="none"/>
              </w:rPr>
              <w:t xml:space="preserve"> </w:t>
            </w:r>
            <w:r>
              <w:rPr>
                <w:rFonts w:ascii="宋体" w:hAnsi="宋体" w:cs="宋体"/>
                <w:snapToGrid w:val="0"/>
                <w:color w:val="000000"/>
                <w:spacing w:val="5"/>
                <w:sz w:val="19"/>
                <w:szCs w:val="19"/>
                <w:highlight w:val="none"/>
              </w:rPr>
              <w:t>工用盐</w:t>
            </w:r>
          </w:p>
        </w:tc>
        <w:tc>
          <w:tcPr>
            <w:tcW w:w="1680" w:type="dxa"/>
          </w:tcPr>
          <w:p>
            <w:pPr>
              <w:kinsoku w:val="0"/>
              <w:autoSpaceDE w:val="0"/>
              <w:autoSpaceDN w:val="0"/>
              <w:adjustRightInd w:val="0"/>
              <w:snapToGrid w:val="0"/>
              <w:spacing w:before="87" w:after="0" w:line="269" w:lineRule="auto"/>
              <w:ind w:left="745" w:right="142" w:hanging="602"/>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食品生产加工用</w:t>
            </w:r>
            <w:r>
              <w:rPr>
                <w:rFonts w:ascii="宋体" w:hAnsi="宋体" w:cs="宋体"/>
                <w:snapToGrid w:val="0"/>
                <w:color w:val="000000"/>
                <w:spacing w:val="1"/>
                <w:sz w:val="19"/>
                <w:szCs w:val="19"/>
                <w:highlight w:val="none"/>
              </w:rPr>
              <w:t xml:space="preserve"> </w:t>
            </w:r>
            <w:r>
              <w:rPr>
                <w:rFonts w:ascii="宋体" w:hAnsi="宋体" w:cs="宋体"/>
                <w:snapToGrid w:val="0"/>
                <w:color w:val="000000"/>
                <w:sz w:val="19"/>
                <w:szCs w:val="19"/>
                <w:highlight w:val="none"/>
              </w:rPr>
              <w:t>盐</w:t>
            </w:r>
          </w:p>
        </w:tc>
        <w:tc>
          <w:tcPr>
            <w:tcW w:w="674" w:type="dxa"/>
          </w:tcPr>
          <w:p>
            <w:pPr>
              <w:kinsoku w:val="0"/>
              <w:autoSpaceDE w:val="0"/>
              <w:autoSpaceDN w:val="0"/>
              <w:adjustRightInd w:val="0"/>
              <w:snapToGrid w:val="0"/>
              <w:spacing w:before="242"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86" w:after="0" w:line="266" w:lineRule="auto"/>
              <w:ind w:left="112" w:right="110"/>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铅（以</w:t>
            </w:r>
            <w:r>
              <w:rPr>
                <w:rFonts w:ascii="宋体" w:hAnsi="宋体" w:cs="宋体"/>
                <w:snapToGrid w:val="0"/>
                <w:color w:val="000000"/>
                <w:spacing w:val="-27"/>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24"/>
                <w:sz w:val="19"/>
                <w:szCs w:val="19"/>
                <w:highlight w:val="none"/>
                <w:lang w:eastAsia="zh-CN"/>
              </w:rPr>
              <w:t xml:space="preserve"> </w:t>
            </w:r>
            <w:r>
              <w:rPr>
                <w:rFonts w:ascii="宋体" w:hAnsi="宋体" w:cs="宋体"/>
                <w:snapToGrid w:val="0"/>
                <w:color w:val="000000"/>
                <w:spacing w:val="9"/>
                <w:sz w:val="19"/>
                <w:szCs w:val="19"/>
                <w:highlight w:val="none"/>
                <w:lang w:eastAsia="zh-CN"/>
              </w:rPr>
              <w:t>计）、总砷（以</w:t>
            </w:r>
            <w:r>
              <w:rPr>
                <w:rFonts w:ascii="宋体" w:hAnsi="宋体" w:cs="宋体"/>
                <w:snapToGrid w:val="0"/>
                <w:color w:val="000000"/>
                <w:spacing w:val="-28"/>
                <w:sz w:val="19"/>
                <w:szCs w:val="19"/>
                <w:highlight w:val="none"/>
                <w:lang w:eastAsia="zh-CN"/>
              </w:rPr>
              <w:t xml:space="preserve"> </w:t>
            </w:r>
            <w:r>
              <w:rPr>
                <w:rFonts w:ascii="宋体" w:hAnsi="宋体" w:cs="宋体"/>
                <w:snapToGrid w:val="0"/>
                <w:color w:val="000000"/>
                <w:sz w:val="19"/>
                <w:szCs w:val="19"/>
                <w:highlight w:val="none"/>
                <w:lang w:eastAsia="zh-CN"/>
              </w:rPr>
              <w:t>As</w:t>
            </w:r>
            <w:r>
              <w:rPr>
                <w:rFonts w:ascii="宋体" w:hAnsi="宋体" w:cs="宋体"/>
                <w:snapToGrid w:val="0"/>
                <w:color w:val="000000"/>
                <w:spacing w:val="-24"/>
                <w:sz w:val="19"/>
                <w:szCs w:val="19"/>
                <w:highlight w:val="none"/>
                <w:lang w:eastAsia="zh-CN"/>
              </w:rPr>
              <w:t xml:space="preserve"> </w:t>
            </w:r>
            <w:r>
              <w:rPr>
                <w:rFonts w:ascii="宋体" w:hAnsi="宋体" w:cs="宋体"/>
                <w:snapToGrid w:val="0"/>
                <w:color w:val="000000"/>
                <w:spacing w:val="9"/>
                <w:sz w:val="19"/>
                <w:szCs w:val="19"/>
                <w:highlight w:val="none"/>
                <w:lang w:eastAsia="zh-CN"/>
              </w:rPr>
              <w:t>计）、镉（以</w:t>
            </w:r>
            <w:r>
              <w:rPr>
                <w:rFonts w:ascii="宋体" w:hAnsi="宋体" w:cs="宋体"/>
                <w:snapToGrid w:val="0"/>
                <w:color w:val="000000"/>
                <w:spacing w:val="-26"/>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24"/>
                <w:sz w:val="19"/>
                <w:szCs w:val="19"/>
                <w:highlight w:val="none"/>
                <w:lang w:eastAsia="zh-CN"/>
              </w:rPr>
              <w:t xml:space="preserve"> </w:t>
            </w:r>
            <w:r>
              <w:rPr>
                <w:rFonts w:ascii="宋体" w:hAnsi="宋体" w:cs="宋体"/>
                <w:snapToGrid w:val="0"/>
                <w:color w:val="000000"/>
                <w:spacing w:val="9"/>
                <w:sz w:val="19"/>
                <w:szCs w:val="19"/>
                <w:highlight w:val="none"/>
                <w:lang w:eastAsia="zh-CN"/>
              </w:rPr>
              <w:t>计）、总汞（以</w:t>
            </w:r>
            <w:r>
              <w:rPr>
                <w:rFonts w:ascii="宋体" w:hAnsi="宋体" w:cs="宋体"/>
                <w:snapToGrid w:val="0"/>
                <w:color w:val="000000"/>
                <w:spacing w:val="-28"/>
                <w:sz w:val="19"/>
                <w:szCs w:val="19"/>
                <w:highlight w:val="none"/>
                <w:lang w:eastAsia="zh-CN"/>
              </w:rPr>
              <w:t xml:space="preserve"> </w:t>
            </w:r>
            <w:r>
              <w:rPr>
                <w:rFonts w:ascii="宋体" w:hAnsi="宋体" w:cs="宋体"/>
                <w:snapToGrid w:val="0"/>
                <w:color w:val="000000"/>
                <w:sz w:val="19"/>
                <w:szCs w:val="19"/>
                <w:highlight w:val="none"/>
                <w:lang w:eastAsia="zh-CN"/>
              </w:rPr>
              <w:t>Hg</w:t>
            </w:r>
            <w:r>
              <w:rPr>
                <w:rFonts w:ascii="宋体" w:hAnsi="宋体" w:cs="宋体"/>
                <w:snapToGrid w:val="0"/>
                <w:color w:val="000000"/>
                <w:spacing w:val="-24"/>
                <w:sz w:val="19"/>
                <w:szCs w:val="19"/>
                <w:highlight w:val="none"/>
                <w:lang w:eastAsia="zh-CN"/>
              </w:rPr>
              <w:t xml:space="preserve"> </w:t>
            </w:r>
            <w:r>
              <w:rPr>
                <w:rFonts w:ascii="宋体" w:hAnsi="宋体" w:cs="宋体"/>
                <w:snapToGrid w:val="0"/>
                <w:color w:val="000000"/>
                <w:spacing w:val="9"/>
                <w:sz w:val="19"/>
                <w:szCs w:val="19"/>
                <w:highlight w:val="none"/>
                <w:lang w:eastAsia="zh-CN"/>
              </w:rPr>
              <w:t>计）、亚铁氰化钾/亚铁</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氰化钠（以亚铁氰根计）、亚硝酸盐（以</w:t>
            </w:r>
            <w:r>
              <w:rPr>
                <w:rFonts w:ascii="宋体" w:hAnsi="宋体" w:cs="宋体"/>
                <w:snapToGrid w:val="0"/>
                <w:color w:val="000000"/>
                <w:spacing w:val="-23"/>
                <w:sz w:val="19"/>
                <w:szCs w:val="19"/>
                <w:highlight w:val="none"/>
                <w:lang w:eastAsia="zh-CN"/>
              </w:rPr>
              <w:t xml:space="preserve"> </w:t>
            </w:r>
            <w:r>
              <w:rPr>
                <w:rFonts w:ascii="宋体" w:hAnsi="宋体" w:cs="宋体"/>
                <w:snapToGrid w:val="0"/>
                <w:color w:val="000000"/>
                <w:sz w:val="19"/>
                <w:szCs w:val="19"/>
                <w:highlight w:val="none"/>
                <w:lang w:eastAsia="zh-CN"/>
              </w:rPr>
              <w:t>NaNO</w:t>
            </w:r>
            <w:r>
              <w:rPr>
                <w:rFonts w:ascii="宋体" w:hAnsi="宋体" w:cs="宋体"/>
                <w:snapToGrid w:val="0"/>
                <w:color w:val="000000"/>
                <w:spacing w:val="8"/>
                <w:sz w:val="10"/>
                <w:szCs w:val="10"/>
                <w:highlight w:val="none"/>
                <w:lang w:eastAsia="zh-CN"/>
              </w:rPr>
              <w:t>2</w:t>
            </w:r>
            <w:r>
              <w:rPr>
                <w:rFonts w:ascii="宋体" w:hAnsi="宋体" w:cs="宋体"/>
                <w:snapToGrid w:val="0"/>
                <w:color w:val="000000"/>
                <w:spacing w:val="-18"/>
                <w:sz w:val="10"/>
                <w:szCs w:val="10"/>
                <w:highlight w:val="none"/>
                <w:lang w:eastAsia="zh-CN"/>
              </w:rPr>
              <w:t xml:space="preserve"> </w:t>
            </w:r>
            <w:r>
              <w:rPr>
                <w:rFonts w:ascii="宋体" w:hAnsi="宋体" w:cs="宋体"/>
                <w:snapToGrid w:val="0"/>
                <w:color w:val="000000"/>
                <w:spacing w:val="8"/>
                <w:sz w:val="19"/>
                <w:szCs w:val="19"/>
                <w:highlight w:val="none"/>
                <w:lang w:eastAsia="zh-CN"/>
              </w:rPr>
              <w:t>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633" w:type="dxa"/>
            <w:vMerge w:val="restart"/>
            <w:tcBorders>
              <w:bottom w:val="nil"/>
            </w:tcBorders>
          </w:tcPr>
          <w:p>
            <w:pPr>
              <w:kinsoku w:val="0"/>
              <w:autoSpaceDE w:val="0"/>
              <w:autoSpaceDN w:val="0"/>
              <w:adjustRightInd w:val="0"/>
              <w:snapToGrid w:val="0"/>
              <w:spacing w:after="0" w:line="26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187" w:lineRule="auto"/>
              <w:ind w:left="268"/>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4</w:t>
            </w:r>
          </w:p>
        </w:tc>
        <w:tc>
          <w:tcPr>
            <w:tcW w:w="1248" w:type="dxa"/>
            <w:vMerge w:val="restart"/>
            <w:tcBorders>
              <w:bottom w:val="nil"/>
            </w:tcBorders>
          </w:tcPr>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9" w:lineRule="auto"/>
              <w:ind w:left="3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肉制品</w:t>
            </w:r>
          </w:p>
        </w:tc>
        <w:tc>
          <w:tcPr>
            <w:tcW w:w="1245" w:type="dxa"/>
            <w:vMerge w:val="restart"/>
            <w:tcBorders>
              <w:bottom w:val="nil"/>
            </w:tcBorders>
          </w:tcPr>
          <w:p>
            <w:pPr>
              <w:kinsoku w:val="0"/>
              <w:autoSpaceDE w:val="0"/>
              <w:autoSpaceDN w:val="0"/>
              <w:adjustRightInd w:val="0"/>
              <w:snapToGrid w:val="0"/>
              <w:spacing w:after="0" w:line="33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3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125"/>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预制肉制品</w:t>
            </w:r>
          </w:p>
        </w:tc>
        <w:tc>
          <w:tcPr>
            <w:tcW w:w="1248" w:type="dxa"/>
          </w:tcPr>
          <w:p>
            <w:pPr>
              <w:kinsoku w:val="0"/>
              <w:autoSpaceDE w:val="0"/>
              <w:autoSpaceDN w:val="0"/>
              <w:adjustRightInd w:val="0"/>
              <w:snapToGrid w:val="0"/>
              <w:spacing w:before="243" w:after="0" w:line="229" w:lineRule="auto"/>
              <w:ind w:left="128"/>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调理肉制品</w:t>
            </w:r>
          </w:p>
        </w:tc>
        <w:tc>
          <w:tcPr>
            <w:tcW w:w="1680" w:type="dxa"/>
          </w:tcPr>
          <w:p>
            <w:pPr>
              <w:kinsoku w:val="0"/>
              <w:autoSpaceDE w:val="0"/>
              <w:autoSpaceDN w:val="0"/>
              <w:adjustRightInd w:val="0"/>
              <w:snapToGrid w:val="0"/>
              <w:spacing w:before="87" w:after="0" w:line="312" w:lineRule="exact"/>
              <w:ind w:left="344"/>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7"/>
                <w:position w:val="8"/>
                <w:sz w:val="19"/>
                <w:szCs w:val="19"/>
                <w:highlight w:val="none"/>
                <w:lang w:eastAsia="zh-CN"/>
              </w:rPr>
              <w:t>调理肉制品</w:t>
            </w:r>
          </w:p>
          <w:p>
            <w:pPr>
              <w:kinsoku w:val="0"/>
              <w:autoSpaceDE w:val="0"/>
              <w:autoSpaceDN w:val="0"/>
              <w:adjustRightInd w:val="0"/>
              <w:snapToGrid w:val="0"/>
              <w:spacing w:after="0" w:line="229" w:lineRule="auto"/>
              <w:ind w:left="35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2"/>
                <w:sz w:val="19"/>
                <w:szCs w:val="19"/>
                <w:highlight w:val="none"/>
                <w:lang w:eastAsia="zh-CN"/>
              </w:rPr>
              <w:t>（非速冻）</w:t>
            </w:r>
          </w:p>
        </w:tc>
        <w:tc>
          <w:tcPr>
            <w:tcW w:w="674" w:type="dxa"/>
          </w:tcPr>
          <w:p>
            <w:pPr>
              <w:kinsoku w:val="0"/>
              <w:autoSpaceDE w:val="0"/>
              <w:autoSpaceDN w:val="0"/>
              <w:adjustRightInd w:val="0"/>
              <w:snapToGrid w:val="0"/>
              <w:spacing w:before="243"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86" w:after="0" w:line="266" w:lineRule="auto"/>
              <w:ind w:left="132" w:right="123" w:hanging="1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 xml:space="preserve">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6"/>
                <w:sz w:val="19"/>
                <w:szCs w:val="19"/>
                <w:highlight w:val="none"/>
                <w:lang w:eastAsia="zh-CN"/>
              </w:rPr>
              <w:t xml:space="preserve"> 计）、苯甲酸及其钠盐（以苯甲酸计）</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6"/>
                <w:sz w:val="19"/>
                <w:szCs w:val="19"/>
                <w:highlight w:val="none"/>
                <w:lang w:eastAsia="zh-CN"/>
              </w:rPr>
              <w:t>、山梨酸及其钾盐（以山梨酸计</w:t>
            </w:r>
            <w:r>
              <w:rPr>
                <w:rFonts w:ascii="宋体" w:hAnsi="宋体" w:cs="宋体"/>
                <w:snapToGrid w:val="0"/>
                <w:color w:val="000000"/>
                <w:spacing w:val="5"/>
                <w:sz w:val="19"/>
                <w:szCs w:val="19"/>
                <w:highlight w:val="none"/>
                <w:lang w:eastAsia="zh-CN"/>
              </w:rPr>
              <w:t>）、脱氢</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乙酸及其钠盐（以脱氢乙酸计）、氯霉素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8"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after="0" w:line="336"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9" w:lineRule="auto"/>
              <w:ind w:left="126"/>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腌腊肉制品</w:t>
            </w:r>
          </w:p>
        </w:tc>
        <w:tc>
          <w:tcPr>
            <w:tcW w:w="1680" w:type="dxa"/>
          </w:tcPr>
          <w:p>
            <w:pPr>
              <w:kinsoku w:val="0"/>
              <w:autoSpaceDE w:val="0"/>
              <w:autoSpaceDN w:val="0"/>
              <w:adjustRightInd w:val="0"/>
              <w:snapToGrid w:val="0"/>
              <w:spacing w:after="0" w:line="33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343"/>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腌腊肉制品</w:t>
            </w:r>
          </w:p>
        </w:tc>
        <w:tc>
          <w:tcPr>
            <w:tcW w:w="674" w:type="dxa"/>
          </w:tcPr>
          <w:p>
            <w:pPr>
              <w:kinsoku w:val="0"/>
              <w:autoSpaceDE w:val="0"/>
              <w:autoSpaceDN w:val="0"/>
              <w:adjustRightInd w:val="0"/>
              <w:snapToGrid w:val="0"/>
              <w:spacing w:after="0" w:line="33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88" w:after="0" w:line="278" w:lineRule="auto"/>
              <w:ind w:left="114" w:right="142"/>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4"/>
                <w:sz w:val="19"/>
                <w:szCs w:val="19"/>
                <w:highlight w:val="none"/>
                <w:lang w:eastAsia="zh-CN"/>
              </w:rPr>
              <w:t>过氧化值（以脂肪计）</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4"/>
                <w:sz w:val="19"/>
                <w:szCs w:val="19"/>
                <w:highlight w:val="none"/>
                <w:lang w:eastAsia="zh-CN"/>
              </w:rPr>
              <w:t>、铅（以</w:t>
            </w:r>
            <w:r>
              <w:rPr>
                <w:rFonts w:ascii="宋体" w:hAnsi="宋体" w:cs="宋体"/>
                <w:snapToGrid w:val="0"/>
                <w:color w:val="000000"/>
                <w:spacing w:val="-21"/>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4"/>
                <w:sz w:val="19"/>
                <w:szCs w:val="19"/>
                <w:highlight w:val="none"/>
                <w:lang w:eastAsia="zh-CN"/>
              </w:rPr>
              <w:t>计）、总砷（以</w:t>
            </w:r>
            <w:r>
              <w:rPr>
                <w:rFonts w:ascii="宋体" w:hAnsi="宋体" w:cs="宋体"/>
                <w:snapToGrid w:val="0"/>
                <w:color w:val="000000"/>
                <w:spacing w:val="-25"/>
                <w:sz w:val="19"/>
                <w:szCs w:val="19"/>
                <w:highlight w:val="none"/>
                <w:lang w:eastAsia="zh-CN"/>
              </w:rPr>
              <w:t xml:space="preserve"> </w:t>
            </w:r>
            <w:r>
              <w:rPr>
                <w:rFonts w:ascii="宋体" w:hAnsi="宋体" w:cs="宋体"/>
                <w:snapToGrid w:val="0"/>
                <w:color w:val="000000"/>
                <w:sz w:val="19"/>
                <w:szCs w:val="19"/>
                <w:highlight w:val="none"/>
                <w:lang w:eastAsia="zh-CN"/>
              </w:rPr>
              <w:t>As</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4"/>
                <w:sz w:val="19"/>
                <w:szCs w:val="19"/>
                <w:highlight w:val="none"/>
                <w:lang w:eastAsia="zh-CN"/>
              </w:rPr>
              <w:t>计）、亚硝酸盐（以亚硝</w:t>
            </w:r>
            <w:r>
              <w:rPr>
                <w:rFonts w:ascii="宋体" w:hAnsi="宋体" w:cs="宋体"/>
                <w:snapToGrid w:val="0"/>
                <w:color w:val="000000"/>
                <w:spacing w:val="3"/>
                <w:sz w:val="19"/>
                <w:szCs w:val="19"/>
                <w:highlight w:val="none"/>
                <w:lang w:eastAsia="zh-CN"/>
              </w:rPr>
              <w:t>酸钠计）、</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苯甲酸及其钠盐（以苯甲酸计）、山梨酸及其钾盐（以山梨酸计）、合</w:t>
            </w:r>
            <w:r>
              <w:rPr>
                <w:rFonts w:ascii="宋体" w:hAnsi="宋体" w:cs="宋体"/>
                <w:snapToGrid w:val="0"/>
                <w:color w:val="000000"/>
                <w:spacing w:val="8"/>
                <w:sz w:val="19"/>
                <w:szCs w:val="19"/>
                <w:highlight w:val="none"/>
                <w:lang w:eastAsia="zh-CN"/>
              </w:rPr>
              <w:t>成着色剂（胭脂红、</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2"/>
                <w:sz w:val="19"/>
                <w:szCs w:val="19"/>
                <w:highlight w:val="none"/>
                <w:lang w:eastAsia="zh-CN"/>
              </w:rPr>
              <w:t>诱惑红、苋菜红、酸性红） 、氯霉素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tcPr>
          <w:p>
            <w:pPr>
              <w:kinsoku w:val="0"/>
              <w:autoSpaceDE w:val="0"/>
              <w:autoSpaceDN w:val="0"/>
              <w:adjustRightInd w:val="0"/>
              <w:snapToGrid w:val="0"/>
              <w:spacing w:before="245" w:after="0" w:line="229" w:lineRule="auto"/>
              <w:ind w:left="228"/>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熟肉制品</w:t>
            </w:r>
          </w:p>
        </w:tc>
        <w:tc>
          <w:tcPr>
            <w:tcW w:w="1248" w:type="dxa"/>
          </w:tcPr>
          <w:p>
            <w:pPr>
              <w:kinsoku w:val="0"/>
              <w:autoSpaceDE w:val="0"/>
              <w:autoSpaceDN w:val="0"/>
              <w:adjustRightInd w:val="0"/>
              <w:snapToGrid w:val="0"/>
              <w:spacing w:before="245" w:after="0" w:line="229" w:lineRule="auto"/>
              <w:ind w:left="129"/>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发酵肉制品</w:t>
            </w:r>
          </w:p>
        </w:tc>
        <w:tc>
          <w:tcPr>
            <w:tcW w:w="1680" w:type="dxa"/>
          </w:tcPr>
          <w:p>
            <w:pPr>
              <w:kinsoku w:val="0"/>
              <w:autoSpaceDE w:val="0"/>
              <w:autoSpaceDN w:val="0"/>
              <w:adjustRightInd w:val="0"/>
              <w:snapToGrid w:val="0"/>
              <w:spacing w:before="245" w:after="0" w:line="229" w:lineRule="auto"/>
              <w:ind w:left="346"/>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发酵肉制品</w:t>
            </w:r>
          </w:p>
        </w:tc>
        <w:tc>
          <w:tcPr>
            <w:tcW w:w="674" w:type="dxa"/>
          </w:tcPr>
          <w:p>
            <w:pPr>
              <w:kinsoku w:val="0"/>
              <w:autoSpaceDE w:val="0"/>
              <w:autoSpaceDN w:val="0"/>
              <w:adjustRightInd w:val="0"/>
              <w:snapToGrid w:val="0"/>
              <w:spacing w:before="245"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88" w:after="0" w:line="266" w:lineRule="auto"/>
              <w:ind w:left="114" w:right="144"/>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亚硝酸盐（以亚硝酸钠计） 、纳他霉素、氯霉素、大肠菌群、沙门氏菌、金黄色葡萄球菌、</w:t>
            </w:r>
            <w:r>
              <w:rPr>
                <w:rFonts w:ascii="宋体" w:hAnsi="宋体" w:cs="宋体"/>
                <w:snapToGrid w:val="0"/>
                <w:color w:val="000000"/>
                <w:spacing w:val="9"/>
                <w:sz w:val="19"/>
                <w:szCs w:val="19"/>
                <w:highlight w:val="none"/>
                <w:lang w:eastAsia="zh-CN"/>
              </w:rPr>
              <w:t xml:space="preserve"> 单核细胞增生李斯特氏菌、致泻大肠埃希氏菌</w:t>
            </w:r>
          </w:p>
        </w:tc>
      </w:tr>
    </w:tbl>
    <w:p>
      <w:pPr>
        <w:spacing w:line="182" w:lineRule="auto"/>
        <w:rPr>
          <w:rFonts w:ascii="宋体" w:hAnsi="宋体" w:cs="宋体"/>
          <w:sz w:val="28"/>
          <w:szCs w:val="28"/>
          <w:highlight w:val="none"/>
          <w:lang w:eastAsia="zh-CN"/>
        </w:rPr>
        <w:sectPr>
          <w:pgSz w:w="16839" w:h="11907"/>
          <w:pgMar w:top="1012" w:right="943" w:bottom="400" w:left="945" w:header="0" w:footer="0" w:gutter="0"/>
          <w:cols w:space="720" w:num="1"/>
        </w:sectPr>
      </w:pPr>
    </w:p>
    <w:p>
      <w:pPr>
        <w:kinsoku w:val="0"/>
        <w:autoSpaceDE w:val="0"/>
        <w:autoSpaceDN w:val="0"/>
        <w:adjustRightInd w:val="0"/>
        <w:snapToGrid w:val="0"/>
        <w:spacing w:before="186" w:after="0" w:line="240" w:lineRule="auto"/>
        <w:textAlignment w:val="baseline"/>
        <w:rPr>
          <w:rFonts w:eastAsia="Arial" w:cs="Arial"/>
          <w:snapToGrid w:val="0"/>
          <w:color w:val="000000"/>
          <w:sz w:val="21"/>
          <w:szCs w:val="21"/>
          <w:highlight w:val="none"/>
          <w:lang w:eastAsia="zh-CN"/>
        </w:rPr>
      </w:pPr>
    </w:p>
    <w:tbl>
      <w:tblPr>
        <w:tblStyle w:val="10"/>
        <w:tblW w:w="149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3"/>
        <w:gridCol w:w="1248"/>
        <w:gridCol w:w="1245"/>
        <w:gridCol w:w="1248"/>
        <w:gridCol w:w="1680"/>
        <w:gridCol w:w="674"/>
        <w:gridCol w:w="82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0" w:hRule="atLeast"/>
        </w:trPr>
        <w:tc>
          <w:tcPr>
            <w:tcW w:w="633" w:type="dxa"/>
          </w:tcPr>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30" w:lineRule="auto"/>
              <w:ind w:left="117"/>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14:textOutline w14:w="3619" w14:cap="flat" w14:cmpd="sng" w14:algn="ctr">
                  <w14:solidFill>
                    <w14:srgbClr w14:val="000000"/>
                  </w14:solidFill>
                  <w14:prstDash w14:val="solid"/>
                  <w14:miter w14:val="0"/>
                </w14:textOutline>
              </w:rPr>
              <w:t>序号</w:t>
            </w:r>
          </w:p>
        </w:tc>
        <w:tc>
          <w:tcPr>
            <w:tcW w:w="1248" w:type="dxa"/>
          </w:tcPr>
          <w:p>
            <w:pPr>
              <w:kinsoku w:val="0"/>
              <w:autoSpaceDE w:val="0"/>
              <w:autoSpaceDN w:val="0"/>
              <w:adjustRightInd w:val="0"/>
              <w:snapToGrid w:val="0"/>
              <w:spacing w:before="178" w:after="0" w:line="267" w:lineRule="auto"/>
              <w:ind w:left="233" w:right="222"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食品大类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（一级）</w:t>
            </w:r>
          </w:p>
        </w:tc>
        <w:tc>
          <w:tcPr>
            <w:tcW w:w="1245" w:type="dxa"/>
          </w:tcPr>
          <w:p>
            <w:pPr>
              <w:kinsoku w:val="0"/>
              <w:autoSpaceDE w:val="0"/>
              <w:autoSpaceDN w:val="0"/>
              <w:adjustRightInd w:val="0"/>
              <w:snapToGrid w:val="0"/>
              <w:spacing w:before="178" w:after="0" w:line="267" w:lineRule="auto"/>
              <w:ind w:left="231"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食品亚类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（二级）</w:t>
            </w:r>
          </w:p>
        </w:tc>
        <w:tc>
          <w:tcPr>
            <w:tcW w:w="1248" w:type="dxa"/>
          </w:tcPr>
          <w:p>
            <w:pPr>
              <w:kinsoku w:val="0"/>
              <w:autoSpaceDE w:val="0"/>
              <w:autoSpaceDN w:val="0"/>
              <w:adjustRightInd w:val="0"/>
              <w:snapToGrid w:val="0"/>
              <w:spacing w:before="178" w:after="0" w:line="267" w:lineRule="auto"/>
              <w:ind w:left="234"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食品品种</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（三级）</w:t>
            </w:r>
          </w:p>
        </w:tc>
        <w:tc>
          <w:tcPr>
            <w:tcW w:w="1680" w:type="dxa"/>
          </w:tcPr>
          <w:p>
            <w:pPr>
              <w:kinsoku w:val="0"/>
              <w:autoSpaceDE w:val="0"/>
              <w:autoSpaceDN w:val="0"/>
              <w:adjustRightInd w:val="0"/>
              <w:snapToGrid w:val="0"/>
              <w:spacing w:before="179" w:after="0" w:line="312" w:lineRule="exact"/>
              <w:ind w:left="441"/>
              <w:textAlignment w:val="baseline"/>
              <w:rPr>
                <w:rFonts w:ascii="宋体" w:hAnsi="宋体" w:cs="宋体"/>
                <w:snapToGrid w:val="0"/>
                <w:color w:val="000000"/>
                <w:sz w:val="19"/>
                <w:szCs w:val="19"/>
                <w:highlight w:val="none"/>
              </w:rPr>
            </w:pPr>
            <w:r>
              <w:rPr>
                <w:rFonts w:ascii="宋体" w:hAnsi="宋体" w:cs="宋体"/>
                <w:snapToGrid w:val="0"/>
                <w:color w:val="000000"/>
                <w:spacing w:val="9"/>
                <w:position w:val="8"/>
                <w:sz w:val="19"/>
                <w:szCs w:val="19"/>
                <w:highlight w:val="none"/>
                <w14:textOutline w14:w="3619" w14:cap="flat" w14:cmpd="sng" w14:algn="ctr">
                  <w14:solidFill>
                    <w14:srgbClr w14:val="000000"/>
                  </w14:solidFill>
                  <w14:prstDash w14:val="solid"/>
                  <w14:miter w14:val="0"/>
                </w14:textOutline>
              </w:rPr>
              <w:t>食品细类</w:t>
            </w:r>
          </w:p>
          <w:p>
            <w:pPr>
              <w:kinsoku w:val="0"/>
              <w:autoSpaceDE w:val="0"/>
              <w:autoSpaceDN w:val="0"/>
              <w:adjustRightInd w:val="0"/>
              <w:snapToGrid w:val="0"/>
              <w:spacing w:after="0" w:line="230" w:lineRule="auto"/>
              <w:ind w:left="451"/>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（四级）</w:t>
            </w:r>
          </w:p>
        </w:tc>
        <w:tc>
          <w:tcPr>
            <w:tcW w:w="674" w:type="dxa"/>
          </w:tcPr>
          <w:p>
            <w:pPr>
              <w:kinsoku w:val="0"/>
              <w:autoSpaceDE w:val="0"/>
              <w:autoSpaceDN w:val="0"/>
              <w:adjustRightInd w:val="0"/>
              <w:snapToGrid w:val="0"/>
              <w:spacing w:before="179" w:after="0" w:line="312" w:lineRule="exact"/>
              <w:ind w:left="142"/>
              <w:textAlignment w:val="baseline"/>
              <w:rPr>
                <w:rFonts w:ascii="宋体" w:hAnsi="宋体" w:cs="宋体"/>
                <w:snapToGrid w:val="0"/>
                <w:color w:val="000000"/>
                <w:sz w:val="19"/>
                <w:szCs w:val="19"/>
                <w:highlight w:val="none"/>
              </w:rPr>
            </w:pPr>
            <w:r>
              <w:rPr>
                <w:rFonts w:ascii="宋体" w:hAnsi="宋体" w:cs="宋体"/>
                <w:snapToGrid w:val="0"/>
                <w:color w:val="000000"/>
                <w:spacing w:val="6"/>
                <w:position w:val="8"/>
                <w:sz w:val="19"/>
                <w:szCs w:val="19"/>
                <w:highlight w:val="none"/>
                <w14:textOutline w14:w="3619" w14:cap="flat" w14:cmpd="sng" w14:algn="ctr">
                  <w14:solidFill>
                    <w14:srgbClr w14:val="000000"/>
                  </w14:solidFill>
                  <w14:prstDash w14:val="solid"/>
                  <w14:miter w14:val="0"/>
                </w14:textOutline>
              </w:rPr>
              <w:t>风险</w:t>
            </w:r>
          </w:p>
          <w:p>
            <w:pPr>
              <w:kinsoku w:val="0"/>
              <w:autoSpaceDE w:val="0"/>
              <w:autoSpaceDN w:val="0"/>
              <w:adjustRightInd w:val="0"/>
              <w:snapToGrid w:val="0"/>
              <w:spacing w:after="0" w:line="228" w:lineRule="auto"/>
              <w:ind w:left="14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14:textOutline w14:w="3619" w14:cap="flat" w14:cmpd="sng" w14:algn="ctr">
                  <w14:solidFill>
                    <w14:srgbClr w14:val="000000"/>
                  </w14:solidFill>
                  <w14:prstDash w14:val="solid"/>
                  <w14:miter w14:val="0"/>
                </w14:textOutline>
              </w:rPr>
              <w:t>等级</w:t>
            </w:r>
          </w:p>
        </w:tc>
        <w:tc>
          <w:tcPr>
            <w:tcW w:w="8216" w:type="dxa"/>
          </w:tcPr>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3105"/>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抽</w:t>
            </w:r>
            <w:r>
              <w:rPr>
                <w:rFonts w:ascii="宋体" w:hAnsi="宋体" w:cs="宋体"/>
                <w:snapToGrid w:val="0"/>
                <w:color w:val="000000"/>
                <w:spacing w:val="8"/>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检</w:t>
            </w:r>
            <w:r>
              <w:rPr>
                <w:rFonts w:ascii="宋体" w:hAnsi="宋体" w:cs="宋体"/>
                <w:snapToGrid w:val="0"/>
                <w:color w:val="000000"/>
                <w:spacing w:val="9"/>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项</w:t>
            </w:r>
            <w:r>
              <w:rPr>
                <w:rFonts w:ascii="宋体" w:hAnsi="宋体" w:cs="宋体"/>
                <w:snapToGrid w:val="0"/>
                <w:color w:val="000000"/>
                <w:spacing w:val="17"/>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6" w:hRule="atLeast"/>
        </w:trPr>
        <w:tc>
          <w:tcPr>
            <w:tcW w:w="633" w:type="dxa"/>
            <w:vMerge w:val="restart"/>
            <w:tcBorders>
              <w:bottom w:val="nil"/>
            </w:tcBorders>
          </w:tcPr>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187" w:lineRule="auto"/>
              <w:ind w:left="268"/>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4</w:t>
            </w:r>
          </w:p>
        </w:tc>
        <w:tc>
          <w:tcPr>
            <w:tcW w:w="1248" w:type="dxa"/>
            <w:vMerge w:val="restart"/>
            <w:tcBorders>
              <w:bottom w:val="nil"/>
            </w:tcBorders>
          </w:tcPr>
          <w:p>
            <w:pPr>
              <w:kinsoku w:val="0"/>
              <w:autoSpaceDE w:val="0"/>
              <w:autoSpaceDN w:val="0"/>
              <w:adjustRightInd w:val="0"/>
              <w:snapToGrid w:val="0"/>
              <w:spacing w:after="0" w:line="25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3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肉制品</w:t>
            </w:r>
          </w:p>
        </w:tc>
        <w:tc>
          <w:tcPr>
            <w:tcW w:w="1245" w:type="dxa"/>
            <w:vMerge w:val="restart"/>
            <w:tcBorders>
              <w:bottom w:val="nil"/>
            </w:tcBorders>
          </w:tcPr>
          <w:p>
            <w:pPr>
              <w:kinsoku w:val="0"/>
              <w:autoSpaceDE w:val="0"/>
              <w:autoSpaceDN w:val="0"/>
              <w:adjustRightInd w:val="0"/>
              <w:snapToGrid w:val="0"/>
              <w:spacing w:after="0" w:line="25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228"/>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熟肉制品</w:t>
            </w:r>
          </w:p>
        </w:tc>
        <w:tc>
          <w:tcPr>
            <w:tcW w:w="1248" w:type="dxa"/>
          </w:tcPr>
          <w:p>
            <w:pPr>
              <w:kinsoku w:val="0"/>
              <w:autoSpaceDE w:val="0"/>
              <w:autoSpaceDN w:val="0"/>
              <w:adjustRightInd w:val="0"/>
              <w:snapToGrid w:val="0"/>
              <w:spacing w:after="0" w:line="28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8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8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129"/>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酱卤肉制品</w:t>
            </w:r>
          </w:p>
        </w:tc>
        <w:tc>
          <w:tcPr>
            <w:tcW w:w="1680" w:type="dxa"/>
          </w:tcPr>
          <w:p>
            <w:pPr>
              <w:kinsoku w:val="0"/>
              <w:autoSpaceDE w:val="0"/>
              <w:autoSpaceDN w:val="0"/>
              <w:adjustRightInd w:val="0"/>
              <w:snapToGrid w:val="0"/>
              <w:spacing w:after="0" w:line="28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8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8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345"/>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酱卤肉制品</w:t>
            </w:r>
          </w:p>
        </w:tc>
        <w:tc>
          <w:tcPr>
            <w:tcW w:w="674" w:type="dxa"/>
          </w:tcPr>
          <w:p>
            <w:pPr>
              <w:kinsoku w:val="0"/>
              <w:autoSpaceDE w:val="0"/>
              <w:autoSpaceDN w:val="0"/>
              <w:adjustRightInd w:val="0"/>
              <w:snapToGrid w:val="0"/>
              <w:spacing w:after="0" w:line="28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8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8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140" w:after="0" w:line="291" w:lineRule="auto"/>
              <w:ind w:left="113" w:right="4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5"/>
                <w:sz w:val="19"/>
                <w:szCs w:val="19"/>
                <w:highlight w:val="none"/>
                <w:lang w:eastAsia="zh-CN"/>
              </w:rPr>
              <w:t>铅（以</w:t>
            </w:r>
            <w:r>
              <w:rPr>
                <w:rFonts w:ascii="宋体" w:hAnsi="宋体" w:cs="宋体"/>
                <w:snapToGrid w:val="0"/>
                <w:color w:val="000000"/>
                <w:spacing w:val="-22"/>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5"/>
                <w:sz w:val="19"/>
                <w:szCs w:val="19"/>
                <w:highlight w:val="none"/>
                <w:lang w:eastAsia="zh-CN"/>
              </w:rPr>
              <w:t>计）、镉（以</w:t>
            </w:r>
            <w:r>
              <w:rPr>
                <w:rFonts w:ascii="宋体" w:hAnsi="宋体" w:cs="宋体"/>
                <w:snapToGrid w:val="0"/>
                <w:color w:val="000000"/>
                <w:spacing w:val="-37"/>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5"/>
                <w:sz w:val="19"/>
                <w:szCs w:val="19"/>
                <w:highlight w:val="none"/>
                <w:lang w:eastAsia="zh-CN"/>
              </w:rPr>
              <w:t>计）、铬（以</w:t>
            </w:r>
            <w:r>
              <w:rPr>
                <w:rFonts w:ascii="宋体" w:hAnsi="宋体" w:cs="宋体"/>
                <w:snapToGrid w:val="0"/>
                <w:color w:val="000000"/>
                <w:spacing w:val="-38"/>
                <w:sz w:val="19"/>
                <w:szCs w:val="19"/>
                <w:highlight w:val="none"/>
                <w:lang w:eastAsia="zh-CN"/>
              </w:rPr>
              <w:t xml:space="preserve"> </w:t>
            </w:r>
            <w:r>
              <w:rPr>
                <w:rFonts w:ascii="宋体" w:hAnsi="宋体" w:cs="宋体"/>
                <w:snapToGrid w:val="0"/>
                <w:color w:val="000000"/>
                <w:sz w:val="19"/>
                <w:szCs w:val="19"/>
                <w:highlight w:val="none"/>
                <w:lang w:eastAsia="zh-CN"/>
              </w:rPr>
              <w:t>Cr</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5"/>
                <w:sz w:val="19"/>
                <w:szCs w:val="19"/>
                <w:highlight w:val="none"/>
                <w:lang w:eastAsia="zh-CN"/>
              </w:rPr>
              <w:t>计）、总砷（以</w:t>
            </w:r>
            <w:r>
              <w:rPr>
                <w:rFonts w:ascii="宋体" w:hAnsi="宋体" w:cs="宋体"/>
                <w:snapToGrid w:val="0"/>
                <w:color w:val="000000"/>
                <w:spacing w:val="-43"/>
                <w:sz w:val="19"/>
                <w:szCs w:val="19"/>
                <w:highlight w:val="none"/>
                <w:lang w:eastAsia="zh-CN"/>
              </w:rPr>
              <w:t xml:space="preserve"> </w:t>
            </w:r>
            <w:r>
              <w:rPr>
                <w:rFonts w:ascii="宋体" w:hAnsi="宋体" w:cs="宋体"/>
                <w:snapToGrid w:val="0"/>
                <w:color w:val="000000"/>
                <w:sz w:val="19"/>
                <w:szCs w:val="19"/>
                <w:highlight w:val="none"/>
                <w:lang w:eastAsia="zh-CN"/>
              </w:rPr>
              <w:t>As</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5"/>
                <w:sz w:val="19"/>
                <w:szCs w:val="19"/>
                <w:highlight w:val="none"/>
                <w:lang w:eastAsia="zh-CN"/>
              </w:rPr>
              <w:t xml:space="preserve">计）、 N-二甲基亚硝胺、亚 </w:t>
            </w:r>
            <w:r>
              <w:rPr>
                <w:rFonts w:ascii="宋体" w:hAnsi="宋体" w:cs="宋体"/>
                <w:snapToGrid w:val="0"/>
                <w:color w:val="000000"/>
                <w:spacing w:val="2"/>
                <w:sz w:val="19"/>
                <w:szCs w:val="19"/>
                <w:highlight w:val="none"/>
                <w:lang w:eastAsia="zh-CN"/>
              </w:rPr>
              <w:t>硝酸盐（以亚硝酸钠计）、苯甲酸及其钠盐（以苯甲酸计）、山梨酸</w:t>
            </w:r>
            <w:r>
              <w:rPr>
                <w:rFonts w:ascii="宋体" w:hAnsi="宋体" w:cs="宋体"/>
                <w:snapToGrid w:val="0"/>
                <w:color w:val="000000"/>
                <w:spacing w:val="1"/>
                <w:sz w:val="19"/>
                <w:szCs w:val="19"/>
                <w:highlight w:val="none"/>
                <w:lang w:eastAsia="zh-CN"/>
              </w:rPr>
              <w:t>及其钾盐（以山梨酸计）、</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 xml:space="preserve">脱氢乙酸及其钠盐（以脱氢乙酸计）、纳他霉素、防腐剂混合使用时各自用量占其最大使用 </w:t>
            </w:r>
            <w:r>
              <w:rPr>
                <w:rFonts w:ascii="宋体" w:hAnsi="宋体" w:cs="宋体"/>
                <w:snapToGrid w:val="0"/>
                <w:color w:val="000000"/>
                <w:spacing w:val="5"/>
                <w:sz w:val="19"/>
                <w:szCs w:val="19"/>
                <w:highlight w:val="none"/>
                <w:lang w:eastAsia="zh-CN"/>
              </w:rPr>
              <w:t>量的比例之和、糖精钠（以糖精计）</w:t>
            </w:r>
            <w:r>
              <w:rPr>
                <w:rFonts w:ascii="宋体" w:hAnsi="宋体" w:cs="宋体"/>
                <w:snapToGrid w:val="0"/>
                <w:color w:val="000000"/>
                <w:spacing w:val="57"/>
                <w:sz w:val="19"/>
                <w:szCs w:val="19"/>
                <w:highlight w:val="none"/>
                <w:lang w:eastAsia="zh-CN"/>
              </w:rPr>
              <w:t xml:space="preserve"> </w:t>
            </w:r>
            <w:r>
              <w:rPr>
                <w:rFonts w:ascii="宋体" w:hAnsi="宋体" w:cs="宋体"/>
                <w:snapToGrid w:val="0"/>
                <w:color w:val="000000"/>
                <w:spacing w:val="5"/>
                <w:sz w:val="19"/>
                <w:szCs w:val="19"/>
                <w:highlight w:val="none"/>
                <w:lang w:eastAsia="zh-CN"/>
              </w:rPr>
              <w:t>、合成着色剂（柠檬黄、日落黄、胭脂红）、氯霉素、</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酸性橙Ⅱ、菌落总数、大肠菌群、沙门氏菌、金黄色葡萄球菌、单核细胞</w:t>
            </w:r>
            <w:r>
              <w:rPr>
                <w:rFonts w:ascii="宋体" w:hAnsi="宋体" w:cs="宋体"/>
                <w:snapToGrid w:val="0"/>
                <w:color w:val="000000"/>
                <w:spacing w:val="8"/>
                <w:sz w:val="19"/>
                <w:szCs w:val="19"/>
                <w:highlight w:val="none"/>
                <w:lang w:eastAsia="zh-CN"/>
              </w:rPr>
              <w:t>增生李斯特氏菌、</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致泻大肠埃希氏菌、商业无菌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0"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after="0" w:line="39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129"/>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油炸肉制品</w:t>
            </w:r>
          </w:p>
        </w:tc>
        <w:tc>
          <w:tcPr>
            <w:tcW w:w="1680" w:type="dxa"/>
          </w:tcPr>
          <w:p>
            <w:pPr>
              <w:kinsoku w:val="0"/>
              <w:autoSpaceDE w:val="0"/>
              <w:autoSpaceDN w:val="0"/>
              <w:adjustRightInd w:val="0"/>
              <w:snapToGrid w:val="0"/>
              <w:spacing w:after="0" w:line="39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346"/>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油炸肉制品</w:t>
            </w:r>
          </w:p>
        </w:tc>
        <w:tc>
          <w:tcPr>
            <w:tcW w:w="674" w:type="dxa"/>
          </w:tcPr>
          <w:p>
            <w:pPr>
              <w:kinsoku w:val="0"/>
              <w:autoSpaceDE w:val="0"/>
              <w:autoSpaceDN w:val="0"/>
              <w:adjustRightInd w:val="0"/>
              <w:snapToGrid w:val="0"/>
              <w:spacing w:after="0" w:line="39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144" w:after="0" w:line="278" w:lineRule="auto"/>
              <w:ind w:left="113" w:right="110" w:hanging="6"/>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4"/>
                <w:sz w:val="19"/>
                <w:szCs w:val="19"/>
                <w:highlight w:val="none"/>
                <w:lang w:eastAsia="zh-CN"/>
              </w:rPr>
              <w:t>N-二甲基亚硝胺、亚硝酸盐（以亚硝酸钠计）</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4"/>
                <w:sz w:val="19"/>
                <w:szCs w:val="19"/>
                <w:highlight w:val="none"/>
                <w:lang w:eastAsia="zh-CN"/>
              </w:rPr>
              <w:t>、苯甲酸及其钠盐（以苯甲酸</w:t>
            </w:r>
            <w:r>
              <w:rPr>
                <w:rFonts w:ascii="宋体" w:hAnsi="宋体" w:cs="宋体"/>
                <w:snapToGrid w:val="0"/>
                <w:color w:val="000000"/>
                <w:spacing w:val="3"/>
                <w:sz w:val="19"/>
                <w:szCs w:val="19"/>
                <w:highlight w:val="none"/>
                <w:lang w:eastAsia="zh-CN"/>
              </w:rPr>
              <w:t>计） 、山梨酸及</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其钾盐（以山梨酸计）、沙门氏菌、金黄色葡萄球</w:t>
            </w:r>
            <w:r>
              <w:rPr>
                <w:rFonts w:ascii="宋体" w:hAnsi="宋体" w:cs="宋体"/>
                <w:snapToGrid w:val="0"/>
                <w:color w:val="000000"/>
                <w:spacing w:val="9"/>
                <w:sz w:val="19"/>
                <w:szCs w:val="19"/>
                <w:highlight w:val="none"/>
                <w:lang w:eastAsia="zh-CN"/>
              </w:rPr>
              <w:t>菌、单核细胞增生李斯特氏菌、致泻大肠</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7"/>
                <w:sz w:val="19"/>
                <w:szCs w:val="19"/>
                <w:highlight w:val="none"/>
                <w:lang w:eastAsia="zh-CN"/>
              </w:rPr>
              <w:t>埃希氏菌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3"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after="0" w:line="27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7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130"/>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熟肉干制品</w:t>
            </w:r>
          </w:p>
        </w:tc>
        <w:tc>
          <w:tcPr>
            <w:tcW w:w="1680" w:type="dxa"/>
          </w:tcPr>
          <w:p>
            <w:pPr>
              <w:kinsoku w:val="0"/>
              <w:autoSpaceDE w:val="0"/>
              <w:autoSpaceDN w:val="0"/>
              <w:adjustRightInd w:val="0"/>
              <w:snapToGrid w:val="0"/>
              <w:spacing w:after="0" w:line="27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347"/>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熟肉干制品</w:t>
            </w:r>
          </w:p>
        </w:tc>
        <w:tc>
          <w:tcPr>
            <w:tcW w:w="674" w:type="dxa"/>
          </w:tcPr>
          <w:p>
            <w:pPr>
              <w:kinsoku w:val="0"/>
              <w:autoSpaceDE w:val="0"/>
              <w:autoSpaceDN w:val="0"/>
              <w:adjustRightInd w:val="0"/>
              <w:snapToGrid w:val="0"/>
              <w:spacing w:after="0" w:line="27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142" w:after="0" w:line="285" w:lineRule="auto"/>
              <w:ind w:left="113" w:right="11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铅（以</w:t>
            </w:r>
            <w:r>
              <w:rPr>
                <w:rFonts w:ascii="宋体" w:hAnsi="宋体" w:cs="宋体"/>
                <w:snapToGrid w:val="0"/>
                <w:color w:val="000000"/>
                <w:spacing w:val="-34"/>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6"/>
                <w:sz w:val="19"/>
                <w:szCs w:val="19"/>
                <w:highlight w:val="none"/>
                <w:lang w:eastAsia="zh-CN"/>
              </w:rPr>
              <w:t>计）、铬（以</w:t>
            </w:r>
            <w:r>
              <w:rPr>
                <w:rFonts w:ascii="宋体" w:hAnsi="宋体" w:cs="宋体"/>
                <w:snapToGrid w:val="0"/>
                <w:color w:val="000000"/>
                <w:spacing w:val="-38"/>
                <w:sz w:val="19"/>
                <w:szCs w:val="19"/>
                <w:highlight w:val="none"/>
                <w:lang w:eastAsia="zh-CN"/>
              </w:rPr>
              <w:t xml:space="preserve"> </w:t>
            </w:r>
            <w:r>
              <w:rPr>
                <w:rFonts w:ascii="宋体" w:hAnsi="宋体" w:cs="宋体"/>
                <w:snapToGrid w:val="0"/>
                <w:color w:val="000000"/>
                <w:sz w:val="19"/>
                <w:szCs w:val="19"/>
                <w:highlight w:val="none"/>
                <w:lang w:eastAsia="zh-CN"/>
              </w:rPr>
              <w:t>Cr</w:t>
            </w:r>
            <w:r>
              <w:rPr>
                <w:rFonts w:ascii="宋体" w:hAnsi="宋体" w:cs="宋体"/>
                <w:snapToGrid w:val="0"/>
                <w:color w:val="000000"/>
                <w:spacing w:val="-33"/>
                <w:sz w:val="19"/>
                <w:szCs w:val="19"/>
                <w:highlight w:val="none"/>
                <w:lang w:eastAsia="zh-CN"/>
              </w:rPr>
              <w:t xml:space="preserve"> </w:t>
            </w:r>
            <w:r>
              <w:rPr>
                <w:rFonts w:ascii="宋体" w:hAnsi="宋体" w:cs="宋体"/>
                <w:snapToGrid w:val="0"/>
                <w:color w:val="000000"/>
                <w:spacing w:val="6"/>
                <w:sz w:val="19"/>
                <w:szCs w:val="19"/>
                <w:highlight w:val="none"/>
                <w:lang w:eastAsia="zh-CN"/>
              </w:rPr>
              <w:t>计）、 N-二甲基亚硝胺、苯甲酸及其钠盐（以苯甲酸计）、山梨</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4"/>
                <w:sz w:val="19"/>
                <w:szCs w:val="19"/>
                <w:highlight w:val="none"/>
                <w:lang w:eastAsia="zh-CN"/>
              </w:rPr>
              <w:t>酸及其钾盐（以山梨酸计） 、脱氢乙酸及其钠盐（以脱氢乙酸计）</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3"/>
                <w:sz w:val="19"/>
                <w:szCs w:val="19"/>
                <w:highlight w:val="none"/>
                <w:lang w:eastAsia="zh-CN"/>
              </w:rPr>
              <w:t>、防腐剂混合使用时各自</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用量占其最大使用量的比例之和、合成着色剂（胭脂红）、氯霉素、菌</w:t>
            </w:r>
            <w:r>
              <w:rPr>
                <w:rFonts w:ascii="宋体" w:hAnsi="宋体" w:cs="宋体"/>
                <w:snapToGrid w:val="0"/>
                <w:color w:val="000000"/>
                <w:spacing w:val="8"/>
                <w:sz w:val="19"/>
                <w:szCs w:val="19"/>
                <w:highlight w:val="none"/>
                <w:lang w:eastAsia="zh-CN"/>
              </w:rPr>
              <w:t>落总数、大肠菌群、</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沙门氏菌、金黄色葡萄球菌、单核细胞增生李斯特氏菌、致泻大肠埃希氏菌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2"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after="0" w:line="39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68" w:lineRule="auto"/>
              <w:ind w:left="542" w:right="125" w:hanging="406"/>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熏烧烤肉制</w:t>
            </w:r>
            <w:r>
              <w:rPr>
                <w:rFonts w:ascii="宋体" w:hAnsi="宋体" w:cs="宋体"/>
                <w:snapToGrid w:val="0"/>
                <w:color w:val="000000"/>
                <w:sz w:val="19"/>
                <w:szCs w:val="19"/>
                <w:highlight w:val="none"/>
              </w:rPr>
              <w:t xml:space="preserve"> 品</w:t>
            </w:r>
          </w:p>
        </w:tc>
        <w:tc>
          <w:tcPr>
            <w:tcW w:w="1680" w:type="dxa"/>
          </w:tcPr>
          <w:p>
            <w:pPr>
              <w:kinsoku w:val="0"/>
              <w:autoSpaceDE w:val="0"/>
              <w:autoSpaceDN w:val="0"/>
              <w:adjustRightInd w:val="0"/>
              <w:snapToGrid w:val="0"/>
              <w:spacing w:after="0" w:line="27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54"/>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熏烧烤肉制品</w:t>
            </w:r>
          </w:p>
        </w:tc>
        <w:tc>
          <w:tcPr>
            <w:tcW w:w="674" w:type="dxa"/>
          </w:tcPr>
          <w:p>
            <w:pPr>
              <w:kinsoku w:val="0"/>
              <w:autoSpaceDE w:val="0"/>
              <w:autoSpaceDN w:val="0"/>
              <w:adjustRightInd w:val="0"/>
              <w:snapToGrid w:val="0"/>
              <w:spacing w:after="0" w:line="27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146" w:after="0" w:line="284" w:lineRule="auto"/>
              <w:ind w:left="114" w:right="109" w:hanging="1"/>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7"/>
                <w:sz w:val="19"/>
                <w:szCs w:val="19"/>
                <w:highlight w:val="none"/>
                <w:lang w:eastAsia="zh-CN"/>
              </w:rPr>
              <w:t>铅（以</w:t>
            </w:r>
            <w:r>
              <w:rPr>
                <w:rFonts w:ascii="宋体" w:hAnsi="宋体" w:cs="宋体"/>
                <w:snapToGrid w:val="0"/>
                <w:color w:val="000000"/>
                <w:spacing w:val="-37"/>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7"/>
                <w:sz w:val="19"/>
                <w:szCs w:val="19"/>
                <w:highlight w:val="none"/>
                <w:lang w:eastAsia="zh-CN"/>
              </w:rPr>
              <w:t>计）、苯并[a]芘、</w:t>
            </w:r>
            <w:r>
              <w:rPr>
                <w:rFonts w:ascii="宋体" w:hAnsi="宋体" w:cs="宋体"/>
                <w:snapToGrid w:val="0"/>
                <w:color w:val="000000"/>
                <w:spacing w:val="-19"/>
                <w:sz w:val="19"/>
                <w:szCs w:val="19"/>
                <w:highlight w:val="none"/>
                <w:lang w:eastAsia="zh-CN"/>
              </w:rPr>
              <w:t xml:space="preserve"> </w:t>
            </w:r>
            <w:r>
              <w:rPr>
                <w:rFonts w:ascii="宋体" w:hAnsi="宋体" w:cs="宋体"/>
                <w:snapToGrid w:val="0"/>
                <w:color w:val="000000"/>
                <w:spacing w:val="7"/>
                <w:sz w:val="19"/>
                <w:szCs w:val="19"/>
                <w:highlight w:val="none"/>
                <w:lang w:eastAsia="zh-CN"/>
              </w:rPr>
              <w:t>N-二甲基亚硝胺、亚硝酸盐（以亚硝酸钠计）、苯甲酸及其钠</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4"/>
                <w:sz w:val="19"/>
                <w:szCs w:val="19"/>
                <w:highlight w:val="none"/>
                <w:lang w:eastAsia="zh-CN"/>
              </w:rPr>
              <w:t>盐（以苯甲酸计）</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4"/>
                <w:sz w:val="19"/>
                <w:szCs w:val="19"/>
                <w:highlight w:val="none"/>
                <w:lang w:eastAsia="zh-CN"/>
              </w:rPr>
              <w:t>、山梨酸及其钾盐（以山梨酸计） 、纳他霉素</w:t>
            </w:r>
            <w:r>
              <w:rPr>
                <w:rFonts w:ascii="宋体" w:hAnsi="宋体" w:cs="宋体"/>
                <w:snapToGrid w:val="0"/>
                <w:color w:val="000000"/>
                <w:spacing w:val="3"/>
                <w:sz w:val="19"/>
                <w:szCs w:val="19"/>
                <w:highlight w:val="none"/>
                <w:lang w:eastAsia="zh-CN"/>
              </w:rPr>
              <w:t>、糖精钠（以糖精计）、合</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6"/>
                <w:sz w:val="19"/>
                <w:szCs w:val="19"/>
                <w:highlight w:val="none"/>
                <w:lang w:eastAsia="zh-CN"/>
              </w:rPr>
              <w:t>成着色剂（柠檬黄、日落黄、胭脂红）</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6"/>
                <w:sz w:val="19"/>
                <w:szCs w:val="19"/>
                <w:highlight w:val="none"/>
                <w:lang w:eastAsia="zh-CN"/>
              </w:rPr>
              <w:t>、氯霉素、菌落总数、大肠菌群、沙门氏菌、金</w:t>
            </w:r>
            <w:r>
              <w:rPr>
                <w:rFonts w:ascii="宋体" w:hAnsi="宋体" w:cs="宋体"/>
                <w:snapToGrid w:val="0"/>
                <w:color w:val="000000"/>
                <w:spacing w:val="5"/>
                <w:sz w:val="19"/>
                <w:szCs w:val="19"/>
                <w:highlight w:val="none"/>
                <w:lang w:eastAsia="zh-CN"/>
              </w:rPr>
              <w:t>黄色</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葡萄球菌、单核细胞增生李斯特氏菌、致泻大肠埃希氏菌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8"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after="0" w:line="39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66" w:lineRule="auto"/>
              <w:ind w:left="326" w:right="125" w:hanging="190"/>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熏煮香肠火</w:t>
            </w:r>
            <w:r>
              <w:rPr>
                <w:rFonts w:ascii="宋体" w:hAnsi="宋体" w:cs="宋体"/>
                <w:snapToGrid w:val="0"/>
                <w:color w:val="000000"/>
                <w:sz w:val="19"/>
                <w:szCs w:val="19"/>
                <w:highlight w:val="none"/>
              </w:rPr>
              <w:t xml:space="preserve"> </w:t>
            </w:r>
            <w:r>
              <w:rPr>
                <w:rFonts w:ascii="宋体" w:hAnsi="宋体" w:cs="宋体"/>
                <w:snapToGrid w:val="0"/>
                <w:color w:val="000000"/>
                <w:spacing w:val="6"/>
                <w:sz w:val="19"/>
                <w:szCs w:val="19"/>
                <w:highlight w:val="none"/>
              </w:rPr>
              <w:t>腿制品</w:t>
            </w:r>
          </w:p>
        </w:tc>
        <w:tc>
          <w:tcPr>
            <w:tcW w:w="1680" w:type="dxa"/>
          </w:tcPr>
          <w:p>
            <w:pPr>
              <w:kinsoku w:val="0"/>
              <w:autoSpaceDE w:val="0"/>
              <w:autoSpaceDN w:val="0"/>
              <w:adjustRightInd w:val="0"/>
              <w:snapToGrid w:val="0"/>
              <w:spacing w:after="0" w:line="39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68" w:lineRule="auto"/>
              <w:ind w:left="759" w:right="142" w:hanging="606"/>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熏煮香肠火腿制</w:t>
            </w:r>
            <w:r>
              <w:rPr>
                <w:rFonts w:ascii="宋体" w:hAnsi="宋体" w:cs="宋体"/>
                <w:snapToGrid w:val="0"/>
                <w:color w:val="000000"/>
                <w:spacing w:val="5"/>
                <w:sz w:val="19"/>
                <w:szCs w:val="19"/>
                <w:highlight w:val="none"/>
              </w:rPr>
              <w:t xml:space="preserve"> </w:t>
            </w:r>
            <w:r>
              <w:rPr>
                <w:rFonts w:ascii="宋体" w:hAnsi="宋体" w:cs="宋体"/>
                <w:snapToGrid w:val="0"/>
                <w:color w:val="000000"/>
                <w:sz w:val="19"/>
                <w:szCs w:val="19"/>
                <w:highlight w:val="none"/>
              </w:rPr>
              <w:t>品</w:t>
            </w:r>
          </w:p>
        </w:tc>
        <w:tc>
          <w:tcPr>
            <w:tcW w:w="674" w:type="dxa"/>
          </w:tcPr>
          <w:p>
            <w:pPr>
              <w:kinsoku w:val="0"/>
              <w:autoSpaceDE w:val="0"/>
              <w:autoSpaceDN w:val="0"/>
              <w:adjustRightInd w:val="0"/>
              <w:snapToGrid w:val="0"/>
              <w:spacing w:after="0" w:line="27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144" w:after="0" w:line="285" w:lineRule="auto"/>
              <w:ind w:left="113" w:right="111"/>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0"/>
                <w:sz w:val="19"/>
                <w:szCs w:val="19"/>
                <w:highlight w:val="none"/>
                <w:lang w:eastAsia="zh-CN"/>
              </w:rPr>
              <w:t xml:space="preserve">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10"/>
                <w:sz w:val="19"/>
                <w:szCs w:val="19"/>
                <w:highlight w:val="none"/>
                <w:lang w:eastAsia="zh-CN"/>
              </w:rPr>
              <w:t xml:space="preserve"> 计）、亚硝酸盐（以亚硝酸钠计）、苯甲</w:t>
            </w:r>
            <w:r>
              <w:rPr>
                <w:rFonts w:ascii="宋体" w:hAnsi="宋体" w:cs="宋体"/>
                <w:snapToGrid w:val="0"/>
                <w:color w:val="000000"/>
                <w:spacing w:val="9"/>
                <w:sz w:val="19"/>
                <w:szCs w:val="19"/>
                <w:highlight w:val="none"/>
                <w:lang w:eastAsia="zh-CN"/>
              </w:rPr>
              <w:t>酸及其钠盐（以苯甲酸计）、山梨酸及</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其钾盐（以山梨酸计）、脱氢乙酸及其钠盐（以脱氢乙</w:t>
            </w:r>
            <w:r>
              <w:rPr>
                <w:rFonts w:ascii="宋体" w:hAnsi="宋体" w:cs="宋体"/>
                <w:snapToGrid w:val="0"/>
                <w:color w:val="000000"/>
                <w:spacing w:val="9"/>
                <w:sz w:val="19"/>
                <w:szCs w:val="19"/>
                <w:highlight w:val="none"/>
                <w:lang w:eastAsia="zh-CN"/>
              </w:rPr>
              <w:t>酸计）、纳他霉素、防腐剂混合使用</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时各自用量占其最大使用量的比例之和、合成着色剂（胭脂红、诱惑红）、氯霉素、菌落总</w:t>
            </w:r>
            <w:r>
              <w:rPr>
                <w:rFonts w:ascii="宋体" w:hAnsi="宋体" w:cs="宋体"/>
                <w:snapToGrid w:val="0"/>
                <w:color w:val="000000"/>
                <w:spacing w:val="5"/>
                <w:sz w:val="19"/>
                <w:szCs w:val="19"/>
                <w:highlight w:val="none"/>
                <w:lang w:eastAsia="zh-CN"/>
              </w:rPr>
              <w:t xml:space="preserve"> </w:t>
            </w:r>
            <w:r>
              <w:rPr>
                <w:rFonts w:ascii="宋体" w:hAnsi="宋体" w:cs="宋体"/>
                <w:snapToGrid w:val="0"/>
                <w:color w:val="000000"/>
                <w:spacing w:val="10"/>
                <w:sz w:val="19"/>
                <w:szCs w:val="19"/>
                <w:highlight w:val="none"/>
                <w:lang w:eastAsia="zh-CN"/>
              </w:rPr>
              <w:t>数、大肠菌群、沙门氏菌、金黄色葡萄球菌、单核</w:t>
            </w:r>
            <w:r>
              <w:rPr>
                <w:rFonts w:ascii="宋体" w:hAnsi="宋体" w:cs="宋体"/>
                <w:snapToGrid w:val="0"/>
                <w:color w:val="000000"/>
                <w:spacing w:val="9"/>
                <w:sz w:val="19"/>
                <w:szCs w:val="19"/>
                <w:highlight w:val="none"/>
                <w:lang w:eastAsia="zh-CN"/>
              </w:rPr>
              <w:t>细胞增生李斯特氏菌、致泻大肠埃希氏菌</w:t>
            </w:r>
          </w:p>
        </w:tc>
      </w:tr>
    </w:tbl>
    <w:p>
      <w:pPr>
        <w:spacing w:line="182" w:lineRule="auto"/>
        <w:rPr>
          <w:rFonts w:ascii="宋体" w:hAnsi="宋体" w:cs="宋体"/>
          <w:sz w:val="28"/>
          <w:szCs w:val="28"/>
          <w:highlight w:val="none"/>
          <w:lang w:eastAsia="zh-CN"/>
        </w:rPr>
        <w:sectPr>
          <w:pgSz w:w="16839" w:h="11907"/>
          <w:pgMar w:top="1012" w:right="943" w:bottom="400" w:left="945" w:header="0" w:footer="0" w:gutter="0"/>
          <w:cols w:space="720" w:num="1"/>
        </w:sectPr>
      </w:pPr>
    </w:p>
    <w:p>
      <w:pPr>
        <w:kinsoku w:val="0"/>
        <w:autoSpaceDE w:val="0"/>
        <w:autoSpaceDN w:val="0"/>
        <w:adjustRightInd w:val="0"/>
        <w:snapToGrid w:val="0"/>
        <w:spacing w:before="186" w:after="0" w:line="240" w:lineRule="auto"/>
        <w:textAlignment w:val="baseline"/>
        <w:rPr>
          <w:rFonts w:eastAsia="Arial" w:cs="Arial"/>
          <w:snapToGrid w:val="0"/>
          <w:color w:val="000000"/>
          <w:sz w:val="21"/>
          <w:szCs w:val="21"/>
          <w:highlight w:val="none"/>
          <w:lang w:eastAsia="zh-CN"/>
        </w:rPr>
      </w:pPr>
    </w:p>
    <w:tbl>
      <w:tblPr>
        <w:tblStyle w:val="10"/>
        <w:tblW w:w="149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3"/>
        <w:gridCol w:w="1248"/>
        <w:gridCol w:w="1245"/>
        <w:gridCol w:w="1248"/>
        <w:gridCol w:w="1680"/>
        <w:gridCol w:w="674"/>
        <w:gridCol w:w="82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0" w:hRule="atLeast"/>
        </w:trPr>
        <w:tc>
          <w:tcPr>
            <w:tcW w:w="633" w:type="dxa"/>
          </w:tcPr>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30" w:lineRule="auto"/>
              <w:ind w:left="117"/>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14:textOutline w14:w="3619" w14:cap="flat" w14:cmpd="sng" w14:algn="ctr">
                  <w14:solidFill>
                    <w14:srgbClr w14:val="000000"/>
                  </w14:solidFill>
                  <w14:prstDash w14:val="solid"/>
                  <w14:miter w14:val="0"/>
                </w14:textOutline>
              </w:rPr>
              <w:t>序号</w:t>
            </w:r>
          </w:p>
        </w:tc>
        <w:tc>
          <w:tcPr>
            <w:tcW w:w="1248" w:type="dxa"/>
          </w:tcPr>
          <w:p>
            <w:pPr>
              <w:kinsoku w:val="0"/>
              <w:autoSpaceDE w:val="0"/>
              <w:autoSpaceDN w:val="0"/>
              <w:adjustRightInd w:val="0"/>
              <w:snapToGrid w:val="0"/>
              <w:spacing w:before="178" w:after="0" w:line="267" w:lineRule="auto"/>
              <w:ind w:left="233" w:right="222"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食品大类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（一级）</w:t>
            </w:r>
          </w:p>
        </w:tc>
        <w:tc>
          <w:tcPr>
            <w:tcW w:w="1245" w:type="dxa"/>
          </w:tcPr>
          <w:p>
            <w:pPr>
              <w:kinsoku w:val="0"/>
              <w:autoSpaceDE w:val="0"/>
              <w:autoSpaceDN w:val="0"/>
              <w:adjustRightInd w:val="0"/>
              <w:snapToGrid w:val="0"/>
              <w:spacing w:before="178" w:after="0" w:line="267" w:lineRule="auto"/>
              <w:ind w:left="231"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食品亚类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（二级）</w:t>
            </w:r>
          </w:p>
        </w:tc>
        <w:tc>
          <w:tcPr>
            <w:tcW w:w="1248" w:type="dxa"/>
          </w:tcPr>
          <w:p>
            <w:pPr>
              <w:kinsoku w:val="0"/>
              <w:autoSpaceDE w:val="0"/>
              <w:autoSpaceDN w:val="0"/>
              <w:adjustRightInd w:val="0"/>
              <w:snapToGrid w:val="0"/>
              <w:spacing w:before="178" w:after="0" w:line="267" w:lineRule="auto"/>
              <w:ind w:left="234"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食品品种</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（三级）</w:t>
            </w:r>
          </w:p>
        </w:tc>
        <w:tc>
          <w:tcPr>
            <w:tcW w:w="1680" w:type="dxa"/>
          </w:tcPr>
          <w:p>
            <w:pPr>
              <w:kinsoku w:val="0"/>
              <w:autoSpaceDE w:val="0"/>
              <w:autoSpaceDN w:val="0"/>
              <w:adjustRightInd w:val="0"/>
              <w:snapToGrid w:val="0"/>
              <w:spacing w:before="179" w:after="0" w:line="312" w:lineRule="exact"/>
              <w:ind w:left="441"/>
              <w:textAlignment w:val="baseline"/>
              <w:rPr>
                <w:rFonts w:ascii="宋体" w:hAnsi="宋体" w:cs="宋体"/>
                <w:snapToGrid w:val="0"/>
                <w:color w:val="000000"/>
                <w:sz w:val="19"/>
                <w:szCs w:val="19"/>
                <w:highlight w:val="none"/>
              </w:rPr>
            </w:pPr>
            <w:r>
              <w:rPr>
                <w:rFonts w:ascii="宋体" w:hAnsi="宋体" w:cs="宋体"/>
                <w:snapToGrid w:val="0"/>
                <w:color w:val="000000"/>
                <w:spacing w:val="9"/>
                <w:position w:val="8"/>
                <w:sz w:val="19"/>
                <w:szCs w:val="19"/>
                <w:highlight w:val="none"/>
                <w14:textOutline w14:w="3619" w14:cap="flat" w14:cmpd="sng" w14:algn="ctr">
                  <w14:solidFill>
                    <w14:srgbClr w14:val="000000"/>
                  </w14:solidFill>
                  <w14:prstDash w14:val="solid"/>
                  <w14:miter w14:val="0"/>
                </w14:textOutline>
              </w:rPr>
              <w:t>食品细类</w:t>
            </w:r>
          </w:p>
          <w:p>
            <w:pPr>
              <w:kinsoku w:val="0"/>
              <w:autoSpaceDE w:val="0"/>
              <w:autoSpaceDN w:val="0"/>
              <w:adjustRightInd w:val="0"/>
              <w:snapToGrid w:val="0"/>
              <w:spacing w:after="0" w:line="230" w:lineRule="auto"/>
              <w:ind w:left="451"/>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（四级）</w:t>
            </w:r>
          </w:p>
        </w:tc>
        <w:tc>
          <w:tcPr>
            <w:tcW w:w="674" w:type="dxa"/>
          </w:tcPr>
          <w:p>
            <w:pPr>
              <w:kinsoku w:val="0"/>
              <w:autoSpaceDE w:val="0"/>
              <w:autoSpaceDN w:val="0"/>
              <w:adjustRightInd w:val="0"/>
              <w:snapToGrid w:val="0"/>
              <w:spacing w:before="179" w:after="0" w:line="312" w:lineRule="exact"/>
              <w:ind w:left="142"/>
              <w:textAlignment w:val="baseline"/>
              <w:rPr>
                <w:rFonts w:ascii="宋体" w:hAnsi="宋体" w:cs="宋体"/>
                <w:snapToGrid w:val="0"/>
                <w:color w:val="000000"/>
                <w:sz w:val="19"/>
                <w:szCs w:val="19"/>
                <w:highlight w:val="none"/>
              </w:rPr>
            </w:pPr>
            <w:r>
              <w:rPr>
                <w:rFonts w:ascii="宋体" w:hAnsi="宋体" w:cs="宋体"/>
                <w:snapToGrid w:val="0"/>
                <w:color w:val="000000"/>
                <w:spacing w:val="6"/>
                <w:position w:val="8"/>
                <w:sz w:val="19"/>
                <w:szCs w:val="19"/>
                <w:highlight w:val="none"/>
                <w14:textOutline w14:w="3619" w14:cap="flat" w14:cmpd="sng" w14:algn="ctr">
                  <w14:solidFill>
                    <w14:srgbClr w14:val="000000"/>
                  </w14:solidFill>
                  <w14:prstDash w14:val="solid"/>
                  <w14:miter w14:val="0"/>
                </w14:textOutline>
              </w:rPr>
              <w:t>风险</w:t>
            </w:r>
          </w:p>
          <w:p>
            <w:pPr>
              <w:kinsoku w:val="0"/>
              <w:autoSpaceDE w:val="0"/>
              <w:autoSpaceDN w:val="0"/>
              <w:adjustRightInd w:val="0"/>
              <w:snapToGrid w:val="0"/>
              <w:spacing w:after="0" w:line="228" w:lineRule="auto"/>
              <w:ind w:left="14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14:textOutline w14:w="3619" w14:cap="flat" w14:cmpd="sng" w14:algn="ctr">
                  <w14:solidFill>
                    <w14:srgbClr w14:val="000000"/>
                  </w14:solidFill>
                  <w14:prstDash w14:val="solid"/>
                  <w14:miter w14:val="0"/>
                </w14:textOutline>
              </w:rPr>
              <w:t>等级</w:t>
            </w:r>
          </w:p>
        </w:tc>
        <w:tc>
          <w:tcPr>
            <w:tcW w:w="8216" w:type="dxa"/>
          </w:tcPr>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3105"/>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抽</w:t>
            </w:r>
            <w:r>
              <w:rPr>
                <w:rFonts w:ascii="宋体" w:hAnsi="宋体" w:cs="宋体"/>
                <w:snapToGrid w:val="0"/>
                <w:color w:val="000000"/>
                <w:spacing w:val="8"/>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检</w:t>
            </w:r>
            <w:r>
              <w:rPr>
                <w:rFonts w:ascii="宋体" w:hAnsi="宋体" w:cs="宋体"/>
                <w:snapToGrid w:val="0"/>
                <w:color w:val="000000"/>
                <w:spacing w:val="9"/>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项</w:t>
            </w:r>
            <w:r>
              <w:rPr>
                <w:rFonts w:ascii="宋体" w:hAnsi="宋体" w:cs="宋体"/>
                <w:snapToGrid w:val="0"/>
                <w:color w:val="000000"/>
                <w:spacing w:val="17"/>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trPr>
        <w:tc>
          <w:tcPr>
            <w:tcW w:w="633" w:type="dxa"/>
            <w:vMerge w:val="restart"/>
            <w:tcBorders>
              <w:bottom w:val="nil"/>
            </w:tcBorders>
          </w:tcPr>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186" w:lineRule="auto"/>
              <w:ind w:left="273"/>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5</w:t>
            </w:r>
          </w:p>
        </w:tc>
        <w:tc>
          <w:tcPr>
            <w:tcW w:w="1248" w:type="dxa"/>
            <w:vMerge w:val="restart"/>
            <w:tcBorders>
              <w:bottom w:val="nil"/>
            </w:tcBorders>
          </w:tcPr>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9" w:lineRule="auto"/>
              <w:ind w:left="329"/>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乳制品</w:t>
            </w:r>
          </w:p>
        </w:tc>
        <w:tc>
          <w:tcPr>
            <w:tcW w:w="1245" w:type="dxa"/>
            <w:vMerge w:val="restart"/>
            <w:tcBorders>
              <w:bottom w:val="nil"/>
            </w:tcBorders>
          </w:tcPr>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9" w:lineRule="auto"/>
              <w:ind w:left="326"/>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乳制品</w:t>
            </w:r>
          </w:p>
        </w:tc>
        <w:tc>
          <w:tcPr>
            <w:tcW w:w="1248" w:type="dxa"/>
            <w:vMerge w:val="restart"/>
            <w:tcBorders>
              <w:bottom w:val="nil"/>
            </w:tcBorders>
          </w:tcPr>
          <w:p>
            <w:pPr>
              <w:kinsoku w:val="0"/>
              <w:autoSpaceDE w:val="0"/>
              <w:autoSpaceDN w:val="0"/>
              <w:adjustRightInd w:val="0"/>
              <w:snapToGrid w:val="0"/>
              <w:spacing w:after="0" w:line="29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9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9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9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329"/>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液体乳</w:t>
            </w:r>
          </w:p>
        </w:tc>
        <w:tc>
          <w:tcPr>
            <w:tcW w:w="1680" w:type="dxa"/>
          </w:tcPr>
          <w:p>
            <w:pPr>
              <w:kinsoku w:val="0"/>
              <w:autoSpaceDE w:val="0"/>
              <w:autoSpaceDN w:val="0"/>
              <w:adjustRightInd w:val="0"/>
              <w:snapToGrid w:val="0"/>
              <w:spacing w:before="257" w:after="0" w:line="228" w:lineRule="auto"/>
              <w:ind w:left="36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巴氏杀菌乳</w:t>
            </w:r>
          </w:p>
        </w:tc>
        <w:tc>
          <w:tcPr>
            <w:tcW w:w="674" w:type="dxa"/>
          </w:tcPr>
          <w:p>
            <w:pPr>
              <w:kinsoku w:val="0"/>
              <w:autoSpaceDE w:val="0"/>
              <w:autoSpaceDN w:val="0"/>
              <w:adjustRightInd w:val="0"/>
              <w:snapToGrid w:val="0"/>
              <w:spacing w:before="257"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100" w:after="0" w:line="266" w:lineRule="auto"/>
              <w:ind w:left="114" w:right="129" w:firstLine="4"/>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 xml:space="preserve">蛋白质、酸度、三聚氰胺、铅（以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9"/>
                <w:sz w:val="19"/>
                <w:szCs w:val="19"/>
                <w:highlight w:val="none"/>
                <w:lang w:eastAsia="zh-CN"/>
              </w:rPr>
              <w:t xml:space="preserve"> 计）、丙二醇、沙门氏菌、金黄色葡萄球菌、菌落总</w:t>
            </w:r>
            <w:r>
              <w:rPr>
                <w:rFonts w:ascii="宋体" w:hAnsi="宋体" w:cs="宋体"/>
                <w:snapToGrid w:val="0"/>
                <w:color w:val="000000"/>
                <w:spacing w:val="1"/>
                <w:sz w:val="19"/>
                <w:szCs w:val="19"/>
                <w:highlight w:val="none"/>
                <w:lang w:eastAsia="zh-CN"/>
              </w:rPr>
              <w:t xml:space="preserve"> </w:t>
            </w:r>
            <w:r>
              <w:rPr>
                <w:rFonts w:ascii="宋体" w:hAnsi="宋体" w:cs="宋体"/>
                <w:snapToGrid w:val="0"/>
                <w:color w:val="000000"/>
                <w:spacing w:val="8"/>
                <w:sz w:val="19"/>
                <w:szCs w:val="19"/>
                <w:highlight w:val="none"/>
                <w:lang w:eastAsia="zh-CN"/>
              </w:rPr>
              <w:t>数、大肠菌群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102" w:after="0" w:line="228" w:lineRule="auto"/>
              <w:ind w:left="548"/>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灭菌乳</w:t>
            </w:r>
          </w:p>
        </w:tc>
        <w:tc>
          <w:tcPr>
            <w:tcW w:w="674" w:type="dxa"/>
          </w:tcPr>
          <w:p>
            <w:pPr>
              <w:kinsoku w:val="0"/>
              <w:autoSpaceDE w:val="0"/>
              <w:autoSpaceDN w:val="0"/>
              <w:adjustRightInd w:val="0"/>
              <w:snapToGrid w:val="0"/>
              <w:spacing w:before="102"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102" w:after="0" w:line="228" w:lineRule="auto"/>
              <w:ind w:left="11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蛋白质、非脂乳固体、 酸度、脂肪、三聚氰胺、铅（以</w:t>
            </w:r>
            <w:r>
              <w:rPr>
                <w:rFonts w:ascii="宋体" w:hAnsi="宋体" w:cs="宋体"/>
                <w:snapToGrid w:val="0"/>
                <w:color w:val="000000"/>
                <w:spacing w:val="-18"/>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6"/>
                <w:sz w:val="19"/>
                <w:szCs w:val="19"/>
                <w:highlight w:val="none"/>
                <w:lang w:eastAsia="zh-CN"/>
              </w:rPr>
              <w:t>计）、丙二醇、</w:t>
            </w:r>
            <w:r>
              <w:rPr>
                <w:rFonts w:ascii="宋体" w:hAnsi="宋体" w:cs="宋体"/>
                <w:snapToGrid w:val="0"/>
                <w:color w:val="000000"/>
                <w:spacing w:val="5"/>
                <w:sz w:val="19"/>
                <w:szCs w:val="19"/>
                <w:highlight w:val="none"/>
                <w:lang w:eastAsia="zh-CN"/>
              </w:rPr>
              <w:t>商业无菌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101" w:after="0" w:line="228" w:lineRule="auto"/>
              <w:ind w:left="348"/>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高温杀菌乳</w:t>
            </w:r>
          </w:p>
        </w:tc>
        <w:tc>
          <w:tcPr>
            <w:tcW w:w="674" w:type="dxa"/>
          </w:tcPr>
          <w:p>
            <w:pPr>
              <w:kinsoku w:val="0"/>
              <w:autoSpaceDE w:val="0"/>
              <w:autoSpaceDN w:val="0"/>
              <w:adjustRightInd w:val="0"/>
              <w:snapToGrid w:val="0"/>
              <w:spacing w:before="101"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101" w:after="0" w:line="228" w:lineRule="auto"/>
              <w:ind w:left="11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蛋白质、酸度、三聚氰胺、沙门氏菌、菌落总数、大肠菌群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0"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258" w:after="0" w:line="229" w:lineRule="auto"/>
              <w:ind w:left="548"/>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发酵乳</w:t>
            </w:r>
          </w:p>
        </w:tc>
        <w:tc>
          <w:tcPr>
            <w:tcW w:w="674" w:type="dxa"/>
          </w:tcPr>
          <w:p>
            <w:pPr>
              <w:kinsoku w:val="0"/>
              <w:autoSpaceDE w:val="0"/>
              <w:autoSpaceDN w:val="0"/>
              <w:adjustRightInd w:val="0"/>
              <w:snapToGrid w:val="0"/>
              <w:spacing w:before="258"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102" w:after="0" w:line="266" w:lineRule="auto"/>
              <w:ind w:left="113" w:right="106" w:firstLine="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2"/>
                <w:sz w:val="19"/>
                <w:szCs w:val="19"/>
                <w:highlight w:val="none"/>
                <w:lang w:eastAsia="zh-CN"/>
              </w:rPr>
              <w:t xml:space="preserve">脂肪、蛋白质、酸度、乳酸菌数、山梨酸及其钾盐（以山梨酸计）、三聚氰胺、铅（以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15"/>
                <w:sz w:val="19"/>
                <w:szCs w:val="19"/>
                <w:highlight w:val="none"/>
                <w:lang w:eastAsia="zh-CN"/>
              </w:rPr>
              <w:t xml:space="preserve"> </w:t>
            </w:r>
            <w:r>
              <w:rPr>
                <w:rFonts w:ascii="宋体" w:hAnsi="宋体" w:cs="宋体"/>
                <w:snapToGrid w:val="0"/>
                <w:color w:val="000000"/>
                <w:spacing w:val="9"/>
                <w:sz w:val="19"/>
                <w:szCs w:val="19"/>
                <w:highlight w:val="none"/>
                <w:lang w:eastAsia="zh-CN"/>
              </w:rPr>
              <w:t>计）、金黄色葡萄球菌、沙门氏菌、大肠菌群、酵母、霉菌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102" w:after="0" w:line="229" w:lineRule="auto"/>
              <w:ind w:left="546"/>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调制乳</w:t>
            </w:r>
          </w:p>
        </w:tc>
        <w:tc>
          <w:tcPr>
            <w:tcW w:w="674" w:type="dxa"/>
          </w:tcPr>
          <w:p>
            <w:pPr>
              <w:kinsoku w:val="0"/>
              <w:autoSpaceDE w:val="0"/>
              <w:autoSpaceDN w:val="0"/>
              <w:adjustRightInd w:val="0"/>
              <w:snapToGrid w:val="0"/>
              <w:spacing w:before="102"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102" w:after="0" w:line="228" w:lineRule="auto"/>
              <w:ind w:left="11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蛋白质、三聚氰胺、铅（以</w:t>
            </w:r>
            <w:r>
              <w:rPr>
                <w:rFonts w:ascii="宋体" w:hAnsi="宋体" w:cs="宋体"/>
                <w:snapToGrid w:val="0"/>
                <w:color w:val="000000"/>
                <w:spacing w:val="-4"/>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8"/>
                <w:sz w:val="19"/>
                <w:szCs w:val="19"/>
                <w:highlight w:val="none"/>
                <w:lang w:eastAsia="zh-CN"/>
              </w:rPr>
              <w:t>计）、商业无菌、菌落总数、大肠菌群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9"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after="0" w:line="35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428"/>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乳粉</w:t>
            </w:r>
          </w:p>
        </w:tc>
        <w:tc>
          <w:tcPr>
            <w:tcW w:w="1680" w:type="dxa"/>
          </w:tcPr>
          <w:p>
            <w:pPr>
              <w:kinsoku w:val="0"/>
              <w:autoSpaceDE w:val="0"/>
              <w:autoSpaceDN w:val="0"/>
              <w:adjustRightInd w:val="0"/>
              <w:snapToGrid w:val="0"/>
              <w:spacing w:before="102" w:after="0" w:line="278" w:lineRule="auto"/>
              <w:ind w:left="144" w:right="142" w:hanging="1"/>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全脂乳粉、脱脂</w:t>
            </w:r>
            <w:r>
              <w:rPr>
                <w:rFonts w:ascii="宋体" w:hAnsi="宋体" w:cs="宋体"/>
                <w:snapToGrid w:val="0"/>
                <w:color w:val="000000"/>
                <w:spacing w:val="5"/>
                <w:sz w:val="19"/>
                <w:szCs w:val="19"/>
                <w:highlight w:val="none"/>
                <w:lang w:eastAsia="zh-CN"/>
              </w:rPr>
              <w:t xml:space="preserve"> </w:t>
            </w:r>
            <w:r>
              <w:rPr>
                <w:rFonts w:ascii="宋体" w:hAnsi="宋体" w:cs="宋体"/>
                <w:snapToGrid w:val="0"/>
                <w:color w:val="000000"/>
                <w:spacing w:val="8"/>
                <w:sz w:val="19"/>
                <w:szCs w:val="19"/>
                <w:highlight w:val="none"/>
                <w:lang w:eastAsia="zh-CN"/>
              </w:rPr>
              <w:t>乳粉、部分脱脂</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乳粉、调制乳粉</w:t>
            </w:r>
          </w:p>
        </w:tc>
        <w:tc>
          <w:tcPr>
            <w:tcW w:w="674" w:type="dxa"/>
          </w:tcPr>
          <w:p>
            <w:pPr>
              <w:kinsoku w:val="0"/>
              <w:autoSpaceDE w:val="0"/>
              <w:autoSpaceDN w:val="0"/>
              <w:adjustRightInd w:val="0"/>
              <w:snapToGrid w:val="0"/>
              <w:spacing w:after="0" w:line="35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after="0" w:line="35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11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蛋白质、脂肪、三聚氰胺、铅（以</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9"/>
                <w:sz w:val="19"/>
                <w:szCs w:val="19"/>
                <w:highlight w:val="none"/>
                <w:lang w:eastAsia="zh-CN"/>
              </w:rPr>
              <w:t>计）、菌落总数、大肠菌群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3"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before="102" w:after="0" w:line="228" w:lineRule="auto"/>
              <w:ind w:left="128"/>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7"/>
                <w:sz w:val="19"/>
                <w:szCs w:val="19"/>
                <w:highlight w:val="none"/>
                <w:lang w:eastAsia="zh-CN"/>
              </w:rPr>
              <w:t>乳清粉和乳</w:t>
            </w:r>
          </w:p>
          <w:p>
            <w:pPr>
              <w:kinsoku w:val="0"/>
              <w:autoSpaceDE w:val="0"/>
              <w:autoSpaceDN w:val="0"/>
              <w:adjustRightInd w:val="0"/>
              <w:snapToGrid w:val="0"/>
              <w:spacing w:before="77" w:after="0" w:line="228" w:lineRule="auto"/>
              <w:ind w:left="227"/>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7"/>
                <w:sz w:val="19"/>
                <w:szCs w:val="19"/>
                <w:highlight w:val="none"/>
                <w:lang w:eastAsia="zh-CN"/>
              </w:rPr>
              <w:t>清蛋白粉</w:t>
            </w:r>
          </w:p>
          <w:p>
            <w:pPr>
              <w:kinsoku w:val="0"/>
              <w:autoSpaceDE w:val="0"/>
              <w:autoSpaceDN w:val="0"/>
              <w:adjustRightInd w:val="0"/>
              <w:snapToGrid w:val="0"/>
              <w:spacing w:before="77" w:after="0" w:line="266" w:lineRule="auto"/>
              <w:ind w:left="426" w:right="242" w:hanging="189"/>
              <w:textAlignment w:val="baseline"/>
              <w:rPr>
                <w:rFonts w:ascii="宋体" w:hAnsi="宋体" w:cs="宋体"/>
                <w:snapToGrid w:val="0"/>
                <w:color w:val="000000"/>
                <w:sz w:val="19"/>
                <w:szCs w:val="19"/>
                <w:highlight w:val="none"/>
                <w:lang w:eastAsia="zh-CN"/>
              </w:rPr>
            </w:pPr>
            <w:r>
              <w:rPr>
                <w:rFonts w:ascii="宋体" w:hAnsi="宋体" w:cs="宋体"/>
                <w:snapToGrid w:val="0"/>
                <w:color w:val="000000"/>
                <w:sz w:val="19"/>
                <w:szCs w:val="19"/>
                <w:highlight w:val="none"/>
                <w:lang w:eastAsia="zh-CN"/>
              </w:rPr>
              <w:t>（企业原</w:t>
            </w:r>
            <w:r>
              <w:rPr>
                <w:rFonts w:ascii="宋体" w:hAnsi="宋体" w:cs="宋体"/>
                <w:snapToGrid w:val="0"/>
                <w:color w:val="000000"/>
                <w:spacing w:val="1"/>
                <w:sz w:val="19"/>
                <w:szCs w:val="19"/>
                <w:highlight w:val="none"/>
                <w:lang w:eastAsia="zh-CN"/>
              </w:rPr>
              <w:t xml:space="preserve"> </w:t>
            </w:r>
            <w:r>
              <w:rPr>
                <w:rFonts w:ascii="宋体" w:hAnsi="宋体" w:cs="宋体"/>
                <w:snapToGrid w:val="0"/>
                <w:color w:val="000000"/>
                <w:spacing w:val="-2"/>
                <w:sz w:val="19"/>
                <w:szCs w:val="19"/>
                <w:highlight w:val="none"/>
                <w:lang w:eastAsia="zh-CN"/>
              </w:rPr>
              <w:t>料）</w:t>
            </w:r>
          </w:p>
        </w:tc>
        <w:tc>
          <w:tcPr>
            <w:tcW w:w="1680" w:type="dxa"/>
          </w:tcPr>
          <w:p>
            <w:pPr>
              <w:kinsoku w:val="0"/>
              <w:autoSpaceDE w:val="0"/>
              <w:autoSpaceDN w:val="0"/>
              <w:adjustRightInd w:val="0"/>
              <w:snapToGrid w:val="0"/>
              <w:spacing w:before="100" w:after="0" w:line="285" w:lineRule="auto"/>
              <w:ind w:left="143" w:right="142"/>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脱盐乳清粉、非</w:t>
            </w:r>
            <w:r>
              <w:rPr>
                <w:rFonts w:ascii="宋体" w:hAnsi="宋体" w:cs="宋体"/>
                <w:snapToGrid w:val="0"/>
                <w:color w:val="000000"/>
                <w:spacing w:val="1"/>
                <w:sz w:val="19"/>
                <w:szCs w:val="19"/>
                <w:highlight w:val="none"/>
                <w:lang w:eastAsia="zh-CN"/>
              </w:rPr>
              <w:t xml:space="preserve"> </w:t>
            </w:r>
            <w:r>
              <w:rPr>
                <w:rFonts w:ascii="宋体" w:hAnsi="宋体" w:cs="宋体"/>
                <w:snapToGrid w:val="0"/>
                <w:color w:val="000000"/>
                <w:spacing w:val="8"/>
                <w:sz w:val="19"/>
                <w:szCs w:val="19"/>
                <w:highlight w:val="none"/>
                <w:lang w:eastAsia="zh-CN"/>
              </w:rPr>
              <w:t>脱盐乳清粉、浓</w:t>
            </w:r>
            <w:r>
              <w:rPr>
                <w:rFonts w:ascii="宋体" w:hAnsi="宋体" w:cs="宋体"/>
                <w:snapToGrid w:val="0"/>
                <w:color w:val="000000"/>
                <w:spacing w:val="1"/>
                <w:sz w:val="19"/>
                <w:szCs w:val="19"/>
                <w:highlight w:val="none"/>
                <w:lang w:eastAsia="zh-CN"/>
              </w:rPr>
              <w:t xml:space="preserve"> </w:t>
            </w:r>
            <w:r>
              <w:rPr>
                <w:rFonts w:ascii="宋体" w:hAnsi="宋体" w:cs="宋体"/>
                <w:snapToGrid w:val="0"/>
                <w:color w:val="000000"/>
                <w:spacing w:val="3"/>
                <w:sz w:val="19"/>
                <w:szCs w:val="19"/>
                <w:highlight w:val="none"/>
                <w:lang w:eastAsia="zh-CN"/>
              </w:rPr>
              <w:t xml:space="preserve">缩乳清蛋白粉、 </w:t>
            </w:r>
            <w:r>
              <w:rPr>
                <w:rFonts w:ascii="宋体" w:hAnsi="宋体" w:cs="宋体"/>
                <w:snapToGrid w:val="0"/>
                <w:color w:val="000000"/>
                <w:spacing w:val="8"/>
                <w:sz w:val="19"/>
                <w:szCs w:val="19"/>
                <w:highlight w:val="none"/>
                <w:lang w:eastAsia="zh-CN"/>
              </w:rPr>
              <w:t>分离乳清蛋白粉</w:t>
            </w:r>
          </w:p>
        </w:tc>
        <w:tc>
          <w:tcPr>
            <w:tcW w:w="674" w:type="dxa"/>
          </w:tcPr>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19"/>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蛋白质、三聚氰胺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8" w:type="dxa"/>
            <w:vMerge w:val="restart"/>
            <w:tcBorders>
              <w:bottom w:val="nil"/>
            </w:tcBorders>
          </w:tcPr>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88" w:lineRule="auto"/>
              <w:ind w:left="125" w:right="125" w:firstLine="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7"/>
                <w:sz w:val="19"/>
                <w:szCs w:val="19"/>
                <w:highlight w:val="none"/>
                <w:lang w:eastAsia="zh-CN"/>
              </w:rPr>
              <w:t>其他乳制品</w:t>
            </w:r>
            <w:r>
              <w:rPr>
                <w:rFonts w:ascii="宋体" w:hAnsi="宋体" w:cs="宋体"/>
                <w:snapToGrid w:val="0"/>
                <w:color w:val="000000"/>
                <w:spacing w:val="3"/>
                <w:sz w:val="19"/>
                <w:szCs w:val="19"/>
                <w:highlight w:val="none"/>
                <w:lang w:eastAsia="zh-CN"/>
              </w:rPr>
              <w:t xml:space="preserve"> </w:t>
            </w:r>
            <w:r>
              <w:rPr>
                <w:rFonts w:ascii="宋体" w:hAnsi="宋体" w:cs="宋体"/>
                <w:snapToGrid w:val="0"/>
                <w:color w:val="000000"/>
                <w:spacing w:val="8"/>
                <w:sz w:val="19"/>
                <w:szCs w:val="19"/>
                <w:highlight w:val="none"/>
                <w:lang w:eastAsia="zh-CN"/>
              </w:rPr>
              <w:t>（浓缩乳制</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
                <w:sz w:val="19"/>
                <w:szCs w:val="19"/>
                <w:highlight w:val="none"/>
                <w:lang w:eastAsia="zh-CN"/>
              </w:rPr>
              <w:t xml:space="preserve">品、奶油、 </w:t>
            </w:r>
            <w:r>
              <w:rPr>
                <w:rFonts w:ascii="宋体" w:hAnsi="宋体" w:cs="宋体"/>
                <w:snapToGrid w:val="0"/>
                <w:color w:val="000000"/>
                <w:spacing w:val="8"/>
                <w:sz w:val="19"/>
                <w:szCs w:val="19"/>
                <w:highlight w:val="none"/>
                <w:lang w:eastAsia="zh-CN"/>
              </w:rPr>
              <w:t>干酪、固态</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5"/>
                <w:sz w:val="19"/>
                <w:szCs w:val="19"/>
                <w:highlight w:val="none"/>
                <w:lang w:eastAsia="zh-CN"/>
              </w:rPr>
              <w:t>成型产品）</w:t>
            </w:r>
          </w:p>
        </w:tc>
        <w:tc>
          <w:tcPr>
            <w:tcW w:w="1680" w:type="dxa"/>
          </w:tcPr>
          <w:p>
            <w:pPr>
              <w:kinsoku w:val="0"/>
              <w:autoSpaceDE w:val="0"/>
              <w:autoSpaceDN w:val="0"/>
              <w:adjustRightInd w:val="0"/>
              <w:snapToGrid w:val="0"/>
              <w:spacing w:before="103" w:after="0" w:line="228" w:lineRule="auto"/>
              <w:ind w:left="343"/>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浓缩乳制品</w:t>
            </w:r>
          </w:p>
        </w:tc>
        <w:tc>
          <w:tcPr>
            <w:tcW w:w="674" w:type="dxa"/>
          </w:tcPr>
          <w:p>
            <w:pPr>
              <w:kinsoku w:val="0"/>
              <w:autoSpaceDE w:val="0"/>
              <w:autoSpaceDN w:val="0"/>
              <w:adjustRightInd w:val="0"/>
              <w:snapToGrid w:val="0"/>
              <w:spacing w:before="104"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104" w:after="0" w:line="228" w:lineRule="auto"/>
              <w:ind w:left="11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蛋白质、三聚氰胺、商业无菌、菌落总数、大肠菌群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104" w:after="0" w:line="266" w:lineRule="auto"/>
              <w:ind w:left="444" w:right="142" w:hanging="302"/>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稀奶油、奶油和</w:t>
            </w:r>
            <w:r>
              <w:rPr>
                <w:rFonts w:ascii="宋体" w:hAnsi="宋体" w:cs="宋体"/>
                <w:snapToGrid w:val="0"/>
                <w:color w:val="000000"/>
                <w:spacing w:val="2"/>
                <w:sz w:val="19"/>
                <w:szCs w:val="19"/>
                <w:highlight w:val="none"/>
                <w:lang w:eastAsia="zh-CN"/>
              </w:rPr>
              <w:t xml:space="preserve"> </w:t>
            </w:r>
            <w:r>
              <w:rPr>
                <w:rFonts w:ascii="宋体" w:hAnsi="宋体" w:cs="宋体"/>
                <w:snapToGrid w:val="0"/>
                <w:color w:val="000000"/>
                <w:spacing w:val="6"/>
                <w:sz w:val="19"/>
                <w:szCs w:val="19"/>
                <w:highlight w:val="none"/>
                <w:lang w:eastAsia="zh-CN"/>
              </w:rPr>
              <w:t>无水奶油</w:t>
            </w:r>
          </w:p>
        </w:tc>
        <w:tc>
          <w:tcPr>
            <w:tcW w:w="674" w:type="dxa"/>
          </w:tcPr>
          <w:p>
            <w:pPr>
              <w:kinsoku w:val="0"/>
              <w:autoSpaceDE w:val="0"/>
              <w:autoSpaceDN w:val="0"/>
              <w:adjustRightInd w:val="0"/>
              <w:snapToGrid w:val="0"/>
              <w:spacing w:before="260"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260" w:after="0" w:line="228" w:lineRule="auto"/>
              <w:ind w:left="114"/>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脂肪、酸度、三聚氰胺、沙门氏菌、商业无菌、菌落总数、大肠菌群、霉菌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105" w:after="0" w:line="265" w:lineRule="auto"/>
              <w:ind w:left="442" w:right="41" w:hanging="331"/>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 xml:space="preserve">干酪、再制干酪、 </w:t>
            </w:r>
            <w:r>
              <w:rPr>
                <w:rFonts w:ascii="宋体" w:hAnsi="宋体" w:cs="宋体"/>
                <w:snapToGrid w:val="0"/>
                <w:color w:val="000000"/>
                <w:spacing w:val="7"/>
                <w:sz w:val="19"/>
                <w:szCs w:val="19"/>
                <w:highlight w:val="none"/>
              </w:rPr>
              <w:t>干酪制品</w:t>
            </w:r>
          </w:p>
        </w:tc>
        <w:tc>
          <w:tcPr>
            <w:tcW w:w="674" w:type="dxa"/>
          </w:tcPr>
          <w:p>
            <w:pPr>
              <w:kinsoku w:val="0"/>
              <w:autoSpaceDE w:val="0"/>
              <w:autoSpaceDN w:val="0"/>
              <w:adjustRightInd w:val="0"/>
              <w:snapToGrid w:val="0"/>
              <w:spacing w:before="261"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104" w:after="0" w:line="266" w:lineRule="auto"/>
              <w:ind w:left="113" w:right="144"/>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三聚氰胺、金黄色葡萄球菌、沙门氏菌、单核细胞增生李斯特氏菌、菌落</w:t>
            </w:r>
            <w:r>
              <w:rPr>
                <w:rFonts w:ascii="宋体" w:hAnsi="宋体" w:cs="宋体"/>
                <w:snapToGrid w:val="0"/>
                <w:color w:val="000000"/>
                <w:spacing w:val="8"/>
                <w:sz w:val="19"/>
                <w:szCs w:val="19"/>
                <w:highlight w:val="none"/>
                <w:lang w:eastAsia="zh-CN"/>
              </w:rPr>
              <w:t>总数、大肠菌群、</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5"/>
                <w:sz w:val="19"/>
                <w:szCs w:val="19"/>
                <w:highlight w:val="none"/>
                <w:lang w:eastAsia="zh-CN"/>
              </w:rPr>
              <w:t>霉菌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105" w:after="0" w:line="266" w:lineRule="auto"/>
              <w:ind w:left="343" w:right="142" w:hanging="198"/>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奶片、奶条等固</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态成型产品</w:t>
            </w:r>
          </w:p>
        </w:tc>
        <w:tc>
          <w:tcPr>
            <w:tcW w:w="674" w:type="dxa"/>
          </w:tcPr>
          <w:p>
            <w:pPr>
              <w:kinsoku w:val="0"/>
              <w:autoSpaceDE w:val="0"/>
              <w:autoSpaceDN w:val="0"/>
              <w:adjustRightInd w:val="0"/>
              <w:snapToGrid w:val="0"/>
              <w:spacing w:before="262"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262" w:after="0" w:line="228" w:lineRule="auto"/>
              <w:ind w:left="11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4"/>
                <w:sz w:val="19"/>
                <w:szCs w:val="19"/>
                <w:highlight w:val="none"/>
                <w:lang w:eastAsia="zh-CN"/>
              </w:rPr>
              <w:t>蛋白质、</w:t>
            </w:r>
            <w:r>
              <w:rPr>
                <w:rFonts w:ascii="宋体" w:hAnsi="宋体" w:cs="宋体"/>
                <w:snapToGrid w:val="0"/>
                <w:color w:val="000000"/>
                <w:spacing w:val="55"/>
                <w:sz w:val="19"/>
                <w:szCs w:val="19"/>
                <w:highlight w:val="none"/>
                <w:lang w:eastAsia="zh-CN"/>
              </w:rPr>
              <w:t xml:space="preserve"> </w:t>
            </w:r>
            <w:r>
              <w:rPr>
                <w:rFonts w:ascii="宋体" w:hAnsi="宋体" w:cs="宋体"/>
                <w:snapToGrid w:val="0"/>
                <w:color w:val="000000"/>
                <w:spacing w:val="4"/>
                <w:sz w:val="19"/>
                <w:szCs w:val="19"/>
                <w:highlight w:val="none"/>
                <w:lang w:eastAsia="zh-CN"/>
              </w:rPr>
              <w:t>脱氢乙酸及其钠盐（以脱氢乙酸计）、三聚氰胺、沙门氏菌</w:t>
            </w:r>
          </w:p>
        </w:tc>
      </w:tr>
    </w:tbl>
    <w:p>
      <w:pPr>
        <w:kinsoku w:val="0"/>
        <w:autoSpaceDE w:val="0"/>
        <w:autoSpaceDN w:val="0"/>
        <w:adjustRightInd w:val="0"/>
        <w:snapToGrid w:val="0"/>
        <w:spacing w:after="0" w:line="283" w:lineRule="auto"/>
        <w:textAlignment w:val="baseline"/>
        <w:rPr>
          <w:rFonts w:eastAsia="Arial" w:cs="Arial"/>
          <w:snapToGrid w:val="0"/>
          <w:color w:val="000000"/>
          <w:sz w:val="21"/>
          <w:szCs w:val="21"/>
          <w:highlight w:val="none"/>
          <w:lang w:eastAsia="zh-CN"/>
        </w:rPr>
      </w:pPr>
    </w:p>
    <w:p>
      <w:pPr>
        <w:spacing w:line="182" w:lineRule="auto"/>
        <w:rPr>
          <w:rFonts w:ascii="宋体" w:hAnsi="宋体" w:cs="宋体"/>
          <w:sz w:val="28"/>
          <w:szCs w:val="28"/>
          <w:highlight w:val="none"/>
          <w:lang w:eastAsia="zh-CN"/>
        </w:rPr>
        <w:sectPr>
          <w:pgSz w:w="16839" w:h="11907"/>
          <w:pgMar w:top="1012" w:right="943" w:bottom="400" w:left="945" w:header="0" w:footer="0" w:gutter="0"/>
          <w:cols w:space="720" w:num="1"/>
        </w:sectPr>
      </w:pPr>
    </w:p>
    <w:p>
      <w:pPr>
        <w:kinsoku w:val="0"/>
        <w:autoSpaceDE w:val="0"/>
        <w:autoSpaceDN w:val="0"/>
        <w:adjustRightInd w:val="0"/>
        <w:snapToGrid w:val="0"/>
        <w:spacing w:before="186" w:after="0" w:line="240" w:lineRule="auto"/>
        <w:textAlignment w:val="baseline"/>
        <w:rPr>
          <w:rFonts w:eastAsia="Arial" w:cs="Arial"/>
          <w:snapToGrid w:val="0"/>
          <w:color w:val="000000"/>
          <w:sz w:val="21"/>
          <w:szCs w:val="21"/>
          <w:highlight w:val="none"/>
          <w:lang w:eastAsia="zh-CN"/>
        </w:rPr>
      </w:pPr>
    </w:p>
    <w:tbl>
      <w:tblPr>
        <w:tblStyle w:val="10"/>
        <w:tblW w:w="149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3"/>
        <w:gridCol w:w="1248"/>
        <w:gridCol w:w="1245"/>
        <w:gridCol w:w="1248"/>
        <w:gridCol w:w="1680"/>
        <w:gridCol w:w="674"/>
        <w:gridCol w:w="82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0" w:hRule="atLeast"/>
        </w:trPr>
        <w:tc>
          <w:tcPr>
            <w:tcW w:w="633" w:type="dxa"/>
          </w:tcPr>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30" w:lineRule="auto"/>
              <w:ind w:left="117"/>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14:textOutline w14:w="3619" w14:cap="flat" w14:cmpd="sng" w14:algn="ctr">
                  <w14:solidFill>
                    <w14:srgbClr w14:val="000000"/>
                  </w14:solidFill>
                  <w14:prstDash w14:val="solid"/>
                  <w14:miter w14:val="0"/>
                </w14:textOutline>
              </w:rPr>
              <w:t>序号</w:t>
            </w:r>
          </w:p>
        </w:tc>
        <w:tc>
          <w:tcPr>
            <w:tcW w:w="1248" w:type="dxa"/>
          </w:tcPr>
          <w:p>
            <w:pPr>
              <w:kinsoku w:val="0"/>
              <w:autoSpaceDE w:val="0"/>
              <w:autoSpaceDN w:val="0"/>
              <w:adjustRightInd w:val="0"/>
              <w:snapToGrid w:val="0"/>
              <w:spacing w:before="178" w:after="0" w:line="267" w:lineRule="auto"/>
              <w:ind w:left="233" w:right="222"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食品大类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（一级）</w:t>
            </w:r>
          </w:p>
        </w:tc>
        <w:tc>
          <w:tcPr>
            <w:tcW w:w="1245" w:type="dxa"/>
          </w:tcPr>
          <w:p>
            <w:pPr>
              <w:kinsoku w:val="0"/>
              <w:autoSpaceDE w:val="0"/>
              <w:autoSpaceDN w:val="0"/>
              <w:adjustRightInd w:val="0"/>
              <w:snapToGrid w:val="0"/>
              <w:spacing w:before="178" w:after="0" w:line="267" w:lineRule="auto"/>
              <w:ind w:left="231"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食品亚类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（二级）</w:t>
            </w:r>
          </w:p>
        </w:tc>
        <w:tc>
          <w:tcPr>
            <w:tcW w:w="1248" w:type="dxa"/>
          </w:tcPr>
          <w:p>
            <w:pPr>
              <w:kinsoku w:val="0"/>
              <w:autoSpaceDE w:val="0"/>
              <w:autoSpaceDN w:val="0"/>
              <w:adjustRightInd w:val="0"/>
              <w:snapToGrid w:val="0"/>
              <w:spacing w:before="178" w:after="0" w:line="267" w:lineRule="auto"/>
              <w:ind w:left="234"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食品品种</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（三级）</w:t>
            </w:r>
          </w:p>
        </w:tc>
        <w:tc>
          <w:tcPr>
            <w:tcW w:w="1680" w:type="dxa"/>
          </w:tcPr>
          <w:p>
            <w:pPr>
              <w:kinsoku w:val="0"/>
              <w:autoSpaceDE w:val="0"/>
              <w:autoSpaceDN w:val="0"/>
              <w:adjustRightInd w:val="0"/>
              <w:snapToGrid w:val="0"/>
              <w:spacing w:before="179" w:after="0" w:line="312" w:lineRule="exact"/>
              <w:ind w:left="441"/>
              <w:textAlignment w:val="baseline"/>
              <w:rPr>
                <w:rFonts w:ascii="宋体" w:hAnsi="宋体" w:cs="宋体"/>
                <w:snapToGrid w:val="0"/>
                <w:color w:val="000000"/>
                <w:sz w:val="19"/>
                <w:szCs w:val="19"/>
                <w:highlight w:val="none"/>
              </w:rPr>
            </w:pPr>
            <w:r>
              <w:rPr>
                <w:rFonts w:ascii="宋体" w:hAnsi="宋体" w:cs="宋体"/>
                <w:snapToGrid w:val="0"/>
                <w:color w:val="000000"/>
                <w:spacing w:val="9"/>
                <w:position w:val="8"/>
                <w:sz w:val="19"/>
                <w:szCs w:val="19"/>
                <w:highlight w:val="none"/>
                <w14:textOutline w14:w="3619" w14:cap="flat" w14:cmpd="sng" w14:algn="ctr">
                  <w14:solidFill>
                    <w14:srgbClr w14:val="000000"/>
                  </w14:solidFill>
                  <w14:prstDash w14:val="solid"/>
                  <w14:miter w14:val="0"/>
                </w14:textOutline>
              </w:rPr>
              <w:t>食品细类</w:t>
            </w:r>
          </w:p>
          <w:p>
            <w:pPr>
              <w:kinsoku w:val="0"/>
              <w:autoSpaceDE w:val="0"/>
              <w:autoSpaceDN w:val="0"/>
              <w:adjustRightInd w:val="0"/>
              <w:snapToGrid w:val="0"/>
              <w:spacing w:after="0" w:line="230" w:lineRule="auto"/>
              <w:ind w:left="451"/>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（四级）</w:t>
            </w:r>
          </w:p>
        </w:tc>
        <w:tc>
          <w:tcPr>
            <w:tcW w:w="674" w:type="dxa"/>
          </w:tcPr>
          <w:p>
            <w:pPr>
              <w:kinsoku w:val="0"/>
              <w:autoSpaceDE w:val="0"/>
              <w:autoSpaceDN w:val="0"/>
              <w:adjustRightInd w:val="0"/>
              <w:snapToGrid w:val="0"/>
              <w:spacing w:before="179" w:after="0" w:line="312" w:lineRule="exact"/>
              <w:ind w:left="142"/>
              <w:textAlignment w:val="baseline"/>
              <w:rPr>
                <w:rFonts w:ascii="宋体" w:hAnsi="宋体" w:cs="宋体"/>
                <w:snapToGrid w:val="0"/>
                <w:color w:val="000000"/>
                <w:sz w:val="19"/>
                <w:szCs w:val="19"/>
                <w:highlight w:val="none"/>
              </w:rPr>
            </w:pPr>
            <w:r>
              <w:rPr>
                <w:rFonts w:ascii="宋体" w:hAnsi="宋体" w:cs="宋体"/>
                <w:snapToGrid w:val="0"/>
                <w:color w:val="000000"/>
                <w:spacing w:val="6"/>
                <w:position w:val="8"/>
                <w:sz w:val="19"/>
                <w:szCs w:val="19"/>
                <w:highlight w:val="none"/>
                <w14:textOutline w14:w="3619" w14:cap="flat" w14:cmpd="sng" w14:algn="ctr">
                  <w14:solidFill>
                    <w14:srgbClr w14:val="000000"/>
                  </w14:solidFill>
                  <w14:prstDash w14:val="solid"/>
                  <w14:miter w14:val="0"/>
                </w14:textOutline>
              </w:rPr>
              <w:t>风险</w:t>
            </w:r>
          </w:p>
          <w:p>
            <w:pPr>
              <w:kinsoku w:val="0"/>
              <w:autoSpaceDE w:val="0"/>
              <w:autoSpaceDN w:val="0"/>
              <w:adjustRightInd w:val="0"/>
              <w:snapToGrid w:val="0"/>
              <w:spacing w:after="0" w:line="228" w:lineRule="auto"/>
              <w:ind w:left="14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14:textOutline w14:w="3619" w14:cap="flat" w14:cmpd="sng" w14:algn="ctr">
                  <w14:solidFill>
                    <w14:srgbClr w14:val="000000"/>
                  </w14:solidFill>
                  <w14:prstDash w14:val="solid"/>
                  <w14:miter w14:val="0"/>
                </w14:textOutline>
              </w:rPr>
              <w:t>等级</w:t>
            </w:r>
          </w:p>
        </w:tc>
        <w:tc>
          <w:tcPr>
            <w:tcW w:w="8216" w:type="dxa"/>
          </w:tcPr>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3105"/>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抽</w:t>
            </w:r>
            <w:r>
              <w:rPr>
                <w:rFonts w:ascii="宋体" w:hAnsi="宋体" w:cs="宋体"/>
                <w:snapToGrid w:val="0"/>
                <w:color w:val="000000"/>
                <w:spacing w:val="8"/>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检</w:t>
            </w:r>
            <w:r>
              <w:rPr>
                <w:rFonts w:ascii="宋体" w:hAnsi="宋体" w:cs="宋体"/>
                <w:snapToGrid w:val="0"/>
                <w:color w:val="000000"/>
                <w:spacing w:val="9"/>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项</w:t>
            </w:r>
            <w:r>
              <w:rPr>
                <w:rFonts w:ascii="宋体" w:hAnsi="宋体" w:cs="宋体"/>
                <w:snapToGrid w:val="0"/>
                <w:color w:val="000000"/>
                <w:spacing w:val="17"/>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633" w:type="dxa"/>
            <w:vMerge w:val="restart"/>
            <w:tcBorders>
              <w:bottom w:val="nil"/>
            </w:tcBorders>
          </w:tcPr>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187" w:lineRule="auto"/>
              <w:ind w:left="270"/>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6</w:t>
            </w:r>
          </w:p>
        </w:tc>
        <w:tc>
          <w:tcPr>
            <w:tcW w:w="1248" w:type="dxa"/>
            <w:vMerge w:val="restart"/>
            <w:tcBorders>
              <w:bottom w:val="nil"/>
            </w:tcBorders>
          </w:tcPr>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9" w:lineRule="auto"/>
              <w:ind w:left="426"/>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饮料</w:t>
            </w:r>
          </w:p>
        </w:tc>
        <w:tc>
          <w:tcPr>
            <w:tcW w:w="1245" w:type="dxa"/>
            <w:vMerge w:val="restart"/>
            <w:tcBorders>
              <w:bottom w:val="nil"/>
            </w:tcBorders>
          </w:tcPr>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9" w:lineRule="auto"/>
              <w:ind w:left="42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饮料</w:t>
            </w:r>
          </w:p>
        </w:tc>
        <w:tc>
          <w:tcPr>
            <w:tcW w:w="1248" w:type="dxa"/>
            <w:vMerge w:val="restart"/>
            <w:tcBorders>
              <w:bottom w:val="nil"/>
            </w:tcBorders>
          </w:tcPr>
          <w:p>
            <w:pPr>
              <w:kinsoku w:val="0"/>
              <w:autoSpaceDE w:val="0"/>
              <w:autoSpaceDN w:val="0"/>
              <w:adjustRightInd w:val="0"/>
              <w:snapToGrid w:val="0"/>
              <w:spacing w:after="0" w:line="31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1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1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26"/>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包装饮用水</w:t>
            </w:r>
          </w:p>
        </w:tc>
        <w:tc>
          <w:tcPr>
            <w:tcW w:w="1680" w:type="dxa"/>
          </w:tcPr>
          <w:p>
            <w:pPr>
              <w:kinsoku w:val="0"/>
              <w:autoSpaceDE w:val="0"/>
              <w:autoSpaceDN w:val="0"/>
              <w:adjustRightInd w:val="0"/>
              <w:snapToGrid w:val="0"/>
              <w:spacing w:before="269" w:after="0" w:line="228" w:lineRule="auto"/>
              <w:ind w:left="143"/>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饮用天然矿泉水</w:t>
            </w:r>
          </w:p>
        </w:tc>
        <w:tc>
          <w:tcPr>
            <w:tcW w:w="674" w:type="dxa"/>
          </w:tcPr>
          <w:p>
            <w:pPr>
              <w:kinsoku w:val="0"/>
              <w:autoSpaceDE w:val="0"/>
              <w:autoSpaceDN w:val="0"/>
              <w:adjustRightInd w:val="0"/>
              <w:snapToGrid w:val="0"/>
              <w:spacing w:before="269"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12" w:after="0" w:line="261" w:lineRule="auto"/>
              <w:ind w:left="114" w:right="120" w:firstLine="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5"/>
                <w:sz w:val="19"/>
                <w:szCs w:val="19"/>
                <w:highlight w:val="none"/>
                <w:lang w:eastAsia="zh-CN"/>
              </w:rPr>
              <w:t>界限指标、铅（以</w:t>
            </w:r>
            <w:r>
              <w:rPr>
                <w:rFonts w:ascii="宋体" w:hAnsi="宋体" w:cs="宋体"/>
                <w:snapToGrid w:val="0"/>
                <w:color w:val="000000"/>
                <w:spacing w:val="-22"/>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5"/>
                <w:sz w:val="19"/>
                <w:szCs w:val="19"/>
                <w:highlight w:val="none"/>
                <w:lang w:eastAsia="zh-CN"/>
              </w:rPr>
              <w:t>计） 、总砷（以</w:t>
            </w:r>
            <w:r>
              <w:rPr>
                <w:rFonts w:ascii="宋体" w:hAnsi="宋体" w:cs="宋体"/>
                <w:snapToGrid w:val="0"/>
                <w:color w:val="000000"/>
                <w:spacing w:val="-25"/>
                <w:sz w:val="19"/>
                <w:szCs w:val="19"/>
                <w:highlight w:val="none"/>
                <w:lang w:eastAsia="zh-CN"/>
              </w:rPr>
              <w:t xml:space="preserve"> </w:t>
            </w:r>
            <w:r>
              <w:rPr>
                <w:rFonts w:ascii="宋体" w:hAnsi="宋体" w:cs="宋体"/>
                <w:snapToGrid w:val="0"/>
                <w:color w:val="000000"/>
                <w:sz w:val="19"/>
                <w:szCs w:val="19"/>
                <w:highlight w:val="none"/>
                <w:lang w:eastAsia="zh-CN"/>
              </w:rPr>
              <w:t>As</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5"/>
                <w:sz w:val="19"/>
                <w:szCs w:val="19"/>
                <w:highlight w:val="none"/>
                <w:lang w:eastAsia="zh-CN"/>
              </w:rPr>
              <w:t>计）、镉（以</w:t>
            </w:r>
            <w:r>
              <w:rPr>
                <w:rFonts w:ascii="宋体" w:hAnsi="宋体" w:cs="宋体"/>
                <w:snapToGrid w:val="0"/>
                <w:color w:val="000000"/>
                <w:spacing w:val="-38"/>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5"/>
                <w:sz w:val="19"/>
                <w:szCs w:val="19"/>
                <w:highlight w:val="none"/>
                <w:lang w:eastAsia="zh-CN"/>
              </w:rPr>
              <w:t>计）</w:t>
            </w:r>
            <w:r>
              <w:rPr>
                <w:rFonts w:ascii="宋体" w:hAnsi="宋体" w:cs="宋体"/>
                <w:snapToGrid w:val="0"/>
                <w:color w:val="000000"/>
                <w:spacing w:val="4"/>
                <w:sz w:val="19"/>
                <w:szCs w:val="19"/>
                <w:highlight w:val="none"/>
                <w:lang w:eastAsia="zh-CN"/>
              </w:rPr>
              <w:t>、总汞（以</w:t>
            </w:r>
            <w:r>
              <w:rPr>
                <w:rFonts w:ascii="宋体" w:hAnsi="宋体" w:cs="宋体"/>
                <w:snapToGrid w:val="0"/>
                <w:color w:val="000000"/>
                <w:spacing w:val="-40"/>
                <w:sz w:val="19"/>
                <w:szCs w:val="19"/>
                <w:highlight w:val="none"/>
                <w:lang w:eastAsia="zh-CN"/>
              </w:rPr>
              <w:t xml:space="preserve"> </w:t>
            </w:r>
            <w:r>
              <w:rPr>
                <w:rFonts w:ascii="宋体" w:hAnsi="宋体" w:cs="宋体"/>
                <w:snapToGrid w:val="0"/>
                <w:color w:val="000000"/>
                <w:sz w:val="19"/>
                <w:szCs w:val="19"/>
                <w:highlight w:val="none"/>
                <w:lang w:eastAsia="zh-CN"/>
              </w:rPr>
              <w:t>Hg</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4"/>
                <w:sz w:val="19"/>
                <w:szCs w:val="19"/>
                <w:highlight w:val="none"/>
                <w:lang w:eastAsia="zh-CN"/>
              </w:rPr>
              <w:t>计）、镍、溴</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酸盐、硝酸盐（以</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z w:val="19"/>
                <w:szCs w:val="19"/>
                <w:highlight w:val="none"/>
                <w:lang w:eastAsia="zh-CN"/>
              </w:rPr>
              <w:t>NO</w:t>
            </w:r>
            <w:r>
              <w:rPr>
                <w:rFonts w:ascii="宋体" w:hAnsi="宋体" w:cs="宋体"/>
                <w:snapToGrid w:val="0"/>
                <w:color w:val="000000"/>
                <w:spacing w:val="9"/>
                <w:sz w:val="10"/>
                <w:szCs w:val="10"/>
                <w:highlight w:val="none"/>
                <w:lang w:eastAsia="zh-CN"/>
              </w:rPr>
              <w:t>3</w:t>
            </w:r>
            <w:r>
              <w:rPr>
                <w:rFonts w:ascii="宋体" w:hAnsi="宋体" w:cs="宋体"/>
                <w:snapToGrid w:val="0"/>
                <w:color w:val="000000"/>
                <w:spacing w:val="9"/>
                <w:position w:val="10"/>
                <w:sz w:val="10"/>
                <w:szCs w:val="10"/>
                <w:highlight w:val="none"/>
                <w:lang w:eastAsia="zh-CN"/>
              </w:rPr>
              <w:t>-</w:t>
            </w:r>
            <w:r>
              <w:rPr>
                <w:rFonts w:ascii="宋体" w:hAnsi="宋体" w:cs="宋体"/>
                <w:snapToGrid w:val="0"/>
                <w:color w:val="000000"/>
                <w:spacing w:val="9"/>
                <w:sz w:val="19"/>
                <w:szCs w:val="19"/>
                <w:highlight w:val="none"/>
                <w:lang w:eastAsia="zh-CN"/>
              </w:rPr>
              <w:t>计）、亚硝酸盐（以</w:t>
            </w:r>
            <w:r>
              <w:rPr>
                <w:rFonts w:ascii="宋体" w:hAnsi="宋体" w:cs="宋体"/>
                <w:snapToGrid w:val="0"/>
                <w:color w:val="000000"/>
                <w:spacing w:val="-43"/>
                <w:sz w:val="19"/>
                <w:szCs w:val="19"/>
                <w:highlight w:val="none"/>
                <w:lang w:eastAsia="zh-CN"/>
              </w:rPr>
              <w:t xml:space="preserve"> </w:t>
            </w:r>
            <w:r>
              <w:rPr>
                <w:rFonts w:ascii="宋体" w:hAnsi="宋体" w:cs="宋体"/>
                <w:snapToGrid w:val="0"/>
                <w:color w:val="000000"/>
                <w:sz w:val="19"/>
                <w:szCs w:val="19"/>
                <w:highlight w:val="none"/>
                <w:lang w:eastAsia="zh-CN"/>
              </w:rPr>
              <w:t>NO</w:t>
            </w:r>
            <w:r>
              <w:rPr>
                <w:rFonts w:ascii="宋体" w:hAnsi="宋体" w:cs="宋体"/>
                <w:snapToGrid w:val="0"/>
                <w:color w:val="000000"/>
                <w:spacing w:val="9"/>
                <w:sz w:val="10"/>
                <w:szCs w:val="10"/>
                <w:highlight w:val="none"/>
                <w:lang w:eastAsia="zh-CN"/>
              </w:rPr>
              <w:t>2</w:t>
            </w:r>
            <w:r>
              <w:rPr>
                <w:rFonts w:ascii="宋体" w:hAnsi="宋体" w:cs="宋体"/>
                <w:snapToGrid w:val="0"/>
                <w:color w:val="000000"/>
                <w:spacing w:val="9"/>
                <w:position w:val="10"/>
                <w:sz w:val="10"/>
                <w:szCs w:val="10"/>
                <w:highlight w:val="none"/>
                <w:lang w:eastAsia="zh-CN"/>
              </w:rPr>
              <w:t>-</w:t>
            </w:r>
            <w:r>
              <w:rPr>
                <w:rFonts w:ascii="宋体" w:hAnsi="宋体" w:cs="宋体"/>
                <w:snapToGrid w:val="0"/>
                <w:color w:val="000000"/>
                <w:spacing w:val="9"/>
                <w:sz w:val="19"/>
                <w:szCs w:val="19"/>
                <w:highlight w:val="none"/>
                <w:lang w:eastAsia="zh-CN"/>
              </w:rPr>
              <w:t>计）、大肠菌群、铜绿假</w:t>
            </w:r>
            <w:r>
              <w:rPr>
                <w:rFonts w:ascii="宋体" w:hAnsi="宋体" w:cs="宋体"/>
                <w:snapToGrid w:val="0"/>
                <w:color w:val="000000"/>
                <w:spacing w:val="8"/>
                <w:sz w:val="19"/>
                <w:szCs w:val="19"/>
                <w:highlight w:val="none"/>
                <w:lang w:eastAsia="zh-CN"/>
              </w:rPr>
              <w:t>单胞菌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270" w:after="0" w:line="228" w:lineRule="auto"/>
              <w:ind w:left="343"/>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饮用纯净水</w:t>
            </w:r>
          </w:p>
        </w:tc>
        <w:tc>
          <w:tcPr>
            <w:tcW w:w="674" w:type="dxa"/>
          </w:tcPr>
          <w:p>
            <w:pPr>
              <w:kinsoku w:val="0"/>
              <w:autoSpaceDE w:val="0"/>
              <w:autoSpaceDN w:val="0"/>
              <w:adjustRightInd w:val="0"/>
              <w:snapToGrid w:val="0"/>
              <w:spacing w:before="270"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113" w:after="0" w:line="261" w:lineRule="auto"/>
              <w:ind w:left="114" w:right="107" w:firstLine="2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电导率、耗氧量（以 O</w:t>
            </w:r>
            <w:r>
              <w:rPr>
                <w:rFonts w:ascii="宋体" w:hAnsi="宋体" w:cs="宋体"/>
                <w:snapToGrid w:val="0"/>
                <w:color w:val="000000"/>
                <w:spacing w:val="6"/>
                <w:sz w:val="10"/>
                <w:szCs w:val="10"/>
                <w:highlight w:val="none"/>
                <w:lang w:eastAsia="zh-CN"/>
              </w:rPr>
              <w:t>2</w:t>
            </w:r>
            <w:r>
              <w:rPr>
                <w:rFonts w:ascii="宋体" w:hAnsi="宋体" w:cs="宋体"/>
                <w:snapToGrid w:val="0"/>
                <w:color w:val="000000"/>
                <w:spacing w:val="-19"/>
                <w:sz w:val="10"/>
                <w:szCs w:val="10"/>
                <w:highlight w:val="none"/>
                <w:lang w:eastAsia="zh-CN"/>
              </w:rPr>
              <w:t xml:space="preserve"> </w:t>
            </w:r>
            <w:r>
              <w:rPr>
                <w:rFonts w:ascii="宋体" w:hAnsi="宋体" w:cs="宋体"/>
                <w:snapToGrid w:val="0"/>
                <w:color w:val="000000"/>
                <w:spacing w:val="6"/>
                <w:sz w:val="19"/>
                <w:szCs w:val="19"/>
                <w:highlight w:val="none"/>
                <w:lang w:eastAsia="zh-CN"/>
              </w:rPr>
              <w:t xml:space="preserve">计）、铅（以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23"/>
                <w:sz w:val="19"/>
                <w:szCs w:val="19"/>
                <w:highlight w:val="none"/>
                <w:lang w:eastAsia="zh-CN"/>
              </w:rPr>
              <w:t xml:space="preserve"> </w:t>
            </w:r>
            <w:r>
              <w:rPr>
                <w:rFonts w:ascii="宋体" w:hAnsi="宋体" w:cs="宋体"/>
                <w:snapToGrid w:val="0"/>
                <w:color w:val="000000"/>
                <w:spacing w:val="6"/>
                <w:sz w:val="19"/>
                <w:szCs w:val="19"/>
                <w:highlight w:val="none"/>
                <w:lang w:eastAsia="zh-CN"/>
              </w:rPr>
              <w:t>计）、总砷（以</w:t>
            </w:r>
            <w:r>
              <w:rPr>
                <w:rFonts w:ascii="宋体" w:hAnsi="宋体" w:cs="宋体"/>
                <w:snapToGrid w:val="0"/>
                <w:color w:val="000000"/>
                <w:spacing w:val="-31"/>
                <w:sz w:val="19"/>
                <w:szCs w:val="19"/>
                <w:highlight w:val="none"/>
                <w:lang w:eastAsia="zh-CN"/>
              </w:rPr>
              <w:t xml:space="preserve"> </w:t>
            </w:r>
            <w:r>
              <w:rPr>
                <w:rFonts w:ascii="宋体" w:hAnsi="宋体" w:cs="宋体"/>
                <w:snapToGrid w:val="0"/>
                <w:color w:val="000000"/>
                <w:sz w:val="19"/>
                <w:szCs w:val="19"/>
                <w:highlight w:val="none"/>
                <w:lang w:eastAsia="zh-CN"/>
              </w:rPr>
              <w:t>As</w:t>
            </w:r>
            <w:r>
              <w:rPr>
                <w:rFonts w:ascii="宋体" w:hAnsi="宋体" w:cs="宋体"/>
                <w:snapToGrid w:val="0"/>
                <w:color w:val="000000"/>
                <w:spacing w:val="-23"/>
                <w:sz w:val="19"/>
                <w:szCs w:val="19"/>
                <w:highlight w:val="none"/>
                <w:lang w:eastAsia="zh-CN"/>
              </w:rPr>
              <w:t xml:space="preserve"> </w:t>
            </w:r>
            <w:r>
              <w:rPr>
                <w:rFonts w:ascii="宋体" w:hAnsi="宋体" w:cs="宋体"/>
                <w:snapToGrid w:val="0"/>
                <w:color w:val="000000"/>
                <w:spacing w:val="6"/>
                <w:sz w:val="19"/>
                <w:szCs w:val="19"/>
                <w:highlight w:val="none"/>
                <w:lang w:eastAsia="zh-CN"/>
              </w:rPr>
              <w:t>计）、镉（</w:t>
            </w:r>
            <w:r>
              <w:rPr>
                <w:rFonts w:ascii="宋体" w:hAnsi="宋体" w:cs="宋体"/>
                <w:snapToGrid w:val="0"/>
                <w:color w:val="000000"/>
                <w:spacing w:val="5"/>
                <w:sz w:val="19"/>
                <w:szCs w:val="19"/>
                <w:highlight w:val="none"/>
                <w:lang w:eastAsia="zh-CN"/>
              </w:rPr>
              <w:t>以</w:t>
            </w:r>
            <w:r>
              <w:rPr>
                <w:rFonts w:ascii="宋体" w:hAnsi="宋体" w:cs="宋体"/>
                <w:snapToGrid w:val="0"/>
                <w:color w:val="000000"/>
                <w:spacing w:val="-26"/>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24"/>
                <w:sz w:val="19"/>
                <w:szCs w:val="19"/>
                <w:highlight w:val="none"/>
                <w:lang w:eastAsia="zh-CN"/>
              </w:rPr>
              <w:t xml:space="preserve"> </w:t>
            </w:r>
            <w:r>
              <w:rPr>
                <w:rFonts w:ascii="宋体" w:hAnsi="宋体" w:cs="宋体"/>
                <w:snapToGrid w:val="0"/>
                <w:color w:val="000000"/>
                <w:spacing w:val="5"/>
                <w:sz w:val="19"/>
                <w:szCs w:val="19"/>
                <w:highlight w:val="none"/>
                <w:lang w:eastAsia="zh-CN"/>
              </w:rPr>
              <w:t>计）、亚硝酸</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盐（以</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z w:val="19"/>
                <w:szCs w:val="19"/>
                <w:highlight w:val="none"/>
                <w:lang w:eastAsia="zh-CN"/>
              </w:rPr>
              <w:t>NO</w:t>
            </w:r>
            <w:r>
              <w:rPr>
                <w:rFonts w:ascii="宋体" w:hAnsi="宋体" w:cs="宋体"/>
                <w:snapToGrid w:val="0"/>
                <w:color w:val="000000"/>
                <w:spacing w:val="9"/>
                <w:sz w:val="10"/>
                <w:szCs w:val="10"/>
                <w:highlight w:val="none"/>
                <w:lang w:eastAsia="zh-CN"/>
              </w:rPr>
              <w:t>2</w:t>
            </w:r>
            <w:r>
              <w:rPr>
                <w:rFonts w:ascii="宋体" w:hAnsi="宋体" w:cs="宋体"/>
                <w:snapToGrid w:val="0"/>
                <w:color w:val="000000"/>
                <w:spacing w:val="9"/>
                <w:position w:val="10"/>
                <w:sz w:val="10"/>
                <w:szCs w:val="10"/>
                <w:highlight w:val="none"/>
                <w:lang w:eastAsia="zh-CN"/>
              </w:rPr>
              <w:t>-</w:t>
            </w:r>
            <w:r>
              <w:rPr>
                <w:rFonts w:ascii="宋体" w:hAnsi="宋体" w:cs="宋体"/>
                <w:snapToGrid w:val="0"/>
                <w:color w:val="000000"/>
                <w:spacing w:val="9"/>
                <w:sz w:val="19"/>
                <w:szCs w:val="19"/>
                <w:highlight w:val="none"/>
                <w:lang w:eastAsia="zh-CN"/>
              </w:rPr>
              <w:t>计）、余氯（游离氯）、溴酸盐、三氯甲烷、大肠菌群、铜绿假单胞菌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2"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271" w:after="0" w:line="228" w:lineRule="auto"/>
              <w:ind w:left="245"/>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其他类饮用水</w:t>
            </w:r>
          </w:p>
        </w:tc>
        <w:tc>
          <w:tcPr>
            <w:tcW w:w="674" w:type="dxa"/>
          </w:tcPr>
          <w:p>
            <w:pPr>
              <w:kinsoku w:val="0"/>
              <w:autoSpaceDE w:val="0"/>
              <w:autoSpaceDN w:val="0"/>
              <w:adjustRightInd w:val="0"/>
              <w:snapToGrid w:val="0"/>
              <w:spacing w:before="271"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115" w:after="0" w:line="261" w:lineRule="auto"/>
              <w:ind w:left="113" w:right="107"/>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
                <w:sz w:val="19"/>
                <w:szCs w:val="19"/>
                <w:highlight w:val="none"/>
                <w:lang w:eastAsia="zh-CN"/>
              </w:rPr>
              <w:t>耗氧量（以</w:t>
            </w:r>
            <w:r>
              <w:rPr>
                <w:rFonts w:ascii="宋体" w:hAnsi="宋体" w:cs="宋体"/>
                <w:snapToGrid w:val="0"/>
                <w:color w:val="000000"/>
                <w:spacing w:val="-9"/>
                <w:sz w:val="19"/>
                <w:szCs w:val="19"/>
                <w:highlight w:val="none"/>
                <w:lang w:eastAsia="zh-CN"/>
              </w:rPr>
              <w:t xml:space="preserve"> </w:t>
            </w:r>
            <w:r>
              <w:rPr>
                <w:rFonts w:ascii="宋体" w:hAnsi="宋体" w:cs="宋体"/>
                <w:snapToGrid w:val="0"/>
                <w:color w:val="000000"/>
                <w:spacing w:val="-1"/>
                <w:sz w:val="19"/>
                <w:szCs w:val="19"/>
                <w:highlight w:val="none"/>
                <w:lang w:eastAsia="zh-CN"/>
              </w:rPr>
              <w:t>O</w:t>
            </w:r>
            <w:r>
              <w:rPr>
                <w:rFonts w:ascii="宋体" w:hAnsi="宋体" w:cs="宋体"/>
                <w:snapToGrid w:val="0"/>
                <w:color w:val="000000"/>
                <w:spacing w:val="-1"/>
                <w:sz w:val="10"/>
                <w:szCs w:val="10"/>
                <w:highlight w:val="none"/>
                <w:lang w:eastAsia="zh-CN"/>
              </w:rPr>
              <w:t>2</w:t>
            </w:r>
            <w:r>
              <w:rPr>
                <w:rFonts w:ascii="宋体" w:hAnsi="宋体" w:cs="宋体"/>
                <w:snapToGrid w:val="0"/>
                <w:color w:val="000000"/>
                <w:spacing w:val="-18"/>
                <w:sz w:val="10"/>
                <w:szCs w:val="10"/>
                <w:highlight w:val="none"/>
                <w:lang w:eastAsia="zh-CN"/>
              </w:rPr>
              <w:t xml:space="preserve"> </w:t>
            </w:r>
            <w:r>
              <w:rPr>
                <w:rFonts w:ascii="宋体" w:hAnsi="宋体" w:cs="宋体"/>
                <w:snapToGrid w:val="0"/>
                <w:color w:val="000000"/>
                <w:spacing w:val="-1"/>
                <w:sz w:val="19"/>
                <w:szCs w:val="19"/>
                <w:highlight w:val="none"/>
                <w:lang w:eastAsia="zh-CN"/>
              </w:rPr>
              <w:t>计）、铅（以</w:t>
            </w:r>
            <w:r>
              <w:rPr>
                <w:rFonts w:ascii="宋体" w:hAnsi="宋体" w:cs="宋体"/>
                <w:snapToGrid w:val="0"/>
                <w:color w:val="000000"/>
                <w:spacing w:val="-19"/>
                <w:sz w:val="19"/>
                <w:szCs w:val="19"/>
                <w:highlight w:val="none"/>
                <w:lang w:eastAsia="zh-CN"/>
              </w:rPr>
              <w:t xml:space="preserve"> </w:t>
            </w:r>
            <w:r>
              <w:rPr>
                <w:rFonts w:ascii="宋体" w:hAnsi="宋体" w:cs="宋体"/>
                <w:snapToGrid w:val="0"/>
                <w:color w:val="000000"/>
                <w:spacing w:val="-1"/>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1"/>
                <w:sz w:val="19"/>
                <w:szCs w:val="19"/>
                <w:highlight w:val="none"/>
                <w:lang w:eastAsia="zh-CN"/>
              </w:rPr>
              <w:t>计）</w:t>
            </w:r>
            <w:r>
              <w:rPr>
                <w:rFonts w:ascii="宋体" w:hAnsi="宋体" w:cs="宋体"/>
                <w:snapToGrid w:val="0"/>
                <w:color w:val="000000"/>
                <w:spacing w:val="-40"/>
                <w:sz w:val="19"/>
                <w:szCs w:val="19"/>
                <w:highlight w:val="none"/>
                <w:lang w:eastAsia="zh-CN"/>
              </w:rPr>
              <w:t xml:space="preserve"> </w:t>
            </w:r>
            <w:r>
              <w:rPr>
                <w:rFonts w:ascii="宋体" w:hAnsi="宋体" w:cs="宋体"/>
                <w:snapToGrid w:val="0"/>
                <w:color w:val="000000"/>
                <w:spacing w:val="-1"/>
                <w:sz w:val="19"/>
                <w:szCs w:val="19"/>
                <w:highlight w:val="none"/>
                <w:lang w:eastAsia="zh-CN"/>
              </w:rPr>
              <w:t>、总砷（以</w:t>
            </w:r>
            <w:r>
              <w:rPr>
                <w:rFonts w:ascii="宋体" w:hAnsi="宋体" w:cs="宋体"/>
                <w:snapToGrid w:val="0"/>
                <w:color w:val="000000"/>
                <w:spacing w:val="-25"/>
                <w:sz w:val="19"/>
                <w:szCs w:val="19"/>
                <w:highlight w:val="none"/>
                <w:lang w:eastAsia="zh-CN"/>
              </w:rPr>
              <w:t xml:space="preserve"> </w:t>
            </w:r>
            <w:r>
              <w:rPr>
                <w:rFonts w:ascii="宋体" w:hAnsi="宋体" w:cs="宋体"/>
                <w:snapToGrid w:val="0"/>
                <w:color w:val="000000"/>
                <w:spacing w:val="-1"/>
                <w:sz w:val="19"/>
                <w:szCs w:val="19"/>
                <w:highlight w:val="none"/>
                <w:lang w:eastAsia="zh-CN"/>
              </w:rPr>
              <w:t>As</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1"/>
                <w:sz w:val="19"/>
                <w:szCs w:val="19"/>
                <w:highlight w:val="none"/>
                <w:lang w:eastAsia="zh-CN"/>
              </w:rPr>
              <w:t>计）</w:t>
            </w:r>
            <w:r>
              <w:rPr>
                <w:rFonts w:ascii="宋体" w:hAnsi="宋体" w:cs="宋体"/>
                <w:snapToGrid w:val="0"/>
                <w:color w:val="000000"/>
                <w:spacing w:val="-38"/>
                <w:sz w:val="19"/>
                <w:szCs w:val="19"/>
                <w:highlight w:val="none"/>
                <w:lang w:eastAsia="zh-CN"/>
              </w:rPr>
              <w:t xml:space="preserve"> </w:t>
            </w:r>
            <w:r>
              <w:rPr>
                <w:rFonts w:ascii="宋体" w:hAnsi="宋体" w:cs="宋体"/>
                <w:snapToGrid w:val="0"/>
                <w:color w:val="000000"/>
                <w:spacing w:val="-1"/>
                <w:sz w:val="19"/>
                <w:szCs w:val="19"/>
                <w:highlight w:val="none"/>
                <w:lang w:eastAsia="zh-CN"/>
              </w:rPr>
              <w:t>、镉（以</w:t>
            </w:r>
            <w:r>
              <w:rPr>
                <w:rFonts w:ascii="宋体" w:hAnsi="宋体" w:cs="宋体"/>
                <w:snapToGrid w:val="0"/>
                <w:color w:val="000000"/>
                <w:spacing w:val="-20"/>
                <w:sz w:val="19"/>
                <w:szCs w:val="19"/>
                <w:highlight w:val="none"/>
                <w:lang w:eastAsia="zh-CN"/>
              </w:rPr>
              <w:t xml:space="preserve"> </w:t>
            </w:r>
            <w:r>
              <w:rPr>
                <w:rFonts w:ascii="宋体" w:hAnsi="宋体" w:cs="宋体"/>
                <w:snapToGrid w:val="0"/>
                <w:color w:val="000000"/>
                <w:spacing w:val="-1"/>
                <w:sz w:val="19"/>
                <w:szCs w:val="19"/>
                <w:highlight w:val="none"/>
                <w:lang w:eastAsia="zh-CN"/>
              </w:rPr>
              <w:t>Cd</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1"/>
                <w:sz w:val="19"/>
                <w:szCs w:val="19"/>
                <w:highlight w:val="none"/>
                <w:lang w:eastAsia="zh-CN"/>
              </w:rPr>
              <w:t>计）</w:t>
            </w:r>
            <w:r>
              <w:rPr>
                <w:rFonts w:ascii="宋体" w:hAnsi="宋体" w:cs="宋体"/>
                <w:snapToGrid w:val="0"/>
                <w:color w:val="000000"/>
                <w:spacing w:val="-37"/>
                <w:sz w:val="19"/>
                <w:szCs w:val="19"/>
                <w:highlight w:val="none"/>
                <w:lang w:eastAsia="zh-CN"/>
              </w:rPr>
              <w:t xml:space="preserve"> </w:t>
            </w:r>
            <w:r>
              <w:rPr>
                <w:rFonts w:ascii="宋体" w:hAnsi="宋体" w:cs="宋体"/>
                <w:snapToGrid w:val="0"/>
                <w:color w:val="000000"/>
                <w:spacing w:val="-1"/>
                <w:sz w:val="19"/>
                <w:szCs w:val="19"/>
                <w:highlight w:val="none"/>
                <w:lang w:eastAsia="zh-CN"/>
              </w:rPr>
              <w:t>、亚硝酸盐（以</w:t>
            </w:r>
            <w:r>
              <w:rPr>
                <w:rFonts w:ascii="宋体" w:hAnsi="宋体" w:cs="宋体"/>
                <w:snapToGrid w:val="0"/>
                <w:color w:val="000000"/>
                <w:spacing w:val="-25"/>
                <w:sz w:val="19"/>
                <w:szCs w:val="19"/>
                <w:highlight w:val="none"/>
                <w:lang w:eastAsia="zh-CN"/>
              </w:rPr>
              <w:t xml:space="preserve"> </w:t>
            </w:r>
            <w:r>
              <w:rPr>
                <w:rFonts w:ascii="宋体" w:hAnsi="宋体" w:cs="宋体"/>
                <w:snapToGrid w:val="0"/>
                <w:color w:val="000000"/>
                <w:spacing w:val="-1"/>
                <w:sz w:val="19"/>
                <w:szCs w:val="19"/>
                <w:highlight w:val="none"/>
                <w:lang w:eastAsia="zh-CN"/>
              </w:rPr>
              <w:t>NO</w:t>
            </w:r>
            <w:r>
              <w:rPr>
                <w:rFonts w:ascii="宋体" w:hAnsi="宋体" w:cs="宋体"/>
                <w:snapToGrid w:val="0"/>
                <w:color w:val="000000"/>
                <w:spacing w:val="-1"/>
                <w:sz w:val="10"/>
                <w:szCs w:val="10"/>
                <w:highlight w:val="none"/>
                <w:lang w:eastAsia="zh-CN"/>
              </w:rPr>
              <w:t>2</w:t>
            </w:r>
            <w:r>
              <w:rPr>
                <w:rFonts w:ascii="宋体" w:hAnsi="宋体" w:cs="宋体"/>
                <w:snapToGrid w:val="0"/>
                <w:color w:val="000000"/>
                <w:spacing w:val="-1"/>
                <w:position w:val="10"/>
                <w:sz w:val="10"/>
                <w:szCs w:val="10"/>
                <w:highlight w:val="none"/>
                <w:lang w:eastAsia="zh-CN"/>
              </w:rPr>
              <w:t>-</w:t>
            </w:r>
            <w:r>
              <w:rPr>
                <w:rFonts w:ascii="宋体" w:hAnsi="宋体" w:cs="宋体"/>
                <w:snapToGrid w:val="0"/>
                <w:color w:val="000000"/>
                <w:position w:val="10"/>
                <w:sz w:val="10"/>
                <w:szCs w:val="10"/>
                <w:highlight w:val="none"/>
                <w:lang w:eastAsia="zh-CN"/>
              </w:rPr>
              <w:t xml:space="preserve"> </w:t>
            </w:r>
            <w:r>
              <w:rPr>
                <w:rFonts w:ascii="宋体" w:hAnsi="宋体" w:cs="宋体"/>
                <w:snapToGrid w:val="0"/>
                <w:color w:val="000000"/>
                <w:spacing w:val="5"/>
                <w:sz w:val="19"/>
                <w:szCs w:val="19"/>
                <w:highlight w:val="none"/>
                <w:lang w:eastAsia="zh-CN"/>
              </w:rPr>
              <w:t>计）、余氯（游离氯）</w:t>
            </w:r>
            <w:r>
              <w:rPr>
                <w:rFonts w:ascii="宋体" w:hAnsi="宋体" w:cs="宋体"/>
                <w:snapToGrid w:val="0"/>
                <w:color w:val="000000"/>
                <w:spacing w:val="46"/>
                <w:sz w:val="19"/>
                <w:szCs w:val="19"/>
                <w:highlight w:val="none"/>
                <w:lang w:eastAsia="zh-CN"/>
              </w:rPr>
              <w:t xml:space="preserve"> </w:t>
            </w:r>
            <w:r>
              <w:rPr>
                <w:rFonts w:ascii="宋体" w:hAnsi="宋体" w:cs="宋体"/>
                <w:snapToGrid w:val="0"/>
                <w:color w:val="000000"/>
                <w:spacing w:val="5"/>
                <w:sz w:val="19"/>
                <w:szCs w:val="19"/>
                <w:highlight w:val="none"/>
                <w:lang w:eastAsia="zh-CN"/>
              </w:rPr>
              <w:t>、溴酸盐、三氯甲烷、大肠菌群、铜绿假单胞菌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7"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after="0" w:line="36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66" w:lineRule="auto"/>
              <w:ind w:left="328" w:right="125" w:hanging="198"/>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果蔬汁类及</w:t>
            </w:r>
            <w:r>
              <w:rPr>
                <w:rFonts w:ascii="宋体" w:hAnsi="宋体" w:cs="宋体"/>
                <w:snapToGrid w:val="0"/>
                <w:color w:val="000000"/>
                <w:sz w:val="19"/>
                <w:szCs w:val="19"/>
                <w:highlight w:val="none"/>
              </w:rPr>
              <w:t xml:space="preserve"> </w:t>
            </w:r>
            <w:r>
              <w:rPr>
                <w:rFonts w:ascii="宋体" w:hAnsi="宋体" w:cs="宋体"/>
                <w:snapToGrid w:val="0"/>
                <w:color w:val="000000"/>
                <w:spacing w:val="6"/>
                <w:sz w:val="19"/>
                <w:szCs w:val="19"/>
                <w:highlight w:val="none"/>
              </w:rPr>
              <w:t>其饮料</w:t>
            </w:r>
          </w:p>
        </w:tc>
        <w:tc>
          <w:tcPr>
            <w:tcW w:w="1680" w:type="dxa"/>
          </w:tcPr>
          <w:p>
            <w:pPr>
              <w:kinsoku w:val="0"/>
              <w:autoSpaceDE w:val="0"/>
              <w:autoSpaceDN w:val="0"/>
              <w:adjustRightInd w:val="0"/>
              <w:snapToGrid w:val="0"/>
              <w:spacing w:after="0" w:line="36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66" w:lineRule="auto"/>
              <w:ind w:left="743" w:right="142" w:hanging="596"/>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果蔬汁类及其饮</w:t>
            </w:r>
            <w:r>
              <w:rPr>
                <w:rFonts w:ascii="宋体" w:hAnsi="宋体" w:cs="宋体"/>
                <w:snapToGrid w:val="0"/>
                <w:color w:val="000000"/>
                <w:spacing w:val="4"/>
                <w:sz w:val="19"/>
                <w:szCs w:val="19"/>
                <w:highlight w:val="none"/>
              </w:rPr>
              <w:t xml:space="preserve"> </w:t>
            </w:r>
            <w:r>
              <w:rPr>
                <w:rFonts w:ascii="宋体" w:hAnsi="宋体" w:cs="宋体"/>
                <w:snapToGrid w:val="0"/>
                <w:color w:val="000000"/>
                <w:spacing w:val="1"/>
                <w:sz w:val="19"/>
                <w:szCs w:val="19"/>
                <w:highlight w:val="none"/>
              </w:rPr>
              <w:t>料</w:t>
            </w:r>
          </w:p>
        </w:tc>
        <w:tc>
          <w:tcPr>
            <w:tcW w:w="674" w:type="dxa"/>
          </w:tcPr>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6" w:after="0" w:line="284" w:lineRule="auto"/>
              <w:ind w:left="112" w:right="111"/>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0"/>
                <w:sz w:val="19"/>
                <w:szCs w:val="19"/>
                <w:highlight w:val="none"/>
                <w:lang w:eastAsia="zh-CN"/>
              </w:rPr>
              <w:t xml:space="preserve">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10"/>
                <w:sz w:val="19"/>
                <w:szCs w:val="19"/>
                <w:highlight w:val="none"/>
                <w:lang w:eastAsia="zh-CN"/>
              </w:rPr>
              <w:t xml:space="preserve"> 计）、展青霉素、苯甲酸及其钠盐（以苯</w:t>
            </w:r>
            <w:r>
              <w:rPr>
                <w:rFonts w:ascii="宋体" w:hAnsi="宋体" w:cs="宋体"/>
                <w:snapToGrid w:val="0"/>
                <w:color w:val="000000"/>
                <w:spacing w:val="9"/>
                <w:sz w:val="19"/>
                <w:szCs w:val="19"/>
                <w:highlight w:val="none"/>
                <w:lang w:eastAsia="zh-CN"/>
              </w:rPr>
              <w:t>甲酸计）、山梨酸及其钾盐（以山梨酸</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计）、脱氢乙酸及其钠盐（以脱氢乙酸计）、防腐剂混</w:t>
            </w:r>
            <w:r>
              <w:rPr>
                <w:rFonts w:ascii="宋体" w:hAnsi="宋体" w:cs="宋体"/>
                <w:snapToGrid w:val="0"/>
                <w:color w:val="000000"/>
                <w:spacing w:val="9"/>
                <w:sz w:val="19"/>
                <w:szCs w:val="19"/>
                <w:highlight w:val="none"/>
                <w:lang w:eastAsia="zh-CN"/>
              </w:rPr>
              <w:t>合使用时各自用量占其最大使用量的</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7"/>
                <w:sz w:val="19"/>
                <w:szCs w:val="19"/>
                <w:highlight w:val="none"/>
                <w:lang w:eastAsia="zh-CN"/>
              </w:rPr>
              <w:t>比例之和、安赛蜜、甜蜜素（以环己基氨基磺酸计） 、合成着色剂（苋菜红、胭脂红、柠檬</w:t>
            </w:r>
            <w:r>
              <w:rPr>
                <w:rFonts w:ascii="宋体" w:hAnsi="宋体" w:cs="宋体"/>
                <w:snapToGrid w:val="0"/>
                <w:color w:val="000000"/>
                <w:spacing w:val="4"/>
                <w:sz w:val="19"/>
                <w:szCs w:val="19"/>
                <w:highlight w:val="none"/>
                <w:lang w:eastAsia="zh-CN"/>
              </w:rPr>
              <w:t xml:space="preserve"> </w:t>
            </w:r>
            <w:r>
              <w:rPr>
                <w:rFonts w:ascii="宋体" w:hAnsi="宋体" w:cs="宋体"/>
                <w:snapToGrid w:val="0"/>
                <w:color w:val="000000"/>
                <w:spacing w:val="9"/>
                <w:sz w:val="19"/>
                <w:szCs w:val="19"/>
                <w:highlight w:val="none"/>
                <w:lang w:eastAsia="zh-CN"/>
              </w:rPr>
              <w:t>黄、日落黄、亮蓝）、菌落总数、大肠菌群、霉菌、酵母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6"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after="0" w:line="36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9" w:lineRule="auto"/>
              <w:ind w:left="23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蛋白饮料</w:t>
            </w:r>
          </w:p>
        </w:tc>
        <w:tc>
          <w:tcPr>
            <w:tcW w:w="1680" w:type="dxa"/>
          </w:tcPr>
          <w:p>
            <w:pPr>
              <w:kinsoku w:val="0"/>
              <w:autoSpaceDE w:val="0"/>
              <w:autoSpaceDN w:val="0"/>
              <w:adjustRightInd w:val="0"/>
              <w:snapToGrid w:val="0"/>
              <w:spacing w:after="0" w:line="36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45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蛋白饮料</w:t>
            </w:r>
          </w:p>
        </w:tc>
        <w:tc>
          <w:tcPr>
            <w:tcW w:w="674" w:type="dxa"/>
          </w:tcPr>
          <w:p>
            <w:pPr>
              <w:kinsoku w:val="0"/>
              <w:autoSpaceDE w:val="0"/>
              <w:autoSpaceDN w:val="0"/>
              <w:adjustRightInd w:val="0"/>
              <w:snapToGrid w:val="0"/>
              <w:spacing w:after="0" w:line="36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6" w:after="0" w:line="278" w:lineRule="auto"/>
              <w:ind w:left="114" w:right="113" w:firstLine="5"/>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蛋白质、</w:t>
            </w:r>
            <w:r>
              <w:rPr>
                <w:rFonts w:ascii="宋体" w:hAnsi="宋体" w:cs="宋体"/>
                <w:snapToGrid w:val="0"/>
                <w:color w:val="000000"/>
                <w:spacing w:val="45"/>
                <w:w w:val="101"/>
                <w:sz w:val="19"/>
                <w:szCs w:val="19"/>
                <w:highlight w:val="none"/>
                <w:lang w:eastAsia="zh-CN"/>
              </w:rPr>
              <w:t xml:space="preserve"> </w:t>
            </w:r>
            <w:r>
              <w:rPr>
                <w:rFonts w:ascii="宋体" w:hAnsi="宋体" w:cs="宋体"/>
                <w:snapToGrid w:val="0"/>
                <w:color w:val="000000"/>
                <w:spacing w:val="6"/>
                <w:sz w:val="19"/>
                <w:szCs w:val="19"/>
                <w:highlight w:val="none"/>
                <w:lang w:eastAsia="zh-CN"/>
              </w:rPr>
              <w:t>乳酸菌数、三聚氰胺、苯甲酸及其钠盐（以苯甲酸计）、山</w:t>
            </w:r>
            <w:r>
              <w:rPr>
                <w:rFonts w:ascii="宋体" w:hAnsi="宋体" w:cs="宋体"/>
                <w:snapToGrid w:val="0"/>
                <w:color w:val="000000"/>
                <w:spacing w:val="5"/>
                <w:sz w:val="19"/>
                <w:szCs w:val="19"/>
                <w:highlight w:val="none"/>
                <w:lang w:eastAsia="zh-CN"/>
              </w:rPr>
              <w:t>梨酸及其钾盐（以山梨</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酸计）、脱氢乙酸及其钠盐（以脱氢乙酸计）、防</w:t>
            </w:r>
            <w:r>
              <w:rPr>
                <w:rFonts w:ascii="宋体" w:hAnsi="宋体" w:cs="宋体"/>
                <w:snapToGrid w:val="0"/>
                <w:color w:val="000000"/>
                <w:spacing w:val="9"/>
                <w:sz w:val="19"/>
                <w:szCs w:val="19"/>
                <w:highlight w:val="none"/>
                <w:lang w:eastAsia="zh-CN"/>
              </w:rPr>
              <w:t>腐剂混合使用时各自用量占其最大使用量</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的比例之和、菌落总数、大肠菌群、霉菌、酵母、商业无菌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3"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before="271" w:after="0" w:line="266" w:lineRule="auto"/>
              <w:ind w:left="236" w:right="226" w:hanging="9"/>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碳酸饮料</w:t>
            </w:r>
            <w:r>
              <w:rPr>
                <w:rFonts w:ascii="宋体" w:hAnsi="宋体" w:cs="宋体"/>
                <w:snapToGrid w:val="0"/>
                <w:color w:val="000000"/>
                <w:sz w:val="19"/>
                <w:szCs w:val="19"/>
                <w:highlight w:val="none"/>
              </w:rPr>
              <w:t xml:space="preserve"> （汽水）</w:t>
            </w:r>
          </w:p>
        </w:tc>
        <w:tc>
          <w:tcPr>
            <w:tcW w:w="1680" w:type="dxa"/>
          </w:tcPr>
          <w:p>
            <w:pPr>
              <w:kinsoku w:val="0"/>
              <w:autoSpaceDE w:val="0"/>
              <w:autoSpaceDN w:val="0"/>
              <w:adjustRightInd w:val="0"/>
              <w:snapToGrid w:val="0"/>
              <w:spacing w:after="0" w:line="36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12"/>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rPr>
              <w:t>碳酸饮料（汽水）</w:t>
            </w:r>
          </w:p>
        </w:tc>
        <w:tc>
          <w:tcPr>
            <w:tcW w:w="674" w:type="dxa"/>
          </w:tcPr>
          <w:p>
            <w:pPr>
              <w:kinsoku w:val="0"/>
              <w:autoSpaceDE w:val="0"/>
              <w:autoSpaceDN w:val="0"/>
              <w:adjustRightInd w:val="0"/>
              <w:snapToGrid w:val="0"/>
              <w:spacing w:after="0" w:line="36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6" w:after="0" w:line="278" w:lineRule="auto"/>
              <w:ind w:left="114" w:right="119" w:firstLine="2"/>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二氧化碳气容量、苯甲酸及其钠盐（以苯甲酸计）、山梨酸及其钾盐（以山梨酸计）、防腐 剂混合使用时各自用量占其最大使用量的比例之和、甜蜜素（以环己基氨基磺酸计）、阿斯</w:t>
            </w:r>
            <w:r>
              <w:rPr>
                <w:rFonts w:ascii="宋体" w:hAnsi="宋体" w:cs="宋体"/>
                <w:snapToGrid w:val="0"/>
                <w:color w:val="000000"/>
                <w:spacing w:val="16"/>
                <w:sz w:val="19"/>
                <w:szCs w:val="19"/>
                <w:highlight w:val="none"/>
                <w:lang w:eastAsia="zh-CN"/>
              </w:rPr>
              <w:t xml:space="preserve"> </w:t>
            </w:r>
            <w:r>
              <w:rPr>
                <w:rFonts w:ascii="宋体" w:hAnsi="宋体" w:cs="宋体"/>
                <w:snapToGrid w:val="0"/>
                <w:color w:val="000000"/>
                <w:spacing w:val="9"/>
                <w:sz w:val="19"/>
                <w:szCs w:val="19"/>
                <w:highlight w:val="none"/>
                <w:lang w:eastAsia="zh-CN"/>
              </w:rPr>
              <w:t>巴甜、菌落总数、霉菌、酵母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before="116" w:after="0" w:line="229" w:lineRule="auto"/>
              <w:ind w:left="33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茶饮料</w:t>
            </w:r>
          </w:p>
        </w:tc>
        <w:tc>
          <w:tcPr>
            <w:tcW w:w="1680" w:type="dxa"/>
          </w:tcPr>
          <w:p>
            <w:pPr>
              <w:kinsoku w:val="0"/>
              <w:autoSpaceDE w:val="0"/>
              <w:autoSpaceDN w:val="0"/>
              <w:adjustRightInd w:val="0"/>
              <w:snapToGrid w:val="0"/>
              <w:spacing w:before="116" w:after="0" w:line="229" w:lineRule="auto"/>
              <w:ind w:left="547"/>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茶饮料</w:t>
            </w:r>
          </w:p>
        </w:tc>
        <w:tc>
          <w:tcPr>
            <w:tcW w:w="674" w:type="dxa"/>
          </w:tcPr>
          <w:p>
            <w:pPr>
              <w:kinsoku w:val="0"/>
              <w:autoSpaceDE w:val="0"/>
              <w:autoSpaceDN w:val="0"/>
              <w:adjustRightInd w:val="0"/>
              <w:snapToGrid w:val="0"/>
              <w:spacing w:before="115"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6" w:after="0" w:line="228" w:lineRule="auto"/>
              <w:ind w:left="115"/>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茶多酚、咖啡因、脱氢乙酸及其钠盐（以脱氢乙酸计） 、菌落总数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2"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after="0" w:line="259"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9" w:lineRule="auto"/>
              <w:ind w:left="244"/>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rPr>
              <w:t>固体饮料</w:t>
            </w:r>
          </w:p>
        </w:tc>
        <w:tc>
          <w:tcPr>
            <w:tcW w:w="1680" w:type="dxa"/>
          </w:tcPr>
          <w:p>
            <w:pPr>
              <w:kinsoku w:val="0"/>
              <w:autoSpaceDE w:val="0"/>
              <w:autoSpaceDN w:val="0"/>
              <w:adjustRightInd w:val="0"/>
              <w:snapToGrid w:val="0"/>
              <w:spacing w:after="0" w:line="25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461"/>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rPr>
              <w:t>固体饮料</w:t>
            </w:r>
          </w:p>
        </w:tc>
        <w:tc>
          <w:tcPr>
            <w:tcW w:w="674" w:type="dxa"/>
          </w:tcPr>
          <w:p>
            <w:pPr>
              <w:kinsoku w:val="0"/>
              <w:autoSpaceDE w:val="0"/>
              <w:autoSpaceDN w:val="0"/>
              <w:adjustRightInd w:val="0"/>
              <w:snapToGrid w:val="0"/>
              <w:spacing w:after="0" w:line="26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115" w:after="0" w:line="285" w:lineRule="auto"/>
              <w:ind w:left="115" w:right="41" w:firstLine="3"/>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z w:val="19"/>
                <w:szCs w:val="19"/>
                <w:highlight w:val="none"/>
                <w:lang w:eastAsia="zh-CN"/>
              </w:rPr>
              <w:t>蛋白质、铅（以</w:t>
            </w:r>
            <w:r>
              <w:rPr>
                <w:rFonts w:ascii="宋体" w:hAnsi="宋体" w:cs="宋体"/>
                <w:snapToGrid w:val="0"/>
                <w:color w:val="000000"/>
                <w:spacing w:val="-22"/>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z w:val="19"/>
                <w:szCs w:val="19"/>
                <w:highlight w:val="none"/>
                <w:lang w:eastAsia="zh-CN"/>
              </w:rPr>
              <w:t>计）</w:t>
            </w:r>
            <w:r>
              <w:rPr>
                <w:rFonts w:ascii="宋体" w:hAnsi="宋体" w:cs="宋体"/>
                <w:snapToGrid w:val="0"/>
                <w:color w:val="000000"/>
                <w:spacing w:val="-54"/>
                <w:sz w:val="19"/>
                <w:szCs w:val="19"/>
                <w:highlight w:val="none"/>
                <w:lang w:eastAsia="zh-CN"/>
              </w:rPr>
              <w:t xml:space="preserve"> </w:t>
            </w:r>
            <w:r>
              <w:rPr>
                <w:rFonts w:ascii="宋体" w:hAnsi="宋体" w:cs="宋体"/>
                <w:snapToGrid w:val="0"/>
                <w:color w:val="000000"/>
                <w:sz w:val="19"/>
                <w:szCs w:val="19"/>
                <w:highlight w:val="none"/>
                <w:lang w:eastAsia="zh-CN"/>
              </w:rPr>
              <w:t>、苯甲酸及其钠盐（以苯甲酸计）、山梨酸及其</w:t>
            </w:r>
            <w:r>
              <w:rPr>
                <w:rFonts w:ascii="宋体" w:hAnsi="宋体" w:cs="宋体"/>
                <w:snapToGrid w:val="0"/>
                <w:color w:val="000000"/>
                <w:spacing w:val="-1"/>
                <w:sz w:val="19"/>
                <w:szCs w:val="19"/>
                <w:highlight w:val="none"/>
                <w:lang w:eastAsia="zh-CN"/>
              </w:rPr>
              <w:t>钾盐（以山梨酸计） 、</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 xml:space="preserve">防腐剂混合使用时各自用量占其最大使用量的比例之和、糖精钠（以糖精计）、合成着色剂 （苋菜红、胭脂红、柠檬黄、日落黄、亮蓝）、相同色泽着色剂混合使用时各自用量占其最 </w:t>
            </w:r>
            <w:r>
              <w:rPr>
                <w:rFonts w:ascii="宋体" w:hAnsi="宋体" w:cs="宋体"/>
                <w:snapToGrid w:val="0"/>
                <w:color w:val="000000"/>
                <w:spacing w:val="8"/>
                <w:sz w:val="19"/>
                <w:szCs w:val="19"/>
                <w:highlight w:val="none"/>
                <w:lang w:eastAsia="zh-CN"/>
              </w:rPr>
              <w:t>大使用量的比例之和、菌落总数、大肠菌群、霉菌</w:t>
            </w:r>
          </w:p>
        </w:tc>
      </w:tr>
    </w:tbl>
    <w:p>
      <w:pPr>
        <w:kinsoku w:val="0"/>
        <w:autoSpaceDE w:val="0"/>
        <w:autoSpaceDN w:val="0"/>
        <w:adjustRightInd w:val="0"/>
        <w:snapToGrid w:val="0"/>
        <w:spacing w:after="0" w:line="337" w:lineRule="auto"/>
        <w:textAlignment w:val="baseline"/>
        <w:rPr>
          <w:rFonts w:eastAsia="Arial" w:cs="Arial"/>
          <w:snapToGrid w:val="0"/>
          <w:color w:val="000000"/>
          <w:sz w:val="21"/>
          <w:szCs w:val="21"/>
          <w:highlight w:val="none"/>
          <w:lang w:eastAsia="zh-CN"/>
        </w:rPr>
      </w:pPr>
    </w:p>
    <w:p>
      <w:pPr>
        <w:spacing w:line="182" w:lineRule="auto"/>
        <w:rPr>
          <w:rFonts w:ascii="宋体" w:hAnsi="宋体" w:cs="宋体"/>
          <w:sz w:val="28"/>
          <w:szCs w:val="28"/>
          <w:highlight w:val="none"/>
          <w:lang w:eastAsia="zh-CN"/>
        </w:rPr>
        <w:sectPr>
          <w:pgSz w:w="16839" w:h="11907"/>
          <w:pgMar w:top="1012" w:right="943" w:bottom="400" w:left="945" w:header="0" w:footer="0" w:gutter="0"/>
          <w:cols w:space="720" w:num="1"/>
        </w:sectPr>
      </w:pPr>
    </w:p>
    <w:p>
      <w:pPr>
        <w:kinsoku w:val="0"/>
        <w:autoSpaceDE w:val="0"/>
        <w:autoSpaceDN w:val="0"/>
        <w:adjustRightInd w:val="0"/>
        <w:snapToGrid w:val="0"/>
        <w:spacing w:before="186" w:after="0" w:line="240" w:lineRule="auto"/>
        <w:textAlignment w:val="baseline"/>
        <w:rPr>
          <w:rFonts w:eastAsia="Arial" w:cs="Arial"/>
          <w:snapToGrid w:val="0"/>
          <w:color w:val="000000"/>
          <w:sz w:val="21"/>
          <w:szCs w:val="21"/>
          <w:highlight w:val="none"/>
          <w:lang w:eastAsia="zh-CN"/>
        </w:rPr>
      </w:pPr>
    </w:p>
    <w:tbl>
      <w:tblPr>
        <w:tblStyle w:val="10"/>
        <w:tblW w:w="149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3"/>
        <w:gridCol w:w="1248"/>
        <w:gridCol w:w="1245"/>
        <w:gridCol w:w="1248"/>
        <w:gridCol w:w="1680"/>
        <w:gridCol w:w="674"/>
        <w:gridCol w:w="82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0" w:hRule="atLeast"/>
        </w:trPr>
        <w:tc>
          <w:tcPr>
            <w:tcW w:w="633" w:type="dxa"/>
          </w:tcPr>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30" w:lineRule="auto"/>
              <w:ind w:left="117"/>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14:textOutline w14:w="3619" w14:cap="flat" w14:cmpd="sng" w14:algn="ctr">
                  <w14:solidFill>
                    <w14:srgbClr w14:val="000000"/>
                  </w14:solidFill>
                  <w14:prstDash w14:val="solid"/>
                  <w14:miter w14:val="0"/>
                </w14:textOutline>
              </w:rPr>
              <w:t>序号</w:t>
            </w:r>
          </w:p>
        </w:tc>
        <w:tc>
          <w:tcPr>
            <w:tcW w:w="1248" w:type="dxa"/>
          </w:tcPr>
          <w:p>
            <w:pPr>
              <w:kinsoku w:val="0"/>
              <w:autoSpaceDE w:val="0"/>
              <w:autoSpaceDN w:val="0"/>
              <w:adjustRightInd w:val="0"/>
              <w:snapToGrid w:val="0"/>
              <w:spacing w:before="178" w:after="0" w:line="267" w:lineRule="auto"/>
              <w:ind w:left="233" w:right="222"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食品大类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（一级）</w:t>
            </w:r>
          </w:p>
        </w:tc>
        <w:tc>
          <w:tcPr>
            <w:tcW w:w="1245" w:type="dxa"/>
          </w:tcPr>
          <w:p>
            <w:pPr>
              <w:kinsoku w:val="0"/>
              <w:autoSpaceDE w:val="0"/>
              <w:autoSpaceDN w:val="0"/>
              <w:adjustRightInd w:val="0"/>
              <w:snapToGrid w:val="0"/>
              <w:spacing w:before="178" w:after="0" w:line="267" w:lineRule="auto"/>
              <w:ind w:left="231"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食品亚类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（二级）</w:t>
            </w:r>
          </w:p>
        </w:tc>
        <w:tc>
          <w:tcPr>
            <w:tcW w:w="1248" w:type="dxa"/>
          </w:tcPr>
          <w:p>
            <w:pPr>
              <w:kinsoku w:val="0"/>
              <w:autoSpaceDE w:val="0"/>
              <w:autoSpaceDN w:val="0"/>
              <w:adjustRightInd w:val="0"/>
              <w:snapToGrid w:val="0"/>
              <w:spacing w:before="178" w:after="0" w:line="267" w:lineRule="auto"/>
              <w:ind w:left="234"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食品品种</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（三级）</w:t>
            </w:r>
          </w:p>
        </w:tc>
        <w:tc>
          <w:tcPr>
            <w:tcW w:w="1680" w:type="dxa"/>
          </w:tcPr>
          <w:p>
            <w:pPr>
              <w:kinsoku w:val="0"/>
              <w:autoSpaceDE w:val="0"/>
              <w:autoSpaceDN w:val="0"/>
              <w:adjustRightInd w:val="0"/>
              <w:snapToGrid w:val="0"/>
              <w:spacing w:before="179" w:after="0" w:line="312" w:lineRule="exact"/>
              <w:ind w:left="441"/>
              <w:textAlignment w:val="baseline"/>
              <w:rPr>
                <w:rFonts w:ascii="宋体" w:hAnsi="宋体" w:cs="宋体"/>
                <w:snapToGrid w:val="0"/>
                <w:color w:val="000000"/>
                <w:sz w:val="19"/>
                <w:szCs w:val="19"/>
                <w:highlight w:val="none"/>
              </w:rPr>
            </w:pPr>
            <w:r>
              <w:rPr>
                <w:rFonts w:ascii="宋体" w:hAnsi="宋体" w:cs="宋体"/>
                <w:snapToGrid w:val="0"/>
                <w:color w:val="000000"/>
                <w:spacing w:val="9"/>
                <w:position w:val="8"/>
                <w:sz w:val="19"/>
                <w:szCs w:val="19"/>
                <w:highlight w:val="none"/>
                <w14:textOutline w14:w="3619" w14:cap="flat" w14:cmpd="sng" w14:algn="ctr">
                  <w14:solidFill>
                    <w14:srgbClr w14:val="000000"/>
                  </w14:solidFill>
                  <w14:prstDash w14:val="solid"/>
                  <w14:miter w14:val="0"/>
                </w14:textOutline>
              </w:rPr>
              <w:t>食品细类</w:t>
            </w:r>
          </w:p>
          <w:p>
            <w:pPr>
              <w:kinsoku w:val="0"/>
              <w:autoSpaceDE w:val="0"/>
              <w:autoSpaceDN w:val="0"/>
              <w:adjustRightInd w:val="0"/>
              <w:snapToGrid w:val="0"/>
              <w:spacing w:after="0" w:line="230" w:lineRule="auto"/>
              <w:ind w:left="451"/>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（四级）</w:t>
            </w:r>
          </w:p>
        </w:tc>
        <w:tc>
          <w:tcPr>
            <w:tcW w:w="674" w:type="dxa"/>
          </w:tcPr>
          <w:p>
            <w:pPr>
              <w:kinsoku w:val="0"/>
              <w:autoSpaceDE w:val="0"/>
              <w:autoSpaceDN w:val="0"/>
              <w:adjustRightInd w:val="0"/>
              <w:snapToGrid w:val="0"/>
              <w:spacing w:before="179" w:after="0" w:line="312" w:lineRule="exact"/>
              <w:ind w:left="142"/>
              <w:textAlignment w:val="baseline"/>
              <w:rPr>
                <w:rFonts w:ascii="宋体" w:hAnsi="宋体" w:cs="宋体"/>
                <w:snapToGrid w:val="0"/>
                <w:color w:val="000000"/>
                <w:sz w:val="19"/>
                <w:szCs w:val="19"/>
                <w:highlight w:val="none"/>
              </w:rPr>
            </w:pPr>
            <w:r>
              <w:rPr>
                <w:rFonts w:ascii="宋体" w:hAnsi="宋体" w:cs="宋体"/>
                <w:snapToGrid w:val="0"/>
                <w:color w:val="000000"/>
                <w:spacing w:val="6"/>
                <w:position w:val="8"/>
                <w:sz w:val="19"/>
                <w:szCs w:val="19"/>
                <w:highlight w:val="none"/>
                <w14:textOutline w14:w="3619" w14:cap="flat" w14:cmpd="sng" w14:algn="ctr">
                  <w14:solidFill>
                    <w14:srgbClr w14:val="000000"/>
                  </w14:solidFill>
                  <w14:prstDash w14:val="solid"/>
                  <w14:miter w14:val="0"/>
                </w14:textOutline>
              </w:rPr>
              <w:t>风险</w:t>
            </w:r>
          </w:p>
          <w:p>
            <w:pPr>
              <w:kinsoku w:val="0"/>
              <w:autoSpaceDE w:val="0"/>
              <w:autoSpaceDN w:val="0"/>
              <w:adjustRightInd w:val="0"/>
              <w:snapToGrid w:val="0"/>
              <w:spacing w:after="0" w:line="228" w:lineRule="auto"/>
              <w:ind w:left="14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14:textOutline w14:w="3619" w14:cap="flat" w14:cmpd="sng" w14:algn="ctr">
                  <w14:solidFill>
                    <w14:srgbClr w14:val="000000"/>
                  </w14:solidFill>
                  <w14:prstDash w14:val="solid"/>
                  <w14:miter w14:val="0"/>
                </w14:textOutline>
              </w:rPr>
              <w:t>等级</w:t>
            </w:r>
          </w:p>
        </w:tc>
        <w:tc>
          <w:tcPr>
            <w:tcW w:w="8216" w:type="dxa"/>
          </w:tcPr>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3105"/>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抽</w:t>
            </w:r>
            <w:r>
              <w:rPr>
                <w:rFonts w:ascii="宋体" w:hAnsi="宋体" w:cs="宋体"/>
                <w:snapToGrid w:val="0"/>
                <w:color w:val="000000"/>
                <w:spacing w:val="8"/>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检</w:t>
            </w:r>
            <w:r>
              <w:rPr>
                <w:rFonts w:ascii="宋体" w:hAnsi="宋体" w:cs="宋体"/>
                <w:snapToGrid w:val="0"/>
                <w:color w:val="000000"/>
                <w:spacing w:val="9"/>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项</w:t>
            </w:r>
            <w:r>
              <w:rPr>
                <w:rFonts w:ascii="宋体" w:hAnsi="宋体" w:cs="宋体"/>
                <w:snapToGrid w:val="0"/>
                <w:color w:val="000000"/>
                <w:spacing w:val="17"/>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0" w:hRule="atLeast"/>
        </w:trPr>
        <w:tc>
          <w:tcPr>
            <w:tcW w:w="633" w:type="dxa"/>
          </w:tcPr>
          <w:p>
            <w:pPr>
              <w:kinsoku w:val="0"/>
              <w:autoSpaceDE w:val="0"/>
              <w:autoSpaceDN w:val="0"/>
              <w:adjustRightInd w:val="0"/>
              <w:snapToGrid w:val="0"/>
              <w:spacing w:after="0" w:line="24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187" w:lineRule="auto"/>
              <w:ind w:left="270"/>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6</w:t>
            </w:r>
          </w:p>
        </w:tc>
        <w:tc>
          <w:tcPr>
            <w:tcW w:w="1248" w:type="dxa"/>
          </w:tcPr>
          <w:p>
            <w:pPr>
              <w:kinsoku w:val="0"/>
              <w:autoSpaceDE w:val="0"/>
              <w:autoSpaceDN w:val="0"/>
              <w:adjustRightInd w:val="0"/>
              <w:snapToGrid w:val="0"/>
              <w:spacing w:after="0" w:line="46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9" w:lineRule="auto"/>
              <w:ind w:left="426"/>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饮料</w:t>
            </w:r>
          </w:p>
        </w:tc>
        <w:tc>
          <w:tcPr>
            <w:tcW w:w="1245" w:type="dxa"/>
          </w:tcPr>
          <w:p>
            <w:pPr>
              <w:kinsoku w:val="0"/>
              <w:autoSpaceDE w:val="0"/>
              <w:autoSpaceDN w:val="0"/>
              <w:adjustRightInd w:val="0"/>
              <w:snapToGrid w:val="0"/>
              <w:spacing w:after="0" w:line="46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9" w:lineRule="auto"/>
              <w:ind w:left="42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饮料</w:t>
            </w:r>
          </w:p>
        </w:tc>
        <w:tc>
          <w:tcPr>
            <w:tcW w:w="1248" w:type="dxa"/>
          </w:tcPr>
          <w:p>
            <w:pPr>
              <w:kinsoku w:val="0"/>
              <w:autoSpaceDE w:val="0"/>
              <w:autoSpaceDN w:val="0"/>
              <w:adjustRightInd w:val="0"/>
              <w:snapToGrid w:val="0"/>
              <w:spacing w:after="0" w:line="4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9" w:lineRule="auto"/>
              <w:ind w:left="228"/>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其他饮料</w:t>
            </w:r>
          </w:p>
        </w:tc>
        <w:tc>
          <w:tcPr>
            <w:tcW w:w="1680" w:type="dxa"/>
          </w:tcPr>
          <w:p>
            <w:pPr>
              <w:kinsoku w:val="0"/>
              <w:autoSpaceDE w:val="0"/>
              <w:autoSpaceDN w:val="0"/>
              <w:adjustRightInd w:val="0"/>
              <w:snapToGrid w:val="0"/>
              <w:spacing w:after="0" w:line="4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9" w:lineRule="auto"/>
              <w:ind w:left="444"/>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其他饮料</w:t>
            </w:r>
          </w:p>
        </w:tc>
        <w:tc>
          <w:tcPr>
            <w:tcW w:w="674" w:type="dxa"/>
          </w:tcPr>
          <w:p>
            <w:pPr>
              <w:kinsoku w:val="0"/>
              <w:autoSpaceDE w:val="0"/>
              <w:autoSpaceDN w:val="0"/>
              <w:adjustRightInd w:val="0"/>
              <w:snapToGrid w:val="0"/>
              <w:spacing w:after="0" w:line="4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99" w:after="0" w:line="261" w:lineRule="auto"/>
              <w:ind w:left="114" w:right="41" w:firstLine="1"/>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 xml:space="preserve">苯甲酸及其钠盐（以苯甲酸计）、山梨酸及其钾盐（以山梨酸计）、脱氢乙酸及其钠盐（以 </w:t>
            </w:r>
            <w:r>
              <w:rPr>
                <w:rFonts w:ascii="宋体" w:hAnsi="宋体" w:cs="宋体"/>
                <w:snapToGrid w:val="0"/>
                <w:color w:val="000000"/>
                <w:sz w:val="19"/>
                <w:szCs w:val="19"/>
                <w:highlight w:val="none"/>
                <w:lang w:eastAsia="zh-CN"/>
              </w:rPr>
              <w:t>脱氢乙酸计）、防腐剂混合使用时各自用量占其最大使用量的比例之和、糖精钠（以糖精计）</w:t>
            </w:r>
            <w:r>
              <w:rPr>
                <w:rFonts w:ascii="宋体" w:hAnsi="宋体" w:cs="宋体"/>
                <w:snapToGrid w:val="0"/>
                <w:color w:val="000000"/>
                <w:spacing w:val="-21"/>
                <w:sz w:val="19"/>
                <w:szCs w:val="19"/>
                <w:highlight w:val="none"/>
                <w:lang w:eastAsia="zh-CN"/>
              </w:rPr>
              <w:t xml:space="preserve"> </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5"/>
                <w:sz w:val="19"/>
                <w:szCs w:val="19"/>
                <w:highlight w:val="none"/>
                <w:lang w:eastAsia="zh-CN"/>
              </w:rPr>
              <w:t>甜蜜素（以环己基氨基磺酸计）</w:t>
            </w:r>
            <w:r>
              <w:rPr>
                <w:rFonts w:ascii="宋体" w:hAnsi="宋体" w:cs="宋体"/>
                <w:snapToGrid w:val="0"/>
                <w:color w:val="000000"/>
                <w:spacing w:val="-37"/>
                <w:sz w:val="19"/>
                <w:szCs w:val="19"/>
                <w:highlight w:val="none"/>
                <w:lang w:eastAsia="zh-CN"/>
              </w:rPr>
              <w:t xml:space="preserve"> </w:t>
            </w:r>
            <w:r>
              <w:rPr>
                <w:rFonts w:ascii="宋体" w:hAnsi="宋体" w:cs="宋体"/>
                <w:snapToGrid w:val="0"/>
                <w:color w:val="000000"/>
                <w:spacing w:val="5"/>
                <w:sz w:val="19"/>
                <w:szCs w:val="19"/>
                <w:highlight w:val="none"/>
                <w:lang w:eastAsia="zh-CN"/>
              </w:rPr>
              <w:t>、安赛蜜、合成着色剂（苋菜红、胭脂红、柠檬黄、日落黄、</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亮蓝）、菌落总数、大肠菌群、霉菌、酵母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7" w:hRule="atLeast"/>
        </w:trPr>
        <w:tc>
          <w:tcPr>
            <w:tcW w:w="633" w:type="dxa"/>
            <w:vMerge w:val="restart"/>
            <w:tcBorders>
              <w:bottom w:val="nil"/>
            </w:tcBorders>
          </w:tcPr>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1" w:after="0" w:line="186" w:lineRule="auto"/>
              <w:ind w:left="273"/>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7</w:t>
            </w:r>
          </w:p>
        </w:tc>
        <w:tc>
          <w:tcPr>
            <w:tcW w:w="1248" w:type="dxa"/>
            <w:vMerge w:val="restart"/>
            <w:tcBorders>
              <w:bottom w:val="nil"/>
            </w:tcBorders>
          </w:tcPr>
          <w:p>
            <w:pPr>
              <w:kinsoku w:val="0"/>
              <w:autoSpaceDE w:val="0"/>
              <w:autoSpaceDN w:val="0"/>
              <w:adjustRightInd w:val="0"/>
              <w:snapToGrid w:val="0"/>
              <w:spacing w:after="0" w:line="28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8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8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8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8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227"/>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方便食品</w:t>
            </w:r>
          </w:p>
        </w:tc>
        <w:tc>
          <w:tcPr>
            <w:tcW w:w="1245" w:type="dxa"/>
            <w:vMerge w:val="restart"/>
            <w:tcBorders>
              <w:bottom w:val="nil"/>
            </w:tcBorders>
          </w:tcPr>
          <w:p>
            <w:pPr>
              <w:kinsoku w:val="0"/>
              <w:autoSpaceDE w:val="0"/>
              <w:autoSpaceDN w:val="0"/>
              <w:adjustRightInd w:val="0"/>
              <w:snapToGrid w:val="0"/>
              <w:spacing w:after="0" w:line="28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8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8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8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8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225"/>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方便食品</w:t>
            </w:r>
          </w:p>
        </w:tc>
        <w:tc>
          <w:tcPr>
            <w:tcW w:w="1248" w:type="dxa"/>
          </w:tcPr>
          <w:p>
            <w:pPr>
              <w:kinsoku w:val="0"/>
              <w:autoSpaceDE w:val="0"/>
              <w:autoSpaceDN w:val="0"/>
              <w:adjustRightInd w:val="0"/>
              <w:snapToGrid w:val="0"/>
              <w:spacing w:after="0" w:line="31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329"/>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方便面</w:t>
            </w:r>
          </w:p>
        </w:tc>
        <w:tc>
          <w:tcPr>
            <w:tcW w:w="1680" w:type="dxa"/>
          </w:tcPr>
          <w:p>
            <w:pPr>
              <w:kinsoku w:val="0"/>
              <w:autoSpaceDE w:val="0"/>
              <w:autoSpaceDN w:val="0"/>
              <w:adjustRightInd w:val="0"/>
              <w:snapToGrid w:val="0"/>
              <w:spacing w:before="100" w:after="0" w:line="257" w:lineRule="auto"/>
              <w:ind w:left="113" w:right="117" w:firstLine="33"/>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7"/>
                <w:sz w:val="19"/>
                <w:szCs w:val="19"/>
                <w:highlight w:val="none"/>
                <w:lang w:eastAsia="zh-CN"/>
              </w:rPr>
              <w:t>油炸面、非油炸</w:t>
            </w:r>
            <w:r>
              <w:rPr>
                <w:rFonts w:ascii="宋体" w:hAnsi="宋体" w:cs="宋体"/>
                <w:snapToGrid w:val="0"/>
                <w:color w:val="000000"/>
                <w:spacing w:val="5"/>
                <w:sz w:val="19"/>
                <w:szCs w:val="19"/>
                <w:highlight w:val="none"/>
                <w:lang w:eastAsia="zh-CN"/>
              </w:rPr>
              <w:t xml:space="preserve"> </w:t>
            </w:r>
            <w:r>
              <w:rPr>
                <w:rFonts w:ascii="宋体" w:hAnsi="宋体" w:cs="宋体"/>
                <w:snapToGrid w:val="0"/>
                <w:color w:val="000000"/>
                <w:spacing w:val="-10"/>
                <w:sz w:val="19"/>
                <w:szCs w:val="19"/>
                <w:highlight w:val="none"/>
                <w:lang w:eastAsia="zh-CN"/>
              </w:rPr>
              <w:t>面、方便米粉（米</w:t>
            </w:r>
            <w:r>
              <w:rPr>
                <w:rFonts w:ascii="宋体" w:hAnsi="宋体" w:cs="宋体"/>
                <w:snapToGrid w:val="0"/>
                <w:color w:val="000000"/>
                <w:spacing w:val="3"/>
                <w:sz w:val="19"/>
                <w:szCs w:val="19"/>
                <w:highlight w:val="none"/>
                <w:lang w:eastAsia="zh-CN"/>
              </w:rPr>
              <w:t xml:space="preserve"> </w:t>
            </w:r>
            <w:r>
              <w:rPr>
                <w:rFonts w:ascii="宋体" w:hAnsi="宋体" w:cs="宋体"/>
                <w:snapToGrid w:val="0"/>
                <w:color w:val="000000"/>
                <w:spacing w:val="12"/>
                <w:sz w:val="19"/>
                <w:szCs w:val="19"/>
                <w:highlight w:val="none"/>
                <w:lang w:eastAsia="zh-CN"/>
              </w:rPr>
              <w:t>线）、方便粉丝</w:t>
            </w:r>
          </w:p>
        </w:tc>
        <w:tc>
          <w:tcPr>
            <w:tcW w:w="674" w:type="dxa"/>
          </w:tcPr>
          <w:p>
            <w:pPr>
              <w:kinsoku w:val="0"/>
              <w:autoSpaceDE w:val="0"/>
              <w:autoSpaceDN w:val="0"/>
              <w:adjustRightInd w:val="0"/>
              <w:snapToGrid w:val="0"/>
              <w:spacing w:after="0" w:line="31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after="0" w:line="31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7" w:lineRule="auto"/>
              <w:ind w:left="115"/>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0"/>
                <w:sz w:val="19"/>
                <w:szCs w:val="19"/>
                <w:highlight w:val="none"/>
                <w:lang w:eastAsia="zh-CN"/>
              </w:rPr>
              <w:t>水分、酸价（以脂肪计</w:t>
            </w:r>
            <w:r>
              <w:rPr>
                <w:rFonts w:ascii="宋体" w:hAnsi="宋体" w:cs="宋体"/>
                <w:snapToGrid w:val="0"/>
                <w:color w:val="000000"/>
                <w:spacing w:val="3"/>
                <w:sz w:val="19"/>
                <w:szCs w:val="19"/>
                <w:highlight w:val="none"/>
                <w:lang w:eastAsia="zh-CN"/>
              </w:rPr>
              <w:t>）（</w:t>
            </w:r>
            <w:r>
              <w:rPr>
                <w:rFonts w:ascii="宋体" w:hAnsi="宋体" w:cs="宋体"/>
                <w:snapToGrid w:val="0"/>
                <w:color w:val="000000"/>
                <w:sz w:val="19"/>
                <w:szCs w:val="19"/>
                <w:highlight w:val="none"/>
                <w:lang w:eastAsia="zh-CN"/>
              </w:rPr>
              <w:t>KOH</w:t>
            </w:r>
            <w:r>
              <w:rPr>
                <w:rFonts w:ascii="宋体" w:hAnsi="宋体" w:cs="宋体"/>
                <w:snapToGrid w:val="0"/>
                <w:color w:val="000000"/>
                <w:spacing w:val="10"/>
                <w:sz w:val="19"/>
                <w:szCs w:val="19"/>
                <w:highlight w:val="none"/>
                <w:lang w:eastAsia="zh-CN"/>
              </w:rPr>
              <w:t>）、过氧化值（以脂肪计）、菌落总数、大肠菌群、霉菌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0"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after="0" w:line="455"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9" w:lineRule="auto"/>
              <w:ind w:left="128"/>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调味面制品</w:t>
            </w:r>
          </w:p>
        </w:tc>
        <w:tc>
          <w:tcPr>
            <w:tcW w:w="1680" w:type="dxa"/>
          </w:tcPr>
          <w:p>
            <w:pPr>
              <w:kinsoku w:val="0"/>
              <w:autoSpaceDE w:val="0"/>
              <w:autoSpaceDN w:val="0"/>
              <w:adjustRightInd w:val="0"/>
              <w:snapToGrid w:val="0"/>
              <w:spacing w:after="0" w:line="4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344"/>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调味面制品</w:t>
            </w:r>
          </w:p>
        </w:tc>
        <w:tc>
          <w:tcPr>
            <w:tcW w:w="674" w:type="dxa"/>
          </w:tcPr>
          <w:p>
            <w:pPr>
              <w:kinsoku w:val="0"/>
              <w:autoSpaceDE w:val="0"/>
              <w:autoSpaceDN w:val="0"/>
              <w:adjustRightInd w:val="0"/>
              <w:snapToGrid w:val="0"/>
              <w:spacing w:after="0" w:line="4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00" w:after="0" w:line="261" w:lineRule="auto"/>
              <w:ind w:left="113" w:right="40"/>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3"/>
                <w:sz w:val="19"/>
                <w:szCs w:val="19"/>
                <w:highlight w:val="none"/>
                <w:lang w:eastAsia="zh-CN"/>
              </w:rPr>
              <w:t>酸价（以脂肪计</w:t>
            </w:r>
            <w:r>
              <w:rPr>
                <w:rFonts w:ascii="宋体" w:hAnsi="宋体" w:cs="宋体"/>
                <w:snapToGrid w:val="0"/>
                <w:color w:val="000000"/>
                <w:spacing w:val="-12"/>
                <w:sz w:val="19"/>
                <w:szCs w:val="19"/>
                <w:highlight w:val="none"/>
                <w:lang w:eastAsia="zh-CN"/>
              </w:rPr>
              <w:t>）</w:t>
            </w:r>
            <w:r>
              <w:rPr>
                <w:rFonts w:ascii="宋体" w:hAnsi="宋体" w:cs="宋体"/>
                <w:snapToGrid w:val="0"/>
                <w:color w:val="000000"/>
                <w:spacing w:val="-74"/>
                <w:sz w:val="19"/>
                <w:szCs w:val="19"/>
                <w:highlight w:val="none"/>
                <w:lang w:eastAsia="zh-CN"/>
              </w:rPr>
              <w:t xml:space="preserve"> </w:t>
            </w:r>
            <w:r>
              <w:rPr>
                <w:rFonts w:ascii="宋体" w:hAnsi="宋体" w:cs="宋体"/>
                <w:snapToGrid w:val="0"/>
                <w:color w:val="000000"/>
                <w:spacing w:val="-12"/>
                <w:sz w:val="19"/>
                <w:szCs w:val="19"/>
                <w:highlight w:val="none"/>
                <w:lang w:eastAsia="zh-CN"/>
              </w:rPr>
              <w:t>（</w:t>
            </w:r>
            <w:r>
              <w:rPr>
                <w:rFonts w:ascii="宋体" w:hAnsi="宋体" w:cs="宋体"/>
                <w:snapToGrid w:val="0"/>
                <w:color w:val="000000"/>
                <w:sz w:val="19"/>
                <w:szCs w:val="19"/>
                <w:highlight w:val="none"/>
                <w:lang w:eastAsia="zh-CN"/>
              </w:rPr>
              <w:t>KOH</w:t>
            </w:r>
            <w:r>
              <w:rPr>
                <w:rFonts w:ascii="宋体" w:hAnsi="宋体" w:cs="宋体"/>
                <w:snapToGrid w:val="0"/>
                <w:color w:val="000000"/>
                <w:spacing w:val="13"/>
                <w:sz w:val="19"/>
                <w:szCs w:val="19"/>
                <w:highlight w:val="none"/>
                <w:lang w:eastAsia="zh-CN"/>
              </w:rPr>
              <w:t>）、过氧化值（以脂肪计）、苯甲酸及其钠盐（以苯甲酸计）</w:t>
            </w:r>
            <w:r>
              <w:rPr>
                <w:rFonts w:ascii="宋体" w:hAnsi="宋体" w:cs="宋体"/>
                <w:snapToGrid w:val="0"/>
                <w:color w:val="000000"/>
                <w:spacing w:val="12"/>
                <w:sz w:val="19"/>
                <w:szCs w:val="19"/>
                <w:highlight w:val="none"/>
                <w:lang w:eastAsia="zh-CN"/>
              </w:rPr>
              <w:t xml:space="preserve">、山 </w:t>
            </w:r>
            <w:r>
              <w:rPr>
                <w:rFonts w:ascii="宋体" w:hAnsi="宋体" w:cs="宋体"/>
                <w:snapToGrid w:val="0"/>
                <w:color w:val="000000"/>
                <w:spacing w:val="2"/>
                <w:sz w:val="19"/>
                <w:szCs w:val="19"/>
                <w:highlight w:val="none"/>
                <w:lang w:eastAsia="zh-CN"/>
              </w:rPr>
              <w:t>梨酸及其钾盐（以山梨酸计）、脱氢乙酸及其钠盐（以脱氢乙酸计）</w:t>
            </w:r>
            <w:r>
              <w:rPr>
                <w:rFonts w:ascii="宋体" w:hAnsi="宋体" w:cs="宋体"/>
                <w:snapToGrid w:val="0"/>
                <w:color w:val="000000"/>
                <w:spacing w:val="-8"/>
                <w:sz w:val="19"/>
                <w:szCs w:val="19"/>
                <w:highlight w:val="none"/>
                <w:lang w:eastAsia="zh-CN"/>
              </w:rPr>
              <w:t xml:space="preserve"> </w:t>
            </w:r>
            <w:r>
              <w:rPr>
                <w:rFonts w:ascii="宋体" w:hAnsi="宋体" w:cs="宋体"/>
                <w:snapToGrid w:val="0"/>
                <w:color w:val="000000"/>
                <w:spacing w:val="2"/>
                <w:sz w:val="19"/>
                <w:szCs w:val="19"/>
                <w:highlight w:val="none"/>
                <w:lang w:eastAsia="zh-CN"/>
              </w:rPr>
              <w:t>、糖精钠（以糖精计） 、</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甜蜜素（以环己基氨基磺酸计）、安赛蜜、三氯蔗糖、合成着色剂（柠檬黄、日落黄）、菌 落总数、大肠菌群、霉菌、沙门氏菌、金黄色葡萄球菌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7"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before="239" w:after="0" w:line="253" w:lineRule="auto"/>
              <w:ind w:left="543" w:right="125" w:hanging="416"/>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其他方便食</w:t>
            </w:r>
            <w:r>
              <w:rPr>
                <w:rFonts w:ascii="宋体" w:hAnsi="宋体" w:cs="宋体"/>
                <w:snapToGrid w:val="0"/>
                <w:color w:val="000000"/>
                <w:spacing w:val="3"/>
                <w:sz w:val="19"/>
                <w:szCs w:val="19"/>
                <w:highlight w:val="none"/>
              </w:rPr>
              <w:t xml:space="preserve"> </w:t>
            </w:r>
            <w:r>
              <w:rPr>
                <w:rFonts w:ascii="宋体" w:hAnsi="宋体" w:cs="宋体"/>
                <w:snapToGrid w:val="0"/>
                <w:color w:val="000000"/>
                <w:sz w:val="19"/>
                <w:szCs w:val="19"/>
                <w:highlight w:val="none"/>
              </w:rPr>
              <w:t>品</w:t>
            </w:r>
          </w:p>
        </w:tc>
        <w:tc>
          <w:tcPr>
            <w:tcW w:w="1680" w:type="dxa"/>
          </w:tcPr>
          <w:p>
            <w:pPr>
              <w:kinsoku w:val="0"/>
              <w:autoSpaceDE w:val="0"/>
              <w:autoSpaceDN w:val="0"/>
              <w:adjustRightInd w:val="0"/>
              <w:snapToGrid w:val="0"/>
              <w:spacing w:before="101" w:after="0" w:line="257" w:lineRule="auto"/>
              <w:ind w:left="143" w:right="142"/>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方便粥、方便盒</w:t>
            </w:r>
            <w:r>
              <w:rPr>
                <w:rFonts w:ascii="宋体" w:hAnsi="宋体" w:cs="宋体"/>
                <w:snapToGrid w:val="0"/>
                <w:color w:val="000000"/>
                <w:spacing w:val="1"/>
                <w:sz w:val="19"/>
                <w:szCs w:val="19"/>
                <w:highlight w:val="none"/>
                <w:lang w:eastAsia="zh-CN"/>
              </w:rPr>
              <w:t xml:space="preserve"> </w:t>
            </w:r>
            <w:r>
              <w:rPr>
                <w:rFonts w:ascii="宋体" w:hAnsi="宋体" w:cs="宋体"/>
                <w:snapToGrid w:val="0"/>
                <w:color w:val="000000"/>
                <w:spacing w:val="8"/>
                <w:sz w:val="19"/>
                <w:szCs w:val="19"/>
                <w:highlight w:val="none"/>
                <w:lang w:eastAsia="zh-CN"/>
              </w:rPr>
              <w:t>饭、冷面及其他</w:t>
            </w:r>
            <w:r>
              <w:rPr>
                <w:rFonts w:ascii="宋体" w:hAnsi="宋体" w:cs="宋体"/>
                <w:snapToGrid w:val="0"/>
                <w:color w:val="000000"/>
                <w:spacing w:val="1"/>
                <w:sz w:val="19"/>
                <w:szCs w:val="19"/>
                <w:highlight w:val="none"/>
                <w:lang w:eastAsia="zh-CN"/>
              </w:rPr>
              <w:t xml:space="preserve"> </w:t>
            </w:r>
            <w:r>
              <w:rPr>
                <w:rFonts w:ascii="宋体" w:hAnsi="宋体" w:cs="宋体"/>
                <w:snapToGrid w:val="0"/>
                <w:color w:val="000000"/>
                <w:spacing w:val="8"/>
                <w:sz w:val="19"/>
                <w:szCs w:val="19"/>
                <w:highlight w:val="none"/>
                <w:lang w:eastAsia="zh-CN"/>
              </w:rPr>
              <w:t>熟制方便食品等</w:t>
            </w:r>
          </w:p>
        </w:tc>
        <w:tc>
          <w:tcPr>
            <w:tcW w:w="674" w:type="dxa"/>
          </w:tcPr>
          <w:p>
            <w:pPr>
              <w:kinsoku w:val="0"/>
              <w:autoSpaceDE w:val="0"/>
              <w:autoSpaceDN w:val="0"/>
              <w:adjustRightInd w:val="0"/>
              <w:snapToGrid w:val="0"/>
              <w:spacing w:after="0" w:line="315"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01" w:after="0" w:line="257" w:lineRule="auto"/>
              <w:ind w:left="114" w:right="120"/>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酸价（以脂肪计</w:t>
            </w:r>
            <w:r>
              <w:rPr>
                <w:rFonts w:ascii="宋体" w:hAnsi="宋体" w:cs="宋体"/>
                <w:snapToGrid w:val="0"/>
                <w:color w:val="000000"/>
                <w:spacing w:val="-3"/>
                <w:sz w:val="19"/>
                <w:szCs w:val="19"/>
                <w:highlight w:val="none"/>
                <w:lang w:eastAsia="zh-CN"/>
              </w:rPr>
              <w:t>）（</w:t>
            </w:r>
            <w:r>
              <w:rPr>
                <w:rFonts w:ascii="宋体" w:hAnsi="宋体" w:cs="宋体"/>
                <w:snapToGrid w:val="0"/>
                <w:color w:val="000000"/>
                <w:sz w:val="19"/>
                <w:szCs w:val="19"/>
                <w:highlight w:val="none"/>
                <w:lang w:eastAsia="zh-CN"/>
              </w:rPr>
              <w:t>KOH</w:t>
            </w:r>
            <w:r>
              <w:rPr>
                <w:rFonts w:ascii="宋体" w:hAnsi="宋体" w:cs="宋体"/>
                <w:snapToGrid w:val="0"/>
                <w:color w:val="000000"/>
                <w:spacing w:val="6"/>
                <w:sz w:val="19"/>
                <w:szCs w:val="19"/>
                <w:highlight w:val="none"/>
                <w:lang w:eastAsia="zh-CN"/>
              </w:rPr>
              <w:t>）、过氧化值（以脂肪计） 、铅（以</w:t>
            </w:r>
            <w:r>
              <w:rPr>
                <w:rFonts w:ascii="宋体" w:hAnsi="宋体" w:cs="宋体"/>
                <w:snapToGrid w:val="0"/>
                <w:color w:val="000000"/>
                <w:spacing w:val="-39"/>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6"/>
                <w:sz w:val="19"/>
                <w:szCs w:val="19"/>
                <w:highlight w:val="none"/>
                <w:lang w:eastAsia="zh-CN"/>
              </w:rPr>
              <w:t>计）、黄曲霉毒素</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6"/>
                <w:sz w:val="19"/>
                <w:szCs w:val="19"/>
                <w:highlight w:val="none"/>
                <w:lang w:eastAsia="zh-CN"/>
              </w:rPr>
              <w:t>B</w:t>
            </w:r>
            <w:r>
              <w:rPr>
                <w:rFonts w:ascii="宋体" w:hAnsi="宋体" w:cs="宋体"/>
                <w:snapToGrid w:val="0"/>
                <w:color w:val="000000"/>
                <w:spacing w:val="6"/>
                <w:sz w:val="10"/>
                <w:szCs w:val="10"/>
                <w:highlight w:val="none"/>
                <w:lang w:eastAsia="zh-CN"/>
              </w:rPr>
              <w:t>1</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6"/>
                <w:sz w:val="19"/>
                <w:szCs w:val="19"/>
                <w:highlight w:val="none"/>
                <w:lang w:eastAsia="zh-CN"/>
              </w:rPr>
              <w:t>、苯甲</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7"/>
                <w:sz w:val="19"/>
                <w:szCs w:val="19"/>
                <w:highlight w:val="none"/>
                <w:lang w:eastAsia="zh-CN"/>
              </w:rPr>
              <w:t>酸及其钠盐（以苯甲酸计） 、山梨酸及其钾盐（以山梨酸计）、糖精钠（以</w:t>
            </w:r>
            <w:r>
              <w:rPr>
                <w:rFonts w:ascii="宋体" w:hAnsi="宋体" w:cs="宋体"/>
                <w:snapToGrid w:val="0"/>
                <w:color w:val="000000"/>
                <w:spacing w:val="6"/>
                <w:sz w:val="19"/>
                <w:szCs w:val="19"/>
                <w:highlight w:val="none"/>
                <w:lang w:eastAsia="zh-CN"/>
              </w:rPr>
              <w:t>糖精计）、菌落</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总数、大肠菌群、霉菌、沙门氏菌、金黄色葡萄球菌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8" w:hRule="atLeast"/>
        </w:trPr>
        <w:tc>
          <w:tcPr>
            <w:tcW w:w="633" w:type="dxa"/>
          </w:tcPr>
          <w:p>
            <w:pPr>
              <w:kinsoku w:val="0"/>
              <w:autoSpaceDE w:val="0"/>
              <w:autoSpaceDN w:val="0"/>
              <w:adjustRightInd w:val="0"/>
              <w:snapToGrid w:val="0"/>
              <w:spacing w:after="0" w:line="315"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316"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1" w:after="0" w:line="187" w:lineRule="auto"/>
              <w:ind w:left="269"/>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8</w:t>
            </w:r>
          </w:p>
        </w:tc>
        <w:tc>
          <w:tcPr>
            <w:tcW w:w="1248" w:type="dxa"/>
          </w:tcPr>
          <w:p>
            <w:pPr>
              <w:kinsoku w:val="0"/>
              <w:autoSpaceDE w:val="0"/>
              <w:autoSpaceDN w:val="0"/>
              <w:adjustRightInd w:val="0"/>
              <w:snapToGrid w:val="0"/>
              <w:spacing w:after="0" w:line="29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9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425"/>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饼干</w:t>
            </w:r>
          </w:p>
        </w:tc>
        <w:tc>
          <w:tcPr>
            <w:tcW w:w="1245" w:type="dxa"/>
          </w:tcPr>
          <w:p>
            <w:pPr>
              <w:kinsoku w:val="0"/>
              <w:autoSpaceDE w:val="0"/>
              <w:autoSpaceDN w:val="0"/>
              <w:adjustRightInd w:val="0"/>
              <w:snapToGrid w:val="0"/>
              <w:spacing w:after="0" w:line="29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9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422"/>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饼干</w:t>
            </w:r>
          </w:p>
        </w:tc>
        <w:tc>
          <w:tcPr>
            <w:tcW w:w="1248" w:type="dxa"/>
          </w:tcPr>
          <w:p>
            <w:pPr>
              <w:kinsoku w:val="0"/>
              <w:autoSpaceDE w:val="0"/>
              <w:autoSpaceDN w:val="0"/>
              <w:adjustRightInd w:val="0"/>
              <w:snapToGrid w:val="0"/>
              <w:spacing w:after="0" w:line="29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9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425"/>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饼干</w:t>
            </w:r>
          </w:p>
        </w:tc>
        <w:tc>
          <w:tcPr>
            <w:tcW w:w="1680" w:type="dxa"/>
          </w:tcPr>
          <w:p>
            <w:pPr>
              <w:kinsoku w:val="0"/>
              <w:autoSpaceDE w:val="0"/>
              <w:autoSpaceDN w:val="0"/>
              <w:adjustRightInd w:val="0"/>
              <w:snapToGrid w:val="0"/>
              <w:spacing w:after="0" w:line="29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9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642"/>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饼干</w:t>
            </w:r>
          </w:p>
        </w:tc>
        <w:tc>
          <w:tcPr>
            <w:tcW w:w="674" w:type="dxa"/>
          </w:tcPr>
          <w:p>
            <w:pPr>
              <w:kinsoku w:val="0"/>
              <w:autoSpaceDE w:val="0"/>
              <w:autoSpaceDN w:val="0"/>
              <w:adjustRightInd w:val="0"/>
              <w:snapToGrid w:val="0"/>
              <w:spacing w:after="0" w:line="29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9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04" w:after="0" w:line="263" w:lineRule="auto"/>
              <w:ind w:left="113" w:right="11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3"/>
                <w:sz w:val="19"/>
                <w:szCs w:val="19"/>
                <w:highlight w:val="none"/>
                <w:lang w:eastAsia="zh-CN"/>
              </w:rPr>
              <w:t>酸价（以脂肪计</w:t>
            </w:r>
            <w:r>
              <w:rPr>
                <w:rFonts w:ascii="宋体" w:hAnsi="宋体" w:cs="宋体"/>
                <w:snapToGrid w:val="0"/>
                <w:color w:val="000000"/>
                <w:spacing w:val="-6"/>
                <w:sz w:val="19"/>
                <w:szCs w:val="19"/>
                <w:highlight w:val="none"/>
                <w:lang w:eastAsia="zh-CN"/>
              </w:rPr>
              <w:t>）</w:t>
            </w:r>
            <w:r>
              <w:rPr>
                <w:rFonts w:ascii="宋体" w:hAnsi="宋体" w:cs="宋体"/>
                <w:snapToGrid w:val="0"/>
                <w:color w:val="000000"/>
                <w:spacing w:val="-73"/>
                <w:sz w:val="19"/>
                <w:szCs w:val="19"/>
                <w:highlight w:val="none"/>
                <w:lang w:eastAsia="zh-CN"/>
              </w:rPr>
              <w:t xml:space="preserve"> </w:t>
            </w:r>
            <w:r>
              <w:rPr>
                <w:rFonts w:ascii="宋体" w:hAnsi="宋体" w:cs="宋体"/>
                <w:snapToGrid w:val="0"/>
                <w:color w:val="000000"/>
                <w:spacing w:val="-6"/>
                <w:sz w:val="19"/>
                <w:szCs w:val="19"/>
                <w:highlight w:val="none"/>
                <w:lang w:eastAsia="zh-CN"/>
              </w:rPr>
              <w:t>（</w:t>
            </w:r>
            <w:r>
              <w:rPr>
                <w:rFonts w:ascii="宋体" w:hAnsi="宋体" w:cs="宋体"/>
                <w:snapToGrid w:val="0"/>
                <w:color w:val="000000"/>
                <w:sz w:val="19"/>
                <w:szCs w:val="19"/>
                <w:highlight w:val="none"/>
                <w:lang w:eastAsia="zh-CN"/>
              </w:rPr>
              <w:t>KOH</w:t>
            </w:r>
            <w:r>
              <w:rPr>
                <w:rFonts w:ascii="宋体" w:hAnsi="宋体" w:cs="宋体"/>
                <w:snapToGrid w:val="0"/>
                <w:color w:val="000000"/>
                <w:spacing w:val="13"/>
                <w:sz w:val="19"/>
                <w:szCs w:val="19"/>
                <w:highlight w:val="none"/>
                <w:lang w:eastAsia="zh-CN"/>
              </w:rPr>
              <w:t>）、过氧化值（以脂肪计）、山梨酸及其钾盐（以山梨酸计）、铝</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6"/>
                <w:sz w:val="19"/>
                <w:szCs w:val="19"/>
                <w:highlight w:val="none"/>
                <w:lang w:eastAsia="zh-CN"/>
              </w:rPr>
              <w:t xml:space="preserve">的残留量（干样品，以 </w:t>
            </w:r>
            <w:r>
              <w:rPr>
                <w:rFonts w:ascii="宋体" w:hAnsi="宋体" w:cs="宋体"/>
                <w:snapToGrid w:val="0"/>
                <w:color w:val="000000"/>
                <w:sz w:val="19"/>
                <w:szCs w:val="19"/>
                <w:highlight w:val="none"/>
                <w:lang w:eastAsia="zh-CN"/>
              </w:rPr>
              <w:t>Al</w:t>
            </w:r>
            <w:r>
              <w:rPr>
                <w:rFonts w:ascii="宋体" w:hAnsi="宋体" w:cs="宋体"/>
                <w:snapToGrid w:val="0"/>
                <w:color w:val="000000"/>
                <w:spacing w:val="6"/>
                <w:sz w:val="19"/>
                <w:szCs w:val="19"/>
                <w:highlight w:val="none"/>
                <w:lang w:eastAsia="zh-CN"/>
              </w:rPr>
              <w:t xml:space="preserve"> 计）、脱氢乙酸及其钠盐（以脱氢乙酸计）</w:t>
            </w:r>
            <w:r>
              <w:rPr>
                <w:rFonts w:ascii="宋体" w:hAnsi="宋体" w:cs="宋体"/>
                <w:snapToGrid w:val="0"/>
                <w:color w:val="000000"/>
                <w:spacing w:val="49"/>
                <w:sz w:val="19"/>
                <w:szCs w:val="19"/>
                <w:highlight w:val="none"/>
                <w:lang w:eastAsia="zh-CN"/>
              </w:rPr>
              <w:t xml:space="preserve"> </w:t>
            </w:r>
            <w:r>
              <w:rPr>
                <w:rFonts w:ascii="宋体" w:hAnsi="宋体" w:cs="宋体"/>
                <w:snapToGrid w:val="0"/>
                <w:color w:val="000000"/>
                <w:spacing w:val="6"/>
                <w:sz w:val="19"/>
                <w:szCs w:val="19"/>
                <w:highlight w:val="none"/>
                <w:lang w:eastAsia="zh-CN"/>
              </w:rPr>
              <w:t>、甜蜜素（以环己基</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5"/>
                <w:sz w:val="19"/>
                <w:szCs w:val="19"/>
                <w:highlight w:val="none"/>
                <w:lang w:eastAsia="zh-CN"/>
              </w:rPr>
              <w:t>氨基磺酸计）、糖精钠（以糖精计）</w:t>
            </w:r>
            <w:r>
              <w:rPr>
                <w:rFonts w:ascii="宋体" w:hAnsi="宋体" w:cs="宋体"/>
                <w:snapToGrid w:val="0"/>
                <w:color w:val="000000"/>
                <w:spacing w:val="57"/>
                <w:sz w:val="19"/>
                <w:szCs w:val="19"/>
                <w:highlight w:val="none"/>
                <w:lang w:eastAsia="zh-CN"/>
              </w:rPr>
              <w:t xml:space="preserve"> </w:t>
            </w:r>
            <w:r>
              <w:rPr>
                <w:rFonts w:ascii="宋体" w:hAnsi="宋体" w:cs="宋体"/>
                <w:snapToGrid w:val="0"/>
                <w:color w:val="000000"/>
                <w:spacing w:val="5"/>
                <w:sz w:val="19"/>
                <w:szCs w:val="19"/>
                <w:highlight w:val="none"/>
                <w:lang w:eastAsia="zh-CN"/>
              </w:rPr>
              <w:t>、二氧化硫残留量、苯甲酸及其钠盐（以苯甲酸计）、</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合成着色剂（柠檬黄、日落黄、胭脂红、苋菜红、亮蓝、</w:t>
            </w:r>
            <w:r>
              <w:rPr>
                <w:rFonts w:ascii="宋体" w:hAnsi="宋体" w:cs="宋体"/>
                <w:snapToGrid w:val="0"/>
                <w:color w:val="000000"/>
                <w:spacing w:val="9"/>
                <w:sz w:val="19"/>
                <w:szCs w:val="19"/>
                <w:highlight w:val="none"/>
                <w:lang w:eastAsia="zh-CN"/>
              </w:rPr>
              <w:t>新红、赤藓红、靛蓝、诱惑红、酸</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5"/>
                <w:sz w:val="19"/>
                <w:szCs w:val="19"/>
                <w:highlight w:val="none"/>
                <w:lang w:eastAsia="zh-CN"/>
              </w:rPr>
              <w:t>性红、喹啉黄）</w:t>
            </w:r>
            <w:r>
              <w:rPr>
                <w:rFonts w:ascii="宋体" w:hAnsi="宋体" w:cs="宋体"/>
                <w:snapToGrid w:val="0"/>
                <w:color w:val="000000"/>
                <w:spacing w:val="56"/>
                <w:sz w:val="19"/>
                <w:szCs w:val="19"/>
                <w:highlight w:val="none"/>
                <w:lang w:eastAsia="zh-CN"/>
              </w:rPr>
              <w:t xml:space="preserve"> </w:t>
            </w:r>
            <w:r>
              <w:rPr>
                <w:rFonts w:ascii="宋体" w:hAnsi="宋体" w:cs="宋体"/>
                <w:snapToGrid w:val="0"/>
                <w:color w:val="000000"/>
                <w:spacing w:val="5"/>
                <w:sz w:val="19"/>
                <w:szCs w:val="19"/>
                <w:highlight w:val="none"/>
                <w:lang w:eastAsia="zh-CN"/>
              </w:rPr>
              <w:t>、菌落总数、大肠菌群、金黄色葡萄球菌、沙门氏菌、霉菌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633" w:type="dxa"/>
            <w:vMerge w:val="restart"/>
            <w:tcBorders>
              <w:bottom w:val="nil"/>
            </w:tcBorders>
          </w:tcPr>
          <w:p>
            <w:pPr>
              <w:kinsoku w:val="0"/>
              <w:autoSpaceDE w:val="0"/>
              <w:autoSpaceDN w:val="0"/>
              <w:adjustRightInd w:val="0"/>
              <w:snapToGrid w:val="0"/>
              <w:spacing w:after="0" w:line="345"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346"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187" w:lineRule="auto"/>
              <w:ind w:left="269"/>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9</w:t>
            </w:r>
          </w:p>
        </w:tc>
        <w:tc>
          <w:tcPr>
            <w:tcW w:w="1248" w:type="dxa"/>
            <w:vMerge w:val="restart"/>
            <w:tcBorders>
              <w:bottom w:val="nil"/>
            </w:tcBorders>
          </w:tcPr>
          <w:p>
            <w:pPr>
              <w:kinsoku w:val="0"/>
              <w:autoSpaceDE w:val="0"/>
              <w:autoSpaceDN w:val="0"/>
              <w:adjustRightInd w:val="0"/>
              <w:snapToGrid w:val="0"/>
              <w:spacing w:after="0" w:line="32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2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427"/>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罐头</w:t>
            </w:r>
          </w:p>
        </w:tc>
        <w:tc>
          <w:tcPr>
            <w:tcW w:w="1245" w:type="dxa"/>
            <w:vMerge w:val="restart"/>
            <w:tcBorders>
              <w:bottom w:val="nil"/>
            </w:tcBorders>
          </w:tcPr>
          <w:p>
            <w:pPr>
              <w:kinsoku w:val="0"/>
              <w:autoSpaceDE w:val="0"/>
              <w:autoSpaceDN w:val="0"/>
              <w:adjustRightInd w:val="0"/>
              <w:snapToGrid w:val="0"/>
              <w:spacing w:after="0" w:line="32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2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425"/>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罐头</w:t>
            </w:r>
          </w:p>
        </w:tc>
        <w:tc>
          <w:tcPr>
            <w:tcW w:w="1248" w:type="dxa"/>
            <w:vMerge w:val="restart"/>
            <w:tcBorders>
              <w:bottom w:val="nil"/>
            </w:tcBorders>
          </w:tcPr>
          <w:p>
            <w:pPr>
              <w:kinsoku w:val="0"/>
              <w:autoSpaceDE w:val="0"/>
              <w:autoSpaceDN w:val="0"/>
              <w:adjustRightInd w:val="0"/>
              <w:snapToGrid w:val="0"/>
              <w:spacing w:after="0" w:line="25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51" w:lineRule="auto"/>
              <w:ind w:left="530" w:right="125" w:hanging="39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畜禽水产罐</w:t>
            </w:r>
            <w:r>
              <w:rPr>
                <w:rFonts w:ascii="宋体" w:hAnsi="宋体" w:cs="宋体"/>
                <w:snapToGrid w:val="0"/>
                <w:color w:val="000000"/>
                <w:spacing w:val="1"/>
                <w:sz w:val="19"/>
                <w:szCs w:val="19"/>
                <w:highlight w:val="none"/>
              </w:rPr>
              <w:t xml:space="preserve"> </w:t>
            </w:r>
            <w:r>
              <w:rPr>
                <w:rFonts w:ascii="宋体" w:hAnsi="宋体" w:cs="宋体"/>
                <w:snapToGrid w:val="0"/>
                <w:color w:val="000000"/>
                <w:sz w:val="19"/>
                <w:szCs w:val="19"/>
                <w:highlight w:val="none"/>
              </w:rPr>
              <w:t>头</w:t>
            </w:r>
          </w:p>
        </w:tc>
        <w:tc>
          <w:tcPr>
            <w:tcW w:w="1680" w:type="dxa"/>
          </w:tcPr>
          <w:p>
            <w:pPr>
              <w:kinsoku w:val="0"/>
              <w:autoSpaceDE w:val="0"/>
              <w:autoSpaceDN w:val="0"/>
              <w:adjustRightInd w:val="0"/>
              <w:snapToGrid w:val="0"/>
              <w:spacing w:before="244" w:after="0" w:line="228" w:lineRule="auto"/>
              <w:ind w:left="256"/>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畜禽肉类罐头</w:t>
            </w:r>
          </w:p>
        </w:tc>
        <w:tc>
          <w:tcPr>
            <w:tcW w:w="674" w:type="dxa"/>
          </w:tcPr>
          <w:p>
            <w:pPr>
              <w:kinsoku w:val="0"/>
              <w:autoSpaceDE w:val="0"/>
              <w:autoSpaceDN w:val="0"/>
              <w:adjustRightInd w:val="0"/>
              <w:snapToGrid w:val="0"/>
              <w:spacing w:before="243"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03" w:after="0" w:line="250" w:lineRule="auto"/>
              <w:ind w:left="113" w:right="10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铅（以</w:t>
            </w:r>
            <w:r>
              <w:rPr>
                <w:rFonts w:ascii="宋体" w:hAnsi="宋体" w:cs="宋体"/>
                <w:snapToGrid w:val="0"/>
                <w:color w:val="000000"/>
                <w:spacing w:val="-30"/>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9"/>
                <w:sz w:val="19"/>
                <w:szCs w:val="19"/>
                <w:highlight w:val="none"/>
                <w:lang w:eastAsia="zh-CN"/>
              </w:rPr>
              <w:t>计）、镉（以</w:t>
            </w:r>
            <w:r>
              <w:rPr>
                <w:rFonts w:ascii="宋体" w:hAnsi="宋体" w:cs="宋体"/>
                <w:snapToGrid w:val="0"/>
                <w:color w:val="000000"/>
                <w:spacing w:val="-39"/>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3"/>
                <w:sz w:val="19"/>
                <w:szCs w:val="19"/>
                <w:highlight w:val="none"/>
                <w:lang w:eastAsia="zh-CN"/>
              </w:rPr>
              <w:t xml:space="preserve"> </w:t>
            </w:r>
            <w:r>
              <w:rPr>
                <w:rFonts w:ascii="宋体" w:hAnsi="宋体" w:cs="宋体"/>
                <w:snapToGrid w:val="0"/>
                <w:color w:val="000000"/>
                <w:spacing w:val="9"/>
                <w:sz w:val="19"/>
                <w:szCs w:val="19"/>
                <w:highlight w:val="none"/>
                <w:lang w:eastAsia="zh-CN"/>
              </w:rPr>
              <w:t>计）、苯甲酸及其钠盐（以苯甲酸计）、山梨酸及其钾盐（以山</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3"/>
                <w:sz w:val="19"/>
                <w:szCs w:val="19"/>
                <w:highlight w:val="none"/>
                <w:lang w:eastAsia="zh-CN"/>
              </w:rPr>
              <w:t>梨酸计）</w:t>
            </w:r>
            <w:r>
              <w:rPr>
                <w:rFonts w:ascii="宋体" w:hAnsi="宋体" w:cs="宋体"/>
                <w:snapToGrid w:val="0"/>
                <w:color w:val="000000"/>
                <w:spacing w:val="48"/>
                <w:sz w:val="19"/>
                <w:szCs w:val="19"/>
                <w:highlight w:val="none"/>
                <w:lang w:eastAsia="zh-CN"/>
              </w:rPr>
              <w:t xml:space="preserve"> </w:t>
            </w:r>
            <w:r>
              <w:rPr>
                <w:rFonts w:ascii="宋体" w:hAnsi="宋体" w:cs="宋体"/>
                <w:snapToGrid w:val="0"/>
                <w:color w:val="000000"/>
                <w:spacing w:val="-3"/>
                <w:sz w:val="19"/>
                <w:szCs w:val="19"/>
                <w:highlight w:val="none"/>
                <w:lang w:eastAsia="zh-CN"/>
              </w:rPr>
              <w:t>、糖精钠（以糖精计） 、商业无菌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after="0" w:line="32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145"/>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水产动物类罐头</w:t>
            </w:r>
          </w:p>
        </w:tc>
        <w:tc>
          <w:tcPr>
            <w:tcW w:w="674" w:type="dxa"/>
          </w:tcPr>
          <w:p>
            <w:pPr>
              <w:kinsoku w:val="0"/>
              <w:autoSpaceDE w:val="0"/>
              <w:autoSpaceDN w:val="0"/>
              <w:adjustRightInd w:val="0"/>
              <w:snapToGrid w:val="0"/>
              <w:spacing w:after="0" w:line="32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03" w:after="0" w:line="258" w:lineRule="auto"/>
              <w:ind w:left="112" w:right="120" w:firstLine="3"/>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组胺、铅（以</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9"/>
                <w:sz w:val="19"/>
                <w:szCs w:val="19"/>
                <w:highlight w:val="none"/>
                <w:lang w:eastAsia="zh-CN"/>
              </w:rPr>
              <w:t>计）、无机砷（以</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z w:val="19"/>
                <w:szCs w:val="19"/>
                <w:highlight w:val="none"/>
                <w:lang w:eastAsia="zh-CN"/>
              </w:rPr>
              <w:t>As</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9"/>
                <w:sz w:val="19"/>
                <w:szCs w:val="19"/>
                <w:highlight w:val="none"/>
                <w:lang w:eastAsia="zh-CN"/>
              </w:rPr>
              <w:t>计）、脱氢乙酸及其钠盐（以脱氢乙酸计）、苯甲酸</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7"/>
                <w:sz w:val="19"/>
                <w:szCs w:val="19"/>
                <w:highlight w:val="none"/>
                <w:lang w:eastAsia="zh-CN"/>
              </w:rPr>
              <w:t>及其钠盐（以苯甲酸计） 、山梨酸及其钾盐（以山梨酸计）、糖精钠（以糖精</w:t>
            </w:r>
            <w:r>
              <w:rPr>
                <w:rFonts w:ascii="宋体" w:hAnsi="宋体" w:cs="宋体"/>
                <w:snapToGrid w:val="0"/>
                <w:color w:val="000000"/>
                <w:spacing w:val="6"/>
                <w:sz w:val="19"/>
                <w:szCs w:val="19"/>
                <w:highlight w:val="none"/>
                <w:lang w:eastAsia="zh-CN"/>
              </w:rPr>
              <w:t>计）、甜蜜素</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（以环己基氨基磺酸计）、商业无菌</w:t>
            </w:r>
          </w:p>
        </w:tc>
      </w:tr>
    </w:tbl>
    <w:p>
      <w:pPr>
        <w:spacing w:line="182" w:lineRule="auto"/>
        <w:rPr>
          <w:rFonts w:ascii="宋体" w:hAnsi="宋体" w:cs="宋体"/>
          <w:sz w:val="28"/>
          <w:szCs w:val="28"/>
          <w:highlight w:val="none"/>
          <w:lang w:eastAsia="zh-CN"/>
        </w:rPr>
        <w:sectPr>
          <w:pgSz w:w="16839" w:h="11907"/>
          <w:pgMar w:top="1012" w:right="943" w:bottom="400" w:left="945" w:header="0" w:footer="0" w:gutter="0"/>
          <w:cols w:space="720" w:num="1"/>
        </w:sectPr>
      </w:pPr>
    </w:p>
    <w:p>
      <w:pPr>
        <w:kinsoku w:val="0"/>
        <w:autoSpaceDE w:val="0"/>
        <w:autoSpaceDN w:val="0"/>
        <w:adjustRightInd w:val="0"/>
        <w:snapToGrid w:val="0"/>
        <w:spacing w:before="186" w:after="0" w:line="240" w:lineRule="auto"/>
        <w:textAlignment w:val="baseline"/>
        <w:rPr>
          <w:rFonts w:eastAsia="Arial" w:cs="Arial"/>
          <w:snapToGrid w:val="0"/>
          <w:color w:val="000000"/>
          <w:sz w:val="21"/>
          <w:szCs w:val="21"/>
          <w:highlight w:val="none"/>
          <w:lang w:eastAsia="zh-CN"/>
        </w:rPr>
      </w:pPr>
    </w:p>
    <w:tbl>
      <w:tblPr>
        <w:tblStyle w:val="10"/>
        <w:tblW w:w="149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3"/>
        <w:gridCol w:w="1248"/>
        <w:gridCol w:w="1245"/>
        <w:gridCol w:w="1248"/>
        <w:gridCol w:w="1680"/>
        <w:gridCol w:w="674"/>
        <w:gridCol w:w="82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0" w:hRule="atLeast"/>
        </w:trPr>
        <w:tc>
          <w:tcPr>
            <w:tcW w:w="633" w:type="dxa"/>
          </w:tcPr>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30" w:lineRule="auto"/>
              <w:ind w:left="117"/>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14:textOutline w14:w="3619" w14:cap="flat" w14:cmpd="sng" w14:algn="ctr">
                  <w14:solidFill>
                    <w14:srgbClr w14:val="000000"/>
                  </w14:solidFill>
                  <w14:prstDash w14:val="solid"/>
                  <w14:miter w14:val="0"/>
                </w14:textOutline>
              </w:rPr>
              <w:t>序号</w:t>
            </w:r>
          </w:p>
        </w:tc>
        <w:tc>
          <w:tcPr>
            <w:tcW w:w="1248" w:type="dxa"/>
          </w:tcPr>
          <w:p>
            <w:pPr>
              <w:kinsoku w:val="0"/>
              <w:autoSpaceDE w:val="0"/>
              <w:autoSpaceDN w:val="0"/>
              <w:adjustRightInd w:val="0"/>
              <w:snapToGrid w:val="0"/>
              <w:spacing w:before="178" w:after="0" w:line="267" w:lineRule="auto"/>
              <w:ind w:left="233" w:right="222"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食品大类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（一级）</w:t>
            </w:r>
          </w:p>
        </w:tc>
        <w:tc>
          <w:tcPr>
            <w:tcW w:w="1245" w:type="dxa"/>
          </w:tcPr>
          <w:p>
            <w:pPr>
              <w:kinsoku w:val="0"/>
              <w:autoSpaceDE w:val="0"/>
              <w:autoSpaceDN w:val="0"/>
              <w:adjustRightInd w:val="0"/>
              <w:snapToGrid w:val="0"/>
              <w:spacing w:before="178" w:after="0" w:line="267" w:lineRule="auto"/>
              <w:ind w:left="231"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食品亚类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（二级）</w:t>
            </w:r>
          </w:p>
        </w:tc>
        <w:tc>
          <w:tcPr>
            <w:tcW w:w="1248" w:type="dxa"/>
          </w:tcPr>
          <w:p>
            <w:pPr>
              <w:kinsoku w:val="0"/>
              <w:autoSpaceDE w:val="0"/>
              <w:autoSpaceDN w:val="0"/>
              <w:adjustRightInd w:val="0"/>
              <w:snapToGrid w:val="0"/>
              <w:spacing w:before="178" w:after="0" w:line="267" w:lineRule="auto"/>
              <w:ind w:left="234"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食品品种</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（三级）</w:t>
            </w:r>
          </w:p>
        </w:tc>
        <w:tc>
          <w:tcPr>
            <w:tcW w:w="1680" w:type="dxa"/>
          </w:tcPr>
          <w:p>
            <w:pPr>
              <w:kinsoku w:val="0"/>
              <w:autoSpaceDE w:val="0"/>
              <w:autoSpaceDN w:val="0"/>
              <w:adjustRightInd w:val="0"/>
              <w:snapToGrid w:val="0"/>
              <w:spacing w:before="179" w:after="0" w:line="312" w:lineRule="exact"/>
              <w:ind w:left="441"/>
              <w:textAlignment w:val="baseline"/>
              <w:rPr>
                <w:rFonts w:ascii="宋体" w:hAnsi="宋体" w:cs="宋体"/>
                <w:snapToGrid w:val="0"/>
                <w:color w:val="000000"/>
                <w:sz w:val="19"/>
                <w:szCs w:val="19"/>
                <w:highlight w:val="none"/>
              </w:rPr>
            </w:pPr>
            <w:r>
              <w:rPr>
                <w:rFonts w:ascii="宋体" w:hAnsi="宋体" w:cs="宋体"/>
                <w:snapToGrid w:val="0"/>
                <w:color w:val="000000"/>
                <w:spacing w:val="9"/>
                <w:position w:val="8"/>
                <w:sz w:val="19"/>
                <w:szCs w:val="19"/>
                <w:highlight w:val="none"/>
                <w14:textOutline w14:w="3619" w14:cap="flat" w14:cmpd="sng" w14:algn="ctr">
                  <w14:solidFill>
                    <w14:srgbClr w14:val="000000"/>
                  </w14:solidFill>
                  <w14:prstDash w14:val="solid"/>
                  <w14:miter w14:val="0"/>
                </w14:textOutline>
              </w:rPr>
              <w:t>食品细类</w:t>
            </w:r>
          </w:p>
          <w:p>
            <w:pPr>
              <w:kinsoku w:val="0"/>
              <w:autoSpaceDE w:val="0"/>
              <w:autoSpaceDN w:val="0"/>
              <w:adjustRightInd w:val="0"/>
              <w:snapToGrid w:val="0"/>
              <w:spacing w:after="0" w:line="230" w:lineRule="auto"/>
              <w:ind w:left="451"/>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（四级）</w:t>
            </w:r>
          </w:p>
        </w:tc>
        <w:tc>
          <w:tcPr>
            <w:tcW w:w="674" w:type="dxa"/>
          </w:tcPr>
          <w:p>
            <w:pPr>
              <w:kinsoku w:val="0"/>
              <w:autoSpaceDE w:val="0"/>
              <w:autoSpaceDN w:val="0"/>
              <w:adjustRightInd w:val="0"/>
              <w:snapToGrid w:val="0"/>
              <w:spacing w:before="179" w:after="0" w:line="312" w:lineRule="exact"/>
              <w:ind w:left="142"/>
              <w:textAlignment w:val="baseline"/>
              <w:rPr>
                <w:rFonts w:ascii="宋体" w:hAnsi="宋体" w:cs="宋体"/>
                <w:snapToGrid w:val="0"/>
                <w:color w:val="000000"/>
                <w:sz w:val="19"/>
                <w:szCs w:val="19"/>
                <w:highlight w:val="none"/>
              </w:rPr>
            </w:pPr>
            <w:r>
              <w:rPr>
                <w:rFonts w:ascii="宋体" w:hAnsi="宋体" w:cs="宋体"/>
                <w:snapToGrid w:val="0"/>
                <w:color w:val="000000"/>
                <w:spacing w:val="6"/>
                <w:position w:val="8"/>
                <w:sz w:val="19"/>
                <w:szCs w:val="19"/>
                <w:highlight w:val="none"/>
                <w14:textOutline w14:w="3619" w14:cap="flat" w14:cmpd="sng" w14:algn="ctr">
                  <w14:solidFill>
                    <w14:srgbClr w14:val="000000"/>
                  </w14:solidFill>
                  <w14:prstDash w14:val="solid"/>
                  <w14:miter w14:val="0"/>
                </w14:textOutline>
              </w:rPr>
              <w:t>风险</w:t>
            </w:r>
          </w:p>
          <w:p>
            <w:pPr>
              <w:kinsoku w:val="0"/>
              <w:autoSpaceDE w:val="0"/>
              <w:autoSpaceDN w:val="0"/>
              <w:adjustRightInd w:val="0"/>
              <w:snapToGrid w:val="0"/>
              <w:spacing w:after="0" w:line="228" w:lineRule="auto"/>
              <w:ind w:left="14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14:textOutline w14:w="3619" w14:cap="flat" w14:cmpd="sng" w14:algn="ctr">
                  <w14:solidFill>
                    <w14:srgbClr w14:val="000000"/>
                  </w14:solidFill>
                  <w14:prstDash w14:val="solid"/>
                  <w14:miter w14:val="0"/>
                </w14:textOutline>
              </w:rPr>
              <w:t>等级</w:t>
            </w:r>
          </w:p>
        </w:tc>
        <w:tc>
          <w:tcPr>
            <w:tcW w:w="8216" w:type="dxa"/>
          </w:tcPr>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3105"/>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抽</w:t>
            </w:r>
            <w:r>
              <w:rPr>
                <w:rFonts w:ascii="宋体" w:hAnsi="宋体" w:cs="宋体"/>
                <w:snapToGrid w:val="0"/>
                <w:color w:val="000000"/>
                <w:spacing w:val="8"/>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检</w:t>
            </w:r>
            <w:r>
              <w:rPr>
                <w:rFonts w:ascii="宋体" w:hAnsi="宋体" w:cs="宋体"/>
                <w:snapToGrid w:val="0"/>
                <w:color w:val="000000"/>
                <w:spacing w:val="9"/>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项</w:t>
            </w:r>
            <w:r>
              <w:rPr>
                <w:rFonts w:ascii="宋体" w:hAnsi="宋体" w:cs="宋体"/>
                <w:snapToGrid w:val="0"/>
                <w:color w:val="000000"/>
                <w:spacing w:val="17"/>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2" w:hRule="atLeast"/>
        </w:trPr>
        <w:tc>
          <w:tcPr>
            <w:tcW w:w="633" w:type="dxa"/>
            <w:vMerge w:val="restart"/>
            <w:tcBorders>
              <w:bottom w:val="nil"/>
            </w:tcBorders>
          </w:tcPr>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187" w:lineRule="auto"/>
              <w:ind w:left="269"/>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9</w:t>
            </w:r>
          </w:p>
        </w:tc>
        <w:tc>
          <w:tcPr>
            <w:tcW w:w="1248" w:type="dxa"/>
            <w:vMerge w:val="restart"/>
            <w:tcBorders>
              <w:bottom w:val="nil"/>
            </w:tcBorders>
          </w:tcPr>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427"/>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罐头</w:t>
            </w:r>
          </w:p>
        </w:tc>
        <w:tc>
          <w:tcPr>
            <w:tcW w:w="1245" w:type="dxa"/>
            <w:vMerge w:val="restart"/>
            <w:tcBorders>
              <w:bottom w:val="nil"/>
            </w:tcBorders>
          </w:tcPr>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425"/>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罐头</w:t>
            </w:r>
          </w:p>
        </w:tc>
        <w:tc>
          <w:tcPr>
            <w:tcW w:w="1248" w:type="dxa"/>
            <w:vMerge w:val="restart"/>
            <w:tcBorders>
              <w:bottom w:val="nil"/>
            </w:tcBorders>
          </w:tcPr>
          <w:p>
            <w:pPr>
              <w:kinsoku w:val="0"/>
              <w:autoSpaceDE w:val="0"/>
              <w:autoSpaceDN w:val="0"/>
              <w:adjustRightInd w:val="0"/>
              <w:snapToGrid w:val="0"/>
              <w:spacing w:after="0" w:line="24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31"/>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果蔬罐头</w:t>
            </w:r>
          </w:p>
        </w:tc>
        <w:tc>
          <w:tcPr>
            <w:tcW w:w="1680" w:type="dxa"/>
          </w:tcPr>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345"/>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水果类罐头</w:t>
            </w:r>
          </w:p>
        </w:tc>
        <w:tc>
          <w:tcPr>
            <w:tcW w:w="674" w:type="dxa"/>
          </w:tcPr>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43" w:after="0" w:line="284" w:lineRule="auto"/>
              <w:ind w:left="112" w:right="42"/>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2"/>
                <w:sz w:val="19"/>
                <w:szCs w:val="19"/>
                <w:highlight w:val="none"/>
                <w:lang w:eastAsia="zh-CN"/>
              </w:rPr>
              <w:t>铅（以</w:t>
            </w:r>
            <w:r>
              <w:rPr>
                <w:rFonts w:ascii="宋体" w:hAnsi="宋体" w:cs="宋体"/>
                <w:snapToGrid w:val="0"/>
                <w:color w:val="000000"/>
                <w:spacing w:val="-17"/>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2"/>
                <w:sz w:val="19"/>
                <w:szCs w:val="19"/>
                <w:highlight w:val="none"/>
                <w:lang w:eastAsia="zh-CN"/>
              </w:rPr>
              <w:t>计）</w:t>
            </w:r>
            <w:r>
              <w:rPr>
                <w:rFonts w:ascii="宋体" w:hAnsi="宋体" w:cs="宋体"/>
                <w:snapToGrid w:val="0"/>
                <w:color w:val="000000"/>
                <w:spacing w:val="-49"/>
                <w:sz w:val="19"/>
                <w:szCs w:val="19"/>
                <w:highlight w:val="none"/>
                <w:lang w:eastAsia="zh-CN"/>
              </w:rPr>
              <w:t xml:space="preserve"> </w:t>
            </w:r>
            <w:r>
              <w:rPr>
                <w:rFonts w:ascii="宋体" w:hAnsi="宋体" w:cs="宋体"/>
                <w:snapToGrid w:val="0"/>
                <w:color w:val="000000"/>
                <w:spacing w:val="2"/>
                <w:sz w:val="19"/>
                <w:szCs w:val="19"/>
                <w:highlight w:val="none"/>
                <w:lang w:eastAsia="zh-CN"/>
              </w:rPr>
              <w:t>、合成着色剂（柠檬黄、日落黄、苋菜红、胭脂红、赤藓红、诱惑红、亮蓝）、</w:t>
            </w:r>
            <w:r>
              <w:rPr>
                <w:rFonts w:ascii="宋体" w:hAnsi="宋体" w:cs="宋体"/>
                <w:snapToGrid w:val="0"/>
                <w:color w:val="000000"/>
                <w:sz w:val="19"/>
                <w:szCs w:val="19"/>
                <w:highlight w:val="none"/>
                <w:lang w:eastAsia="zh-CN"/>
              </w:rPr>
              <w:t xml:space="preserve"> 脱氢乙酸及其钠盐（以脱氢乙酸计） 、苯甲酸及其钠盐（以苯甲酸计） 、山梨酸及其钾盐（以 </w:t>
            </w:r>
            <w:r>
              <w:rPr>
                <w:rFonts w:ascii="宋体" w:hAnsi="宋体" w:cs="宋体"/>
                <w:snapToGrid w:val="0"/>
                <w:color w:val="000000"/>
                <w:spacing w:val="7"/>
                <w:sz w:val="19"/>
                <w:szCs w:val="19"/>
                <w:highlight w:val="none"/>
                <w:lang w:eastAsia="zh-CN"/>
              </w:rPr>
              <w:t>山梨酸计）、糖精钠（以糖精计）、甜蜜素（以环己基氨基磺酸计） 、</w:t>
            </w:r>
            <w:r>
              <w:rPr>
                <w:rFonts w:ascii="宋体" w:hAnsi="宋体" w:cs="宋体"/>
                <w:snapToGrid w:val="0"/>
                <w:color w:val="000000"/>
                <w:spacing w:val="6"/>
                <w:sz w:val="19"/>
                <w:szCs w:val="19"/>
                <w:highlight w:val="none"/>
                <w:lang w:eastAsia="zh-CN"/>
              </w:rPr>
              <w:t>二氧化硫残留量、商 业无菌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1"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after="0" w:line="39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347"/>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蔬菜类罐头</w:t>
            </w:r>
          </w:p>
        </w:tc>
        <w:tc>
          <w:tcPr>
            <w:tcW w:w="674" w:type="dxa"/>
          </w:tcPr>
          <w:p>
            <w:pPr>
              <w:kinsoku w:val="0"/>
              <w:autoSpaceDE w:val="0"/>
              <w:autoSpaceDN w:val="0"/>
              <w:adjustRightInd w:val="0"/>
              <w:snapToGrid w:val="0"/>
              <w:spacing w:after="0" w:line="39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43" w:after="0" w:line="278" w:lineRule="auto"/>
              <w:ind w:left="112" w:right="111"/>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0"/>
                <w:sz w:val="19"/>
                <w:szCs w:val="19"/>
                <w:highlight w:val="none"/>
                <w:lang w:eastAsia="zh-CN"/>
              </w:rPr>
              <w:t xml:space="preserve">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10"/>
                <w:sz w:val="19"/>
                <w:szCs w:val="19"/>
                <w:highlight w:val="none"/>
                <w:lang w:eastAsia="zh-CN"/>
              </w:rPr>
              <w:t xml:space="preserve"> 计）、合成着色剂（柠檬黄、日落黄、亮</w:t>
            </w:r>
            <w:r>
              <w:rPr>
                <w:rFonts w:ascii="宋体" w:hAnsi="宋体" w:cs="宋体"/>
                <w:snapToGrid w:val="0"/>
                <w:color w:val="000000"/>
                <w:spacing w:val="9"/>
                <w:sz w:val="19"/>
                <w:szCs w:val="19"/>
                <w:highlight w:val="none"/>
                <w:lang w:eastAsia="zh-CN"/>
              </w:rPr>
              <w:t>蓝）、脱氢乙酸及其钠盐（以脱氢乙酸</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6"/>
                <w:sz w:val="19"/>
                <w:szCs w:val="19"/>
                <w:highlight w:val="none"/>
                <w:lang w:eastAsia="zh-CN"/>
              </w:rPr>
              <w:t>计）、苯甲酸及其钠盐（以苯甲酸计）、山梨酸及其钾盐（以山梨酸计）</w:t>
            </w:r>
            <w:r>
              <w:rPr>
                <w:rFonts w:ascii="宋体" w:hAnsi="宋体" w:cs="宋体"/>
                <w:snapToGrid w:val="0"/>
                <w:color w:val="000000"/>
                <w:spacing w:val="51"/>
                <w:sz w:val="19"/>
                <w:szCs w:val="19"/>
                <w:highlight w:val="none"/>
                <w:lang w:eastAsia="zh-CN"/>
              </w:rPr>
              <w:t xml:space="preserve"> </w:t>
            </w:r>
            <w:r>
              <w:rPr>
                <w:rFonts w:ascii="宋体" w:hAnsi="宋体" w:cs="宋体"/>
                <w:snapToGrid w:val="0"/>
                <w:color w:val="000000"/>
                <w:spacing w:val="6"/>
                <w:sz w:val="19"/>
                <w:szCs w:val="19"/>
                <w:highlight w:val="none"/>
                <w:lang w:eastAsia="zh-CN"/>
              </w:rPr>
              <w:t>、乙二胺四乙酸二</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钠、二氧化硫残留量、商业无菌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299" w:after="0" w:line="228" w:lineRule="auto"/>
              <w:ind w:left="343"/>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食用菌罐头</w:t>
            </w:r>
          </w:p>
        </w:tc>
        <w:tc>
          <w:tcPr>
            <w:tcW w:w="674" w:type="dxa"/>
          </w:tcPr>
          <w:p>
            <w:pPr>
              <w:kinsoku w:val="0"/>
              <w:autoSpaceDE w:val="0"/>
              <w:autoSpaceDN w:val="0"/>
              <w:adjustRightInd w:val="0"/>
              <w:snapToGrid w:val="0"/>
              <w:spacing w:before="299"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44" w:after="0" w:line="265" w:lineRule="auto"/>
              <w:ind w:left="132" w:right="146" w:hanging="1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 xml:space="preserve">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6"/>
                <w:sz w:val="19"/>
                <w:szCs w:val="19"/>
                <w:highlight w:val="none"/>
                <w:lang w:eastAsia="zh-CN"/>
              </w:rPr>
              <w:t xml:space="preserve"> 计）、脱氢乙酸及其钠盐（以脱氢乙酸计） 、苯甲酸及其钠盐（以苯甲酸计）、</w:t>
            </w:r>
            <w:r>
              <w:rPr>
                <w:rFonts w:ascii="宋体" w:hAnsi="宋体" w:cs="宋体"/>
                <w:snapToGrid w:val="0"/>
                <w:color w:val="000000"/>
                <w:spacing w:val="8"/>
                <w:sz w:val="19"/>
                <w:szCs w:val="19"/>
                <w:highlight w:val="none"/>
                <w:lang w:eastAsia="zh-CN"/>
              </w:rPr>
              <w:t xml:space="preserve"> 乙二胺四乙酸二钠、二氧化硫残留量、商业无菌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8"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before="299" w:after="0" w:line="228" w:lineRule="auto"/>
              <w:ind w:left="228"/>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其他罐头</w:t>
            </w:r>
          </w:p>
        </w:tc>
        <w:tc>
          <w:tcPr>
            <w:tcW w:w="1680" w:type="dxa"/>
          </w:tcPr>
          <w:p>
            <w:pPr>
              <w:kinsoku w:val="0"/>
              <w:autoSpaceDE w:val="0"/>
              <w:autoSpaceDN w:val="0"/>
              <w:adjustRightInd w:val="0"/>
              <w:snapToGrid w:val="0"/>
              <w:spacing w:before="299" w:after="0" w:line="228" w:lineRule="auto"/>
              <w:ind w:left="444"/>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其他罐头</w:t>
            </w:r>
          </w:p>
        </w:tc>
        <w:tc>
          <w:tcPr>
            <w:tcW w:w="674" w:type="dxa"/>
          </w:tcPr>
          <w:p>
            <w:pPr>
              <w:kinsoku w:val="0"/>
              <w:autoSpaceDE w:val="0"/>
              <w:autoSpaceDN w:val="0"/>
              <w:adjustRightInd w:val="0"/>
              <w:snapToGrid w:val="0"/>
              <w:spacing w:before="299"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42" w:after="0" w:line="266" w:lineRule="auto"/>
              <w:ind w:left="112" w:right="107"/>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3"/>
                <w:sz w:val="19"/>
                <w:szCs w:val="19"/>
                <w:highlight w:val="none"/>
                <w:lang w:eastAsia="zh-CN"/>
              </w:rPr>
              <w:t>黄曲霉毒素</w:t>
            </w:r>
            <w:r>
              <w:rPr>
                <w:rFonts w:ascii="宋体" w:hAnsi="宋体" w:cs="宋体"/>
                <w:snapToGrid w:val="0"/>
                <w:color w:val="000000"/>
                <w:spacing w:val="-28"/>
                <w:sz w:val="19"/>
                <w:szCs w:val="19"/>
                <w:highlight w:val="none"/>
                <w:lang w:eastAsia="zh-CN"/>
              </w:rPr>
              <w:t xml:space="preserve"> </w:t>
            </w:r>
            <w:r>
              <w:rPr>
                <w:rFonts w:ascii="宋体" w:hAnsi="宋体" w:cs="宋体"/>
                <w:snapToGrid w:val="0"/>
                <w:color w:val="000000"/>
                <w:spacing w:val="3"/>
                <w:sz w:val="19"/>
                <w:szCs w:val="19"/>
                <w:highlight w:val="none"/>
                <w:lang w:eastAsia="zh-CN"/>
              </w:rPr>
              <w:t>B</w:t>
            </w:r>
            <w:r>
              <w:rPr>
                <w:rFonts w:ascii="宋体" w:hAnsi="宋体" w:cs="宋体"/>
                <w:snapToGrid w:val="0"/>
                <w:color w:val="000000"/>
                <w:spacing w:val="3"/>
                <w:sz w:val="10"/>
                <w:szCs w:val="10"/>
                <w:highlight w:val="none"/>
                <w:lang w:eastAsia="zh-CN"/>
              </w:rPr>
              <w:t>1</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3"/>
                <w:sz w:val="19"/>
                <w:szCs w:val="19"/>
                <w:highlight w:val="none"/>
                <w:lang w:eastAsia="zh-CN"/>
              </w:rPr>
              <w:t>、脱氢乙酸及其钠盐（以脱氢乙酸计） 、苯甲酸及其钠盐（以苯甲酸计）、</w:t>
            </w:r>
            <w:r>
              <w:rPr>
                <w:rFonts w:ascii="宋体" w:hAnsi="宋体" w:cs="宋体"/>
                <w:snapToGrid w:val="0"/>
                <w:color w:val="000000"/>
                <w:spacing w:val="29"/>
                <w:sz w:val="19"/>
                <w:szCs w:val="19"/>
                <w:highlight w:val="none"/>
                <w:lang w:eastAsia="zh-CN"/>
              </w:rPr>
              <w:t xml:space="preserve"> </w:t>
            </w:r>
            <w:r>
              <w:rPr>
                <w:rFonts w:ascii="宋体" w:hAnsi="宋体" w:cs="宋体"/>
                <w:snapToGrid w:val="0"/>
                <w:color w:val="000000"/>
                <w:spacing w:val="3"/>
                <w:sz w:val="19"/>
                <w:szCs w:val="19"/>
                <w:highlight w:val="none"/>
                <w:lang w:eastAsia="zh-CN"/>
              </w:rPr>
              <w:t>山</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梨酸及其钾盐（以山梨酸计）、乙二胺四乙酸二钠、商业无菌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3" w:hRule="atLeast"/>
        </w:trPr>
        <w:tc>
          <w:tcPr>
            <w:tcW w:w="633" w:type="dxa"/>
          </w:tcPr>
          <w:p>
            <w:pPr>
              <w:kinsoku w:val="0"/>
              <w:autoSpaceDE w:val="0"/>
              <w:autoSpaceDN w:val="0"/>
              <w:adjustRightInd w:val="0"/>
              <w:snapToGrid w:val="0"/>
              <w:spacing w:after="0" w:line="29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9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1" w:after="0" w:line="188" w:lineRule="auto"/>
              <w:ind w:left="233"/>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10</w:t>
            </w:r>
          </w:p>
        </w:tc>
        <w:tc>
          <w:tcPr>
            <w:tcW w:w="1248" w:type="dxa"/>
          </w:tcPr>
          <w:p>
            <w:pPr>
              <w:kinsoku w:val="0"/>
              <w:autoSpaceDE w:val="0"/>
              <w:autoSpaceDN w:val="0"/>
              <w:adjustRightInd w:val="0"/>
              <w:snapToGrid w:val="0"/>
              <w:spacing w:after="0" w:line="27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228"/>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冷冻饮品</w:t>
            </w:r>
          </w:p>
        </w:tc>
        <w:tc>
          <w:tcPr>
            <w:tcW w:w="1245" w:type="dxa"/>
          </w:tcPr>
          <w:p>
            <w:pPr>
              <w:kinsoku w:val="0"/>
              <w:autoSpaceDE w:val="0"/>
              <w:autoSpaceDN w:val="0"/>
              <w:adjustRightInd w:val="0"/>
              <w:snapToGrid w:val="0"/>
              <w:spacing w:after="0" w:line="27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226"/>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冷冻饮品</w:t>
            </w:r>
          </w:p>
        </w:tc>
        <w:tc>
          <w:tcPr>
            <w:tcW w:w="1248" w:type="dxa"/>
          </w:tcPr>
          <w:p>
            <w:pPr>
              <w:kinsoku w:val="0"/>
              <w:autoSpaceDE w:val="0"/>
              <w:autoSpaceDN w:val="0"/>
              <w:adjustRightInd w:val="0"/>
              <w:snapToGrid w:val="0"/>
              <w:spacing w:after="0" w:line="27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229"/>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冷冻饮品</w:t>
            </w:r>
          </w:p>
        </w:tc>
        <w:tc>
          <w:tcPr>
            <w:tcW w:w="1680" w:type="dxa"/>
          </w:tcPr>
          <w:p>
            <w:pPr>
              <w:kinsoku w:val="0"/>
              <w:autoSpaceDE w:val="0"/>
              <w:autoSpaceDN w:val="0"/>
              <w:adjustRightInd w:val="0"/>
              <w:snapToGrid w:val="0"/>
              <w:spacing w:before="144" w:after="0" w:line="227" w:lineRule="auto"/>
              <w:ind w:left="143"/>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冰淇淋、雪糕、</w:t>
            </w:r>
          </w:p>
          <w:p>
            <w:pPr>
              <w:kinsoku w:val="0"/>
              <w:autoSpaceDE w:val="0"/>
              <w:autoSpaceDN w:val="0"/>
              <w:adjustRightInd w:val="0"/>
              <w:snapToGrid w:val="0"/>
              <w:spacing w:before="78" w:after="0" w:line="228" w:lineRule="auto"/>
              <w:ind w:left="149"/>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雪泥、冰棍、食</w:t>
            </w:r>
          </w:p>
          <w:p>
            <w:pPr>
              <w:kinsoku w:val="0"/>
              <w:autoSpaceDE w:val="0"/>
              <w:autoSpaceDN w:val="0"/>
              <w:adjustRightInd w:val="0"/>
              <w:snapToGrid w:val="0"/>
              <w:spacing w:before="76" w:after="0" w:line="266" w:lineRule="auto"/>
              <w:ind w:left="545" w:right="176" w:hanging="400"/>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3"/>
                <w:sz w:val="19"/>
                <w:szCs w:val="19"/>
                <w:highlight w:val="none"/>
                <w:lang w:eastAsia="zh-CN"/>
              </w:rPr>
              <w:t>用冰、甜味冰、</w:t>
            </w:r>
            <w:r>
              <w:rPr>
                <w:rFonts w:ascii="宋体" w:hAnsi="宋体" w:cs="宋体"/>
                <w:snapToGrid w:val="0"/>
                <w:color w:val="000000"/>
                <w:spacing w:val="1"/>
                <w:sz w:val="19"/>
                <w:szCs w:val="19"/>
                <w:highlight w:val="none"/>
                <w:lang w:eastAsia="zh-CN"/>
              </w:rPr>
              <w:t xml:space="preserve"> </w:t>
            </w:r>
            <w:r>
              <w:rPr>
                <w:rFonts w:ascii="宋体" w:hAnsi="宋体" w:cs="宋体"/>
                <w:snapToGrid w:val="0"/>
                <w:color w:val="000000"/>
                <w:spacing w:val="6"/>
                <w:sz w:val="19"/>
                <w:szCs w:val="19"/>
                <w:highlight w:val="none"/>
                <w:lang w:eastAsia="zh-CN"/>
              </w:rPr>
              <w:t>其他类</w:t>
            </w:r>
          </w:p>
        </w:tc>
        <w:tc>
          <w:tcPr>
            <w:tcW w:w="674" w:type="dxa"/>
          </w:tcPr>
          <w:p>
            <w:pPr>
              <w:kinsoku w:val="0"/>
              <w:autoSpaceDE w:val="0"/>
              <w:autoSpaceDN w:val="0"/>
              <w:adjustRightInd w:val="0"/>
              <w:snapToGrid w:val="0"/>
              <w:spacing w:after="0" w:line="27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7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1"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after="0" w:line="39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1" w:after="0" w:line="266" w:lineRule="auto"/>
              <w:ind w:left="118" w:right="11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0"/>
                <w:sz w:val="19"/>
                <w:szCs w:val="19"/>
                <w:highlight w:val="none"/>
                <w:lang w:eastAsia="zh-CN"/>
              </w:rPr>
              <w:t>蛋白质、甜蜜素（以环己基氨基磺酸计）、</w:t>
            </w:r>
            <w:r>
              <w:rPr>
                <w:rFonts w:ascii="宋体" w:hAnsi="宋体" w:cs="宋体"/>
                <w:snapToGrid w:val="0"/>
                <w:color w:val="000000"/>
                <w:spacing w:val="9"/>
                <w:sz w:val="19"/>
                <w:szCs w:val="19"/>
                <w:highlight w:val="none"/>
                <w:lang w:eastAsia="zh-CN"/>
              </w:rPr>
              <w:t>糖精钠（以糖精计）、安赛蜜、三氯蔗糖、菌落</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总数、大肠菌群、沙门氏菌、单核细胞增生李斯特氏菌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8" w:hRule="atLeast"/>
        </w:trPr>
        <w:tc>
          <w:tcPr>
            <w:tcW w:w="633" w:type="dxa"/>
            <w:vMerge w:val="restart"/>
            <w:tcBorders>
              <w:bottom w:val="nil"/>
            </w:tcBorders>
          </w:tcPr>
          <w:p>
            <w:pPr>
              <w:kinsoku w:val="0"/>
              <w:autoSpaceDE w:val="0"/>
              <w:autoSpaceDN w:val="0"/>
              <w:adjustRightInd w:val="0"/>
              <w:snapToGrid w:val="0"/>
              <w:spacing w:after="0" w:line="27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7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75"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188" w:lineRule="auto"/>
              <w:ind w:left="233"/>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11</w:t>
            </w:r>
          </w:p>
        </w:tc>
        <w:tc>
          <w:tcPr>
            <w:tcW w:w="1248" w:type="dxa"/>
            <w:vMerge w:val="restart"/>
            <w:tcBorders>
              <w:bottom w:val="nil"/>
            </w:tcBorders>
          </w:tcPr>
          <w:p>
            <w:pPr>
              <w:kinsoku w:val="0"/>
              <w:autoSpaceDE w:val="0"/>
              <w:autoSpaceDN w:val="0"/>
              <w:adjustRightInd w:val="0"/>
              <w:snapToGrid w:val="0"/>
              <w:spacing w:after="0" w:line="26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9" w:lineRule="auto"/>
              <w:ind w:left="225"/>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速冻食品</w:t>
            </w:r>
          </w:p>
        </w:tc>
        <w:tc>
          <w:tcPr>
            <w:tcW w:w="1245" w:type="dxa"/>
            <w:vMerge w:val="restart"/>
            <w:tcBorders>
              <w:bottom w:val="nil"/>
            </w:tcBorders>
          </w:tcPr>
          <w:p>
            <w:pPr>
              <w:kinsoku w:val="0"/>
              <w:autoSpaceDE w:val="0"/>
              <w:autoSpaceDN w:val="0"/>
              <w:adjustRightInd w:val="0"/>
              <w:snapToGrid w:val="0"/>
              <w:spacing w:after="0" w:line="31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1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68" w:lineRule="auto"/>
              <w:ind w:left="539" w:right="125" w:hanging="417"/>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速冻面米食</w:t>
            </w:r>
            <w:r>
              <w:rPr>
                <w:rFonts w:ascii="宋体" w:hAnsi="宋体" w:cs="宋体"/>
                <w:snapToGrid w:val="0"/>
                <w:color w:val="000000"/>
                <w:sz w:val="19"/>
                <w:szCs w:val="19"/>
                <w:highlight w:val="none"/>
              </w:rPr>
              <w:t xml:space="preserve"> 品</w:t>
            </w:r>
          </w:p>
        </w:tc>
        <w:tc>
          <w:tcPr>
            <w:tcW w:w="1248" w:type="dxa"/>
            <w:vMerge w:val="restart"/>
            <w:tcBorders>
              <w:bottom w:val="nil"/>
            </w:tcBorders>
          </w:tcPr>
          <w:p>
            <w:pPr>
              <w:kinsoku w:val="0"/>
              <w:autoSpaceDE w:val="0"/>
              <w:autoSpaceDN w:val="0"/>
              <w:adjustRightInd w:val="0"/>
              <w:snapToGrid w:val="0"/>
              <w:spacing w:after="0" w:line="31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1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68" w:lineRule="auto"/>
              <w:ind w:left="542" w:right="125" w:hanging="417"/>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速冻面米食</w:t>
            </w:r>
            <w:r>
              <w:rPr>
                <w:rFonts w:ascii="宋体" w:hAnsi="宋体" w:cs="宋体"/>
                <w:snapToGrid w:val="0"/>
                <w:color w:val="000000"/>
                <w:sz w:val="19"/>
                <w:szCs w:val="19"/>
                <w:highlight w:val="none"/>
              </w:rPr>
              <w:t xml:space="preserve"> 品</w:t>
            </w:r>
          </w:p>
        </w:tc>
        <w:tc>
          <w:tcPr>
            <w:tcW w:w="1680" w:type="dxa"/>
          </w:tcPr>
          <w:p>
            <w:pPr>
              <w:kinsoku w:val="0"/>
              <w:autoSpaceDE w:val="0"/>
              <w:autoSpaceDN w:val="0"/>
              <w:adjustRightInd w:val="0"/>
              <w:snapToGrid w:val="0"/>
              <w:spacing w:before="301" w:after="0" w:line="228" w:lineRule="auto"/>
              <w:ind w:left="142"/>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速冻面米生制品</w:t>
            </w:r>
          </w:p>
        </w:tc>
        <w:tc>
          <w:tcPr>
            <w:tcW w:w="674" w:type="dxa"/>
          </w:tcPr>
          <w:p>
            <w:pPr>
              <w:kinsoku w:val="0"/>
              <w:autoSpaceDE w:val="0"/>
              <w:autoSpaceDN w:val="0"/>
              <w:adjustRightInd w:val="0"/>
              <w:snapToGrid w:val="0"/>
              <w:spacing w:before="301"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45" w:after="0" w:line="265" w:lineRule="auto"/>
              <w:ind w:left="113" w:right="10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5"/>
                <w:sz w:val="19"/>
                <w:szCs w:val="19"/>
                <w:highlight w:val="none"/>
                <w:lang w:eastAsia="zh-CN"/>
              </w:rPr>
              <w:t>过氧化值（以脂肪计）、黄曲霉毒素</w:t>
            </w:r>
            <w:r>
              <w:rPr>
                <w:rFonts w:ascii="宋体" w:hAnsi="宋体" w:cs="宋体"/>
                <w:snapToGrid w:val="0"/>
                <w:color w:val="000000"/>
                <w:spacing w:val="-40"/>
                <w:sz w:val="19"/>
                <w:szCs w:val="19"/>
                <w:highlight w:val="none"/>
                <w:lang w:eastAsia="zh-CN"/>
              </w:rPr>
              <w:t xml:space="preserve"> </w:t>
            </w:r>
            <w:r>
              <w:rPr>
                <w:rFonts w:ascii="宋体" w:hAnsi="宋体" w:cs="宋体"/>
                <w:snapToGrid w:val="0"/>
                <w:color w:val="000000"/>
                <w:spacing w:val="5"/>
                <w:sz w:val="19"/>
                <w:szCs w:val="19"/>
                <w:highlight w:val="none"/>
                <w:lang w:eastAsia="zh-CN"/>
              </w:rPr>
              <w:t>B</w:t>
            </w:r>
            <w:r>
              <w:rPr>
                <w:rFonts w:ascii="宋体" w:hAnsi="宋体" w:cs="宋体"/>
                <w:snapToGrid w:val="0"/>
                <w:color w:val="000000"/>
                <w:spacing w:val="5"/>
                <w:sz w:val="10"/>
                <w:szCs w:val="10"/>
                <w:highlight w:val="none"/>
                <w:lang w:eastAsia="zh-CN"/>
              </w:rPr>
              <w:t>1</w:t>
            </w:r>
            <w:r>
              <w:rPr>
                <w:rFonts w:ascii="宋体" w:hAnsi="宋体" w:cs="宋体"/>
                <w:snapToGrid w:val="0"/>
                <w:color w:val="000000"/>
                <w:spacing w:val="5"/>
                <w:sz w:val="19"/>
                <w:szCs w:val="19"/>
                <w:highlight w:val="none"/>
                <w:lang w:eastAsia="zh-CN"/>
              </w:rPr>
              <w:t>、铅（以</w:t>
            </w:r>
            <w:r>
              <w:rPr>
                <w:rFonts w:ascii="宋体" w:hAnsi="宋体" w:cs="宋体"/>
                <w:snapToGrid w:val="0"/>
                <w:color w:val="000000"/>
                <w:spacing w:val="-22"/>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5"/>
                <w:sz w:val="19"/>
                <w:szCs w:val="19"/>
                <w:highlight w:val="none"/>
                <w:lang w:eastAsia="zh-CN"/>
              </w:rPr>
              <w:t>计）</w:t>
            </w:r>
            <w:r>
              <w:rPr>
                <w:rFonts w:ascii="宋体" w:hAnsi="宋体" w:cs="宋体"/>
                <w:snapToGrid w:val="0"/>
                <w:color w:val="000000"/>
                <w:spacing w:val="4"/>
                <w:sz w:val="19"/>
                <w:szCs w:val="19"/>
                <w:highlight w:val="none"/>
                <w:lang w:eastAsia="zh-CN"/>
              </w:rPr>
              <w:t>、糖精钠（以糖精计）</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4"/>
                <w:sz w:val="19"/>
                <w:szCs w:val="19"/>
                <w:highlight w:val="none"/>
                <w:lang w:eastAsia="zh-CN"/>
              </w:rPr>
              <w:t>、甜蜜素（以</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环己基氨基磺酸计）、合成着色剂（柠檬黄、日落黄、苋菜红、亮蓝）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6"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after="0" w:line="39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142"/>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速冻面米熟制品</w:t>
            </w:r>
          </w:p>
        </w:tc>
        <w:tc>
          <w:tcPr>
            <w:tcW w:w="674" w:type="dxa"/>
          </w:tcPr>
          <w:p>
            <w:pPr>
              <w:kinsoku w:val="0"/>
              <w:autoSpaceDE w:val="0"/>
              <w:autoSpaceDN w:val="0"/>
              <w:adjustRightInd w:val="0"/>
              <w:snapToGrid w:val="0"/>
              <w:spacing w:after="0" w:line="39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47" w:after="0" w:line="278" w:lineRule="auto"/>
              <w:ind w:left="113" w:right="109"/>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5"/>
                <w:sz w:val="19"/>
                <w:szCs w:val="19"/>
                <w:highlight w:val="none"/>
                <w:lang w:eastAsia="zh-CN"/>
              </w:rPr>
              <w:t>过氧化值（以脂肪计）、黄曲霉毒素</w:t>
            </w:r>
            <w:r>
              <w:rPr>
                <w:rFonts w:ascii="宋体" w:hAnsi="宋体" w:cs="宋体"/>
                <w:snapToGrid w:val="0"/>
                <w:color w:val="000000"/>
                <w:spacing w:val="-40"/>
                <w:sz w:val="19"/>
                <w:szCs w:val="19"/>
                <w:highlight w:val="none"/>
                <w:lang w:eastAsia="zh-CN"/>
              </w:rPr>
              <w:t xml:space="preserve"> </w:t>
            </w:r>
            <w:r>
              <w:rPr>
                <w:rFonts w:ascii="宋体" w:hAnsi="宋体" w:cs="宋体"/>
                <w:snapToGrid w:val="0"/>
                <w:color w:val="000000"/>
                <w:spacing w:val="5"/>
                <w:sz w:val="19"/>
                <w:szCs w:val="19"/>
                <w:highlight w:val="none"/>
                <w:lang w:eastAsia="zh-CN"/>
              </w:rPr>
              <w:t>B</w:t>
            </w:r>
            <w:r>
              <w:rPr>
                <w:rFonts w:ascii="宋体" w:hAnsi="宋体" w:cs="宋体"/>
                <w:snapToGrid w:val="0"/>
                <w:color w:val="000000"/>
                <w:spacing w:val="5"/>
                <w:sz w:val="10"/>
                <w:szCs w:val="10"/>
                <w:highlight w:val="none"/>
                <w:lang w:eastAsia="zh-CN"/>
              </w:rPr>
              <w:t>1</w:t>
            </w:r>
            <w:r>
              <w:rPr>
                <w:rFonts w:ascii="宋体" w:hAnsi="宋体" w:cs="宋体"/>
                <w:snapToGrid w:val="0"/>
                <w:color w:val="000000"/>
                <w:spacing w:val="5"/>
                <w:sz w:val="19"/>
                <w:szCs w:val="19"/>
                <w:highlight w:val="none"/>
                <w:lang w:eastAsia="zh-CN"/>
              </w:rPr>
              <w:t>、铅（以</w:t>
            </w:r>
            <w:r>
              <w:rPr>
                <w:rFonts w:ascii="宋体" w:hAnsi="宋体" w:cs="宋体"/>
                <w:snapToGrid w:val="0"/>
                <w:color w:val="000000"/>
                <w:spacing w:val="-22"/>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5"/>
                <w:sz w:val="19"/>
                <w:szCs w:val="19"/>
                <w:highlight w:val="none"/>
                <w:lang w:eastAsia="zh-CN"/>
              </w:rPr>
              <w:t>计）</w:t>
            </w:r>
            <w:r>
              <w:rPr>
                <w:rFonts w:ascii="宋体" w:hAnsi="宋体" w:cs="宋体"/>
                <w:snapToGrid w:val="0"/>
                <w:color w:val="000000"/>
                <w:spacing w:val="4"/>
                <w:sz w:val="19"/>
                <w:szCs w:val="19"/>
                <w:highlight w:val="none"/>
                <w:lang w:eastAsia="zh-CN"/>
              </w:rPr>
              <w:t>、糖精钠（以糖精计）</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4"/>
                <w:sz w:val="19"/>
                <w:szCs w:val="19"/>
                <w:highlight w:val="none"/>
                <w:lang w:eastAsia="zh-CN"/>
              </w:rPr>
              <w:t>、甜蜜素（以</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环己基氨基磺酸计）、合成着色剂（柠檬黄、日落黄、苋菜红、亮蓝）、菌落总数、大肠菌</w:t>
            </w:r>
            <w:r>
              <w:rPr>
                <w:rFonts w:ascii="宋体" w:hAnsi="宋体" w:cs="宋体"/>
                <w:snapToGrid w:val="0"/>
                <w:color w:val="000000"/>
                <w:spacing w:val="13"/>
                <w:sz w:val="19"/>
                <w:szCs w:val="19"/>
                <w:highlight w:val="none"/>
                <w:lang w:eastAsia="zh-CN"/>
              </w:rPr>
              <w:t xml:space="preserve"> </w:t>
            </w:r>
            <w:r>
              <w:rPr>
                <w:rFonts w:ascii="宋体" w:hAnsi="宋体" w:cs="宋体"/>
                <w:snapToGrid w:val="0"/>
                <w:color w:val="000000"/>
                <w:spacing w:val="9"/>
                <w:sz w:val="19"/>
                <w:szCs w:val="19"/>
                <w:highlight w:val="none"/>
                <w:lang w:eastAsia="zh-CN"/>
              </w:rPr>
              <w:t>群、沙门氏菌、金黄色葡萄球菌</w:t>
            </w:r>
          </w:p>
        </w:tc>
      </w:tr>
    </w:tbl>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186" w:after="0" w:line="24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186" w:after="0" w:line="24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186" w:after="0" w:line="240" w:lineRule="auto"/>
        <w:textAlignment w:val="baseline"/>
        <w:rPr>
          <w:rFonts w:eastAsia="Arial" w:cs="Arial"/>
          <w:snapToGrid w:val="0"/>
          <w:color w:val="000000"/>
          <w:sz w:val="21"/>
          <w:szCs w:val="21"/>
          <w:highlight w:val="none"/>
          <w:lang w:eastAsia="zh-CN"/>
        </w:rPr>
      </w:pPr>
    </w:p>
    <w:tbl>
      <w:tblPr>
        <w:tblStyle w:val="10"/>
        <w:tblW w:w="149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3"/>
        <w:gridCol w:w="1248"/>
        <w:gridCol w:w="1245"/>
        <w:gridCol w:w="1248"/>
        <w:gridCol w:w="1680"/>
        <w:gridCol w:w="674"/>
        <w:gridCol w:w="82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1" w:hRule="atLeast"/>
        </w:trPr>
        <w:tc>
          <w:tcPr>
            <w:tcW w:w="633" w:type="dxa"/>
          </w:tcPr>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30" w:lineRule="auto"/>
              <w:ind w:left="117"/>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14:textOutline w14:w="3619" w14:cap="flat" w14:cmpd="sng" w14:algn="ctr">
                  <w14:solidFill>
                    <w14:srgbClr w14:val="000000"/>
                  </w14:solidFill>
                  <w14:prstDash w14:val="solid"/>
                  <w14:miter w14:val="0"/>
                </w14:textOutline>
              </w:rPr>
              <w:t>序号</w:t>
            </w:r>
          </w:p>
        </w:tc>
        <w:tc>
          <w:tcPr>
            <w:tcW w:w="1248" w:type="dxa"/>
          </w:tcPr>
          <w:p>
            <w:pPr>
              <w:kinsoku w:val="0"/>
              <w:autoSpaceDE w:val="0"/>
              <w:autoSpaceDN w:val="0"/>
              <w:adjustRightInd w:val="0"/>
              <w:snapToGrid w:val="0"/>
              <w:spacing w:before="178" w:after="0" w:line="267" w:lineRule="auto"/>
              <w:ind w:left="233" w:right="222"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食品大类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（一级）</w:t>
            </w:r>
          </w:p>
        </w:tc>
        <w:tc>
          <w:tcPr>
            <w:tcW w:w="1245" w:type="dxa"/>
          </w:tcPr>
          <w:p>
            <w:pPr>
              <w:kinsoku w:val="0"/>
              <w:autoSpaceDE w:val="0"/>
              <w:autoSpaceDN w:val="0"/>
              <w:adjustRightInd w:val="0"/>
              <w:snapToGrid w:val="0"/>
              <w:spacing w:before="178" w:after="0" w:line="267" w:lineRule="auto"/>
              <w:ind w:left="231"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食品亚类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（二级）</w:t>
            </w:r>
          </w:p>
        </w:tc>
        <w:tc>
          <w:tcPr>
            <w:tcW w:w="1248" w:type="dxa"/>
          </w:tcPr>
          <w:p>
            <w:pPr>
              <w:kinsoku w:val="0"/>
              <w:autoSpaceDE w:val="0"/>
              <w:autoSpaceDN w:val="0"/>
              <w:adjustRightInd w:val="0"/>
              <w:snapToGrid w:val="0"/>
              <w:spacing w:before="178" w:after="0" w:line="267" w:lineRule="auto"/>
              <w:ind w:left="234"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食品品种</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（三级）</w:t>
            </w:r>
          </w:p>
        </w:tc>
        <w:tc>
          <w:tcPr>
            <w:tcW w:w="1680" w:type="dxa"/>
          </w:tcPr>
          <w:p>
            <w:pPr>
              <w:kinsoku w:val="0"/>
              <w:autoSpaceDE w:val="0"/>
              <w:autoSpaceDN w:val="0"/>
              <w:adjustRightInd w:val="0"/>
              <w:snapToGrid w:val="0"/>
              <w:spacing w:before="179" w:after="0" w:line="312" w:lineRule="exact"/>
              <w:ind w:left="441"/>
              <w:textAlignment w:val="baseline"/>
              <w:rPr>
                <w:rFonts w:ascii="宋体" w:hAnsi="宋体" w:cs="宋体"/>
                <w:snapToGrid w:val="0"/>
                <w:color w:val="000000"/>
                <w:sz w:val="19"/>
                <w:szCs w:val="19"/>
                <w:highlight w:val="none"/>
              </w:rPr>
            </w:pPr>
            <w:r>
              <w:rPr>
                <w:rFonts w:ascii="宋体" w:hAnsi="宋体" w:cs="宋体"/>
                <w:snapToGrid w:val="0"/>
                <w:color w:val="000000"/>
                <w:spacing w:val="9"/>
                <w:position w:val="8"/>
                <w:sz w:val="19"/>
                <w:szCs w:val="19"/>
                <w:highlight w:val="none"/>
                <w14:textOutline w14:w="3619" w14:cap="flat" w14:cmpd="sng" w14:algn="ctr">
                  <w14:solidFill>
                    <w14:srgbClr w14:val="000000"/>
                  </w14:solidFill>
                  <w14:prstDash w14:val="solid"/>
                  <w14:miter w14:val="0"/>
                </w14:textOutline>
              </w:rPr>
              <w:t>食品细类</w:t>
            </w:r>
          </w:p>
          <w:p>
            <w:pPr>
              <w:kinsoku w:val="0"/>
              <w:autoSpaceDE w:val="0"/>
              <w:autoSpaceDN w:val="0"/>
              <w:adjustRightInd w:val="0"/>
              <w:snapToGrid w:val="0"/>
              <w:spacing w:after="0" w:line="230" w:lineRule="auto"/>
              <w:ind w:left="451"/>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（四级）</w:t>
            </w:r>
          </w:p>
        </w:tc>
        <w:tc>
          <w:tcPr>
            <w:tcW w:w="674" w:type="dxa"/>
          </w:tcPr>
          <w:p>
            <w:pPr>
              <w:kinsoku w:val="0"/>
              <w:autoSpaceDE w:val="0"/>
              <w:autoSpaceDN w:val="0"/>
              <w:adjustRightInd w:val="0"/>
              <w:snapToGrid w:val="0"/>
              <w:spacing w:before="179" w:after="0" w:line="312" w:lineRule="exact"/>
              <w:ind w:left="142"/>
              <w:textAlignment w:val="baseline"/>
              <w:rPr>
                <w:rFonts w:ascii="宋体" w:hAnsi="宋体" w:cs="宋体"/>
                <w:snapToGrid w:val="0"/>
                <w:color w:val="000000"/>
                <w:sz w:val="19"/>
                <w:szCs w:val="19"/>
                <w:highlight w:val="none"/>
              </w:rPr>
            </w:pPr>
            <w:r>
              <w:rPr>
                <w:rFonts w:ascii="宋体" w:hAnsi="宋体" w:cs="宋体"/>
                <w:snapToGrid w:val="0"/>
                <w:color w:val="000000"/>
                <w:spacing w:val="6"/>
                <w:position w:val="8"/>
                <w:sz w:val="19"/>
                <w:szCs w:val="19"/>
                <w:highlight w:val="none"/>
                <w14:textOutline w14:w="3619" w14:cap="flat" w14:cmpd="sng" w14:algn="ctr">
                  <w14:solidFill>
                    <w14:srgbClr w14:val="000000"/>
                  </w14:solidFill>
                  <w14:prstDash w14:val="solid"/>
                  <w14:miter w14:val="0"/>
                </w14:textOutline>
              </w:rPr>
              <w:t>风险</w:t>
            </w:r>
          </w:p>
          <w:p>
            <w:pPr>
              <w:kinsoku w:val="0"/>
              <w:autoSpaceDE w:val="0"/>
              <w:autoSpaceDN w:val="0"/>
              <w:adjustRightInd w:val="0"/>
              <w:snapToGrid w:val="0"/>
              <w:spacing w:after="0" w:line="228" w:lineRule="auto"/>
              <w:ind w:left="14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14:textOutline w14:w="3619" w14:cap="flat" w14:cmpd="sng" w14:algn="ctr">
                  <w14:solidFill>
                    <w14:srgbClr w14:val="000000"/>
                  </w14:solidFill>
                  <w14:prstDash w14:val="solid"/>
                  <w14:miter w14:val="0"/>
                </w14:textOutline>
              </w:rPr>
              <w:t>等级</w:t>
            </w:r>
          </w:p>
        </w:tc>
        <w:tc>
          <w:tcPr>
            <w:tcW w:w="8216" w:type="dxa"/>
          </w:tcPr>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3105"/>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抽</w:t>
            </w:r>
            <w:r>
              <w:rPr>
                <w:rFonts w:ascii="宋体" w:hAnsi="宋体" w:cs="宋体"/>
                <w:snapToGrid w:val="0"/>
                <w:color w:val="000000"/>
                <w:spacing w:val="8"/>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检</w:t>
            </w:r>
            <w:r>
              <w:rPr>
                <w:rFonts w:ascii="宋体" w:hAnsi="宋体" w:cs="宋体"/>
                <w:snapToGrid w:val="0"/>
                <w:color w:val="000000"/>
                <w:spacing w:val="9"/>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项</w:t>
            </w:r>
            <w:r>
              <w:rPr>
                <w:rFonts w:ascii="宋体" w:hAnsi="宋体" w:cs="宋体"/>
                <w:snapToGrid w:val="0"/>
                <w:color w:val="000000"/>
                <w:spacing w:val="17"/>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1" w:hRule="atLeast"/>
        </w:trPr>
        <w:tc>
          <w:tcPr>
            <w:tcW w:w="633" w:type="dxa"/>
            <w:vMerge w:val="restart"/>
            <w:tcBorders>
              <w:bottom w:val="nil"/>
            </w:tcBorders>
          </w:tcPr>
          <w:p>
            <w:pPr>
              <w:kinsoku w:val="0"/>
              <w:autoSpaceDE w:val="0"/>
              <w:autoSpaceDN w:val="0"/>
              <w:adjustRightInd w:val="0"/>
              <w:snapToGrid w:val="0"/>
              <w:spacing w:after="0" w:line="26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188" w:lineRule="auto"/>
              <w:ind w:left="233"/>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11</w:t>
            </w:r>
          </w:p>
        </w:tc>
        <w:tc>
          <w:tcPr>
            <w:tcW w:w="1248" w:type="dxa"/>
            <w:vMerge w:val="restart"/>
            <w:tcBorders>
              <w:bottom w:val="nil"/>
            </w:tcBorders>
          </w:tcPr>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225"/>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速冻食品</w:t>
            </w:r>
          </w:p>
        </w:tc>
        <w:tc>
          <w:tcPr>
            <w:tcW w:w="1245" w:type="dxa"/>
            <w:vMerge w:val="restart"/>
            <w:tcBorders>
              <w:bottom w:val="nil"/>
            </w:tcBorders>
          </w:tcPr>
          <w:p>
            <w:pPr>
              <w:kinsoku w:val="0"/>
              <w:autoSpaceDE w:val="0"/>
              <w:autoSpaceDN w:val="0"/>
              <w:adjustRightInd w:val="0"/>
              <w:snapToGrid w:val="0"/>
              <w:spacing w:after="0"/>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68" w:lineRule="auto"/>
              <w:ind w:left="539" w:right="125" w:hanging="417"/>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速冻调制食</w:t>
            </w:r>
            <w:r>
              <w:rPr>
                <w:rFonts w:ascii="宋体" w:hAnsi="宋体" w:cs="宋体"/>
                <w:snapToGrid w:val="0"/>
                <w:color w:val="000000"/>
                <w:sz w:val="19"/>
                <w:szCs w:val="19"/>
                <w:highlight w:val="none"/>
              </w:rPr>
              <w:t xml:space="preserve"> 品</w:t>
            </w:r>
          </w:p>
        </w:tc>
        <w:tc>
          <w:tcPr>
            <w:tcW w:w="1248" w:type="dxa"/>
          </w:tcPr>
          <w:p>
            <w:pPr>
              <w:kinsoku w:val="0"/>
              <w:autoSpaceDE w:val="0"/>
              <w:autoSpaceDN w:val="0"/>
              <w:adjustRightInd w:val="0"/>
              <w:snapToGrid w:val="0"/>
              <w:spacing w:before="256" w:after="0" w:line="266" w:lineRule="auto"/>
              <w:ind w:left="426" w:right="125" w:hanging="301"/>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速冻调理肉</w:t>
            </w:r>
            <w:r>
              <w:rPr>
                <w:rFonts w:ascii="宋体" w:hAnsi="宋体" w:cs="宋体"/>
                <w:snapToGrid w:val="0"/>
                <w:color w:val="000000"/>
                <w:sz w:val="19"/>
                <w:szCs w:val="19"/>
                <w:highlight w:val="none"/>
              </w:rPr>
              <w:t xml:space="preserve"> </w:t>
            </w:r>
            <w:r>
              <w:rPr>
                <w:rFonts w:ascii="宋体" w:hAnsi="宋体" w:cs="宋体"/>
                <w:snapToGrid w:val="0"/>
                <w:color w:val="000000"/>
                <w:spacing w:val="4"/>
                <w:sz w:val="19"/>
                <w:szCs w:val="19"/>
                <w:highlight w:val="none"/>
              </w:rPr>
              <w:t>制品</w:t>
            </w:r>
          </w:p>
        </w:tc>
        <w:tc>
          <w:tcPr>
            <w:tcW w:w="1680" w:type="dxa"/>
          </w:tcPr>
          <w:p>
            <w:pPr>
              <w:kinsoku w:val="0"/>
              <w:autoSpaceDE w:val="0"/>
              <w:autoSpaceDN w:val="0"/>
              <w:adjustRightInd w:val="0"/>
              <w:snapToGrid w:val="0"/>
              <w:spacing w:after="0" w:line="34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9" w:lineRule="auto"/>
              <w:ind w:left="142"/>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速冻调理肉制品</w:t>
            </w:r>
          </w:p>
        </w:tc>
        <w:tc>
          <w:tcPr>
            <w:tcW w:w="674" w:type="dxa"/>
          </w:tcPr>
          <w:p>
            <w:pPr>
              <w:kinsoku w:val="0"/>
              <w:autoSpaceDE w:val="0"/>
              <w:autoSpaceDN w:val="0"/>
              <w:adjustRightInd w:val="0"/>
              <w:snapToGrid w:val="0"/>
              <w:spacing w:after="0" w:line="3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00" w:after="0" w:line="278" w:lineRule="auto"/>
              <w:ind w:left="113" w:right="44"/>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4"/>
                <w:sz w:val="19"/>
                <w:szCs w:val="19"/>
                <w:highlight w:val="none"/>
                <w:lang w:eastAsia="zh-CN"/>
              </w:rPr>
              <w:t>过氧化值（以脂肪计）</w:t>
            </w:r>
            <w:r>
              <w:rPr>
                <w:rFonts w:ascii="宋体" w:hAnsi="宋体" w:cs="宋体"/>
                <w:snapToGrid w:val="0"/>
                <w:color w:val="000000"/>
                <w:spacing w:val="50"/>
                <w:sz w:val="19"/>
                <w:szCs w:val="19"/>
                <w:highlight w:val="none"/>
                <w:lang w:eastAsia="zh-CN"/>
              </w:rPr>
              <w:t xml:space="preserve"> </w:t>
            </w:r>
            <w:r>
              <w:rPr>
                <w:rFonts w:ascii="宋体" w:hAnsi="宋体" w:cs="宋体"/>
                <w:snapToGrid w:val="0"/>
                <w:color w:val="000000"/>
                <w:spacing w:val="4"/>
                <w:sz w:val="19"/>
                <w:szCs w:val="19"/>
                <w:highlight w:val="none"/>
                <w:lang w:eastAsia="zh-CN"/>
              </w:rPr>
              <w:t>、铅（以</w:t>
            </w:r>
            <w:r>
              <w:rPr>
                <w:rFonts w:ascii="宋体" w:hAnsi="宋体" w:cs="宋体"/>
                <w:snapToGrid w:val="0"/>
                <w:color w:val="000000"/>
                <w:spacing w:val="-21"/>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4"/>
                <w:sz w:val="19"/>
                <w:szCs w:val="19"/>
                <w:highlight w:val="none"/>
                <w:lang w:eastAsia="zh-CN"/>
              </w:rPr>
              <w:t>计）、铬（以</w:t>
            </w:r>
            <w:r>
              <w:rPr>
                <w:rFonts w:ascii="宋体" w:hAnsi="宋体" w:cs="宋体"/>
                <w:snapToGrid w:val="0"/>
                <w:color w:val="000000"/>
                <w:spacing w:val="-39"/>
                <w:sz w:val="19"/>
                <w:szCs w:val="19"/>
                <w:highlight w:val="none"/>
                <w:lang w:eastAsia="zh-CN"/>
              </w:rPr>
              <w:t xml:space="preserve"> </w:t>
            </w:r>
            <w:r>
              <w:rPr>
                <w:rFonts w:ascii="宋体" w:hAnsi="宋体" w:cs="宋体"/>
                <w:snapToGrid w:val="0"/>
                <w:color w:val="000000"/>
                <w:sz w:val="19"/>
                <w:szCs w:val="19"/>
                <w:highlight w:val="none"/>
                <w:lang w:eastAsia="zh-CN"/>
              </w:rPr>
              <w:t>Cr</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4"/>
                <w:sz w:val="19"/>
                <w:szCs w:val="19"/>
                <w:highlight w:val="none"/>
                <w:lang w:eastAsia="zh-CN"/>
              </w:rPr>
              <w:t>计）、氯霉素、合成着色剂（胭脂红、</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4"/>
                <w:sz w:val="19"/>
                <w:szCs w:val="19"/>
                <w:highlight w:val="none"/>
                <w:lang w:eastAsia="zh-CN"/>
              </w:rPr>
              <w:t>柠檬黄、日落黄、诱惑红） 、亚硝酸盐、菌落总数、大肠菌群、沙门氏菌、金黄色葡萄球</w:t>
            </w:r>
            <w:r>
              <w:rPr>
                <w:rFonts w:ascii="宋体" w:hAnsi="宋体" w:cs="宋体"/>
                <w:snapToGrid w:val="0"/>
                <w:color w:val="000000"/>
                <w:spacing w:val="3"/>
                <w:sz w:val="19"/>
                <w:szCs w:val="19"/>
                <w:highlight w:val="none"/>
                <w:lang w:eastAsia="zh-CN"/>
              </w:rPr>
              <w:t>菌、</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单核细胞增生李斯特氏菌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0"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before="100" w:after="0" w:line="266" w:lineRule="auto"/>
              <w:ind w:left="327" w:right="125" w:hanging="202"/>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速冻调制水</w:t>
            </w:r>
            <w:r>
              <w:rPr>
                <w:rFonts w:ascii="宋体" w:hAnsi="宋体" w:cs="宋体"/>
                <w:snapToGrid w:val="0"/>
                <w:color w:val="000000"/>
                <w:sz w:val="19"/>
                <w:szCs w:val="19"/>
                <w:highlight w:val="none"/>
              </w:rPr>
              <w:t xml:space="preserve"> </w:t>
            </w:r>
            <w:r>
              <w:rPr>
                <w:rFonts w:ascii="宋体" w:hAnsi="宋体" w:cs="宋体"/>
                <w:snapToGrid w:val="0"/>
                <w:color w:val="000000"/>
                <w:spacing w:val="6"/>
                <w:sz w:val="19"/>
                <w:szCs w:val="19"/>
                <w:highlight w:val="none"/>
              </w:rPr>
              <w:t>产制品</w:t>
            </w:r>
          </w:p>
        </w:tc>
        <w:tc>
          <w:tcPr>
            <w:tcW w:w="1680" w:type="dxa"/>
          </w:tcPr>
          <w:p>
            <w:pPr>
              <w:kinsoku w:val="0"/>
              <w:autoSpaceDE w:val="0"/>
              <w:autoSpaceDN w:val="0"/>
              <w:adjustRightInd w:val="0"/>
              <w:snapToGrid w:val="0"/>
              <w:spacing w:before="100" w:after="0" w:line="268" w:lineRule="auto"/>
              <w:ind w:left="759" w:right="142" w:hanging="617"/>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速冻调制水产制</w:t>
            </w:r>
            <w:r>
              <w:rPr>
                <w:rFonts w:ascii="宋体" w:hAnsi="宋体" w:cs="宋体"/>
                <w:snapToGrid w:val="0"/>
                <w:color w:val="000000"/>
                <w:spacing w:val="2"/>
                <w:sz w:val="19"/>
                <w:szCs w:val="19"/>
                <w:highlight w:val="none"/>
              </w:rPr>
              <w:t xml:space="preserve"> </w:t>
            </w:r>
            <w:r>
              <w:rPr>
                <w:rFonts w:ascii="宋体" w:hAnsi="宋体" w:cs="宋体"/>
                <w:snapToGrid w:val="0"/>
                <w:color w:val="000000"/>
                <w:sz w:val="19"/>
                <w:szCs w:val="19"/>
                <w:highlight w:val="none"/>
              </w:rPr>
              <w:t>品</w:t>
            </w:r>
          </w:p>
        </w:tc>
        <w:tc>
          <w:tcPr>
            <w:tcW w:w="674" w:type="dxa"/>
          </w:tcPr>
          <w:p>
            <w:pPr>
              <w:kinsoku w:val="0"/>
              <w:autoSpaceDE w:val="0"/>
              <w:autoSpaceDN w:val="0"/>
              <w:adjustRightInd w:val="0"/>
              <w:snapToGrid w:val="0"/>
              <w:spacing w:before="256"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00" w:after="0" w:line="266" w:lineRule="auto"/>
              <w:ind w:left="114" w:right="128" w:hanging="2"/>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7"/>
                <w:sz w:val="19"/>
                <w:szCs w:val="19"/>
                <w:highlight w:val="none"/>
                <w:lang w:eastAsia="zh-CN"/>
              </w:rPr>
              <w:t>挥发性盐基氮、苯甲酸及其钠盐（以苯甲酸计）、山梨酸及其钾</w:t>
            </w:r>
            <w:r>
              <w:rPr>
                <w:rFonts w:ascii="宋体" w:hAnsi="宋体" w:cs="宋体"/>
                <w:snapToGrid w:val="0"/>
                <w:color w:val="000000"/>
                <w:spacing w:val="6"/>
                <w:sz w:val="19"/>
                <w:szCs w:val="19"/>
                <w:highlight w:val="none"/>
                <w:lang w:eastAsia="zh-CN"/>
              </w:rPr>
              <w:t>盐（以山梨酸计） 、菌落总</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数、大肠菌群、沙门氏菌、副溶血性弧菌、单核细胞增生李斯特氏菌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restart"/>
            <w:tcBorders>
              <w:bottom w:val="nil"/>
            </w:tcBorders>
          </w:tcPr>
          <w:p>
            <w:pPr>
              <w:kinsoku w:val="0"/>
              <w:autoSpaceDE w:val="0"/>
              <w:autoSpaceDN w:val="0"/>
              <w:adjustRightInd w:val="0"/>
              <w:snapToGrid w:val="0"/>
              <w:spacing w:after="0" w:line="25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1" w:after="0" w:line="268" w:lineRule="auto"/>
              <w:ind w:left="539" w:right="125" w:hanging="417"/>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速冻其他食</w:t>
            </w:r>
            <w:r>
              <w:rPr>
                <w:rFonts w:ascii="宋体" w:hAnsi="宋体" w:cs="宋体"/>
                <w:snapToGrid w:val="0"/>
                <w:color w:val="000000"/>
                <w:sz w:val="19"/>
                <w:szCs w:val="19"/>
                <w:highlight w:val="none"/>
              </w:rPr>
              <w:t xml:space="preserve"> 品</w:t>
            </w:r>
          </w:p>
        </w:tc>
        <w:tc>
          <w:tcPr>
            <w:tcW w:w="1248" w:type="dxa"/>
          </w:tcPr>
          <w:p>
            <w:pPr>
              <w:kinsoku w:val="0"/>
              <w:autoSpaceDE w:val="0"/>
              <w:autoSpaceDN w:val="0"/>
              <w:adjustRightInd w:val="0"/>
              <w:snapToGrid w:val="0"/>
              <w:spacing w:before="101" w:after="0" w:line="268" w:lineRule="auto"/>
              <w:ind w:left="542" w:right="125" w:hanging="417"/>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速冻谷物食</w:t>
            </w:r>
            <w:r>
              <w:rPr>
                <w:rFonts w:ascii="宋体" w:hAnsi="宋体" w:cs="宋体"/>
                <w:snapToGrid w:val="0"/>
                <w:color w:val="000000"/>
                <w:sz w:val="19"/>
                <w:szCs w:val="19"/>
                <w:highlight w:val="none"/>
              </w:rPr>
              <w:t xml:space="preserve"> 品</w:t>
            </w:r>
          </w:p>
        </w:tc>
        <w:tc>
          <w:tcPr>
            <w:tcW w:w="1680" w:type="dxa"/>
          </w:tcPr>
          <w:p>
            <w:pPr>
              <w:kinsoku w:val="0"/>
              <w:autoSpaceDE w:val="0"/>
              <w:autoSpaceDN w:val="0"/>
              <w:adjustRightInd w:val="0"/>
              <w:snapToGrid w:val="0"/>
              <w:spacing w:before="257" w:after="0" w:line="229" w:lineRule="auto"/>
              <w:ind w:left="243"/>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速冻谷物食品</w:t>
            </w:r>
          </w:p>
        </w:tc>
        <w:tc>
          <w:tcPr>
            <w:tcW w:w="674" w:type="dxa"/>
          </w:tcPr>
          <w:p>
            <w:pPr>
              <w:kinsoku w:val="0"/>
              <w:autoSpaceDE w:val="0"/>
              <w:autoSpaceDN w:val="0"/>
              <w:adjustRightInd w:val="0"/>
              <w:snapToGrid w:val="0"/>
              <w:spacing w:before="256"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257" w:after="0" w:line="228" w:lineRule="auto"/>
              <w:ind w:left="113"/>
              <w:textAlignment w:val="baseline"/>
              <w:rPr>
                <w:rFonts w:ascii="宋体" w:hAnsi="宋体" w:cs="宋体"/>
                <w:snapToGrid w:val="0"/>
                <w:color w:val="000000"/>
                <w:sz w:val="10"/>
                <w:szCs w:val="10"/>
                <w:highlight w:val="none"/>
                <w:lang w:eastAsia="zh-CN"/>
              </w:rPr>
            </w:pPr>
            <w:r>
              <w:rPr>
                <w:rFonts w:ascii="宋体" w:hAnsi="宋体" w:cs="宋体"/>
                <w:snapToGrid w:val="0"/>
                <w:color w:val="000000"/>
                <w:spacing w:val="7"/>
                <w:sz w:val="19"/>
                <w:szCs w:val="19"/>
                <w:highlight w:val="none"/>
                <w:lang w:eastAsia="zh-CN"/>
              </w:rPr>
              <w:t>铅（以</w:t>
            </w:r>
            <w:r>
              <w:rPr>
                <w:rFonts w:ascii="宋体" w:hAnsi="宋体" w:cs="宋体"/>
                <w:snapToGrid w:val="0"/>
                <w:color w:val="000000"/>
                <w:spacing w:val="-34"/>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7"/>
                <w:sz w:val="19"/>
                <w:szCs w:val="19"/>
                <w:highlight w:val="none"/>
                <w:lang w:eastAsia="zh-CN"/>
              </w:rPr>
              <w:t>计）、黄曲霉毒素</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7"/>
                <w:sz w:val="19"/>
                <w:szCs w:val="19"/>
                <w:highlight w:val="none"/>
                <w:lang w:eastAsia="zh-CN"/>
              </w:rPr>
              <w:t>B</w:t>
            </w:r>
            <w:r>
              <w:rPr>
                <w:rFonts w:ascii="宋体" w:hAnsi="宋体" w:cs="宋体"/>
                <w:snapToGrid w:val="0"/>
                <w:color w:val="000000"/>
                <w:spacing w:val="7"/>
                <w:sz w:val="10"/>
                <w:szCs w:val="10"/>
                <w:highlight w:val="none"/>
                <w:lang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before="101" w:after="0" w:line="268" w:lineRule="auto"/>
              <w:ind w:left="542" w:right="125" w:hanging="417"/>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速冻蔬菜制</w:t>
            </w:r>
            <w:r>
              <w:rPr>
                <w:rFonts w:ascii="宋体" w:hAnsi="宋体" w:cs="宋体"/>
                <w:snapToGrid w:val="0"/>
                <w:color w:val="000000"/>
                <w:sz w:val="19"/>
                <w:szCs w:val="19"/>
                <w:highlight w:val="none"/>
              </w:rPr>
              <w:t xml:space="preserve"> 品</w:t>
            </w:r>
          </w:p>
        </w:tc>
        <w:tc>
          <w:tcPr>
            <w:tcW w:w="1680" w:type="dxa"/>
          </w:tcPr>
          <w:p>
            <w:pPr>
              <w:kinsoku w:val="0"/>
              <w:autoSpaceDE w:val="0"/>
              <w:autoSpaceDN w:val="0"/>
              <w:adjustRightInd w:val="0"/>
              <w:snapToGrid w:val="0"/>
              <w:spacing w:before="257" w:after="0" w:line="228" w:lineRule="auto"/>
              <w:ind w:left="243"/>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速冻蔬菜制品</w:t>
            </w:r>
          </w:p>
        </w:tc>
        <w:tc>
          <w:tcPr>
            <w:tcW w:w="674" w:type="dxa"/>
          </w:tcPr>
          <w:p>
            <w:pPr>
              <w:kinsoku w:val="0"/>
              <w:autoSpaceDE w:val="0"/>
              <w:autoSpaceDN w:val="0"/>
              <w:adjustRightInd w:val="0"/>
              <w:snapToGrid w:val="0"/>
              <w:spacing w:before="257"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257" w:after="0" w:line="228" w:lineRule="auto"/>
              <w:ind w:left="11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7"/>
                <w:sz w:val="19"/>
                <w:szCs w:val="19"/>
                <w:highlight w:val="none"/>
                <w:lang w:eastAsia="zh-CN"/>
              </w:rPr>
              <w:t>铅（以</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7"/>
                <w:sz w:val="19"/>
                <w:szCs w:val="19"/>
                <w:highlight w:val="none"/>
                <w:lang w:eastAsia="zh-CN"/>
              </w:rPr>
              <w:t>计）、镉（以</w:t>
            </w:r>
            <w:r>
              <w:rPr>
                <w:rFonts w:ascii="宋体" w:hAnsi="宋体" w:cs="宋体"/>
                <w:snapToGrid w:val="0"/>
                <w:color w:val="000000"/>
                <w:spacing w:val="-20"/>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7"/>
                <w:sz w:val="19"/>
                <w:szCs w:val="19"/>
                <w:highlight w:val="none"/>
                <w:lang w:eastAsia="zh-CN"/>
              </w:rPr>
              <w:t>计）、糖精钠（以糖精计）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before="102" w:after="0" w:line="268" w:lineRule="auto"/>
              <w:ind w:left="542" w:right="125" w:hanging="417"/>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速冻水果制</w:t>
            </w:r>
            <w:r>
              <w:rPr>
                <w:rFonts w:ascii="宋体" w:hAnsi="宋体" w:cs="宋体"/>
                <w:snapToGrid w:val="0"/>
                <w:color w:val="000000"/>
                <w:sz w:val="19"/>
                <w:szCs w:val="19"/>
                <w:highlight w:val="none"/>
              </w:rPr>
              <w:t xml:space="preserve"> 品</w:t>
            </w:r>
          </w:p>
        </w:tc>
        <w:tc>
          <w:tcPr>
            <w:tcW w:w="1680" w:type="dxa"/>
          </w:tcPr>
          <w:p>
            <w:pPr>
              <w:kinsoku w:val="0"/>
              <w:autoSpaceDE w:val="0"/>
              <w:autoSpaceDN w:val="0"/>
              <w:adjustRightInd w:val="0"/>
              <w:snapToGrid w:val="0"/>
              <w:spacing w:before="258" w:after="0" w:line="228" w:lineRule="auto"/>
              <w:ind w:left="243"/>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速冻水果制品</w:t>
            </w:r>
          </w:p>
        </w:tc>
        <w:tc>
          <w:tcPr>
            <w:tcW w:w="674" w:type="dxa"/>
          </w:tcPr>
          <w:p>
            <w:pPr>
              <w:kinsoku w:val="0"/>
              <w:autoSpaceDE w:val="0"/>
              <w:autoSpaceDN w:val="0"/>
              <w:adjustRightInd w:val="0"/>
              <w:snapToGrid w:val="0"/>
              <w:spacing w:before="258"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258" w:after="0" w:line="228" w:lineRule="auto"/>
              <w:ind w:left="11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铅（以</w:t>
            </w:r>
            <w:r>
              <w:rPr>
                <w:rFonts w:ascii="宋体" w:hAnsi="宋体" w:cs="宋体"/>
                <w:snapToGrid w:val="0"/>
                <w:color w:val="000000"/>
                <w:spacing w:val="-30"/>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9"/>
                <w:sz w:val="19"/>
                <w:szCs w:val="19"/>
                <w:highlight w:val="none"/>
                <w:lang w:eastAsia="zh-CN"/>
              </w:rPr>
              <w:t>计）、镉（以</w:t>
            </w:r>
            <w:r>
              <w:rPr>
                <w:rFonts w:ascii="宋体" w:hAnsi="宋体" w:cs="宋体"/>
                <w:snapToGrid w:val="0"/>
                <w:color w:val="000000"/>
                <w:spacing w:val="-39"/>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3"/>
                <w:sz w:val="19"/>
                <w:szCs w:val="19"/>
                <w:highlight w:val="none"/>
                <w:lang w:eastAsia="zh-CN"/>
              </w:rPr>
              <w:t xml:space="preserve"> </w:t>
            </w:r>
            <w:r>
              <w:rPr>
                <w:rFonts w:ascii="宋体" w:hAnsi="宋体" w:cs="宋体"/>
                <w:snapToGrid w:val="0"/>
                <w:color w:val="000000"/>
                <w:spacing w:val="9"/>
                <w:sz w:val="19"/>
                <w:szCs w:val="19"/>
                <w:highlight w:val="none"/>
                <w:lang w:eastAsia="zh-CN"/>
              </w:rPr>
              <w:t>计）、菌落总数、大肠菌群、霉菌、沙门氏菌、金黄色葡萄球菌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9" w:hRule="atLeast"/>
        </w:trPr>
        <w:tc>
          <w:tcPr>
            <w:tcW w:w="633" w:type="dxa"/>
            <w:vMerge w:val="restart"/>
            <w:tcBorders>
              <w:bottom w:val="nil"/>
            </w:tcBorders>
          </w:tcPr>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188" w:lineRule="auto"/>
              <w:ind w:left="233"/>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12</w:t>
            </w:r>
          </w:p>
        </w:tc>
        <w:tc>
          <w:tcPr>
            <w:tcW w:w="1248" w:type="dxa"/>
            <w:vMerge w:val="restart"/>
            <w:tcBorders>
              <w:bottom w:val="nil"/>
            </w:tcBorders>
          </w:tcPr>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66" w:lineRule="auto"/>
              <w:ind w:left="425" w:right="126" w:hanging="298"/>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薯类和膨化</w:t>
            </w:r>
            <w:r>
              <w:rPr>
                <w:rFonts w:ascii="宋体" w:hAnsi="宋体" w:cs="宋体"/>
                <w:snapToGrid w:val="0"/>
                <w:color w:val="000000"/>
                <w:spacing w:val="2"/>
                <w:sz w:val="19"/>
                <w:szCs w:val="19"/>
                <w:highlight w:val="none"/>
              </w:rPr>
              <w:t xml:space="preserve"> </w:t>
            </w:r>
            <w:r>
              <w:rPr>
                <w:rFonts w:ascii="宋体" w:hAnsi="宋体" w:cs="宋体"/>
                <w:snapToGrid w:val="0"/>
                <w:color w:val="000000"/>
                <w:spacing w:val="5"/>
                <w:sz w:val="19"/>
                <w:szCs w:val="19"/>
                <w:highlight w:val="none"/>
              </w:rPr>
              <w:t>食品</w:t>
            </w:r>
          </w:p>
        </w:tc>
        <w:tc>
          <w:tcPr>
            <w:tcW w:w="1245" w:type="dxa"/>
            <w:vMerge w:val="restart"/>
            <w:tcBorders>
              <w:bottom w:val="nil"/>
            </w:tcBorders>
          </w:tcPr>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66" w:lineRule="auto"/>
              <w:ind w:left="423" w:right="125" w:hanging="298"/>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薯类和膨化</w:t>
            </w:r>
            <w:r>
              <w:rPr>
                <w:rFonts w:ascii="宋体" w:hAnsi="宋体" w:cs="宋体"/>
                <w:snapToGrid w:val="0"/>
                <w:color w:val="000000"/>
                <w:spacing w:val="2"/>
                <w:sz w:val="19"/>
                <w:szCs w:val="19"/>
                <w:highlight w:val="none"/>
              </w:rPr>
              <w:t xml:space="preserve"> </w:t>
            </w:r>
            <w:r>
              <w:rPr>
                <w:rFonts w:ascii="宋体" w:hAnsi="宋体" w:cs="宋体"/>
                <w:snapToGrid w:val="0"/>
                <w:color w:val="000000"/>
                <w:spacing w:val="5"/>
                <w:sz w:val="19"/>
                <w:szCs w:val="19"/>
                <w:highlight w:val="none"/>
              </w:rPr>
              <w:t>食品</w:t>
            </w:r>
          </w:p>
        </w:tc>
        <w:tc>
          <w:tcPr>
            <w:tcW w:w="1248" w:type="dxa"/>
          </w:tcPr>
          <w:p>
            <w:pPr>
              <w:kinsoku w:val="0"/>
              <w:autoSpaceDE w:val="0"/>
              <w:autoSpaceDN w:val="0"/>
              <w:adjustRightInd w:val="0"/>
              <w:snapToGrid w:val="0"/>
              <w:spacing w:after="0" w:line="3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227"/>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膨化食品</w:t>
            </w:r>
          </w:p>
        </w:tc>
        <w:tc>
          <w:tcPr>
            <w:tcW w:w="1680" w:type="dxa"/>
          </w:tcPr>
          <w:p>
            <w:pPr>
              <w:kinsoku w:val="0"/>
              <w:autoSpaceDE w:val="0"/>
              <w:autoSpaceDN w:val="0"/>
              <w:adjustRightInd w:val="0"/>
              <w:snapToGrid w:val="0"/>
              <w:spacing w:before="103" w:after="0" w:line="228" w:lineRule="auto"/>
              <w:ind w:left="143"/>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含油型膨化食品</w:t>
            </w:r>
          </w:p>
          <w:p>
            <w:pPr>
              <w:kinsoku w:val="0"/>
              <w:autoSpaceDE w:val="0"/>
              <w:autoSpaceDN w:val="0"/>
              <w:adjustRightInd w:val="0"/>
              <w:snapToGrid w:val="0"/>
              <w:spacing w:before="77" w:after="0" w:line="228"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和非含油型膨化</w:t>
            </w:r>
          </w:p>
          <w:p>
            <w:pPr>
              <w:kinsoku w:val="0"/>
              <w:autoSpaceDE w:val="0"/>
              <w:autoSpaceDN w:val="0"/>
              <w:adjustRightInd w:val="0"/>
              <w:snapToGrid w:val="0"/>
              <w:spacing w:before="77" w:after="0" w:line="229" w:lineRule="auto"/>
              <w:ind w:left="64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食品</w:t>
            </w:r>
          </w:p>
        </w:tc>
        <w:tc>
          <w:tcPr>
            <w:tcW w:w="674" w:type="dxa"/>
          </w:tcPr>
          <w:p>
            <w:pPr>
              <w:kinsoku w:val="0"/>
              <w:autoSpaceDE w:val="0"/>
              <w:autoSpaceDN w:val="0"/>
              <w:adjustRightInd w:val="0"/>
              <w:snapToGrid w:val="0"/>
              <w:spacing w:after="0" w:line="35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04" w:after="0" w:line="278" w:lineRule="auto"/>
              <w:ind w:left="113" w:right="111" w:firstLine="2"/>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0"/>
                <w:sz w:val="19"/>
                <w:szCs w:val="19"/>
                <w:highlight w:val="none"/>
                <w:lang w:eastAsia="zh-CN"/>
              </w:rPr>
              <w:t>水分、酸价（以脂肪计</w:t>
            </w:r>
            <w:r>
              <w:rPr>
                <w:rFonts w:ascii="宋体" w:hAnsi="宋体" w:cs="宋体"/>
                <w:snapToGrid w:val="0"/>
                <w:color w:val="000000"/>
                <w:spacing w:val="-12"/>
                <w:sz w:val="19"/>
                <w:szCs w:val="19"/>
                <w:highlight w:val="none"/>
                <w:lang w:eastAsia="zh-CN"/>
              </w:rPr>
              <w:t>）</w:t>
            </w:r>
            <w:r>
              <w:rPr>
                <w:rFonts w:ascii="宋体" w:hAnsi="宋体" w:cs="宋体"/>
                <w:snapToGrid w:val="0"/>
                <w:color w:val="000000"/>
                <w:spacing w:val="-21"/>
                <w:sz w:val="19"/>
                <w:szCs w:val="19"/>
                <w:highlight w:val="none"/>
                <w:lang w:eastAsia="zh-CN"/>
              </w:rPr>
              <w:t xml:space="preserve"> </w:t>
            </w:r>
            <w:r>
              <w:rPr>
                <w:rFonts w:ascii="宋体" w:hAnsi="宋体" w:cs="宋体"/>
                <w:snapToGrid w:val="0"/>
                <w:color w:val="000000"/>
                <w:spacing w:val="-12"/>
                <w:sz w:val="19"/>
                <w:szCs w:val="19"/>
                <w:highlight w:val="none"/>
                <w:lang w:eastAsia="zh-CN"/>
              </w:rPr>
              <w:t>（</w:t>
            </w:r>
            <w:r>
              <w:rPr>
                <w:rFonts w:ascii="宋体" w:hAnsi="宋体" w:cs="宋体"/>
                <w:snapToGrid w:val="0"/>
                <w:color w:val="000000"/>
                <w:sz w:val="19"/>
                <w:szCs w:val="19"/>
                <w:highlight w:val="none"/>
                <w:lang w:eastAsia="zh-CN"/>
              </w:rPr>
              <w:t>KOH</w:t>
            </w:r>
            <w:r>
              <w:rPr>
                <w:rFonts w:ascii="宋体" w:hAnsi="宋体" w:cs="宋体"/>
                <w:snapToGrid w:val="0"/>
                <w:color w:val="000000"/>
                <w:spacing w:val="10"/>
                <w:sz w:val="19"/>
                <w:szCs w:val="19"/>
                <w:highlight w:val="none"/>
                <w:lang w:eastAsia="zh-CN"/>
              </w:rPr>
              <w:t>）、过氧化值（以脂肪计）、黄曲霉毒素 B</w:t>
            </w:r>
            <w:r>
              <w:rPr>
                <w:rFonts w:ascii="宋体" w:hAnsi="宋体" w:cs="宋体"/>
                <w:snapToGrid w:val="0"/>
                <w:color w:val="000000"/>
                <w:spacing w:val="10"/>
                <w:sz w:val="10"/>
                <w:szCs w:val="10"/>
                <w:highlight w:val="none"/>
                <w:lang w:eastAsia="zh-CN"/>
              </w:rPr>
              <w:t>1</w:t>
            </w:r>
            <w:r>
              <w:rPr>
                <w:rFonts w:ascii="宋体" w:hAnsi="宋体" w:cs="宋体"/>
                <w:snapToGrid w:val="0"/>
                <w:color w:val="000000"/>
                <w:spacing w:val="10"/>
                <w:sz w:val="19"/>
                <w:szCs w:val="19"/>
                <w:highlight w:val="none"/>
                <w:lang w:eastAsia="zh-CN"/>
              </w:rPr>
              <w:t>、糖精钠（</w:t>
            </w:r>
            <w:r>
              <w:rPr>
                <w:rFonts w:ascii="宋体" w:hAnsi="宋体" w:cs="宋体"/>
                <w:snapToGrid w:val="0"/>
                <w:color w:val="000000"/>
                <w:spacing w:val="9"/>
                <w:sz w:val="19"/>
                <w:szCs w:val="19"/>
                <w:highlight w:val="none"/>
                <w:lang w:eastAsia="zh-CN"/>
              </w:rPr>
              <w:t>以糖</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精计）、苯甲酸及其钠盐（以苯甲酸计）、山梨酸及其钾</w:t>
            </w:r>
            <w:r>
              <w:rPr>
                <w:rFonts w:ascii="宋体" w:hAnsi="宋体" w:cs="宋体"/>
                <w:snapToGrid w:val="0"/>
                <w:color w:val="000000"/>
                <w:spacing w:val="9"/>
                <w:sz w:val="19"/>
                <w:szCs w:val="19"/>
                <w:highlight w:val="none"/>
                <w:lang w:eastAsia="zh-CN"/>
              </w:rPr>
              <w:t>盐（以山梨酸计）、甜蜜素（以环</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己基氨基磺酸计）、菌落总数、大肠菌群、沙门氏菌、金黄色葡萄球菌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restart"/>
            <w:tcBorders>
              <w:bottom w:val="nil"/>
            </w:tcBorders>
          </w:tcPr>
          <w:p>
            <w:pPr>
              <w:kinsoku w:val="0"/>
              <w:autoSpaceDE w:val="0"/>
              <w:autoSpaceDN w:val="0"/>
              <w:adjustRightInd w:val="0"/>
              <w:snapToGrid w:val="0"/>
              <w:spacing w:after="0" w:line="29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9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9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9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229"/>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薯类食品</w:t>
            </w:r>
          </w:p>
        </w:tc>
        <w:tc>
          <w:tcPr>
            <w:tcW w:w="1680" w:type="dxa"/>
          </w:tcPr>
          <w:p>
            <w:pPr>
              <w:kinsoku w:val="0"/>
              <w:autoSpaceDE w:val="0"/>
              <w:autoSpaceDN w:val="0"/>
              <w:adjustRightInd w:val="0"/>
              <w:snapToGrid w:val="0"/>
              <w:spacing w:before="259" w:after="0" w:line="228" w:lineRule="auto"/>
              <w:ind w:left="443"/>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干制薯类</w:t>
            </w:r>
          </w:p>
        </w:tc>
        <w:tc>
          <w:tcPr>
            <w:tcW w:w="674" w:type="dxa"/>
          </w:tcPr>
          <w:p>
            <w:pPr>
              <w:kinsoku w:val="0"/>
              <w:autoSpaceDE w:val="0"/>
              <w:autoSpaceDN w:val="0"/>
              <w:adjustRightInd w:val="0"/>
              <w:snapToGrid w:val="0"/>
              <w:spacing w:before="259"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03" w:after="0" w:line="266" w:lineRule="auto"/>
              <w:ind w:left="114" w:right="42"/>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酸价（以脂肪计</w:t>
            </w:r>
            <w:r>
              <w:rPr>
                <w:rFonts w:ascii="宋体" w:hAnsi="宋体" w:cs="宋体"/>
                <w:snapToGrid w:val="0"/>
                <w:color w:val="000000"/>
                <w:spacing w:val="-14"/>
                <w:sz w:val="19"/>
                <w:szCs w:val="19"/>
                <w:highlight w:val="none"/>
                <w:lang w:eastAsia="zh-CN"/>
              </w:rPr>
              <w:t>）（</w:t>
            </w:r>
            <w:r>
              <w:rPr>
                <w:rFonts w:ascii="宋体" w:hAnsi="宋体" w:cs="宋体"/>
                <w:snapToGrid w:val="0"/>
                <w:color w:val="000000"/>
                <w:sz w:val="19"/>
                <w:szCs w:val="19"/>
                <w:highlight w:val="none"/>
                <w:lang w:eastAsia="zh-CN"/>
              </w:rPr>
              <w:t>KOH</w:t>
            </w:r>
            <w:r>
              <w:rPr>
                <w:rFonts w:ascii="宋体" w:hAnsi="宋体" w:cs="宋体"/>
                <w:snapToGrid w:val="0"/>
                <w:color w:val="000000"/>
                <w:spacing w:val="6"/>
                <w:sz w:val="19"/>
                <w:szCs w:val="19"/>
                <w:highlight w:val="none"/>
                <w:lang w:eastAsia="zh-CN"/>
              </w:rPr>
              <w:t>）、过氧化值（以脂肪计）、菌落总数、大肠菌群、铅（以</w:t>
            </w:r>
            <w:r>
              <w:rPr>
                <w:rFonts w:ascii="宋体" w:hAnsi="宋体" w:cs="宋体"/>
                <w:snapToGrid w:val="0"/>
                <w:color w:val="000000"/>
                <w:spacing w:val="-38"/>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6"/>
                <w:sz w:val="19"/>
                <w:szCs w:val="19"/>
                <w:highlight w:val="none"/>
                <w:lang w:eastAsia="zh-CN"/>
              </w:rPr>
              <w:t>计）</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6"/>
                <w:sz w:val="19"/>
                <w:szCs w:val="19"/>
                <w:highlight w:val="none"/>
                <w:lang w:eastAsia="zh-CN"/>
              </w:rPr>
              <w:t>、</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沙门氏菌、金黄色葡萄球菌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105" w:after="0" w:line="228" w:lineRule="auto"/>
              <w:ind w:left="445"/>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冷冻薯类</w:t>
            </w:r>
          </w:p>
        </w:tc>
        <w:tc>
          <w:tcPr>
            <w:tcW w:w="674" w:type="dxa"/>
          </w:tcPr>
          <w:p>
            <w:pPr>
              <w:kinsoku w:val="0"/>
              <w:autoSpaceDE w:val="0"/>
              <w:autoSpaceDN w:val="0"/>
              <w:adjustRightInd w:val="0"/>
              <w:snapToGrid w:val="0"/>
              <w:spacing w:before="104"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04" w:after="0" w:line="230" w:lineRule="auto"/>
              <w:ind w:left="113"/>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铅（以</w:t>
            </w:r>
            <w:r>
              <w:rPr>
                <w:rFonts w:ascii="宋体" w:hAnsi="宋体" w:cs="宋体"/>
                <w:snapToGrid w:val="0"/>
                <w:color w:val="000000"/>
                <w:spacing w:val="-39"/>
                <w:sz w:val="19"/>
                <w:szCs w:val="19"/>
                <w:highlight w:val="none"/>
              </w:rPr>
              <w:t xml:space="preserve"> </w:t>
            </w:r>
            <w:r>
              <w:rPr>
                <w:rFonts w:ascii="宋体" w:hAnsi="宋体" w:cs="宋体"/>
                <w:snapToGrid w:val="0"/>
                <w:color w:val="000000"/>
                <w:sz w:val="19"/>
                <w:szCs w:val="19"/>
                <w:highlight w:val="none"/>
              </w:rPr>
              <w:t>Pb</w:t>
            </w:r>
            <w:r>
              <w:rPr>
                <w:rFonts w:ascii="宋体" w:hAnsi="宋体" w:cs="宋体"/>
                <w:snapToGrid w:val="0"/>
                <w:color w:val="000000"/>
                <w:spacing w:val="-36"/>
                <w:sz w:val="19"/>
                <w:szCs w:val="19"/>
                <w:highlight w:val="none"/>
              </w:rPr>
              <w:t xml:space="preserve"> </w:t>
            </w:r>
            <w:r>
              <w:rPr>
                <w:rFonts w:ascii="宋体" w:hAnsi="宋体" w:cs="宋体"/>
                <w:snapToGrid w:val="0"/>
                <w:color w:val="000000"/>
                <w:spacing w:val="4"/>
                <w:sz w:val="19"/>
                <w:szCs w:val="19"/>
                <w:highlight w:val="none"/>
              </w:rPr>
              <w:t>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680" w:type="dxa"/>
          </w:tcPr>
          <w:p>
            <w:pPr>
              <w:kinsoku w:val="0"/>
              <w:autoSpaceDE w:val="0"/>
              <w:autoSpaceDN w:val="0"/>
              <w:adjustRightInd w:val="0"/>
              <w:snapToGrid w:val="0"/>
              <w:spacing w:before="260" w:after="0" w:line="228" w:lineRule="auto"/>
              <w:ind w:left="245"/>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薯泥（酱）类</w:t>
            </w:r>
          </w:p>
        </w:tc>
        <w:tc>
          <w:tcPr>
            <w:tcW w:w="674" w:type="dxa"/>
          </w:tcPr>
          <w:p>
            <w:pPr>
              <w:kinsoku w:val="0"/>
              <w:autoSpaceDE w:val="0"/>
              <w:autoSpaceDN w:val="0"/>
              <w:adjustRightInd w:val="0"/>
              <w:snapToGrid w:val="0"/>
              <w:spacing w:before="260"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04" w:after="0" w:line="266" w:lineRule="auto"/>
              <w:ind w:left="114" w:right="119" w:hanging="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 xml:space="preserve">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6"/>
                <w:sz w:val="19"/>
                <w:szCs w:val="19"/>
                <w:highlight w:val="none"/>
                <w:lang w:eastAsia="zh-CN"/>
              </w:rPr>
              <w:t xml:space="preserve"> 计）、苯甲酸及其钠盐（以苯甲酸计）</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6"/>
                <w:sz w:val="19"/>
                <w:szCs w:val="19"/>
                <w:highlight w:val="none"/>
                <w:lang w:eastAsia="zh-CN"/>
              </w:rPr>
              <w:t>、山梨酸及其钾盐（以山梨酸计）、商业</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无菌、沙门氏菌、金黄色葡萄球菌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105" w:after="0" w:line="228" w:lineRule="auto"/>
              <w:ind w:left="546"/>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薯粉类</w:t>
            </w:r>
          </w:p>
        </w:tc>
        <w:tc>
          <w:tcPr>
            <w:tcW w:w="674" w:type="dxa"/>
          </w:tcPr>
          <w:p>
            <w:pPr>
              <w:kinsoku w:val="0"/>
              <w:autoSpaceDE w:val="0"/>
              <w:autoSpaceDN w:val="0"/>
              <w:adjustRightInd w:val="0"/>
              <w:snapToGrid w:val="0"/>
              <w:spacing w:before="105"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05" w:after="0" w:line="230" w:lineRule="auto"/>
              <w:ind w:left="113"/>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铅（以</w:t>
            </w:r>
            <w:r>
              <w:rPr>
                <w:rFonts w:ascii="宋体" w:hAnsi="宋体" w:cs="宋体"/>
                <w:snapToGrid w:val="0"/>
                <w:color w:val="000000"/>
                <w:spacing w:val="-39"/>
                <w:sz w:val="19"/>
                <w:szCs w:val="19"/>
                <w:highlight w:val="none"/>
              </w:rPr>
              <w:t xml:space="preserve"> </w:t>
            </w:r>
            <w:r>
              <w:rPr>
                <w:rFonts w:ascii="宋体" w:hAnsi="宋体" w:cs="宋体"/>
                <w:snapToGrid w:val="0"/>
                <w:color w:val="000000"/>
                <w:sz w:val="19"/>
                <w:szCs w:val="19"/>
                <w:highlight w:val="none"/>
              </w:rPr>
              <w:t>Pb</w:t>
            </w:r>
            <w:r>
              <w:rPr>
                <w:rFonts w:ascii="宋体" w:hAnsi="宋体" w:cs="宋体"/>
                <w:snapToGrid w:val="0"/>
                <w:color w:val="000000"/>
                <w:spacing w:val="-36"/>
                <w:sz w:val="19"/>
                <w:szCs w:val="19"/>
                <w:highlight w:val="none"/>
              </w:rPr>
              <w:t xml:space="preserve"> </w:t>
            </w:r>
            <w:r>
              <w:rPr>
                <w:rFonts w:ascii="宋体" w:hAnsi="宋体" w:cs="宋体"/>
                <w:snapToGrid w:val="0"/>
                <w:color w:val="000000"/>
                <w:spacing w:val="4"/>
                <w:sz w:val="19"/>
                <w:szCs w:val="19"/>
                <w:highlight w:val="none"/>
              </w:rPr>
              <w:t>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680" w:type="dxa"/>
          </w:tcPr>
          <w:p>
            <w:pPr>
              <w:kinsoku w:val="0"/>
              <w:autoSpaceDE w:val="0"/>
              <w:autoSpaceDN w:val="0"/>
              <w:adjustRightInd w:val="0"/>
              <w:snapToGrid w:val="0"/>
              <w:spacing w:before="105" w:after="0" w:line="228" w:lineRule="auto"/>
              <w:ind w:left="245"/>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其他薯类食品</w:t>
            </w:r>
          </w:p>
        </w:tc>
        <w:tc>
          <w:tcPr>
            <w:tcW w:w="674" w:type="dxa"/>
          </w:tcPr>
          <w:p>
            <w:pPr>
              <w:kinsoku w:val="0"/>
              <w:autoSpaceDE w:val="0"/>
              <w:autoSpaceDN w:val="0"/>
              <w:adjustRightInd w:val="0"/>
              <w:snapToGrid w:val="0"/>
              <w:spacing w:before="105"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05" w:after="0" w:line="228" w:lineRule="auto"/>
              <w:ind w:left="11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铅（以</w:t>
            </w:r>
            <w:r>
              <w:rPr>
                <w:rFonts w:ascii="宋体" w:hAnsi="宋体" w:cs="宋体"/>
                <w:snapToGrid w:val="0"/>
                <w:color w:val="000000"/>
                <w:spacing w:val="-39"/>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9"/>
                <w:sz w:val="19"/>
                <w:szCs w:val="19"/>
                <w:highlight w:val="none"/>
                <w:lang w:eastAsia="zh-CN"/>
              </w:rPr>
              <w:t>计）、沙门氏菌、金黄色葡萄球菌</w:t>
            </w:r>
          </w:p>
        </w:tc>
      </w:tr>
    </w:tbl>
    <w:p>
      <w:pPr>
        <w:kinsoku w:val="0"/>
        <w:autoSpaceDE w:val="0"/>
        <w:autoSpaceDN w:val="0"/>
        <w:adjustRightInd w:val="0"/>
        <w:snapToGrid w:val="0"/>
        <w:spacing w:after="0" w:line="28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186" w:after="0" w:line="240" w:lineRule="auto"/>
        <w:textAlignment w:val="baseline"/>
        <w:rPr>
          <w:rFonts w:eastAsia="Arial" w:cs="Arial"/>
          <w:snapToGrid w:val="0"/>
          <w:color w:val="000000"/>
          <w:sz w:val="21"/>
          <w:szCs w:val="21"/>
          <w:highlight w:val="none"/>
          <w:lang w:eastAsia="zh-CN"/>
        </w:rPr>
      </w:pPr>
    </w:p>
    <w:tbl>
      <w:tblPr>
        <w:tblStyle w:val="10"/>
        <w:tblW w:w="149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3"/>
        <w:gridCol w:w="1248"/>
        <w:gridCol w:w="1245"/>
        <w:gridCol w:w="1248"/>
        <w:gridCol w:w="1680"/>
        <w:gridCol w:w="674"/>
        <w:gridCol w:w="82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0" w:hRule="atLeast"/>
        </w:trPr>
        <w:tc>
          <w:tcPr>
            <w:tcW w:w="633" w:type="dxa"/>
          </w:tcPr>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30" w:lineRule="auto"/>
              <w:ind w:left="117"/>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14:textOutline w14:w="3619" w14:cap="flat" w14:cmpd="sng" w14:algn="ctr">
                  <w14:solidFill>
                    <w14:srgbClr w14:val="000000"/>
                  </w14:solidFill>
                  <w14:prstDash w14:val="solid"/>
                  <w14:miter w14:val="0"/>
                </w14:textOutline>
              </w:rPr>
              <w:t>序号</w:t>
            </w:r>
          </w:p>
        </w:tc>
        <w:tc>
          <w:tcPr>
            <w:tcW w:w="1248" w:type="dxa"/>
          </w:tcPr>
          <w:p>
            <w:pPr>
              <w:kinsoku w:val="0"/>
              <w:autoSpaceDE w:val="0"/>
              <w:autoSpaceDN w:val="0"/>
              <w:adjustRightInd w:val="0"/>
              <w:snapToGrid w:val="0"/>
              <w:spacing w:before="178" w:after="0" w:line="267" w:lineRule="auto"/>
              <w:ind w:left="233" w:right="222"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食品大类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（一级）</w:t>
            </w:r>
          </w:p>
        </w:tc>
        <w:tc>
          <w:tcPr>
            <w:tcW w:w="1245" w:type="dxa"/>
          </w:tcPr>
          <w:p>
            <w:pPr>
              <w:kinsoku w:val="0"/>
              <w:autoSpaceDE w:val="0"/>
              <w:autoSpaceDN w:val="0"/>
              <w:adjustRightInd w:val="0"/>
              <w:snapToGrid w:val="0"/>
              <w:spacing w:before="178" w:after="0" w:line="267" w:lineRule="auto"/>
              <w:ind w:left="231"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食品亚类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（二级）</w:t>
            </w:r>
          </w:p>
        </w:tc>
        <w:tc>
          <w:tcPr>
            <w:tcW w:w="1248" w:type="dxa"/>
          </w:tcPr>
          <w:p>
            <w:pPr>
              <w:kinsoku w:val="0"/>
              <w:autoSpaceDE w:val="0"/>
              <w:autoSpaceDN w:val="0"/>
              <w:adjustRightInd w:val="0"/>
              <w:snapToGrid w:val="0"/>
              <w:spacing w:before="178" w:after="0" w:line="267" w:lineRule="auto"/>
              <w:ind w:left="234"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食品品种</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（三级）</w:t>
            </w:r>
          </w:p>
        </w:tc>
        <w:tc>
          <w:tcPr>
            <w:tcW w:w="1680" w:type="dxa"/>
          </w:tcPr>
          <w:p>
            <w:pPr>
              <w:kinsoku w:val="0"/>
              <w:autoSpaceDE w:val="0"/>
              <w:autoSpaceDN w:val="0"/>
              <w:adjustRightInd w:val="0"/>
              <w:snapToGrid w:val="0"/>
              <w:spacing w:before="179" w:after="0" w:line="312" w:lineRule="exact"/>
              <w:ind w:left="441"/>
              <w:textAlignment w:val="baseline"/>
              <w:rPr>
                <w:rFonts w:ascii="宋体" w:hAnsi="宋体" w:cs="宋体"/>
                <w:snapToGrid w:val="0"/>
                <w:color w:val="000000"/>
                <w:sz w:val="19"/>
                <w:szCs w:val="19"/>
                <w:highlight w:val="none"/>
              </w:rPr>
            </w:pPr>
            <w:r>
              <w:rPr>
                <w:rFonts w:ascii="宋体" w:hAnsi="宋体" w:cs="宋体"/>
                <w:snapToGrid w:val="0"/>
                <w:color w:val="000000"/>
                <w:spacing w:val="9"/>
                <w:position w:val="8"/>
                <w:sz w:val="19"/>
                <w:szCs w:val="19"/>
                <w:highlight w:val="none"/>
                <w14:textOutline w14:w="3619" w14:cap="flat" w14:cmpd="sng" w14:algn="ctr">
                  <w14:solidFill>
                    <w14:srgbClr w14:val="000000"/>
                  </w14:solidFill>
                  <w14:prstDash w14:val="solid"/>
                  <w14:miter w14:val="0"/>
                </w14:textOutline>
              </w:rPr>
              <w:t>食品细类</w:t>
            </w:r>
          </w:p>
          <w:p>
            <w:pPr>
              <w:kinsoku w:val="0"/>
              <w:autoSpaceDE w:val="0"/>
              <w:autoSpaceDN w:val="0"/>
              <w:adjustRightInd w:val="0"/>
              <w:snapToGrid w:val="0"/>
              <w:spacing w:after="0" w:line="230" w:lineRule="auto"/>
              <w:ind w:left="451"/>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（四级）</w:t>
            </w:r>
          </w:p>
        </w:tc>
        <w:tc>
          <w:tcPr>
            <w:tcW w:w="674" w:type="dxa"/>
          </w:tcPr>
          <w:p>
            <w:pPr>
              <w:kinsoku w:val="0"/>
              <w:autoSpaceDE w:val="0"/>
              <w:autoSpaceDN w:val="0"/>
              <w:adjustRightInd w:val="0"/>
              <w:snapToGrid w:val="0"/>
              <w:spacing w:before="179" w:after="0" w:line="312" w:lineRule="exact"/>
              <w:ind w:left="142"/>
              <w:textAlignment w:val="baseline"/>
              <w:rPr>
                <w:rFonts w:ascii="宋体" w:hAnsi="宋体" w:cs="宋体"/>
                <w:snapToGrid w:val="0"/>
                <w:color w:val="000000"/>
                <w:sz w:val="19"/>
                <w:szCs w:val="19"/>
                <w:highlight w:val="none"/>
              </w:rPr>
            </w:pPr>
            <w:r>
              <w:rPr>
                <w:rFonts w:ascii="宋体" w:hAnsi="宋体" w:cs="宋体"/>
                <w:snapToGrid w:val="0"/>
                <w:color w:val="000000"/>
                <w:spacing w:val="6"/>
                <w:position w:val="8"/>
                <w:sz w:val="19"/>
                <w:szCs w:val="19"/>
                <w:highlight w:val="none"/>
                <w14:textOutline w14:w="3619" w14:cap="flat" w14:cmpd="sng" w14:algn="ctr">
                  <w14:solidFill>
                    <w14:srgbClr w14:val="000000"/>
                  </w14:solidFill>
                  <w14:prstDash w14:val="solid"/>
                  <w14:miter w14:val="0"/>
                </w14:textOutline>
              </w:rPr>
              <w:t>风险</w:t>
            </w:r>
          </w:p>
          <w:p>
            <w:pPr>
              <w:kinsoku w:val="0"/>
              <w:autoSpaceDE w:val="0"/>
              <w:autoSpaceDN w:val="0"/>
              <w:adjustRightInd w:val="0"/>
              <w:snapToGrid w:val="0"/>
              <w:spacing w:after="0" w:line="228" w:lineRule="auto"/>
              <w:ind w:left="14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14:textOutline w14:w="3619" w14:cap="flat" w14:cmpd="sng" w14:algn="ctr">
                  <w14:solidFill>
                    <w14:srgbClr w14:val="000000"/>
                  </w14:solidFill>
                  <w14:prstDash w14:val="solid"/>
                  <w14:miter w14:val="0"/>
                </w14:textOutline>
              </w:rPr>
              <w:t>等级</w:t>
            </w:r>
          </w:p>
        </w:tc>
        <w:tc>
          <w:tcPr>
            <w:tcW w:w="8216" w:type="dxa"/>
          </w:tcPr>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3105"/>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抽</w:t>
            </w:r>
            <w:r>
              <w:rPr>
                <w:rFonts w:ascii="宋体" w:hAnsi="宋体" w:cs="宋体"/>
                <w:snapToGrid w:val="0"/>
                <w:color w:val="000000"/>
                <w:spacing w:val="8"/>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检</w:t>
            </w:r>
            <w:r>
              <w:rPr>
                <w:rFonts w:ascii="宋体" w:hAnsi="宋体" w:cs="宋体"/>
                <w:snapToGrid w:val="0"/>
                <w:color w:val="000000"/>
                <w:spacing w:val="9"/>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项</w:t>
            </w:r>
            <w:r>
              <w:rPr>
                <w:rFonts w:ascii="宋体" w:hAnsi="宋体" w:cs="宋体"/>
                <w:snapToGrid w:val="0"/>
                <w:color w:val="000000"/>
                <w:spacing w:val="17"/>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9" w:hRule="atLeast"/>
        </w:trPr>
        <w:tc>
          <w:tcPr>
            <w:tcW w:w="633" w:type="dxa"/>
            <w:vMerge w:val="restart"/>
            <w:tcBorders>
              <w:bottom w:val="nil"/>
            </w:tcBorders>
          </w:tcPr>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188" w:lineRule="auto"/>
              <w:ind w:left="233"/>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13</w:t>
            </w:r>
          </w:p>
        </w:tc>
        <w:tc>
          <w:tcPr>
            <w:tcW w:w="1248" w:type="dxa"/>
            <w:vMerge w:val="restart"/>
            <w:tcBorders>
              <w:bottom w:val="nil"/>
            </w:tcBorders>
          </w:tcPr>
          <w:p>
            <w:pPr>
              <w:kinsoku w:val="0"/>
              <w:autoSpaceDE w:val="0"/>
              <w:autoSpaceDN w:val="0"/>
              <w:adjustRightInd w:val="0"/>
              <w:snapToGrid w:val="0"/>
              <w:spacing w:after="0" w:line="26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226"/>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糖果制品</w:t>
            </w:r>
          </w:p>
        </w:tc>
        <w:tc>
          <w:tcPr>
            <w:tcW w:w="1245" w:type="dxa"/>
            <w:vMerge w:val="restart"/>
            <w:tcBorders>
              <w:bottom w:val="nil"/>
            </w:tcBorders>
          </w:tcPr>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79" w:lineRule="auto"/>
              <w:ind w:left="133" w:right="142" w:firstLine="90"/>
              <w:jc w:val="both"/>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糖果制品</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rPr>
              <w:t xml:space="preserve">（含巧克力 </w:t>
            </w:r>
            <w:r>
              <w:rPr>
                <w:rFonts w:ascii="宋体" w:hAnsi="宋体" w:cs="宋体"/>
                <w:snapToGrid w:val="0"/>
                <w:color w:val="000000"/>
                <w:spacing w:val="25"/>
                <w:sz w:val="19"/>
                <w:szCs w:val="19"/>
                <w:highlight w:val="none"/>
              </w:rPr>
              <w:t>及制品）</w:t>
            </w:r>
          </w:p>
        </w:tc>
        <w:tc>
          <w:tcPr>
            <w:tcW w:w="1248" w:type="dxa"/>
          </w:tcPr>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9" w:lineRule="auto"/>
              <w:ind w:left="426"/>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糖果</w:t>
            </w:r>
          </w:p>
        </w:tc>
        <w:tc>
          <w:tcPr>
            <w:tcW w:w="1680" w:type="dxa"/>
          </w:tcPr>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9" w:lineRule="auto"/>
              <w:ind w:left="64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糖果</w:t>
            </w:r>
          </w:p>
        </w:tc>
        <w:tc>
          <w:tcPr>
            <w:tcW w:w="674" w:type="dxa"/>
          </w:tcPr>
          <w:p>
            <w:pPr>
              <w:kinsoku w:val="0"/>
              <w:autoSpaceDE w:val="0"/>
              <w:autoSpaceDN w:val="0"/>
              <w:adjustRightInd w:val="0"/>
              <w:snapToGrid w:val="0"/>
              <w:spacing w:after="0" w:line="26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26" w:after="0" w:line="284" w:lineRule="auto"/>
              <w:ind w:left="112" w:right="47"/>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 xml:space="preserve">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9"/>
                <w:sz w:val="19"/>
                <w:szCs w:val="19"/>
                <w:highlight w:val="none"/>
                <w:lang w:eastAsia="zh-CN"/>
              </w:rPr>
              <w:t xml:space="preserve"> 计）、糖精钠（以糖精计）、甜蜜素（以环己基氨基磺酸计）、合成着色剂（柠 </w:t>
            </w:r>
            <w:r>
              <w:rPr>
                <w:rFonts w:ascii="宋体" w:hAnsi="宋体" w:cs="宋体"/>
                <w:snapToGrid w:val="0"/>
                <w:color w:val="000000"/>
                <w:spacing w:val="4"/>
                <w:sz w:val="19"/>
                <w:szCs w:val="19"/>
                <w:highlight w:val="none"/>
                <w:lang w:eastAsia="zh-CN"/>
              </w:rPr>
              <w:t>檬黄、新红、苋菜红、靛蓝、胭脂红、日落黄、诱惑红、亮蓝、酸性红、喹啉黄、赤藓</w:t>
            </w:r>
            <w:r>
              <w:rPr>
                <w:rFonts w:ascii="宋体" w:hAnsi="宋体" w:cs="宋体"/>
                <w:snapToGrid w:val="0"/>
                <w:color w:val="000000"/>
                <w:spacing w:val="3"/>
                <w:sz w:val="19"/>
                <w:szCs w:val="19"/>
                <w:highlight w:val="none"/>
                <w:lang w:eastAsia="zh-CN"/>
              </w:rPr>
              <w:t>红） 、</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 xml:space="preserve">相同色泽着色剂混合使用时各自用量占其最大使用量的比例之和、二氧化硫残留量、菌落总 </w:t>
            </w:r>
            <w:r>
              <w:rPr>
                <w:rFonts w:ascii="宋体" w:hAnsi="宋体" w:cs="宋体"/>
                <w:snapToGrid w:val="0"/>
                <w:color w:val="000000"/>
                <w:spacing w:val="8"/>
                <w:sz w:val="19"/>
                <w:szCs w:val="19"/>
                <w:highlight w:val="none"/>
                <w:lang w:eastAsia="zh-CN"/>
              </w:rPr>
              <w:t>数、大肠菌群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9"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after="0" w:line="37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66" w:lineRule="auto"/>
              <w:ind w:left="231" w:right="125" w:hanging="102"/>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巧克力及巧</w:t>
            </w:r>
            <w:r>
              <w:rPr>
                <w:rFonts w:ascii="宋体" w:hAnsi="宋体" w:cs="宋体"/>
                <w:snapToGrid w:val="0"/>
                <w:color w:val="000000"/>
                <w:spacing w:val="1"/>
                <w:sz w:val="19"/>
                <w:szCs w:val="19"/>
                <w:highlight w:val="none"/>
              </w:rPr>
              <w:t xml:space="preserve"> </w:t>
            </w:r>
            <w:r>
              <w:rPr>
                <w:rFonts w:ascii="宋体" w:hAnsi="宋体" w:cs="宋体"/>
                <w:snapToGrid w:val="0"/>
                <w:color w:val="000000"/>
                <w:spacing w:val="6"/>
                <w:sz w:val="19"/>
                <w:szCs w:val="19"/>
                <w:highlight w:val="none"/>
              </w:rPr>
              <w:t>克力制品</w:t>
            </w:r>
          </w:p>
        </w:tc>
        <w:tc>
          <w:tcPr>
            <w:tcW w:w="1680" w:type="dxa"/>
          </w:tcPr>
          <w:p>
            <w:pPr>
              <w:kinsoku w:val="0"/>
              <w:autoSpaceDE w:val="0"/>
              <w:autoSpaceDN w:val="0"/>
              <w:adjustRightInd w:val="0"/>
              <w:snapToGrid w:val="0"/>
              <w:spacing w:before="126" w:after="0" w:line="228" w:lineRule="auto"/>
              <w:ind w:left="146"/>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巧克力、巧克力</w:t>
            </w:r>
          </w:p>
          <w:p>
            <w:pPr>
              <w:kinsoku w:val="0"/>
              <w:autoSpaceDE w:val="0"/>
              <w:autoSpaceDN w:val="0"/>
              <w:adjustRightInd w:val="0"/>
              <w:snapToGrid w:val="0"/>
              <w:spacing w:before="77" w:after="0" w:line="228"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制品、代可可脂</w:t>
            </w:r>
          </w:p>
          <w:p>
            <w:pPr>
              <w:kinsoku w:val="0"/>
              <w:autoSpaceDE w:val="0"/>
              <w:autoSpaceDN w:val="0"/>
              <w:adjustRightInd w:val="0"/>
              <w:snapToGrid w:val="0"/>
              <w:spacing w:before="77" w:after="0" w:line="228" w:lineRule="auto"/>
              <w:ind w:left="146"/>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巧克力及代可可</w:t>
            </w:r>
          </w:p>
          <w:p>
            <w:pPr>
              <w:kinsoku w:val="0"/>
              <w:autoSpaceDE w:val="0"/>
              <w:autoSpaceDN w:val="0"/>
              <w:adjustRightInd w:val="0"/>
              <w:snapToGrid w:val="0"/>
              <w:spacing w:before="77" w:after="0" w:line="228" w:lineRule="auto"/>
              <w:ind w:left="245"/>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脂巧克力制品</w:t>
            </w:r>
          </w:p>
        </w:tc>
        <w:tc>
          <w:tcPr>
            <w:tcW w:w="674" w:type="dxa"/>
          </w:tcPr>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5"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11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铅（以</w:t>
            </w:r>
            <w:r>
              <w:rPr>
                <w:rFonts w:ascii="宋体" w:hAnsi="宋体" w:cs="宋体"/>
                <w:snapToGrid w:val="0"/>
                <w:color w:val="000000"/>
                <w:spacing w:val="-37"/>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计）、沙门氏菌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before="280" w:after="0" w:line="229" w:lineRule="auto"/>
              <w:ind w:left="430"/>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果冻</w:t>
            </w:r>
          </w:p>
        </w:tc>
        <w:tc>
          <w:tcPr>
            <w:tcW w:w="1680" w:type="dxa"/>
          </w:tcPr>
          <w:p>
            <w:pPr>
              <w:kinsoku w:val="0"/>
              <w:autoSpaceDE w:val="0"/>
              <w:autoSpaceDN w:val="0"/>
              <w:adjustRightInd w:val="0"/>
              <w:snapToGrid w:val="0"/>
              <w:spacing w:before="280" w:after="0" w:line="229" w:lineRule="auto"/>
              <w:ind w:left="647"/>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果冻</w:t>
            </w:r>
          </w:p>
        </w:tc>
        <w:tc>
          <w:tcPr>
            <w:tcW w:w="674" w:type="dxa"/>
          </w:tcPr>
          <w:p>
            <w:pPr>
              <w:kinsoku w:val="0"/>
              <w:autoSpaceDE w:val="0"/>
              <w:autoSpaceDN w:val="0"/>
              <w:adjustRightInd w:val="0"/>
              <w:snapToGrid w:val="0"/>
              <w:spacing w:before="279"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24" w:after="0" w:line="265" w:lineRule="auto"/>
              <w:ind w:left="112" w:right="12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 xml:space="preserve">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6"/>
                <w:sz w:val="19"/>
                <w:szCs w:val="19"/>
                <w:highlight w:val="none"/>
                <w:lang w:eastAsia="zh-CN"/>
              </w:rPr>
              <w:t xml:space="preserve"> 计）、山梨酸及其钾盐（以山梨酸计）</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6"/>
                <w:sz w:val="19"/>
                <w:szCs w:val="19"/>
                <w:highlight w:val="none"/>
                <w:lang w:eastAsia="zh-CN"/>
              </w:rPr>
              <w:t>、苯甲酸及其钠盐（以苯甲酸计</w:t>
            </w:r>
            <w:r>
              <w:rPr>
                <w:rFonts w:ascii="宋体" w:hAnsi="宋体" w:cs="宋体"/>
                <w:snapToGrid w:val="0"/>
                <w:color w:val="000000"/>
                <w:spacing w:val="5"/>
                <w:sz w:val="19"/>
                <w:szCs w:val="19"/>
                <w:highlight w:val="none"/>
                <w:lang w:eastAsia="zh-CN"/>
              </w:rPr>
              <w:t>）、糖精</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2"/>
                <w:sz w:val="19"/>
                <w:szCs w:val="19"/>
                <w:highlight w:val="none"/>
                <w:lang w:eastAsia="zh-CN"/>
              </w:rPr>
              <w:t>钠（以糖精计）</w:t>
            </w:r>
            <w:r>
              <w:rPr>
                <w:rFonts w:ascii="宋体" w:hAnsi="宋体" w:cs="宋体"/>
                <w:snapToGrid w:val="0"/>
                <w:color w:val="000000"/>
                <w:spacing w:val="60"/>
                <w:sz w:val="19"/>
                <w:szCs w:val="19"/>
                <w:highlight w:val="none"/>
                <w:lang w:eastAsia="zh-CN"/>
              </w:rPr>
              <w:t xml:space="preserve"> </w:t>
            </w:r>
            <w:r>
              <w:rPr>
                <w:rFonts w:ascii="宋体" w:hAnsi="宋体" w:cs="宋体"/>
                <w:snapToGrid w:val="0"/>
                <w:color w:val="000000"/>
                <w:spacing w:val="2"/>
                <w:sz w:val="19"/>
                <w:szCs w:val="19"/>
                <w:highlight w:val="none"/>
                <w:lang w:eastAsia="zh-CN"/>
              </w:rPr>
              <w:t>、甜蜜素（以环己基氨基磺酸计）</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2"/>
                <w:sz w:val="19"/>
                <w:szCs w:val="19"/>
                <w:highlight w:val="none"/>
                <w:lang w:eastAsia="zh-CN"/>
              </w:rPr>
              <w:t>、菌落总数、大肠菌群、霉菌、酵母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9" w:hRule="atLeast"/>
        </w:trPr>
        <w:tc>
          <w:tcPr>
            <w:tcW w:w="633" w:type="dxa"/>
            <w:vMerge w:val="restart"/>
            <w:tcBorders>
              <w:bottom w:val="nil"/>
            </w:tcBorders>
          </w:tcPr>
          <w:p>
            <w:pPr>
              <w:kinsoku w:val="0"/>
              <w:autoSpaceDE w:val="0"/>
              <w:autoSpaceDN w:val="0"/>
              <w:adjustRightInd w:val="0"/>
              <w:snapToGrid w:val="0"/>
              <w:spacing w:after="0" w:line="265"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5"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5"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5"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5"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188" w:lineRule="auto"/>
              <w:ind w:left="233"/>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14</w:t>
            </w:r>
          </w:p>
        </w:tc>
        <w:tc>
          <w:tcPr>
            <w:tcW w:w="1248" w:type="dxa"/>
            <w:vMerge w:val="restart"/>
            <w:tcBorders>
              <w:bottom w:val="nil"/>
            </w:tcBorders>
          </w:tcPr>
          <w:p>
            <w:pPr>
              <w:kinsoku w:val="0"/>
              <w:autoSpaceDE w:val="0"/>
              <w:autoSpaceDN w:val="0"/>
              <w:adjustRightInd w:val="0"/>
              <w:snapToGrid w:val="0"/>
              <w:spacing w:after="0" w:line="28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8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8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8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66" w:lineRule="auto"/>
              <w:ind w:left="426" w:right="126" w:hanging="298"/>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茶叶及相关</w:t>
            </w:r>
            <w:r>
              <w:rPr>
                <w:rFonts w:ascii="宋体" w:hAnsi="宋体" w:cs="宋体"/>
                <w:snapToGrid w:val="0"/>
                <w:color w:val="000000"/>
                <w:spacing w:val="2"/>
                <w:sz w:val="19"/>
                <w:szCs w:val="19"/>
                <w:highlight w:val="none"/>
              </w:rPr>
              <w:t xml:space="preserve"> </w:t>
            </w:r>
            <w:r>
              <w:rPr>
                <w:rFonts w:ascii="宋体" w:hAnsi="宋体" w:cs="宋体"/>
                <w:snapToGrid w:val="0"/>
                <w:color w:val="000000"/>
                <w:spacing w:val="4"/>
                <w:sz w:val="19"/>
                <w:szCs w:val="19"/>
                <w:highlight w:val="none"/>
              </w:rPr>
              <w:t>制品</w:t>
            </w:r>
          </w:p>
        </w:tc>
        <w:tc>
          <w:tcPr>
            <w:tcW w:w="1245" w:type="dxa"/>
          </w:tcPr>
          <w:p>
            <w:pPr>
              <w:kinsoku w:val="0"/>
              <w:autoSpaceDE w:val="0"/>
              <w:autoSpaceDN w:val="0"/>
              <w:adjustRightInd w:val="0"/>
              <w:snapToGrid w:val="0"/>
              <w:spacing w:after="0" w:line="26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426"/>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茶叶</w:t>
            </w:r>
          </w:p>
        </w:tc>
        <w:tc>
          <w:tcPr>
            <w:tcW w:w="1248" w:type="dxa"/>
          </w:tcPr>
          <w:p>
            <w:pPr>
              <w:kinsoku w:val="0"/>
              <w:autoSpaceDE w:val="0"/>
              <w:autoSpaceDN w:val="0"/>
              <w:adjustRightInd w:val="0"/>
              <w:snapToGrid w:val="0"/>
              <w:spacing w:after="0" w:line="26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429"/>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茶叶</w:t>
            </w:r>
          </w:p>
        </w:tc>
        <w:tc>
          <w:tcPr>
            <w:tcW w:w="1680" w:type="dxa"/>
          </w:tcPr>
          <w:p>
            <w:pPr>
              <w:kinsoku w:val="0"/>
              <w:autoSpaceDE w:val="0"/>
              <w:autoSpaceDN w:val="0"/>
              <w:adjustRightInd w:val="0"/>
              <w:snapToGrid w:val="0"/>
              <w:spacing w:before="122" w:after="0" w:line="285" w:lineRule="auto"/>
              <w:ind w:left="114" w:right="41" w:firstLine="30"/>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绿茶、红茶、乌</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2"/>
                <w:sz w:val="19"/>
                <w:szCs w:val="19"/>
                <w:highlight w:val="none"/>
                <w:lang w:eastAsia="zh-CN"/>
              </w:rPr>
              <w:t>龙茶、黄茶、白</w:t>
            </w:r>
            <w:r>
              <w:rPr>
                <w:rFonts w:ascii="宋体" w:hAnsi="宋体" w:cs="宋体"/>
                <w:snapToGrid w:val="0"/>
                <w:color w:val="000000"/>
                <w:spacing w:val="1"/>
                <w:sz w:val="19"/>
                <w:szCs w:val="19"/>
                <w:highlight w:val="none"/>
                <w:lang w:eastAsia="zh-CN"/>
              </w:rPr>
              <w:t xml:space="preserve">  </w:t>
            </w:r>
            <w:r>
              <w:rPr>
                <w:rFonts w:ascii="宋体" w:hAnsi="宋体" w:cs="宋体"/>
                <w:snapToGrid w:val="0"/>
                <w:color w:val="000000"/>
                <w:spacing w:val="-1"/>
                <w:sz w:val="19"/>
                <w:szCs w:val="19"/>
                <w:highlight w:val="none"/>
                <w:lang w:eastAsia="zh-CN"/>
              </w:rPr>
              <w:t>茶、黑茶、花茶、</w:t>
            </w:r>
            <w:r>
              <w:rPr>
                <w:rFonts w:ascii="宋体" w:hAnsi="宋体" w:cs="宋体"/>
                <w:snapToGrid w:val="0"/>
                <w:color w:val="000000"/>
                <w:spacing w:val="5"/>
                <w:sz w:val="19"/>
                <w:szCs w:val="19"/>
                <w:highlight w:val="none"/>
                <w:lang w:eastAsia="zh-CN"/>
              </w:rPr>
              <w:t xml:space="preserve"> </w:t>
            </w:r>
            <w:r>
              <w:rPr>
                <w:rFonts w:ascii="宋体" w:hAnsi="宋体" w:cs="宋体"/>
                <w:snapToGrid w:val="0"/>
                <w:color w:val="000000"/>
                <w:spacing w:val="12"/>
                <w:sz w:val="19"/>
                <w:szCs w:val="19"/>
                <w:highlight w:val="none"/>
                <w:lang w:eastAsia="zh-CN"/>
              </w:rPr>
              <w:t>袋泡茶、紧压茶</w:t>
            </w:r>
          </w:p>
        </w:tc>
        <w:tc>
          <w:tcPr>
            <w:tcW w:w="674" w:type="dxa"/>
          </w:tcPr>
          <w:p>
            <w:pPr>
              <w:kinsoku w:val="0"/>
              <w:autoSpaceDE w:val="0"/>
              <w:autoSpaceDN w:val="0"/>
              <w:adjustRightInd w:val="0"/>
              <w:snapToGrid w:val="0"/>
              <w:spacing w:after="0" w:line="26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1"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280" w:after="0" w:line="278" w:lineRule="auto"/>
              <w:ind w:left="113" w:right="44"/>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 xml:space="preserve">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9"/>
                <w:sz w:val="19"/>
                <w:szCs w:val="19"/>
                <w:highlight w:val="none"/>
                <w:lang w:eastAsia="zh-CN"/>
              </w:rPr>
              <w:t xml:space="preserve"> 计）、草甘膦、吡虫啉、乙酰甲胺磷、联苯菊酯、灭多威、三氯杀螨醇、氰戊菊 </w:t>
            </w:r>
            <w:r>
              <w:rPr>
                <w:rFonts w:ascii="宋体" w:hAnsi="宋体" w:cs="宋体"/>
                <w:snapToGrid w:val="0"/>
                <w:color w:val="000000"/>
                <w:spacing w:val="5"/>
                <w:sz w:val="19"/>
                <w:szCs w:val="19"/>
                <w:highlight w:val="none"/>
                <w:lang w:eastAsia="zh-CN"/>
              </w:rPr>
              <w:t>酯和</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5"/>
                <w:sz w:val="19"/>
                <w:szCs w:val="19"/>
                <w:highlight w:val="none"/>
                <w:lang w:eastAsia="zh-CN"/>
              </w:rPr>
              <w:t>S-氰戊菊酯、甲拌磷、克百威、水胺硫磷、氧乐果、毒死蜱、啶虫脒、</w:t>
            </w:r>
            <w:r>
              <w:rPr>
                <w:rFonts w:ascii="宋体" w:hAnsi="宋体" w:cs="宋体"/>
                <w:snapToGrid w:val="0"/>
                <w:color w:val="000000"/>
                <w:spacing w:val="4"/>
                <w:sz w:val="19"/>
                <w:szCs w:val="19"/>
                <w:highlight w:val="none"/>
                <w:lang w:eastAsia="zh-CN"/>
              </w:rPr>
              <w:t>多菌灵、茚虫威、</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7"/>
                <w:sz w:val="19"/>
                <w:szCs w:val="19"/>
                <w:highlight w:val="none"/>
                <w:lang w:eastAsia="zh-CN"/>
              </w:rPr>
              <w:t>合成着色剂（柠檬黄、日落黄）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2"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restart"/>
            <w:tcBorders>
              <w:bottom w:val="nil"/>
            </w:tcBorders>
          </w:tcPr>
          <w:p>
            <w:pPr>
              <w:kinsoku w:val="0"/>
              <w:autoSpaceDE w:val="0"/>
              <w:autoSpaceDN w:val="0"/>
              <w:adjustRightInd w:val="0"/>
              <w:snapToGrid w:val="0"/>
              <w:spacing w:after="0" w:line="446"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66" w:lineRule="auto"/>
              <w:ind w:left="323" w:right="125" w:hanging="200"/>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含茶制品和</w:t>
            </w:r>
            <w:r>
              <w:rPr>
                <w:rFonts w:ascii="宋体" w:hAnsi="宋体" w:cs="宋体"/>
                <w:snapToGrid w:val="0"/>
                <w:color w:val="000000"/>
                <w:sz w:val="19"/>
                <w:szCs w:val="19"/>
                <w:highlight w:val="none"/>
              </w:rPr>
              <w:t xml:space="preserve"> </w:t>
            </w:r>
            <w:r>
              <w:rPr>
                <w:rFonts w:ascii="宋体" w:hAnsi="宋体" w:cs="宋体"/>
                <w:snapToGrid w:val="0"/>
                <w:color w:val="000000"/>
                <w:spacing w:val="6"/>
                <w:sz w:val="19"/>
                <w:szCs w:val="19"/>
                <w:highlight w:val="none"/>
              </w:rPr>
              <w:t>代用茶</w:t>
            </w:r>
          </w:p>
        </w:tc>
        <w:tc>
          <w:tcPr>
            <w:tcW w:w="1248" w:type="dxa"/>
          </w:tcPr>
          <w:p>
            <w:pPr>
              <w:kinsoku w:val="0"/>
              <w:autoSpaceDE w:val="0"/>
              <w:autoSpaceDN w:val="0"/>
              <w:adjustRightInd w:val="0"/>
              <w:snapToGrid w:val="0"/>
              <w:spacing w:before="281" w:after="0" w:line="228" w:lineRule="auto"/>
              <w:ind w:left="227"/>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含茶制品</w:t>
            </w:r>
          </w:p>
        </w:tc>
        <w:tc>
          <w:tcPr>
            <w:tcW w:w="1680" w:type="dxa"/>
          </w:tcPr>
          <w:p>
            <w:pPr>
              <w:kinsoku w:val="0"/>
              <w:autoSpaceDE w:val="0"/>
              <w:autoSpaceDN w:val="0"/>
              <w:adjustRightInd w:val="0"/>
              <w:snapToGrid w:val="0"/>
              <w:spacing w:before="124" w:after="0" w:line="266" w:lineRule="auto"/>
              <w:ind w:left="443" w:right="157" w:hanging="30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速溶茶类、其它</w:t>
            </w:r>
            <w:r>
              <w:rPr>
                <w:rFonts w:ascii="宋体" w:hAnsi="宋体" w:cs="宋体"/>
                <w:snapToGrid w:val="0"/>
                <w:color w:val="000000"/>
                <w:spacing w:val="1"/>
                <w:sz w:val="19"/>
                <w:szCs w:val="19"/>
                <w:highlight w:val="none"/>
                <w:lang w:eastAsia="zh-CN"/>
              </w:rPr>
              <w:t xml:space="preserve"> </w:t>
            </w:r>
            <w:r>
              <w:rPr>
                <w:rFonts w:ascii="宋体" w:hAnsi="宋体" w:cs="宋体"/>
                <w:snapToGrid w:val="0"/>
                <w:color w:val="000000"/>
                <w:spacing w:val="7"/>
                <w:sz w:val="19"/>
                <w:szCs w:val="19"/>
                <w:highlight w:val="none"/>
                <w:lang w:eastAsia="zh-CN"/>
              </w:rPr>
              <w:t>含茶制品</w:t>
            </w:r>
          </w:p>
        </w:tc>
        <w:tc>
          <w:tcPr>
            <w:tcW w:w="674" w:type="dxa"/>
          </w:tcPr>
          <w:p>
            <w:pPr>
              <w:kinsoku w:val="0"/>
              <w:autoSpaceDE w:val="0"/>
              <w:autoSpaceDN w:val="0"/>
              <w:adjustRightInd w:val="0"/>
              <w:snapToGrid w:val="0"/>
              <w:spacing w:before="280"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281" w:after="0" w:line="228" w:lineRule="auto"/>
              <w:ind w:left="11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铅（以</w:t>
            </w:r>
            <w:r>
              <w:rPr>
                <w:rFonts w:ascii="宋体" w:hAnsi="宋体" w:cs="宋体"/>
                <w:snapToGrid w:val="0"/>
                <w:color w:val="000000"/>
                <w:spacing w:val="-33"/>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9"/>
                <w:sz w:val="19"/>
                <w:szCs w:val="19"/>
                <w:highlight w:val="none"/>
                <w:lang w:eastAsia="zh-CN"/>
              </w:rPr>
              <w:t>计）、菌落总数、大肠菌群、霉菌、霉菌及酵母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before="284" w:after="0" w:line="228" w:lineRule="auto"/>
              <w:ind w:left="327"/>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代用茶</w:t>
            </w:r>
          </w:p>
        </w:tc>
        <w:tc>
          <w:tcPr>
            <w:tcW w:w="1680" w:type="dxa"/>
          </w:tcPr>
          <w:p>
            <w:pPr>
              <w:kinsoku w:val="0"/>
              <w:autoSpaceDE w:val="0"/>
              <w:autoSpaceDN w:val="0"/>
              <w:adjustRightInd w:val="0"/>
              <w:snapToGrid w:val="0"/>
              <w:spacing w:before="284" w:after="0" w:line="228" w:lineRule="auto"/>
              <w:ind w:left="544"/>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代用茶</w:t>
            </w:r>
          </w:p>
        </w:tc>
        <w:tc>
          <w:tcPr>
            <w:tcW w:w="674" w:type="dxa"/>
          </w:tcPr>
          <w:p>
            <w:pPr>
              <w:kinsoku w:val="0"/>
              <w:autoSpaceDE w:val="0"/>
              <w:autoSpaceDN w:val="0"/>
              <w:adjustRightInd w:val="0"/>
              <w:snapToGrid w:val="0"/>
              <w:spacing w:before="284"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28" w:after="0" w:line="266" w:lineRule="auto"/>
              <w:ind w:left="116" w:right="113" w:hanging="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0"/>
                <w:sz w:val="19"/>
                <w:szCs w:val="19"/>
                <w:highlight w:val="none"/>
                <w:lang w:eastAsia="zh-CN"/>
              </w:rPr>
              <w:t xml:space="preserve">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10"/>
                <w:sz w:val="19"/>
                <w:szCs w:val="19"/>
                <w:highlight w:val="none"/>
                <w:lang w:eastAsia="zh-CN"/>
              </w:rPr>
              <w:t xml:space="preserve"> 计）、二氧化硫残留量、啶虫脒、克百威</w:t>
            </w:r>
            <w:r>
              <w:rPr>
                <w:rFonts w:ascii="宋体" w:hAnsi="宋体" w:cs="宋体"/>
                <w:snapToGrid w:val="0"/>
                <w:color w:val="000000"/>
                <w:spacing w:val="9"/>
                <w:sz w:val="19"/>
                <w:szCs w:val="19"/>
                <w:highlight w:val="none"/>
                <w:lang w:eastAsia="zh-CN"/>
              </w:rPr>
              <w:t>、毒死蜱、吡虫啉、氯氟氰菊酯和高效</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氯氟氰菊酯、霉菌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2" w:hRule="atLeast"/>
        </w:trPr>
        <w:tc>
          <w:tcPr>
            <w:tcW w:w="633" w:type="dxa"/>
          </w:tcPr>
          <w:p>
            <w:pPr>
              <w:kinsoku w:val="0"/>
              <w:autoSpaceDE w:val="0"/>
              <w:autoSpaceDN w:val="0"/>
              <w:adjustRightInd w:val="0"/>
              <w:snapToGrid w:val="0"/>
              <w:spacing w:after="0" w:line="409"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188" w:lineRule="auto"/>
              <w:ind w:left="233"/>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15</w:t>
            </w:r>
          </w:p>
        </w:tc>
        <w:tc>
          <w:tcPr>
            <w:tcW w:w="1248" w:type="dxa"/>
          </w:tcPr>
          <w:p>
            <w:pPr>
              <w:kinsoku w:val="0"/>
              <w:autoSpaceDE w:val="0"/>
              <w:autoSpaceDN w:val="0"/>
              <w:adjustRightInd w:val="0"/>
              <w:snapToGrid w:val="0"/>
              <w:spacing w:after="0" w:line="37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430"/>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酒类</w:t>
            </w:r>
          </w:p>
        </w:tc>
        <w:tc>
          <w:tcPr>
            <w:tcW w:w="1245" w:type="dxa"/>
          </w:tcPr>
          <w:p>
            <w:pPr>
              <w:kinsoku w:val="0"/>
              <w:autoSpaceDE w:val="0"/>
              <w:autoSpaceDN w:val="0"/>
              <w:adjustRightInd w:val="0"/>
              <w:snapToGrid w:val="0"/>
              <w:spacing w:after="0" w:line="37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30" w:lineRule="auto"/>
              <w:ind w:left="327"/>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蒸馏酒</w:t>
            </w:r>
          </w:p>
        </w:tc>
        <w:tc>
          <w:tcPr>
            <w:tcW w:w="1248" w:type="dxa"/>
          </w:tcPr>
          <w:p>
            <w:pPr>
              <w:kinsoku w:val="0"/>
              <w:autoSpaceDE w:val="0"/>
              <w:autoSpaceDN w:val="0"/>
              <w:adjustRightInd w:val="0"/>
              <w:snapToGrid w:val="0"/>
              <w:spacing w:after="0" w:line="37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31" w:lineRule="auto"/>
              <w:ind w:left="455"/>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白酒</w:t>
            </w:r>
          </w:p>
        </w:tc>
        <w:tc>
          <w:tcPr>
            <w:tcW w:w="1680" w:type="dxa"/>
          </w:tcPr>
          <w:p>
            <w:pPr>
              <w:kinsoku w:val="0"/>
              <w:autoSpaceDE w:val="0"/>
              <w:autoSpaceDN w:val="0"/>
              <w:adjustRightInd w:val="0"/>
              <w:snapToGrid w:val="0"/>
              <w:spacing w:before="129" w:after="0" w:line="229" w:lineRule="auto"/>
              <w:ind w:left="172"/>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4"/>
                <w:sz w:val="19"/>
                <w:szCs w:val="19"/>
                <w:highlight w:val="none"/>
                <w:lang w:eastAsia="zh-CN"/>
              </w:rPr>
              <w:t>白酒、白酒（液</w:t>
            </w:r>
          </w:p>
          <w:p>
            <w:pPr>
              <w:kinsoku w:val="0"/>
              <w:autoSpaceDE w:val="0"/>
              <w:autoSpaceDN w:val="0"/>
              <w:adjustRightInd w:val="0"/>
              <w:snapToGrid w:val="0"/>
              <w:spacing w:before="77" w:after="0" w:line="267" w:lineRule="auto"/>
              <w:ind w:left="646" w:right="142" w:hanging="50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态）、白酒（原</w:t>
            </w:r>
            <w:r>
              <w:rPr>
                <w:rFonts w:ascii="宋体" w:hAnsi="宋体" w:cs="宋体"/>
                <w:snapToGrid w:val="0"/>
                <w:color w:val="000000"/>
                <w:spacing w:val="1"/>
                <w:sz w:val="19"/>
                <w:szCs w:val="19"/>
                <w:highlight w:val="none"/>
                <w:lang w:eastAsia="zh-CN"/>
              </w:rPr>
              <w:t xml:space="preserve"> </w:t>
            </w:r>
            <w:r>
              <w:rPr>
                <w:rFonts w:ascii="宋体" w:hAnsi="宋体" w:cs="宋体"/>
                <w:snapToGrid w:val="0"/>
                <w:color w:val="000000"/>
                <w:spacing w:val="-3"/>
                <w:sz w:val="19"/>
                <w:szCs w:val="19"/>
                <w:highlight w:val="none"/>
                <w:lang w:eastAsia="zh-CN"/>
              </w:rPr>
              <w:t>酒）</w:t>
            </w:r>
          </w:p>
        </w:tc>
        <w:tc>
          <w:tcPr>
            <w:tcW w:w="674" w:type="dxa"/>
          </w:tcPr>
          <w:p>
            <w:pPr>
              <w:kinsoku w:val="0"/>
              <w:autoSpaceDE w:val="0"/>
              <w:autoSpaceDN w:val="0"/>
              <w:adjustRightInd w:val="0"/>
              <w:snapToGrid w:val="0"/>
              <w:spacing w:after="0" w:line="37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285" w:after="0" w:line="266" w:lineRule="auto"/>
              <w:ind w:left="113" w:right="111" w:firstLine="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3"/>
                <w:sz w:val="19"/>
                <w:szCs w:val="19"/>
                <w:highlight w:val="none"/>
                <w:lang w:eastAsia="zh-CN"/>
              </w:rPr>
              <w:t>酒精度、铅（以</w:t>
            </w:r>
            <w:r>
              <w:rPr>
                <w:rFonts w:ascii="宋体" w:hAnsi="宋体" w:cs="宋体"/>
                <w:snapToGrid w:val="0"/>
                <w:color w:val="000000"/>
                <w:spacing w:val="-13"/>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
                <w:sz w:val="19"/>
                <w:szCs w:val="19"/>
                <w:highlight w:val="none"/>
                <w:lang w:eastAsia="zh-CN"/>
              </w:rPr>
              <w:t xml:space="preserve"> 计）</w:t>
            </w:r>
            <w:r>
              <w:rPr>
                <w:rFonts w:ascii="宋体" w:hAnsi="宋体" w:cs="宋体"/>
                <w:snapToGrid w:val="0"/>
                <w:color w:val="000000"/>
                <w:spacing w:val="-30"/>
                <w:sz w:val="19"/>
                <w:szCs w:val="19"/>
                <w:highlight w:val="none"/>
                <w:lang w:eastAsia="zh-CN"/>
              </w:rPr>
              <w:t xml:space="preserve"> </w:t>
            </w:r>
            <w:r>
              <w:rPr>
                <w:rFonts w:ascii="宋体" w:hAnsi="宋体" w:cs="宋体"/>
                <w:snapToGrid w:val="0"/>
                <w:color w:val="000000"/>
                <w:spacing w:val="3"/>
                <w:sz w:val="19"/>
                <w:szCs w:val="19"/>
                <w:highlight w:val="none"/>
                <w:lang w:eastAsia="zh-CN"/>
              </w:rPr>
              <w:t>、甲醇、氰化物（以</w:t>
            </w:r>
            <w:r>
              <w:rPr>
                <w:rFonts w:ascii="宋体" w:hAnsi="宋体" w:cs="宋体"/>
                <w:snapToGrid w:val="0"/>
                <w:color w:val="000000"/>
                <w:spacing w:val="-17"/>
                <w:sz w:val="19"/>
                <w:szCs w:val="19"/>
                <w:highlight w:val="none"/>
                <w:lang w:eastAsia="zh-CN"/>
              </w:rPr>
              <w:t xml:space="preserve"> </w:t>
            </w:r>
            <w:r>
              <w:rPr>
                <w:rFonts w:ascii="宋体" w:hAnsi="宋体" w:cs="宋体"/>
                <w:snapToGrid w:val="0"/>
                <w:color w:val="000000"/>
                <w:sz w:val="19"/>
                <w:szCs w:val="19"/>
                <w:highlight w:val="none"/>
                <w:lang w:eastAsia="zh-CN"/>
              </w:rPr>
              <w:t>HCN</w:t>
            </w:r>
            <w:r>
              <w:rPr>
                <w:rFonts w:ascii="宋体" w:hAnsi="宋体" w:cs="宋体"/>
                <w:snapToGrid w:val="0"/>
                <w:color w:val="000000"/>
                <w:spacing w:val="3"/>
                <w:sz w:val="19"/>
                <w:szCs w:val="19"/>
                <w:highlight w:val="none"/>
                <w:lang w:eastAsia="zh-CN"/>
              </w:rPr>
              <w:t xml:space="preserve"> 计）、糖精钠（以糖精计）</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3"/>
                <w:sz w:val="19"/>
                <w:szCs w:val="19"/>
                <w:highlight w:val="none"/>
                <w:lang w:eastAsia="zh-CN"/>
              </w:rPr>
              <w:t>、甜蜜素（以</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环己基氨基磺酸计）、三氯蔗糖、安赛蜜</w:t>
            </w:r>
          </w:p>
        </w:tc>
      </w:tr>
    </w:tbl>
    <w:p>
      <w:pPr>
        <w:kinsoku w:val="0"/>
        <w:autoSpaceDE w:val="0"/>
        <w:autoSpaceDN w:val="0"/>
        <w:adjustRightInd w:val="0"/>
        <w:snapToGrid w:val="0"/>
        <w:spacing w:after="0" w:line="32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32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186" w:after="0" w:line="240" w:lineRule="auto"/>
        <w:textAlignment w:val="baseline"/>
        <w:rPr>
          <w:rFonts w:eastAsia="Arial" w:cs="Arial"/>
          <w:snapToGrid w:val="0"/>
          <w:color w:val="000000"/>
          <w:sz w:val="21"/>
          <w:szCs w:val="21"/>
          <w:highlight w:val="none"/>
          <w:lang w:eastAsia="zh-CN"/>
        </w:rPr>
      </w:pPr>
    </w:p>
    <w:tbl>
      <w:tblPr>
        <w:tblStyle w:val="10"/>
        <w:tblW w:w="149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3"/>
        <w:gridCol w:w="1248"/>
        <w:gridCol w:w="1245"/>
        <w:gridCol w:w="1248"/>
        <w:gridCol w:w="1680"/>
        <w:gridCol w:w="674"/>
        <w:gridCol w:w="82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0" w:hRule="atLeast"/>
        </w:trPr>
        <w:tc>
          <w:tcPr>
            <w:tcW w:w="633" w:type="dxa"/>
          </w:tcPr>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30" w:lineRule="auto"/>
              <w:ind w:left="117"/>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14:textOutline w14:w="3619" w14:cap="flat" w14:cmpd="sng" w14:algn="ctr">
                  <w14:solidFill>
                    <w14:srgbClr w14:val="000000"/>
                  </w14:solidFill>
                  <w14:prstDash w14:val="solid"/>
                  <w14:miter w14:val="0"/>
                </w14:textOutline>
              </w:rPr>
              <w:t>序号</w:t>
            </w:r>
          </w:p>
        </w:tc>
        <w:tc>
          <w:tcPr>
            <w:tcW w:w="1248" w:type="dxa"/>
          </w:tcPr>
          <w:p>
            <w:pPr>
              <w:kinsoku w:val="0"/>
              <w:autoSpaceDE w:val="0"/>
              <w:autoSpaceDN w:val="0"/>
              <w:adjustRightInd w:val="0"/>
              <w:snapToGrid w:val="0"/>
              <w:spacing w:before="178" w:after="0" w:line="267" w:lineRule="auto"/>
              <w:ind w:left="233" w:right="222"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食品大类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（一级）</w:t>
            </w:r>
          </w:p>
        </w:tc>
        <w:tc>
          <w:tcPr>
            <w:tcW w:w="1245" w:type="dxa"/>
          </w:tcPr>
          <w:p>
            <w:pPr>
              <w:kinsoku w:val="0"/>
              <w:autoSpaceDE w:val="0"/>
              <w:autoSpaceDN w:val="0"/>
              <w:adjustRightInd w:val="0"/>
              <w:snapToGrid w:val="0"/>
              <w:spacing w:before="178" w:after="0" w:line="267" w:lineRule="auto"/>
              <w:ind w:left="231"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食品亚类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（二级）</w:t>
            </w:r>
          </w:p>
        </w:tc>
        <w:tc>
          <w:tcPr>
            <w:tcW w:w="1248" w:type="dxa"/>
          </w:tcPr>
          <w:p>
            <w:pPr>
              <w:kinsoku w:val="0"/>
              <w:autoSpaceDE w:val="0"/>
              <w:autoSpaceDN w:val="0"/>
              <w:adjustRightInd w:val="0"/>
              <w:snapToGrid w:val="0"/>
              <w:spacing w:before="178" w:after="0" w:line="267" w:lineRule="auto"/>
              <w:ind w:left="234"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食品品种</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（三级）</w:t>
            </w:r>
          </w:p>
        </w:tc>
        <w:tc>
          <w:tcPr>
            <w:tcW w:w="1680" w:type="dxa"/>
          </w:tcPr>
          <w:p>
            <w:pPr>
              <w:kinsoku w:val="0"/>
              <w:autoSpaceDE w:val="0"/>
              <w:autoSpaceDN w:val="0"/>
              <w:adjustRightInd w:val="0"/>
              <w:snapToGrid w:val="0"/>
              <w:spacing w:before="179" w:after="0" w:line="312" w:lineRule="exact"/>
              <w:ind w:left="441"/>
              <w:textAlignment w:val="baseline"/>
              <w:rPr>
                <w:rFonts w:ascii="宋体" w:hAnsi="宋体" w:cs="宋体"/>
                <w:snapToGrid w:val="0"/>
                <w:color w:val="000000"/>
                <w:sz w:val="19"/>
                <w:szCs w:val="19"/>
                <w:highlight w:val="none"/>
              </w:rPr>
            </w:pPr>
            <w:r>
              <w:rPr>
                <w:rFonts w:ascii="宋体" w:hAnsi="宋体" w:cs="宋体"/>
                <w:snapToGrid w:val="0"/>
                <w:color w:val="000000"/>
                <w:spacing w:val="9"/>
                <w:position w:val="8"/>
                <w:sz w:val="19"/>
                <w:szCs w:val="19"/>
                <w:highlight w:val="none"/>
                <w14:textOutline w14:w="3619" w14:cap="flat" w14:cmpd="sng" w14:algn="ctr">
                  <w14:solidFill>
                    <w14:srgbClr w14:val="000000"/>
                  </w14:solidFill>
                  <w14:prstDash w14:val="solid"/>
                  <w14:miter w14:val="0"/>
                </w14:textOutline>
              </w:rPr>
              <w:t>食品细类</w:t>
            </w:r>
          </w:p>
          <w:p>
            <w:pPr>
              <w:kinsoku w:val="0"/>
              <w:autoSpaceDE w:val="0"/>
              <w:autoSpaceDN w:val="0"/>
              <w:adjustRightInd w:val="0"/>
              <w:snapToGrid w:val="0"/>
              <w:spacing w:after="0" w:line="230" w:lineRule="auto"/>
              <w:ind w:left="451"/>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（四级）</w:t>
            </w:r>
          </w:p>
        </w:tc>
        <w:tc>
          <w:tcPr>
            <w:tcW w:w="674" w:type="dxa"/>
          </w:tcPr>
          <w:p>
            <w:pPr>
              <w:kinsoku w:val="0"/>
              <w:autoSpaceDE w:val="0"/>
              <w:autoSpaceDN w:val="0"/>
              <w:adjustRightInd w:val="0"/>
              <w:snapToGrid w:val="0"/>
              <w:spacing w:before="179" w:after="0" w:line="312" w:lineRule="exact"/>
              <w:ind w:left="142"/>
              <w:textAlignment w:val="baseline"/>
              <w:rPr>
                <w:rFonts w:ascii="宋体" w:hAnsi="宋体" w:cs="宋体"/>
                <w:snapToGrid w:val="0"/>
                <w:color w:val="000000"/>
                <w:sz w:val="19"/>
                <w:szCs w:val="19"/>
                <w:highlight w:val="none"/>
              </w:rPr>
            </w:pPr>
            <w:r>
              <w:rPr>
                <w:rFonts w:ascii="宋体" w:hAnsi="宋体" w:cs="宋体"/>
                <w:snapToGrid w:val="0"/>
                <w:color w:val="000000"/>
                <w:spacing w:val="6"/>
                <w:position w:val="8"/>
                <w:sz w:val="19"/>
                <w:szCs w:val="19"/>
                <w:highlight w:val="none"/>
                <w14:textOutline w14:w="3619" w14:cap="flat" w14:cmpd="sng" w14:algn="ctr">
                  <w14:solidFill>
                    <w14:srgbClr w14:val="000000"/>
                  </w14:solidFill>
                  <w14:prstDash w14:val="solid"/>
                  <w14:miter w14:val="0"/>
                </w14:textOutline>
              </w:rPr>
              <w:t>风险</w:t>
            </w:r>
          </w:p>
          <w:p>
            <w:pPr>
              <w:kinsoku w:val="0"/>
              <w:autoSpaceDE w:val="0"/>
              <w:autoSpaceDN w:val="0"/>
              <w:adjustRightInd w:val="0"/>
              <w:snapToGrid w:val="0"/>
              <w:spacing w:after="0" w:line="228" w:lineRule="auto"/>
              <w:ind w:left="14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14:textOutline w14:w="3619" w14:cap="flat" w14:cmpd="sng" w14:algn="ctr">
                  <w14:solidFill>
                    <w14:srgbClr w14:val="000000"/>
                  </w14:solidFill>
                  <w14:prstDash w14:val="solid"/>
                  <w14:miter w14:val="0"/>
                </w14:textOutline>
              </w:rPr>
              <w:t>等级</w:t>
            </w:r>
          </w:p>
        </w:tc>
        <w:tc>
          <w:tcPr>
            <w:tcW w:w="8216" w:type="dxa"/>
          </w:tcPr>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3105"/>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抽</w:t>
            </w:r>
            <w:r>
              <w:rPr>
                <w:rFonts w:ascii="宋体" w:hAnsi="宋体" w:cs="宋体"/>
                <w:snapToGrid w:val="0"/>
                <w:color w:val="000000"/>
                <w:spacing w:val="8"/>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检</w:t>
            </w:r>
            <w:r>
              <w:rPr>
                <w:rFonts w:ascii="宋体" w:hAnsi="宋体" w:cs="宋体"/>
                <w:snapToGrid w:val="0"/>
                <w:color w:val="000000"/>
                <w:spacing w:val="9"/>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项</w:t>
            </w:r>
            <w:r>
              <w:rPr>
                <w:rFonts w:ascii="宋体" w:hAnsi="宋体" w:cs="宋体"/>
                <w:snapToGrid w:val="0"/>
                <w:color w:val="000000"/>
                <w:spacing w:val="17"/>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633" w:type="dxa"/>
            <w:vMerge w:val="restart"/>
            <w:tcBorders>
              <w:bottom w:val="nil"/>
            </w:tcBorders>
          </w:tcPr>
          <w:p>
            <w:pPr>
              <w:kinsoku w:val="0"/>
              <w:autoSpaceDE w:val="0"/>
              <w:autoSpaceDN w:val="0"/>
              <w:adjustRightInd w:val="0"/>
              <w:snapToGrid w:val="0"/>
              <w:spacing w:after="0" w:line="26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188" w:lineRule="auto"/>
              <w:ind w:left="233"/>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15</w:t>
            </w:r>
          </w:p>
        </w:tc>
        <w:tc>
          <w:tcPr>
            <w:tcW w:w="1248" w:type="dxa"/>
            <w:vMerge w:val="restart"/>
            <w:tcBorders>
              <w:bottom w:val="nil"/>
            </w:tcBorders>
          </w:tcPr>
          <w:p>
            <w:pPr>
              <w:kinsoku w:val="0"/>
              <w:autoSpaceDE w:val="0"/>
              <w:autoSpaceDN w:val="0"/>
              <w:adjustRightInd w:val="0"/>
              <w:snapToGrid w:val="0"/>
              <w:spacing w:after="0" w:line="25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430"/>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酒类</w:t>
            </w:r>
          </w:p>
        </w:tc>
        <w:tc>
          <w:tcPr>
            <w:tcW w:w="1245" w:type="dxa"/>
            <w:vMerge w:val="restart"/>
            <w:tcBorders>
              <w:bottom w:val="nil"/>
            </w:tcBorders>
          </w:tcPr>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328"/>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发酵酒</w:t>
            </w:r>
          </w:p>
        </w:tc>
        <w:tc>
          <w:tcPr>
            <w:tcW w:w="1248" w:type="dxa"/>
          </w:tcPr>
          <w:p>
            <w:pPr>
              <w:kinsoku w:val="0"/>
              <w:autoSpaceDE w:val="0"/>
              <w:autoSpaceDN w:val="0"/>
              <w:adjustRightInd w:val="0"/>
              <w:snapToGrid w:val="0"/>
              <w:spacing w:before="240" w:after="0" w:line="228" w:lineRule="auto"/>
              <w:ind w:left="425"/>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黄酒</w:t>
            </w:r>
          </w:p>
        </w:tc>
        <w:tc>
          <w:tcPr>
            <w:tcW w:w="1680" w:type="dxa"/>
          </w:tcPr>
          <w:p>
            <w:pPr>
              <w:kinsoku w:val="0"/>
              <w:autoSpaceDE w:val="0"/>
              <w:autoSpaceDN w:val="0"/>
              <w:adjustRightInd w:val="0"/>
              <w:snapToGrid w:val="0"/>
              <w:spacing w:before="240" w:after="0" w:line="228" w:lineRule="auto"/>
              <w:ind w:left="642"/>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黄酒</w:t>
            </w:r>
          </w:p>
        </w:tc>
        <w:tc>
          <w:tcPr>
            <w:tcW w:w="674" w:type="dxa"/>
          </w:tcPr>
          <w:p>
            <w:pPr>
              <w:kinsoku w:val="0"/>
              <w:autoSpaceDE w:val="0"/>
              <w:autoSpaceDN w:val="0"/>
              <w:adjustRightInd w:val="0"/>
              <w:snapToGrid w:val="0"/>
              <w:spacing w:before="240"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85" w:after="0" w:line="265" w:lineRule="auto"/>
              <w:ind w:left="113" w:right="144" w:firstLine="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酒精度、氨基酸态氮、苯甲酸及其钠盐（以苯甲酸计） 、山梨酸及其钾盐（以山梨酸计）、</w:t>
            </w:r>
            <w:r>
              <w:rPr>
                <w:rFonts w:ascii="宋体" w:hAnsi="宋体" w:cs="宋体"/>
                <w:snapToGrid w:val="0"/>
                <w:color w:val="000000"/>
                <w:spacing w:val="7"/>
                <w:sz w:val="19"/>
                <w:szCs w:val="19"/>
                <w:highlight w:val="none"/>
                <w:lang w:eastAsia="zh-CN"/>
              </w:rPr>
              <w:t xml:space="preserve"> </w:t>
            </w:r>
            <w:r>
              <w:rPr>
                <w:rFonts w:ascii="宋体" w:hAnsi="宋体" w:cs="宋体"/>
                <w:snapToGrid w:val="0"/>
                <w:color w:val="000000"/>
                <w:spacing w:val="8"/>
                <w:sz w:val="19"/>
                <w:szCs w:val="19"/>
                <w:highlight w:val="none"/>
                <w:lang w:eastAsia="zh-CN"/>
              </w:rPr>
              <w:t>糖精钠（以糖精计）、甜蜜素（以环己基氨基磺酸计）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before="84" w:after="0" w:line="228" w:lineRule="auto"/>
              <w:ind w:left="437"/>
              <w:textAlignment w:val="baseline"/>
              <w:rPr>
                <w:rFonts w:ascii="宋体" w:hAnsi="宋体" w:cs="宋体"/>
                <w:snapToGrid w:val="0"/>
                <w:color w:val="000000"/>
                <w:sz w:val="19"/>
                <w:szCs w:val="19"/>
                <w:highlight w:val="none"/>
              </w:rPr>
            </w:pPr>
            <w:r>
              <w:rPr>
                <w:rFonts w:ascii="宋体" w:hAnsi="宋体" w:cs="宋体"/>
                <w:snapToGrid w:val="0"/>
                <w:color w:val="000000"/>
                <w:spacing w:val="-1"/>
                <w:sz w:val="19"/>
                <w:szCs w:val="19"/>
                <w:highlight w:val="none"/>
              </w:rPr>
              <w:t>啤酒</w:t>
            </w:r>
          </w:p>
        </w:tc>
        <w:tc>
          <w:tcPr>
            <w:tcW w:w="1680" w:type="dxa"/>
          </w:tcPr>
          <w:p>
            <w:pPr>
              <w:kinsoku w:val="0"/>
              <w:autoSpaceDE w:val="0"/>
              <w:autoSpaceDN w:val="0"/>
              <w:adjustRightInd w:val="0"/>
              <w:snapToGrid w:val="0"/>
              <w:spacing w:before="84" w:after="0" w:line="228" w:lineRule="auto"/>
              <w:ind w:left="654"/>
              <w:textAlignment w:val="baseline"/>
              <w:rPr>
                <w:rFonts w:ascii="宋体" w:hAnsi="宋体" w:cs="宋体"/>
                <w:snapToGrid w:val="0"/>
                <w:color w:val="000000"/>
                <w:sz w:val="19"/>
                <w:szCs w:val="19"/>
                <w:highlight w:val="none"/>
              </w:rPr>
            </w:pPr>
            <w:r>
              <w:rPr>
                <w:rFonts w:ascii="宋体" w:hAnsi="宋体" w:cs="宋体"/>
                <w:snapToGrid w:val="0"/>
                <w:color w:val="000000"/>
                <w:spacing w:val="-1"/>
                <w:sz w:val="19"/>
                <w:szCs w:val="19"/>
                <w:highlight w:val="none"/>
              </w:rPr>
              <w:t>啤酒</w:t>
            </w:r>
          </w:p>
        </w:tc>
        <w:tc>
          <w:tcPr>
            <w:tcW w:w="674" w:type="dxa"/>
          </w:tcPr>
          <w:p>
            <w:pPr>
              <w:kinsoku w:val="0"/>
              <w:autoSpaceDE w:val="0"/>
              <w:autoSpaceDN w:val="0"/>
              <w:adjustRightInd w:val="0"/>
              <w:snapToGrid w:val="0"/>
              <w:spacing w:before="84"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84" w:after="0" w:line="228" w:lineRule="auto"/>
              <w:ind w:left="117"/>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酒精度、甲醛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8"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8" w:type="dxa"/>
          </w:tcPr>
          <w:p>
            <w:pPr>
              <w:kinsoku w:val="0"/>
              <w:autoSpaceDE w:val="0"/>
              <w:autoSpaceDN w:val="0"/>
              <w:adjustRightInd w:val="0"/>
              <w:snapToGrid w:val="0"/>
              <w:spacing w:after="0" w:line="33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329"/>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葡萄酒</w:t>
            </w:r>
          </w:p>
        </w:tc>
        <w:tc>
          <w:tcPr>
            <w:tcW w:w="1680" w:type="dxa"/>
          </w:tcPr>
          <w:p>
            <w:pPr>
              <w:kinsoku w:val="0"/>
              <w:autoSpaceDE w:val="0"/>
              <w:autoSpaceDN w:val="0"/>
              <w:adjustRightInd w:val="0"/>
              <w:snapToGrid w:val="0"/>
              <w:spacing w:after="0" w:line="33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546"/>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葡萄酒</w:t>
            </w:r>
          </w:p>
        </w:tc>
        <w:tc>
          <w:tcPr>
            <w:tcW w:w="674" w:type="dxa"/>
          </w:tcPr>
          <w:p>
            <w:pPr>
              <w:kinsoku w:val="0"/>
              <w:autoSpaceDE w:val="0"/>
              <w:autoSpaceDN w:val="0"/>
              <w:adjustRightInd w:val="0"/>
              <w:snapToGrid w:val="0"/>
              <w:spacing w:after="0" w:line="33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85" w:after="0" w:line="278" w:lineRule="auto"/>
              <w:ind w:left="122" w:right="122" w:hanging="5"/>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7"/>
                <w:sz w:val="19"/>
                <w:szCs w:val="19"/>
                <w:highlight w:val="none"/>
                <w:lang w:eastAsia="zh-CN"/>
              </w:rPr>
              <w:t>酒精度、甲醇、苯甲酸及其钠盐（以苯甲酸计）、山梨酸及其钾盐</w:t>
            </w:r>
            <w:r>
              <w:rPr>
                <w:rFonts w:ascii="宋体" w:hAnsi="宋体" w:cs="宋体"/>
                <w:snapToGrid w:val="0"/>
                <w:color w:val="000000"/>
                <w:spacing w:val="6"/>
                <w:sz w:val="19"/>
                <w:szCs w:val="19"/>
                <w:highlight w:val="none"/>
                <w:lang w:eastAsia="zh-CN"/>
              </w:rPr>
              <w:t>（以山梨酸计） 、糖精钠</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（以糖精计）、二氧化硫残留量、甜蜜素（以环己基氨基磺酸计）、三氯蔗糖、合成着色剂</w:t>
            </w:r>
            <w:r>
              <w:rPr>
                <w:rFonts w:ascii="宋体" w:hAnsi="宋体" w:cs="宋体"/>
                <w:snapToGrid w:val="0"/>
                <w:color w:val="000000"/>
                <w:spacing w:val="4"/>
                <w:sz w:val="19"/>
                <w:szCs w:val="19"/>
                <w:highlight w:val="none"/>
                <w:lang w:eastAsia="zh-CN"/>
              </w:rPr>
              <w:t xml:space="preserve"> </w:t>
            </w:r>
            <w:r>
              <w:rPr>
                <w:rFonts w:ascii="宋体" w:hAnsi="宋体" w:cs="宋体"/>
                <w:snapToGrid w:val="0"/>
                <w:color w:val="000000"/>
                <w:spacing w:val="9"/>
                <w:sz w:val="19"/>
                <w:szCs w:val="19"/>
                <w:highlight w:val="none"/>
                <w:lang w:eastAsia="zh-CN"/>
              </w:rPr>
              <w:t>（柠檬黄、日落黄、新红、胭脂红、赤藓红、苋菜红、诱惑红、酸</w:t>
            </w:r>
            <w:r>
              <w:rPr>
                <w:rFonts w:ascii="宋体" w:hAnsi="宋体" w:cs="宋体"/>
                <w:snapToGrid w:val="0"/>
                <w:color w:val="000000"/>
                <w:spacing w:val="8"/>
                <w:sz w:val="19"/>
                <w:szCs w:val="19"/>
                <w:highlight w:val="none"/>
                <w:lang w:eastAsia="zh-CN"/>
              </w:rPr>
              <w:t>性红、亮蓝）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before="241" w:after="0" w:line="229" w:lineRule="auto"/>
              <w:ind w:left="430"/>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果酒</w:t>
            </w:r>
          </w:p>
        </w:tc>
        <w:tc>
          <w:tcPr>
            <w:tcW w:w="1680" w:type="dxa"/>
          </w:tcPr>
          <w:p>
            <w:pPr>
              <w:kinsoku w:val="0"/>
              <w:autoSpaceDE w:val="0"/>
              <w:autoSpaceDN w:val="0"/>
              <w:adjustRightInd w:val="0"/>
              <w:snapToGrid w:val="0"/>
              <w:spacing w:before="241" w:after="0" w:line="229" w:lineRule="auto"/>
              <w:ind w:left="647"/>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果酒</w:t>
            </w:r>
          </w:p>
        </w:tc>
        <w:tc>
          <w:tcPr>
            <w:tcW w:w="674" w:type="dxa"/>
          </w:tcPr>
          <w:p>
            <w:pPr>
              <w:kinsoku w:val="0"/>
              <w:autoSpaceDE w:val="0"/>
              <w:autoSpaceDN w:val="0"/>
              <w:adjustRightInd w:val="0"/>
              <w:snapToGrid w:val="0"/>
              <w:spacing w:before="241"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85" w:after="0" w:line="265" w:lineRule="auto"/>
              <w:ind w:left="114" w:right="110" w:firstLine="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0"/>
                <w:sz w:val="19"/>
                <w:szCs w:val="19"/>
                <w:highlight w:val="none"/>
                <w:lang w:eastAsia="zh-CN"/>
              </w:rPr>
              <w:t>酒精度、展青霉素、糖精钠（以糖精计）、甜蜜</w:t>
            </w:r>
            <w:r>
              <w:rPr>
                <w:rFonts w:ascii="宋体" w:hAnsi="宋体" w:cs="宋体"/>
                <w:snapToGrid w:val="0"/>
                <w:color w:val="000000"/>
                <w:spacing w:val="9"/>
                <w:sz w:val="19"/>
                <w:szCs w:val="19"/>
                <w:highlight w:val="none"/>
                <w:lang w:eastAsia="zh-CN"/>
              </w:rPr>
              <w:t>素（以环己基氨基磺酸计）、安赛蜜、二氧</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化硫残留量、合成着色剂（酸性红）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8"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restart"/>
            <w:tcBorders>
              <w:bottom w:val="nil"/>
            </w:tcBorders>
          </w:tcPr>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1" w:after="0" w:line="229" w:lineRule="auto"/>
              <w:ind w:left="326"/>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其他酒</w:t>
            </w:r>
          </w:p>
        </w:tc>
        <w:tc>
          <w:tcPr>
            <w:tcW w:w="1248" w:type="dxa"/>
            <w:vMerge w:val="restart"/>
            <w:tcBorders>
              <w:bottom w:val="nil"/>
            </w:tcBorders>
          </w:tcPr>
          <w:p>
            <w:pPr>
              <w:kinsoku w:val="0"/>
              <w:autoSpaceDE w:val="0"/>
              <w:autoSpaceDN w:val="0"/>
              <w:adjustRightInd w:val="0"/>
              <w:snapToGrid w:val="0"/>
              <w:spacing w:after="0" w:line="33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3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328"/>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配制酒</w:t>
            </w:r>
          </w:p>
        </w:tc>
        <w:tc>
          <w:tcPr>
            <w:tcW w:w="1680" w:type="dxa"/>
          </w:tcPr>
          <w:p>
            <w:pPr>
              <w:kinsoku w:val="0"/>
              <w:autoSpaceDE w:val="0"/>
              <w:autoSpaceDN w:val="0"/>
              <w:adjustRightInd w:val="0"/>
              <w:snapToGrid w:val="0"/>
              <w:spacing w:before="85" w:after="0" w:line="229" w:lineRule="auto"/>
              <w:ind w:left="166"/>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5"/>
                <w:sz w:val="19"/>
                <w:szCs w:val="19"/>
                <w:highlight w:val="none"/>
                <w:lang w:eastAsia="zh-CN"/>
              </w:rPr>
              <w:t>以蒸馏酒及食用</w:t>
            </w:r>
          </w:p>
          <w:p>
            <w:pPr>
              <w:kinsoku w:val="0"/>
              <w:autoSpaceDE w:val="0"/>
              <w:autoSpaceDN w:val="0"/>
              <w:adjustRightInd w:val="0"/>
              <w:snapToGrid w:val="0"/>
              <w:spacing w:before="75" w:after="0" w:line="228" w:lineRule="auto"/>
              <w:ind w:left="147"/>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7"/>
                <w:sz w:val="19"/>
                <w:szCs w:val="19"/>
                <w:highlight w:val="none"/>
                <w:lang w:eastAsia="zh-CN"/>
              </w:rPr>
              <w:t>酒精为酒基的配</w:t>
            </w:r>
          </w:p>
          <w:p>
            <w:pPr>
              <w:kinsoku w:val="0"/>
              <w:autoSpaceDE w:val="0"/>
              <w:autoSpaceDN w:val="0"/>
              <w:adjustRightInd w:val="0"/>
              <w:snapToGrid w:val="0"/>
              <w:spacing w:before="77" w:after="0" w:line="229" w:lineRule="auto"/>
              <w:ind w:left="644"/>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制酒</w:t>
            </w:r>
          </w:p>
        </w:tc>
        <w:tc>
          <w:tcPr>
            <w:tcW w:w="674" w:type="dxa"/>
          </w:tcPr>
          <w:p>
            <w:pPr>
              <w:kinsoku w:val="0"/>
              <w:autoSpaceDE w:val="0"/>
              <w:autoSpaceDN w:val="0"/>
              <w:adjustRightInd w:val="0"/>
              <w:snapToGrid w:val="0"/>
              <w:spacing w:after="0" w:line="33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after="0" w:line="33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117"/>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5"/>
                <w:sz w:val="19"/>
                <w:szCs w:val="19"/>
                <w:highlight w:val="none"/>
                <w:lang w:eastAsia="zh-CN"/>
              </w:rPr>
              <w:t>酒精度、甲醇、氰化物（以</w:t>
            </w:r>
            <w:r>
              <w:rPr>
                <w:rFonts w:ascii="宋体" w:hAnsi="宋体" w:cs="宋体"/>
                <w:snapToGrid w:val="0"/>
                <w:color w:val="000000"/>
                <w:spacing w:val="-21"/>
                <w:sz w:val="19"/>
                <w:szCs w:val="19"/>
                <w:highlight w:val="none"/>
                <w:lang w:eastAsia="zh-CN"/>
              </w:rPr>
              <w:t xml:space="preserve"> </w:t>
            </w:r>
            <w:r>
              <w:rPr>
                <w:rFonts w:ascii="宋体" w:hAnsi="宋体" w:cs="宋体"/>
                <w:snapToGrid w:val="0"/>
                <w:color w:val="000000"/>
                <w:sz w:val="19"/>
                <w:szCs w:val="19"/>
                <w:highlight w:val="none"/>
                <w:lang w:eastAsia="zh-CN"/>
              </w:rPr>
              <w:t>HCN</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5"/>
                <w:sz w:val="19"/>
                <w:szCs w:val="19"/>
                <w:highlight w:val="none"/>
                <w:lang w:eastAsia="zh-CN"/>
              </w:rPr>
              <w:t>计）、甜蜜素（以环己基氨基磺酸</w:t>
            </w:r>
            <w:r>
              <w:rPr>
                <w:rFonts w:ascii="宋体" w:hAnsi="宋体" w:cs="宋体"/>
                <w:snapToGrid w:val="0"/>
                <w:color w:val="000000"/>
                <w:spacing w:val="4"/>
                <w:sz w:val="19"/>
                <w:szCs w:val="19"/>
                <w:highlight w:val="none"/>
                <w:lang w:eastAsia="zh-CN"/>
              </w:rPr>
              <w:t>计）</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4"/>
                <w:sz w:val="19"/>
                <w:szCs w:val="19"/>
                <w:highlight w:val="none"/>
                <w:lang w:eastAsia="zh-CN"/>
              </w:rPr>
              <w:t>、安赛蜜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86" w:after="0" w:line="266" w:lineRule="auto"/>
              <w:ind w:left="460" w:right="142" w:hanging="294"/>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5"/>
                <w:sz w:val="19"/>
                <w:szCs w:val="19"/>
                <w:highlight w:val="none"/>
                <w:lang w:eastAsia="zh-CN"/>
              </w:rPr>
              <w:t>以发酵酒为酒基</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3"/>
                <w:sz w:val="19"/>
                <w:szCs w:val="19"/>
                <w:highlight w:val="none"/>
                <w:lang w:eastAsia="zh-CN"/>
              </w:rPr>
              <w:t>的配制酒</w:t>
            </w:r>
          </w:p>
        </w:tc>
        <w:tc>
          <w:tcPr>
            <w:tcW w:w="674" w:type="dxa"/>
          </w:tcPr>
          <w:p>
            <w:pPr>
              <w:kinsoku w:val="0"/>
              <w:autoSpaceDE w:val="0"/>
              <w:autoSpaceDN w:val="0"/>
              <w:adjustRightInd w:val="0"/>
              <w:snapToGrid w:val="0"/>
              <w:spacing w:before="242"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86" w:after="0" w:line="265" w:lineRule="auto"/>
              <w:ind w:left="133" w:right="111" w:hanging="16"/>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0"/>
                <w:sz w:val="19"/>
                <w:szCs w:val="19"/>
                <w:highlight w:val="none"/>
                <w:lang w:eastAsia="zh-CN"/>
              </w:rPr>
              <w:t>酒精度、苯甲酸及其钠盐（以苯甲酸计）、山梨</w:t>
            </w:r>
            <w:r>
              <w:rPr>
                <w:rFonts w:ascii="宋体" w:hAnsi="宋体" w:cs="宋体"/>
                <w:snapToGrid w:val="0"/>
                <w:color w:val="000000"/>
                <w:spacing w:val="9"/>
                <w:sz w:val="19"/>
                <w:szCs w:val="19"/>
                <w:highlight w:val="none"/>
                <w:lang w:eastAsia="zh-CN"/>
              </w:rPr>
              <w:t>酸及其钾盐（以山梨酸计）、甜蜜素（以环</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己基氨基磺酸计）、防腐剂混合使用时各自用量占其最大使用量的比例之和、安赛蜜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before="86" w:after="0" w:line="229" w:lineRule="auto"/>
              <w:ind w:left="127"/>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其他蒸馏酒</w:t>
            </w:r>
          </w:p>
        </w:tc>
        <w:tc>
          <w:tcPr>
            <w:tcW w:w="1680" w:type="dxa"/>
          </w:tcPr>
          <w:p>
            <w:pPr>
              <w:kinsoku w:val="0"/>
              <w:autoSpaceDE w:val="0"/>
              <w:autoSpaceDN w:val="0"/>
              <w:adjustRightInd w:val="0"/>
              <w:snapToGrid w:val="0"/>
              <w:spacing w:before="86" w:after="0" w:line="229" w:lineRule="auto"/>
              <w:ind w:left="344"/>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其他蒸馏酒</w:t>
            </w:r>
          </w:p>
        </w:tc>
        <w:tc>
          <w:tcPr>
            <w:tcW w:w="674" w:type="dxa"/>
          </w:tcPr>
          <w:p>
            <w:pPr>
              <w:kinsoku w:val="0"/>
              <w:autoSpaceDE w:val="0"/>
              <w:autoSpaceDN w:val="0"/>
              <w:adjustRightInd w:val="0"/>
              <w:snapToGrid w:val="0"/>
              <w:spacing w:before="86"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85" w:after="0" w:line="228" w:lineRule="auto"/>
              <w:ind w:left="117"/>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酒精度、铅（以</w:t>
            </w:r>
            <w:r>
              <w:rPr>
                <w:rFonts w:ascii="宋体" w:hAnsi="宋体" w:cs="宋体"/>
                <w:snapToGrid w:val="0"/>
                <w:color w:val="000000"/>
                <w:spacing w:val="-33"/>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9"/>
                <w:sz w:val="19"/>
                <w:szCs w:val="19"/>
                <w:highlight w:val="none"/>
                <w:lang w:eastAsia="zh-CN"/>
              </w:rPr>
              <w:t>计）、甲醇、氰化物（以</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z w:val="19"/>
                <w:szCs w:val="19"/>
                <w:highlight w:val="none"/>
                <w:lang w:eastAsia="zh-CN"/>
              </w:rPr>
              <w:t>HCN</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9"/>
                <w:sz w:val="19"/>
                <w:szCs w:val="19"/>
                <w:highlight w:val="none"/>
                <w:lang w:eastAsia="zh-CN"/>
              </w:rPr>
              <w:t>计）、三氯蔗糖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before="242" w:after="0" w:line="229" w:lineRule="auto"/>
              <w:ind w:left="127"/>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其他发酵酒</w:t>
            </w:r>
          </w:p>
        </w:tc>
        <w:tc>
          <w:tcPr>
            <w:tcW w:w="1680" w:type="dxa"/>
          </w:tcPr>
          <w:p>
            <w:pPr>
              <w:kinsoku w:val="0"/>
              <w:autoSpaceDE w:val="0"/>
              <w:autoSpaceDN w:val="0"/>
              <w:adjustRightInd w:val="0"/>
              <w:snapToGrid w:val="0"/>
              <w:spacing w:before="242" w:after="0" w:line="229" w:lineRule="auto"/>
              <w:ind w:left="344"/>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其他发酵酒</w:t>
            </w:r>
          </w:p>
        </w:tc>
        <w:tc>
          <w:tcPr>
            <w:tcW w:w="674" w:type="dxa"/>
          </w:tcPr>
          <w:p>
            <w:pPr>
              <w:kinsoku w:val="0"/>
              <w:autoSpaceDE w:val="0"/>
              <w:autoSpaceDN w:val="0"/>
              <w:adjustRightInd w:val="0"/>
              <w:snapToGrid w:val="0"/>
              <w:spacing w:before="242"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87" w:after="0" w:line="265" w:lineRule="auto"/>
              <w:ind w:left="113" w:right="111" w:firstLine="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0"/>
                <w:sz w:val="19"/>
                <w:szCs w:val="19"/>
                <w:highlight w:val="none"/>
                <w:lang w:eastAsia="zh-CN"/>
              </w:rPr>
              <w:t>酒精度、苯甲酸及其钠盐（以苯甲酸计）、山梨</w:t>
            </w:r>
            <w:r>
              <w:rPr>
                <w:rFonts w:ascii="宋体" w:hAnsi="宋体" w:cs="宋体"/>
                <w:snapToGrid w:val="0"/>
                <w:color w:val="000000"/>
                <w:spacing w:val="9"/>
                <w:sz w:val="19"/>
                <w:szCs w:val="19"/>
                <w:highlight w:val="none"/>
                <w:lang w:eastAsia="zh-CN"/>
              </w:rPr>
              <w:t>酸及其钾盐（以山梨酸计）、糖精钠（以糖</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精计）、甜蜜素（以环己基氨基磺酸计）、安赛蜜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9" w:hRule="atLeast"/>
        </w:trPr>
        <w:tc>
          <w:tcPr>
            <w:tcW w:w="633" w:type="dxa"/>
            <w:vMerge w:val="restart"/>
            <w:tcBorders>
              <w:bottom w:val="nil"/>
            </w:tcBorders>
          </w:tcPr>
          <w:p>
            <w:pPr>
              <w:kinsoku w:val="0"/>
              <w:autoSpaceDE w:val="0"/>
              <w:autoSpaceDN w:val="0"/>
              <w:adjustRightInd w:val="0"/>
              <w:snapToGrid w:val="0"/>
              <w:spacing w:after="0" w:line="288"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89"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89"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188" w:lineRule="auto"/>
              <w:ind w:left="233"/>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16</w:t>
            </w:r>
          </w:p>
        </w:tc>
        <w:tc>
          <w:tcPr>
            <w:tcW w:w="1248" w:type="dxa"/>
            <w:vMerge w:val="restart"/>
            <w:tcBorders>
              <w:bottom w:val="nil"/>
            </w:tcBorders>
          </w:tcPr>
          <w:p>
            <w:pPr>
              <w:kinsoku w:val="0"/>
              <w:autoSpaceDE w:val="0"/>
              <w:autoSpaceDN w:val="0"/>
              <w:adjustRightInd w:val="0"/>
              <w:snapToGrid w:val="0"/>
              <w:spacing w:after="0" w:line="27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30"/>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蔬菜制品</w:t>
            </w:r>
          </w:p>
        </w:tc>
        <w:tc>
          <w:tcPr>
            <w:tcW w:w="1245" w:type="dxa"/>
            <w:vMerge w:val="restart"/>
            <w:tcBorders>
              <w:bottom w:val="nil"/>
            </w:tcBorders>
          </w:tcPr>
          <w:p>
            <w:pPr>
              <w:kinsoku w:val="0"/>
              <w:autoSpaceDE w:val="0"/>
              <w:autoSpaceDN w:val="0"/>
              <w:adjustRightInd w:val="0"/>
              <w:snapToGrid w:val="0"/>
              <w:spacing w:after="0" w:line="27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28"/>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蔬菜制品</w:t>
            </w:r>
          </w:p>
        </w:tc>
        <w:tc>
          <w:tcPr>
            <w:tcW w:w="1248" w:type="dxa"/>
          </w:tcPr>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33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酱腌菜</w:t>
            </w:r>
          </w:p>
        </w:tc>
        <w:tc>
          <w:tcPr>
            <w:tcW w:w="1680" w:type="dxa"/>
          </w:tcPr>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547"/>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酱腌菜</w:t>
            </w:r>
          </w:p>
        </w:tc>
        <w:tc>
          <w:tcPr>
            <w:tcW w:w="674" w:type="dxa"/>
          </w:tcPr>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88" w:after="0" w:line="284" w:lineRule="auto"/>
              <w:ind w:left="113" w:right="109"/>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3"/>
                <w:sz w:val="19"/>
                <w:szCs w:val="19"/>
                <w:highlight w:val="none"/>
                <w:lang w:eastAsia="zh-CN"/>
              </w:rPr>
              <w:t>铅（以</w:t>
            </w:r>
            <w:r>
              <w:rPr>
                <w:rFonts w:ascii="宋体" w:hAnsi="宋体" w:cs="宋体"/>
                <w:snapToGrid w:val="0"/>
                <w:color w:val="000000"/>
                <w:spacing w:val="-8"/>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3"/>
                <w:sz w:val="19"/>
                <w:szCs w:val="19"/>
                <w:highlight w:val="none"/>
                <w:lang w:eastAsia="zh-CN"/>
              </w:rPr>
              <w:t>计）</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3"/>
                <w:sz w:val="19"/>
                <w:szCs w:val="19"/>
                <w:highlight w:val="none"/>
                <w:lang w:eastAsia="zh-CN"/>
              </w:rPr>
              <w:t>、亚硝酸盐（以</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z w:val="19"/>
                <w:szCs w:val="19"/>
                <w:highlight w:val="none"/>
                <w:lang w:eastAsia="zh-CN"/>
              </w:rPr>
              <w:t>NaNO</w:t>
            </w:r>
            <w:r>
              <w:rPr>
                <w:rFonts w:ascii="宋体" w:hAnsi="宋体" w:cs="宋体"/>
                <w:snapToGrid w:val="0"/>
                <w:color w:val="000000"/>
                <w:spacing w:val="3"/>
                <w:sz w:val="10"/>
                <w:szCs w:val="10"/>
                <w:highlight w:val="none"/>
                <w:lang w:eastAsia="zh-CN"/>
              </w:rPr>
              <w:t>2</w:t>
            </w:r>
            <w:r>
              <w:rPr>
                <w:rFonts w:ascii="宋体" w:hAnsi="宋体" w:cs="宋体"/>
                <w:snapToGrid w:val="0"/>
                <w:color w:val="000000"/>
                <w:spacing w:val="-19"/>
                <w:sz w:val="10"/>
                <w:szCs w:val="10"/>
                <w:highlight w:val="none"/>
                <w:lang w:eastAsia="zh-CN"/>
              </w:rPr>
              <w:t xml:space="preserve"> </w:t>
            </w:r>
            <w:r>
              <w:rPr>
                <w:rFonts w:ascii="宋体" w:hAnsi="宋体" w:cs="宋体"/>
                <w:snapToGrid w:val="0"/>
                <w:color w:val="000000"/>
                <w:spacing w:val="3"/>
                <w:sz w:val="19"/>
                <w:szCs w:val="19"/>
                <w:highlight w:val="none"/>
                <w:lang w:eastAsia="zh-CN"/>
              </w:rPr>
              <w:t>计）</w:t>
            </w:r>
            <w:r>
              <w:rPr>
                <w:rFonts w:ascii="宋体" w:hAnsi="宋体" w:cs="宋体"/>
                <w:snapToGrid w:val="0"/>
                <w:color w:val="000000"/>
                <w:spacing w:val="-34"/>
                <w:sz w:val="19"/>
                <w:szCs w:val="19"/>
                <w:highlight w:val="none"/>
                <w:lang w:eastAsia="zh-CN"/>
              </w:rPr>
              <w:t xml:space="preserve"> </w:t>
            </w:r>
            <w:r>
              <w:rPr>
                <w:rFonts w:ascii="宋体" w:hAnsi="宋体" w:cs="宋体"/>
                <w:snapToGrid w:val="0"/>
                <w:color w:val="000000"/>
                <w:spacing w:val="3"/>
                <w:sz w:val="19"/>
                <w:szCs w:val="19"/>
                <w:highlight w:val="none"/>
                <w:lang w:eastAsia="zh-CN"/>
              </w:rPr>
              <w:t>、苯甲酸及其钠盐（以苯甲酸计）</w:t>
            </w:r>
            <w:r>
              <w:rPr>
                <w:rFonts w:ascii="宋体" w:hAnsi="宋体" w:cs="宋体"/>
                <w:snapToGrid w:val="0"/>
                <w:color w:val="000000"/>
                <w:spacing w:val="-30"/>
                <w:sz w:val="19"/>
                <w:szCs w:val="19"/>
                <w:highlight w:val="none"/>
                <w:lang w:eastAsia="zh-CN"/>
              </w:rPr>
              <w:t xml:space="preserve"> </w:t>
            </w:r>
            <w:r>
              <w:rPr>
                <w:rFonts w:ascii="宋体" w:hAnsi="宋体" w:cs="宋体"/>
                <w:snapToGrid w:val="0"/>
                <w:color w:val="000000"/>
                <w:spacing w:val="3"/>
                <w:sz w:val="19"/>
                <w:szCs w:val="19"/>
                <w:highlight w:val="none"/>
                <w:lang w:eastAsia="zh-CN"/>
              </w:rPr>
              <w:t>、山梨酸及其钾</w:t>
            </w:r>
            <w:r>
              <w:rPr>
                <w:rFonts w:ascii="宋体" w:hAnsi="宋体" w:cs="宋体"/>
                <w:snapToGrid w:val="0"/>
                <w:color w:val="000000"/>
                <w:sz w:val="19"/>
                <w:szCs w:val="19"/>
                <w:highlight w:val="none"/>
                <w:lang w:eastAsia="zh-CN"/>
              </w:rPr>
              <w:t xml:space="preserve"> 盐（以山梨酸计） 、脱氢乙酸及其钠盐（以脱氢乙酸计）、糖精钠（以</w:t>
            </w:r>
            <w:r>
              <w:rPr>
                <w:rFonts w:ascii="宋体" w:hAnsi="宋体" w:cs="宋体"/>
                <w:snapToGrid w:val="0"/>
                <w:color w:val="000000"/>
                <w:spacing w:val="-1"/>
                <w:sz w:val="19"/>
                <w:szCs w:val="19"/>
                <w:highlight w:val="none"/>
                <w:lang w:eastAsia="zh-CN"/>
              </w:rPr>
              <w:t>糖精计） 、甜蜜素（以</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环己基氨基磺酸计）、二氧化硫残留量、防腐剂混合</w:t>
            </w:r>
            <w:r>
              <w:rPr>
                <w:rFonts w:ascii="宋体" w:hAnsi="宋体" w:cs="宋体"/>
                <w:snapToGrid w:val="0"/>
                <w:color w:val="000000"/>
                <w:spacing w:val="9"/>
                <w:sz w:val="19"/>
                <w:szCs w:val="19"/>
                <w:highlight w:val="none"/>
                <w:lang w:eastAsia="zh-CN"/>
              </w:rPr>
              <w:t>使用时各自用量占其最大使用量的比例</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之和、安赛蜜、合成着色剂（柠檬黄、日落黄）、大肠菌群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before="244" w:after="0" w:line="228" w:lineRule="auto"/>
              <w:ind w:left="130"/>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蔬菜干制品</w:t>
            </w:r>
          </w:p>
        </w:tc>
        <w:tc>
          <w:tcPr>
            <w:tcW w:w="1680" w:type="dxa"/>
          </w:tcPr>
          <w:p>
            <w:pPr>
              <w:kinsoku w:val="0"/>
              <w:autoSpaceDE w:val="0"/>
              <w:autoSpaceDN w:val="0"/>
              <w:adjustRightInd w:val="0"/>
              <w:snapToGrid w:val="0"/>
              <w:spacing w:before="244" w:after="0" w:line="228" w:lineRule="auto"/>
              <w:ind w:left="347"/>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蔬菜干制品</w:t>
            </w:r>
          </w:p>
        </w:tc>
        <w:tc>
          <w:tcPr>
            <w:tcW w:w="674" w:type="dxa"/>
          </w:tcPr>
          <w:p>
            <w:pPr>
              <w:kinsoku w:val="0"/>
              <w:autoSpaceDE w:val="0"/>
              <w:autoSpaceDN w:val="0"/>
              <w:adjustRightInd w:val="0"/>
              <w:snapToGrid w:val="0"/>
              <w:spacing w:before="245"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89" w:after="0" w:line="265" w:lineRule="auto"/>
              <w:ind w:left="113" w:right="12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 xml:space="preserve">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6"/>
                <w:sz w:val="19"/>
                <w:szCs w:val="19"/>
                <w:highlight w:val="none"/>
                <w:lang w:eastAsia="zh-CN"/>
              </w:rPr>
              <w:t xml:space="preserve"> 计）、苯甲酸及其钠盐（以苯甲酸计）</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6"/>
                <w:sz w:val="19"/>
                <w:szCs w:val="19"/>
                <w:highlight w:val="none"/>
                <w:lang w:eastAsia="zh-CN"/>
              </w:rPr>
              <w:t>、山梨酸及其钾盐（以山梨酸计）、</w:t>
            </w:r>
            <w:r>
              <w:rPr>
                <w:rFonts w:ascii="宋体" w:hAnsi="宋体" w:cs="宋体"/>
                <w:snapToGrid w:val="0"/>
                <w:color w:val="000000"/>
                <w:spacing w:val="5"/>
                <w:sz w:val="19"/>
                <w:szCs w:val="19"/>
                <w:highlight w:val="none"/>
                <w:lang w:eastAsia="zh-CN"/>
              </w:rPr>
              <w:t>二氧</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化硫残留量、合成着色剂（柠檬黄、日落黄、胭脂红、苋菜红、亮</w:t>
            </w:r>
            <w:r>
              <w:rPr>
                <w:rFonts w:ascii="宋体" w:hAnsi="宋体" w:cs="宋体"/>
                <w:snapToGrid w:val="0"/>
                <w:color w:val="000000"/>
                <w:spacing w:val="8"/>
                <w:sz w:val="19"/>
                <w:szCs w:val="19"/>
                <w:highlight w:val="none"/>
                <w:lang w:eastAsia="zh-CN"/>
              </w:rPr>
              <w:t>蓝）</w:t>
            </w:r>
          </w:p>
        </w:tc>
      </w:tr>
    </w:tbl>
    <w:p>
      <w:pPr>
        <w:kinsoku w:val="0"/>
        <w:autoSpaceDE w:val="0"/>
        <w:autoSpaceDN w:val="0"/>
        <w:adjustRightInd w:val="0"/>
        <w:snapToGrid w:val="0"/>
        <w:spacing w:after="0" w:line="348"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348" w:lineRule="auto"/>
        <w:textAlignment w:val="baseline"/>
        <w:rPr>
          <w:rFonts w:eastAsia="Arial" w:cs="Arial"/>
          <w:snapToGrid w:val="0"/>
          <w:color w:val="000000"/>
          <w:sz w:val="21"/>
          <w:szCs w:val="21"/>
          <w:highlight w:val="none"/>
          <w:lang w:eastAsia="zh-CN"/>
        </w:rPr>
      </w:pPr>
    </w:p>
    <w:p>
      <w:pPr>
        <w:spacing w:line="182" w:lineRule="auto"/>
        <w:rPr>
          <w:rFonts w:ascii="宋体" w:hAnsi="宋体" w:cs="宋体"/>
          <w:sz w:val="28"/>
          <w:szCs w:val="28"/>
          <w:highlight w:val="none"/>
          <w:lang w:eastAsia="zh-CN"/>
        </w:rPr>
        <w:sectPr>
          <w:pgSz w:w="16839" w:h="11907"/>
          <w:pgMar w:top="1012" w:right="943" w:bottom="400" w:left="945" w:header="0" w:footer="0" w:gutter="0"/>
          <w:cols w:space="720" w:num="1"/>
        </w:sectPr>
      </w:pPr>
    </w:p>
    <w:p>
      <w:pPr>
        <w:kinsoku w:val="0"/>
        <w:autoSpaceDE w:val="0"/>
        <w:autoSpaceDN w:val="0"/>
        <w:adjustRightInd w:val="0"/>
        <w:snapToGrid w:val="0"/>
        <w:spacing w:before="186" w:after="0" w:line="240" w:lineRule="auto"/>
        <w:textAlignment w:val="baseline"/>
        <w:rPr>
          <w:rFonts w:eastAsia="Arial" w:cs="Arial"/>
          <w:snapToGrid w:val="0"/>
          <w:color w:val="000000"/>
          <w:sz w:val="21"/>
          <w:szCs w:val="21"/>
          <w:highlight w:val="none"/>
          <w:lang w:eastAsia="zh-CN"/>
        </w:rPr>
      </w:pPr>
    </w:p>
    <w:tbl>
      <w:tblPr>
        <w:tblStyle w:val="10"/>
        <w:tblW w:w="149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3"/>
        <w:gridCol w:w="1248"/>
        <w:gridCol w:w="1245"/>
        <w:gridCol w:w="1248"/>
        <w:gridCol w:w="1680"/>
        <w:gridCol w:w="674"/>
        <w:gridCol w:w="82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1" w:hRule="atLeast"/>
        </w:trPr>
        <w:tc>
          <w:tcPr>
            <w:tcW w:w="633" w:type="dxa"/>
          </w:tcPr>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30" w:lineRule="auto"/>
              <w:ind w:left="117"/>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14:textOutline w14:w="3619" w14:cap="flat" w14:cmpd="sng" w14:algn="ctr">
                  <w14:solidFill>
                    <w14:srgbClr w14:val="000000"/>
                  </w14:solidFill>
                  <w14:prstDash w14:val="solid"/>
                  <w14:miter w14:val="0"/>
                </w14:textOutline>
              </w:rPr>
              <w:t>序号</w:t>
            </w:r>
          </w:p>
        </w:tc>
        <w:tc>
          <w:tcPr>
            <w:tcW w:w="1248" w:type="dxa"/>
          </w:tcPr>
          <w:p>
            <w:pPr>
              <w:kinsoku w:val="0"/>
              <w:autoSpaceDE w:val="0"/>
              <w:autoSpaceDN w:val="0"/>
              <w:adjustRightInd w:val="0"/>
              <w:snapToGrid w:val="0"/>
              <w:spacing w:before="178" w:after="0" w:line="267" w:lineRule="auto"/>
              <w:ind w:left="233" w:right="222"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食品大类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（一级）</w:t>
            </w:r>
          </w:p>
        </w:tc>
        <w:tc>
          <w:tcPr>
            <w:tcW w:w="1245" w:type="dxa"/>
          </w:tcPr>
          <w:p>
            <w:pPr>
              <w:kinsoku w:val="0"/>
              <w:autoSpaceDE w:val="0"/>
              <w:autoSpaceDN w:val="0"/>
              <w:adjustRightInd w:val="0"/>
              <w:snapToGrid w:val="0"/>
              <w:spacing w:before="178" w:after="0" w:line="267" w:lineRule="auto"/>
              <w:ind w:left="231"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食品亚类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（二级）</w:t>
            </w:r>
          </w:p>
        </w:tc>
        <w:tc>
          <w:tcPr>
            <w:tcW w:w="1248" w:type="dxa"/>
          </w:tcPr>
          <w:p>
            <w:pPr>
              <w:kinsoku w:val="0"/>
              <w:autoSpaceDE w:val="0"/>
              <w:autoSpaceDN w:val="0"/>
              <w:adjustRightInd w:val="0"/>
              <w:snapToGrid w:val="0"/>
              <w:spacing w:before="178" w:after="0" w:line="267" w:lineRule="auto"/>
              <w:ind w:left="234"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食品品种</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（三级）</w:t>
            </w:r>
          </w:p>
        </w:tc>
        <w:tc>
          <w:tcPr>
            <w:tcW w:w="1680" w:type="dxa"/>
          </w:tcPr>
          <w:p>
            <w:pPr>
              <w:kinsoku w:val="0"/>
              <w:autoSpaceDE w:val="0"/>
              <w:autoSpaceDN w:val="0"/>
              <w:adjustRightInd w:val="0"/>
              <w:snapToGrid w:val="0"/>
              <w:spacing w:before="179" w:after="0" w:line="312" w:lineRule="exact"/>
              <w:ind w:left="441"/>
              <w:textAlignment w:val="baseline"/>
              <w:rPr>
                <w:rFonts w:ascii="宋体" w:hAnsi="宋体" w:cs="宋体"/>
                <w:snapToGrid w:val="0"/>
                <w:color w:val="000000"/>
                <w:sz w:val="19"/>
                <w:szCs w:val="19"/>
                <w:highlight w:val="none"/>
              </w:rPr>
            </w:pPr>
            <w:r>
              <w:rPr>
                <w:rFonts w:ascii="宋体" w:hAnsi="宋体" w:cs="宋体"/>
                <w:snapToGrid w:val="0"/>
                <w:color w:val="000000"/>
                <w:spacing w:val="9"/>
                <w:position w:val="8"/>
                <w:sz w:val="19"/>
                <w:szCs w:val="19"/>
                <w:highlight w:val="none"/>
                <w14:textOutline w14:w="3619" w14:cap="flat" w14:cmpd="sng" w14:algn="ctr">
                  <w14:solidFill>
                    <w14:srgbClr w14:val="000000"/>
                  </w14:solidFill>
                  <w14:prstDash w14:val="solid"/>
                  <w14:miter w14:val="0"/>
                </w14:textOutline>
              </w:rPr>
              <w:t>食品细类</w:t>
            </w:r>
          </w:p>
          <w:p>
            <w:pPr>
              <w:kinsoku w:val="0"/>
              <w:autoSpaceDE w:val="0"/>
              <w:autoSpaceDN w:val="0"/>
              <w:adjustRightInd w:val="0"/>
              <w:snapToGrid w:val="0"/>
              <w:spacing w:after="0" w:line="230" w:lineRule="auto"/>
              <w:ind w:left="451"/>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（四级）</w:t>
            </w:r>
          </w:p>
        </w:tc>
        <w:tc>
          <w:tcPr>
            <w:tcW w:w="674" w:type="dxa"/>
          </w:tcPr>
          <w:p>
            <w:pPr>
              <w:kinsoku w:val="0"/>
              <w:autoSpaceDE w:val="0"/>
              <w:autoSpaceDN w:val="0"/>
              <w:adjustRightInd w:val="0"/>
              <w:snapToGrid w:val="0"/>
              <w:spacing w:before="179" w:after="0" w:line="312" w:lineRule="exact"/>
              <w:ind w:left="142"/>
              <w:textAlignment w:val="baseline"/>
              <w:rPr>
                <w:rFonts w:ascii="宋体" w:hAnsi="宋体" w:cs="宋体"/>
                <w:snapToGrid w:val="0"/>
                <w:color w:val="000000"/>
                <w:sz w:val="19"/>
                <w:szCs w:val="19"/>
                <w:highlight w:val="none"/>
              </w:rPr>
            </w:pPr>
            <w:r>
              <w:rPr>
                <w:rFonts w:ascii="宋体" w:hAnsi="宋体" w:cs="宋体"/>
                <w:snapToGrid w:val="0"/>
                <w:color w:val="000000"/>
                <w:spacing w:val="6"/>
                <w:position w:val="8"/>
                <w:sz w:val="19"/>
                <w:szCs w:val="19"/>
                <w:highlight w:val="none"/>
                <w14:textOutline w14:w="3619" w14:cap="flat" w14:cmpd="sng" w14:algn="ctr">
                  <w14:solidFill>
                    <w14:srgbClr w14:val="000000"/>
                  </w14:solidFill>
                  <w14:prstDash w14:val="solid"/>
                  <w14:miter w14:val="0"/>
                </w14:textOutline>
              </w:rPr>
              <w:t>风险</w:t>
            </w:r>
          </w:p>
          <w:p>
            <w:pPr>
              <w:kinsoku w:val="0"/>
              <w:autoSpaceDE w:val="0"/>
              <w:autoSpaceDN w:val="0"/>
              <w:adjustRightInd w:val="0"/>
              <w:snapToGrid w:val="0"/>
              <w:spacing w:after="0" w:line="228" w:lineRule="auto"/>
              <w:ind w:left="14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14:textOutline w14:w="3619" w14:cap="flat" w14:cmpd="sng" w14:algn="ctr">
                  <w14:solidFill>
                    <w14:srgbClr w14:val="000000"/>
                  </w14:solidFill>
                  <w14:prstDash w14:val="solid"/>
                  <w14:miter w14:val="0"/>
                </w14:textOutline>
              </w:rPr>
              <w:t>等级</w:t>
            </w:r>
          </w:p>
        </w:tc>
        <w:tc>
          <w:tcPr>
            <w:tcW w:w="8216" w:type="dxa"/>
          </w:tcPr>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3105"/>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抽</w:t>
            </w:r>
            <w:r>
              <w:rPr>
                <w:rFonts w:ascii="宋体" w:hAnsi="宋体" w:cs="宋体"/>
                <w:snapToGrid w:val="0"/>
                <w:color w:val="000000"/>
                <w:spacing w:val="8"/>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检</w:t>
            </w:r>
            <w:r>
              <w:rPr>
                <w:rFonts w:ascii="宋体" w:hAnsi="宋体" w:cs="宋体"/>
                <w:snapToGrid w:val="0"/>
                <w:color w:val="000000"/>
                <w:spacing w:val="9"/>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项</w:t>
            </w:r>
            <w:r>
              <w:rPr>
                <w:rFonts w:ascii="宋体" w:hAnsi="宋体" w:cs="宋体"/>
                <w:snapToGrid w:val="0"/>
                <w:color w:val="000000"/>
                <w:spacing w:val="17"/>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633" w:type="dxa"/>
            <w:vMerge w:val="restart"/>
            <w:tcBorders>
              <w:bottom w:val="nil"/>
            </w:tcBorders>
          </w:tcPr>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188" w:lineRule="auto"/>
              <w:ind w:left="233"/>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16</w:t>
            </w:r>
          </w:p>
        </w:tc>
        <w:tc>
          <w:tcPr>
            <w:tcW w:w="1248" w:type="dxa"/>
            <w:vMerge w:val="restart"/>
            <w:tcBorders>
              <w:bottom w:val="nil"/>
            </w:tcBorders>
          </w:tcPr>
          <w:p>
            <w:pPr>
              <w:kinsoku w:val="0"/>
              <w:autoSpaceDE w:val="0"/>
              <w:autoSpaceDN w:val="0"/>
              <w:adjustRightInd w:val="0"/>
              <w:snapToGrid w:val="0"/>
              <w:spacing w:after="0" w:line="31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1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1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30"/>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蔬菜制品</w:t>
            </w:r>
          </w:p>
        </w:tc>
        <w:tc>
          <w:tcPr>
            <w:tcW w:w="1245" w:type="dxa"/>
            <w:vMerge w:val="restart"/>
            <w:tcBorders>
              <w:bottom w:val="nil"/>
            </w:tcBorders>
          </w:tcPr>
          <w:p>
            <w:pPr>
              <w:kinsoku w:val="0"/>
              <w:autoSpaceDE w:val="0"/>
              <w:autoSpaceDN w:val="0"/>
              <w:adjustRightInd w:val="0"/>
              <w:snapToGrid w:val="0"/>
              <w:spacing w:after="0" w:line="31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1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1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28"/>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蔬菜制品</w:t>
            </w:r>
          </w:p>
        </w:tc>
        <w:tc>
          <w:tcPr>
            <w:tcW w:w="1248" w:type="dxa"/>
          </w:tcPr>
          <w:p>
            <w:pPr>
              <w:kinsoku w:val="0"/>
              <w:autoSpaceDE w:val="0"/>
              <w:autoSpaceDN w:val="0"/>
              <w:adjustRightInd w:val="0"/>
              <w:snapToGrid w:val="0"/>
              <w:spacing w:before="111" w:after="0" w:line="268" w:lineRule="auto"/>
              <w:ind w:left="543" w:right="125" w:hanging="416"/>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其他蔬菜制</w:t>
            </w:r>
            <w:r>
              <w:rPr>
                <w:rFonts w:ascii="宋体" w:hAnsi="宋体" w:cs="宋体"/>
                <w:snapToGrid w:val="0"/>
                <w:color w:val="000000"/>
                <w:spacing w:val="3"/>
                <w:sz w:val="19"/>
                <w:szCs w:val="19"/>
                <w:highlight w:val="none"/>
              </w:rPr>
              <w:t xml:space="preserve"> </w:t>
            </w:r>
            <w:r>
              <w:rPr>
                <w:rFonts w:ascii="宋体" w:hAnsi="宋体" w:cs="宋体"/>
                <w:snapToGrid w:val="0"/>
                <w:color w:val="000000"/>
                <w:sz w:val="19"/>
                <w:szCs w:val="19"/>
                <w:highlight w:val="none"/>
              </w:rPr>
              <w:t>品</w:t>
            </w:r>
          </w:p>
        </w:tc>
        <w:tc>
          <w:tcPr>
            <w:tcW w:w="1680" w:type="dxa"/>
          </w:tcPr>
          <w:p>
            <w:pPr>
              <w:kinsoku w:val="0"/>
              <w:autoSpaceDE w:val="0"/>
              <w:autoSpaceDN w:val="0"/>
              <w:adjustRightInd w:val="0"/>
              <w:snapToGrid w:val="0"/>
              <w:spacing w:before="268" w:after="0" w:line="228" w:lineRule="auto"/>
              <w:ind w:left="245"/>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其他蔬菜制品</w:t>
            </w:r>
          </w:p>
        </w:tc>
        <w:tc>
          <w:tcPr>
            <w:tcW w:w="674" w:type="dxa"/>
          </w:tcPr>
          <w:p>
            <w:pPr>
              <w:kinsoku w:val="0"/>
              <w:autoSpaceDE w:val="0"/>
              <w:autoSpaceDN w:val="0"/>
              <w:adjustRightInd w:val="0"/>
              <w:snapToGrid w:val="0"/>
              <w:spacing w:before="267"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2" w:after="0" w:line="266" w:lineRule="auto"/>
              <w:ind w:left="113" w:right="12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 xml:space="preserve">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6"/>
                <w:sz w:val="19"/>
                <w:szCs w:val="19"/>
                <w:highlight w:val="none"/>
                <w:lang w:eastAsia="zh-CN"/>
              </w:rPr>
              <w:t xml:space="preserve"> 计）、苯甲酸及其钠盐（以苯甲酸计）</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6"/>
                <w:sz w:val="19"/>
                <w:szCs w:val="19"/>
                <w:highlight w:val="none"/>
                <w:lang w:eastAsia="zh-CN"/>
              </w:rPr>
              <w:t>、山梨酸及其钾盐（以山梨酸计）、</w:t>
            </w:r>
            <w:r>
              <w:rPr>
                <w:rFonts w:ascii="宋体" w:hAnsi="宋体" w:cs="宋体"/>
                <w:snapToGrid w:val="0"/>
                <w:color w:val="000000"/>
                <w:spacing w:val="5"/>
                <w:sz w:val="19"/>
                <w:szCs w:val="19"/>
                <w:highlight w:val="none"/>
                <w:lang w:eastAsia="zh-CN"/>
              </w:rPr>
              <w:t>二氧</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7"/>
                <w:sz w:val="19"/>
                <w:szCs w:val="19"/>
                <w:highlight w:val="none"/>
                <w:lang w:eastAsia="zh-CN"/>
              </w:rPr>
              <w:t>化硫残留量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restart"/>
            <w:tcBorders>
              <w:bottom w:val="nil"/>
            </w:tcBorders>
          </w:tcPr>
          <w:p>
            <w:pPr>
              <w:kinsoku w:val="0"/>
              <w:autoSpaceDE w:val="0"/>
              <w:autoSpaceDN w:val="0"/>
              <w:adjustRightInd w:val="0"/>
              <w:snapToGrid w:val="0"/>
              <w:spacing w:after="0" w:line="289"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89"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1" w:after="0" w:line="228" w:lineRule="auto"/>
              <w:ind w:left="126"/>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食用菌制品</w:t>
            </w:r>
          </w:p>
        </w:tc>
        <w:tc>
          <w:tcPr>
            <w:tcW w:w="1680" w:type="dxa"/>
          </w:tcPr>
          <w:p>
            <w:pPr>
              <w:kinsoku w:val="0"/>
              <w:autoSpaceDE w:val="0"/>
              <w:autoSpaceDN w:val="0"/>
              <w:adjustRightInd w:val="0"/>
              <w:snapToGrid w:val="0"/>
              <w:spacing w:before="268" w:after="0" w:line="228" w:lineRule="auto"/>
              <w:ind w:left="342"/>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干制食用菌</w:t>
            </w:r>
          </w:p>
        </w:tc>
        <w:tc>
          <w:tcPr>
            <w:tcW w:w="674" w:type="dxa"/>
          </w:tcPr>
          <w:p>
            <w:pPr>
              <w:kinsoku w:val="0"/>
              <w:autoSpaceDE w:val="0"/>
              <w:autoSpaceDN w:val="0"/>
              <w:adjustRightInd w:val="0"/>
              <w:snapToGrid w:val="0"/>
              <w:spacing w:before="268"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3" w:after="0" w:line="265" w:lineRule="auto"/>
              <w:ind w:left="115" w:right="40" w:hanging="2"/>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5"/>
                <w:sz w:val="19"/>
                <w:szCs w:val="19"/>
                <w:highlight w:val="none"/>
                <w:lang w:eastAsia="zh-CN"/>
              </w:rPr>
              <w:t>铅（以</w:t>
            </w:r>
            <w:r>
              <w:rPr>
                <w:rFonts w:ascii="宋体" w:hAnsi="宋体" w:cs="宋体"/>
                <w:snapToGrid w:val="0"/>
                <w:color w:val="000000"/>
                <w:spacing w:val="-22"/>
                <w:sz w:val="19"/>
                <w:szCs w:val="19"/>
                <w:highlight w:val="none"/>
                <w:lang w:eastAsia="zh-CN"/>
              </w:rPr>
              <w:t xml:space="preserve"> </w:t>
            </w:r>
            <w:r>
              <w:rPr>
                <w:rFonts w:ascii="宋体" w:hAnsi="宋体" w:cs="宋体"/>
                <w:snapToGrid w:val="0"/>
                <w:color w:val="000000"/>
                <w:spacing w:val="-5"/>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5"/>
                <w:sz w:val="19"/>
                <w:szCs w:val="19"/>
                <w:highlight w:val="none"/>
                <w:lang w:eastAsia="zh-CN"/>
              </w:rPr>
              <w:t>计）</w:t>
            </w:r>
            <w:r>
              <w:rPr>
                <w:rFonts w:ascii="宋体" w:hAnsi="宋体" w:cs="宋体"/>
                <w:snapToGrid w:val="0"/>
                <w:color w:val="000000"/>
                <w:spacing w:val="-46"/>
                <w:sz w:val="19"/>
                <w:szCs w:val="19"/>
                <w:highlight w:val="none"/>
                <w:lang w:eastAsia="zh-CN"/>
              </w:rPr>
              <w:t xml:space="preserve"> </w:t>
            </w:r>
            <w:r>
              <w:rPr>
                <w:rFonts w:ascii="宋体" w:hAnsi="宋体" w:cs="宋体"/>
                <w:snapToGrid w:val="0"/>
                <w:color w:val="000000"/>
                <w:spacing w:val="-5"/>
                <w:sz w:val="19"/>
                <w:szCs w:val="19"/>
                <w:highlight w:val="none"/>
                <w:lang w:eastAsia="zh-CN"/>
              </w:rPr>
              <w:t>、总砷（以</w:t>
            </w:r>
            <w:r>
              <w:rPr>
                <w:rFonts w:ascii="宋体" w:hAnsi="宋体" w:cs="宋体"/>
                <w:snapToGrid w:val="0"/>
                <w:color w:val="000000"/>
                <w:spacing w:val="-25"/>
                <w:sz w:val="19"/>
                <w:szCs w:val="19"/>
                <w:highlight w:val="none"/>
                <w:lang w:eastAsia="zh-CN"/>
              </w:rPr>
              <w:t xml:space="preserve"> </w:t>
            </w:r>
            <w:r>
              <w:rPr>
                <w:rFonts w:ascii="宋体" w:hAnsi="宋体" w:cs="宋体"/>
                <w:snapToGrid w:val="0"/>
                <w:color w:val="000000"/>
                <w:spacing w:val="-5"/>
                <w:sz w:val="19"/>
                <w:szCs w:val="19"/>
                <w:highlight w:val="none"/>
                <w:lang w:eastAsia="zh-CN"/>
              </w:rPr>
              <w:t>As</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5"/>
                <w:sz w:val="19"/>
                <w:szCs w:val="19"/>
                <w:highlight w:val="none"/>
                <w:lang w:eastAsia="zh-CN"/>
              </w:rPr>
              <w:t>计）</w:t>
            </w:r>
            <w:r>
              <w:rPr>
                <w:rFonts w:ascii="宋体" w:hAnsi="宋体" w:cs="宋体"/>
                <w:snapToGrid w:val="0"/>
                <w:color w:val="000000"/>
                <w:spacing w:val="-46"/>
                <w:sz w:val="19"/>
                <w:szCs w:val="19"/>
                <w:highlight w:val="none"/>
                <w:lang w:eastAsia="zh-CN"/>
              </w:rPr>
              <w:t xml:space="preserve"> </w:t>
            </w:r>
            <w:r>
              <w:rPr>
                <w:rFonts w:ascii="宋体" w:hAnsi="宋体" w:cs="宋体"/>
                <w:snapToGrid w:val="0"/>
                <w:color w:val="000000"/>
                <w:spacing w:val="-5"/>
                <w:sz w:val="19"/>
                <w:szCs w:val="19"/>
                <w:highlight w:val="none"/>
                <w:lang w:eastAsia="zh-CN"/>
              </w:rPr>
              <w:t>、镉（以</w:t>
            </w:r>
            <w:r>
              <w:rPr>
                <w:rFonts w:ascii="宋体" w:hAnsi="宋体" w:cs="宋体"/>
                <w:snapToGrid w:val="0"/>
                <w:color w:val="000000"/>
                <w:spacing w:val="-21"/>
                <w:sz w:val="19"/>
                <w:szCs w:val="19"/>
                <w:highlight w:val="none"/>
                <w:lang w:eastAsia="zh-CN"/>
              </w:rPr>
              <w:t xml:space="preserve"> </w:t>
            </w:r>
            <w:r>
              <w:rPr>
                <w:rFonts w:ascii="宋体" w:hAnsi="宋体" w:cs="宋体"/>
                <w:snapToGrid w:val="0"/>
                <w:color w:val="000000"/>
                <w:spacing w:val="-5"/>
                <w:sz w:val="19"/>
                <w:szCs w:val="19"/>
                <w:highlight w:val="none"/>
                <w:lang w:eastAsia="zh-CN"/>
              </w:rPr>
              <w:t>Cd</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5"/>
                <w:sz w:val="19"/>
                <w:szCs w:val="19"/>
                <w:highlight w:val="none"/>
                <w:lang w:eastAsia="zh-CN"/>
              </w:rPr>
              <w:t>计）</w:t>
            </w:r>
            <w:r>
              <w:rPr>
                <w:rFonts w:ascii="宋体" w:hAnsi="宋体" w:cs="宋体"/>
                <w:snapToGrid w:val="0"/>
                <w:color w:val="000000"/>
                <w:spacing w:val="-46"/>
                <w:sz w:val="19"/>
                <w:szCs w:val="19"/>
                <w:highlight w:val="none"/>
                <w:lang w:eastAsia="zh-CN"/>
              </w:rPr>
              <w:t xml:space="preserve"> </w:t>
            </w:r>
            <w:r>
              <w:rPr>
                <w:rFonts w:ascii="宋体" w:hAnsi="宋体" w:cs="宋体"/>
                <w:snapToGrid w:val="0"/>
                <w:color w:val="000000"/>
                <w:spacing w:val="-5"/>
                <w:sz w:val="19"/>
                <w:szCs w:val="19"/>
                <w:highlight w:val="none"/>
                <w:lang w:eastAsia="zh-CN"/>
              </w:rPr>
              <w:t>、总汞（</w:t>
            </w:r>
            <w:r>
              <w:rPr>
                <w:rFonts w:ascii="宋体" w:hAnsi="宋体" w:cs="宋体"/>
                <w:snapToGrid w:val="0"/>
                <w:color w:val="000000"/>
                <w:spacing w:val="-6"/>
                <w:sz w:val="19"/>
                <w:szCs w:val="19"/>
                <w:highlight w:val="none"/>
                <w:lang w:eastAsia="zh-CN"/>
              </w:rPr>
              <w:t>以</w:t>
            </w:r>
            <w:r>
              <w:rPr>
                <w:rFonts w:ascii="宋体" w:hAnsi="宋体" w:cs="宋体"/>
                <w:snapToGrid w:val="0"/>
                <w:color w:val="000000"/>
                <w:spacing w:val="-24"/>
                <w:sz w:val="19"/>
                <w:szCs w:val="19"/>
                <w:highlight w:val="none"/>
                <w:lang w:eastAsia="zh-CN"/>
              </w:rPr>
              <w:t xml:space="preserve"> </w:t>
            </w:r>
            <w:r>
              <w:rPr>
                <w:rFonts w:ascii="宋体" w:hAnsi="宋体" w:cs="宋体"/>
                <w:snapToGrid w:val="0"/>
                <w:color w:val="000000"/>
                <w:spacing w:val="-6"/>
                <w:sz w:val="19"/>
                <w:szCs w:val="19"/>
                <w:highlight w:val="none"/>
                <w:lang w:eastAsia="zh-CN"/>
              </w:rPr>
              <w:t>Hg</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6"/>
                <w:sz w:val="19"/>
                <w:szCs w:val="19"/>
                <w:highlight w:val="none"/>
                <w:lang w:eastAsia="zh-CN"/>
              </w:rPr>
              <w:t>计）</w:t>
            </w:r>
            <w:r>
              <w:rPr>
                <w:rFonts w:ascii="宋体" w:hAnsi="宋体" w:cs="宋体"/>
                <w:snapToGrid w:val="0"/>
                <w:color w:val="000000"/>
                <w:spacing w:val="-47"/>
                <w:sz w:val="19"/>
                <w:szCs w:val="19"/>
                <w:highlight w:val="none"/>
                <w:lang w:eastAsia="zh-CN"/>
              </w:rPr>
              <w:t xml:space="preserve"> </w:t>
            </w:r>
            <w:r>
              <w:rPr>
                <w:rFonts w:ascii="宋体" w:hAnsi="宋体" w:cs="宋体"/>
                <w:snapToGrid w:val="0"/>
                <w:color w:val="000000"/>
                <w:spacing w:val="-6"/>
                <w:sz w:val="19"/>
                <w:szCs w:val="19"/>
                <w:highlight w:val="none"/>
                <w:lang w:eastAsia="zh-CN"/>
              </w:rPr>
              <w:t>、甲基汞（以</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6"/>
                <w:sz w:val="19"/>
                <w:szCs w:val="19"/>
                <w:highlight w:val="none"/>
                <w:lang w:eastAsia="zh-CN"/>
              </w:rPr>
              <w:t>Hg</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6"/>
                <w:sz w:val="19"/>
                <w:szCs w:val="19"/>
                <w:highlight w:val="none"/>
                <w:lang w:eastAsia="zh-CN"/>
              </w:rPr>
              <w:t>计）</w:t>
            </w:r>
            <w:r>
              <w:rPr>
                <w:rFonts w:ascii="宋体" w:hAnsi="宋体" w:cs="宋体"/>
                <w:snapToGrid w:val="0"/>
                <w:color w:val="000000"/>
                <w:spacing w:val="-47"/>
                <w:sz w:val="19"/>
                <w:szCs w:val="19"/>
                <w:highlight w:val="none"/>
                <w:lang w:eastAsia="zh-CN"/>
              </w:rPr>
              <w:t xml:space="preserve"> </w:t>
            </w:r>
            <w:r>
              <w:rPr>
                <w:rFonts w:ascii="宋体" w:hAnsi="宋体" w:cs="宋体"/>
                <w:snapToGrid w:val="0"/>
                <w:color w:val="000000"/>
                <w:spacing w:val="-6"/>
                <w:sz w:val="19"/>
                <w:szCs w:val="19"/>
                <w:highlight w:val="none"/>
                <w:lang w:eastAsia="zh-CN"/>
              </w:rPr>
              <w:t>、</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7"/>
                <w:sz w:val="19"/>
                <w:szCs w:val="19"/>
                <w:highlight w:val="none"/>
                <w:lang w:eastAsia="zh-CN"/>
              </w:rPr>
              <w:t>苯甲酸及其钠盐（以苯甲酸计）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2"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270" w:after="0" w:line="228" w:lineRule="auto"/>
              <w:ind w:left="343"/>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腌渍食用菌</w:t>
            </w:r>
          </w:p>
        </w:tc>
        <w:tc>
          <w:tcPr>
            <w:tcW w:w="674" w:type="dxa"/>
          </w:tcPr>
          <w:p>
            <w:pPr>
              <w:kinsoku w:val="0"/>
              <w:autoSpaceDE w:val="0"/>
              <w:autoSpaceDN w:val="0"/>
              <w:adjustRightInd w:val="0"/>
              <w:snapToGrid w:val="0"/>
              <w:spacing w:before="269"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5" w:after="0" w:line="265" w:lineRule="auto"/>
              <w:ind w:left="114" w:right="111" w:firstLine="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0"/>
                <w:sz w:val="19"/>
                <w:szCs w:val="19"/>
                <w:highlight w:val="none"/>
                <w:lang w:eastAsia="zh-CN"/>
              </w:rPr>
              <w:t>苯甲酸及其钠盐（以苯甲酸计）、山梨酸及其钾盐（</w:t>
            </w:r>
            <w:r>
              <w:rPr>
                <w:rFonts w:ascii="宋体" w:hAnsi="宋体" w:cs="宋体"/>
                <w:snapToGrid w:val="0"/>
                <w:color w:val="000000"/>
                <w:spacing w:val="9"/>
                <w:sz w:val="19"/>
                <w:szCs w:val="19"/>
                <w:highlight w:val="none"/>
                <w:lang w:eastAsia="zh-CN"/>
              </w:rPr>
              <w:t>以山梨酸计）、脱氢乙酸及其钠盐（以</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脱氢乙酸计）、防腐剂混合使用时各自用量占其最大使用量的比例之和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79" w:hRule="atLeast"/>
        </w:trPr>
        <w:tc>
          <w:tcPr>
            <w:tcW w:w="633" w:type="dxa"/>
            <w:vMerge w:val="restart"/>
            <w:tcBorders>
              <w:bottom w:val="nil"/>
            </w:tcBorders>
          </w:tcPr>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188" w:lineRule="auto"/>
              <w:ind w:left="233"/>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17</w:t>
            </w:r>
          </w:p>
        </w:tc>
        <w:tc>
          <w:tcPr>
            <w:tcW w:w="1248" w:type="dxa"/>
            <w:vMerge w:val="restart"/>
            <w:tcBorders>
              <w:bottom w:val="nil"/>
            </w:tcBorders>
          </w:tcPr>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28"/>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水果制品</w:t>
            </w:r>
          </w:p>
        </w:tc>
        <w:tc>
          <w:tcPr>
            <w:tcW w:w="1245" w:type="dxa"/>
            <w:vMerge w:val="restart"/>
            <w:tcBorders>
              <w:bottom w:val="nil"/>
            </w:tcBorders>
          </w:tcPr>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26"/>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水果制品</w:t>
            </w:r>
          </w:p>
        </w:tc>
        <w:tc>
          <w:tcPr>
            <w:tcW w:w="1248" w:type="dxa"/>
          </w:tcPr>
          <w:p>
            <w:pPr>
              <w:kinsoku w:val="0"/>
              <w:autoSpaceDE w:val="0"/>
              <w:autoSpaceDN w:val="0"/>
              <w:adjustRightInd w:val="0"/>
              <w:snapToGrid w:val="0"/>
              <w:spacing w:after="0" w:line="33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3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431"/>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rPr>
              <w:t>蜜饯</w:t>
            </w:r>
          </w:p>
        </w:tc>
        <w:tc>
          <w:tcPr>
            <w:tcW w:w="1680" w:type="dxa"/>
          </w:tcPr>
          <w:p>
            <w:pPr>
              <w:kinsoku w:val="0"/>
              <w:autoSpaceDE w:val="0"/>
              <w:autoSpaceDN w:val="0"/>
              <w:adjustRightInd w:val="0"/>
              <w:snapToGrid w:val="0"/>
              <w:spacing w:after="0" w:line="36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117"/>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2"/>
                <w:sz w:val="19"/>
                <w:szCs w:val="19"/>
                <w:highlight w:val="none"/>
                <w:lang w:eastAsia="zh-CN"/>
              </w:rPr>
              <w:t>蜜饯类、凉果类、</w:t>
            </w:r>
          </w:p>
          <w:p>
            <w:pPr>
              <w:kinsoku w:val="0"/>
              <w:autoSpaceDE w:val="0"/>
              <w:autoSpaceDN w:val="0"/>
              <w:adjustRightInd w:val="0"/>
              <w:snapToGrid w:val="0"/>
              <w:spacing w:before="77" w:after="0" w:line="228" w:lineRule="auto"/>
              <w:ind w:left="116"/>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2"/>
                <w:sz w:val="19"/>
                <w:szCs w:val="19"/>
                <w:highlight w:val="none"/>
                <w:lang w:eastAsia="zh-CN"/>
              </w:rPr>
              <w:t>果脯类、话化类、</w:t>
            </w:r>
          </w:p>
          <w:p>
            <w:pPr>
              <w:kinsoku w:val="0"/>
              <w:autoSpaceDE w:val="0"/>
              <w:autoSpaceDN w:val="0"/>
              <w:adjustRightInd w:val="0"/>
              <w:snapToGrid w:val="0"/>
              <w:spacing w:before="77" w:after="0" w:line="228" w:lineRule="auto"/>
              <w:ind w:left="548"/>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果糕类</w:t>
            </w:r>
          </w:p>
        </w:tc>
        <w:tc>
          <w:tcPr>
            <w:tcW w:w="674" w:type="dxa"/>
          </w:tcPr>
          <w:p>
            <w:pPr>
              <w:kinsoku w:val="0"/>
              <w:autoSpaceDE w:val="0"/>
              <w:autoSpaceDN w:val="0"/>
              <w:adjustRightInd w:val="0"/>
              <w:snapToGrid w:val="0"/>
              <w:spacing w:after="0" w:line="33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3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14" w:after="0" w:line="288" w:lineRule="auto"/>
              <w:ind w:left="113" w:right="11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 xml:space="preserve">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6"/>
                <w:sz w:val="19"/>
                <w:szCs w:val="19"/>
                <w:highlight w:val="none"/>
                <w:lang w:eastAsia="zh-CN"/>
              </w:rPr>
              <w:t xml:space="preserve"> 计）、苯甲酸及其钠盐（以苯甲酸计）</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6"/>
                <w:sz w:val="19"/>
                <w:szCs w:val="19"/>
                <w:highlight w:val="none"/>
                <w:lang w:eastAsia="zh-CN"/>
              </w:rPr>
              <w:t>、山梨酸及其钾盐（以山梨酸计</w:t>
            </w:r>
            <w:r>
              <w:rPr>
                <w:rFonts w:ascii="宋体" w:hAnsi="宋体" w:cs="宋体"/>
                <w:snapToGrid w:val="0"/>
                <w:color w:val="000000"/>
                <w:spacing w:val="5"/>
                <w:sz w:val="19"/>
                <w:szCs w:val="19"/>
                <w:highlight w:val="none"/>
                <w:lang w:eastAsia="zh-CN"/>
              </w:rPr>
              <w:t>）、脱氢</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乙酸及其钠盐（以脱氢乙酸计）、防腐剂混合使用时各自用量占其最大使</w:t>
            </w:r>
            <w:r>
              <w:rPr>
                <w:rFonts w:ascii="宋体" w:hAnsi="宋体" w:cs="宋体"/>
                <w:snapToGrid w:val="0"/>
                <w:color w:val="000000"/>
                <w:spacing w:val="8"/>
                <w:sz w:val="19"/>
                <w:szCs w:val="19"/>
                <w:highlight w:val="none"/>
                <w:lang w:eastAsia="zh-CN"/>
              </w:rPr>
              <w:t>用量的比例之和、</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7"/>
                <w:sz w:val="19"/>
                <w:szCs w:val="19"/>
                <w:highlight w:val="none"/>
                <w:lang w:eastAsia="zh-CN"/>
              </w:rPr>
              <w:t>糖精钠（以糖精计）、甜蜜素（以环己基氨基磺酸计） 、安赛蜜、二氧化</w:t>
            </w:r>
            <w:r>
              <w:rPr>
                <w:rFonts w:ascii="宋体" w:hAnsi="宋体" w:cs="宋体"/>
                <w:snapToGrid w:val="0"/>
                <w:color w:val="000000"/>
                <w:spacing w:val="6"/>
                <w:sz w:val="19"/>
                <w:szCs w:val="19"/>
                <w:highlight w:val="none"/>
                <w:lang w:eastAsia="zh-CN"/>
              </w:rPr>
              <w:t>硫残留量、合成着</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7"/>
                <w:sz w:val="19"/>
                <w:szCs w:val="19"/>
                <w:highlight w:val="none"/>
                <w:lang w:eastAsia="zh-CN"/>
              </w:rPr>
              <w:t>色剂（亮蓝、 柠檬黄、日落黄、苋菜红、胭脂红）、相同色泽着色剂混合使用时各自用量占</w:t>
            </w:r>
            <w:r>
              <w:rPr>
                <w:rFonts w:ascii="宋体" w:hAnsi="宋体" w:cs="宋体"/>
                <w:snapToGrid w:val="0"/>
                <w:color w:val="000000"/>
                <w:spacing w:val="1"/>
                <w:sz w:val="19"/>
                <w:szCs w:val="19"/>
                <w:highlight w:val="none"/>
                <w:lang w:eastAsia="zh-CN"/>
              </w:rPr>
              <w:t xml:space="preserve"> </w:t>
            </w:r>
            <w:r>
              <w:rPr>
                <w:rFonts w:ascii="宋体" w:hAnsi="宋体" w:cs="宋体"/>
                <w:snapToGrid w:val="0"/>
                <w:color w:val="000000"/>
                <w:spacing w:val="10"/>
                <w:sz w:val="19"/>
                <w:szCs w:val="19"/>
                <w:highlight w:val="none"/>
                <w:lang w:eastAsia="zh-CN"/>
              </w:rPr>
              <w:t>其最大使用量的比例之和、乙二胺四乙酸二</w:t>
            </w:r>
            <w:r>
              <w:rPr>
                <w:rFonts w:ascii="宋体" w:hAnsi="宋体" w:cs="宋体"/>
                <w:snapToGrid w:val="0"/>
                <w:color w:val="000000"/>
                <w:spacing w:val="9"/>
                <w:sz w:val="19"/>
                <w:szCs w:val="19"/>
                <w:highlight w:val="none"/>
                <w:lang w:eastAsia="zh-CN"/>
              </w:rPr>
              <w:t>钠、菌落总数、大肠菌群、霉菌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7"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9"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129"/>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水果干制品</w:t>
            </w:r>
          </w:p>
        </w:tc>
        <w:tc>
          <w:tcPr>
            <w:tcW w:w="1680" w:type="dxa"/>
          </w:tcPr>
          <w:p>
            <w:pPr>
              <w:kinsoku w:val="0"/>
              <w:autoSpaceDE w:val="0"/>
              <w:autoSpaceDN w:val="0"/>
              <w:adjustRightInd w:val="0"/>
              <w:snapToGrid w:val="0"/>
              <w:spacing w:after="0" w:line="36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65" w:lineRule="auto"/>
              <w:ind w:left="254" w:right="258" w:firstLine="91"/>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水果干制品</w:t>
            </w:r>
            <w:r>
              <w:rPr>
                <w:rFonts w:ascii="宋体" w:hAnsi="宋体" w:cs="宋体"/>
                <w:snapToGrid w:val="0"/>
                <w:color w:val="000000"/>
                <w:spacing w:val="1"/>
                <w:sz w:val="19"/>
                <w:szCs w:val="19"/>
                <w:highlight w:val="none"/>
              </w:rPr>
              <w:t xml:space="preserve">  </w:t>
            </w:r>
            <w:r>
              <w:rPr>
                <w:rFonts w:ascii="宋体" w:hAnsi="宋体" w:cs="宋体"/>
                <w:snapToGrid w:val="0"/>
                <w:color w:val="000000"/>
                <w:spacing w:val="3"/>
                <w:sz w:val="19"/>
                <w:szCs w:val="19"/>
                <w:highlight w:val="none"/>
              </w:rPr>
              <w:t>（含干枸杞）</w:t>
            </w:r>
          </w:p>
        </w:tc>
        <w:tc>
          <w:tcPr>
            <w:tcW w:w="674" w:type="dxa"/>
          </w:tcPr>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5" w:after="0" w:line="284" w:lineRule="auto"/>
              <w:ind w:left="113" w:right="111"/>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0"/>
                <w:sz w:val="19"/>
                <w:szCs w:val="19"/>
                <w:highlight w:val="none"/>
                <w:lang w:eastAsia="zh-CN"/>
              </w:rPr>
              <w:t xml:space="preserve">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10"/>
                <w:sz w:val="19"/>
                <w:szCs w:val="19"/>
                <w:highlight w:val="none"/>
                <w:lang w:eastAsia="zh-CN"/>
              </w:rPr>
              <w:t xml:space="preserve"> 计）、啶虫脒、吡虫啉、克百威、炔螨特</w:t>
            </w:r>
            <w:r>
              <w:rPr>
                <w:rFonts w:ascii="宋体" w:hAnsi="宋体" w:cs="宋体"/>
                <w:snapToGrid w:val="0"/>
                <w:color w:val="000000"/>
                <w:spacing w:val="9"/>
                <w:sz w:val="19"/>
                <w:szCs w:val="19"/>
                <w:highlight w:val="none"/>
                <w:lang w:eastAsia="zh-CN"/>
              </w:rPr>
              <w:t>、毒死蜱、氯氟氰菊酯和高效氯氟氰菊</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酯、氯氰菊酯和高效氯氰菊酯、苯甲酸及其钠盐（以苯甲酸计）、山梨酸及其钾盐（以山梨</w:t>
            </w:r>
            <w:r>
              <w:rPr>
                <w:rFonts w:ascii="宋体" w:hAnsi="宋体" w:cs="宋体"/>
                <w:snapToGrid w:val="0"/>
                <w:color w:val="000000"/>
                <w:spacing w:val="16"/>
                <w:sz w:val="19"/>
                <w:szCs w:val="19"/>
                <w:highlight w:val="none"/>
                <w:lang w:eastAsia="zh-CN"/>
              </w:rPr>
              <w:t xml:space="preserve"> </w:t>
            </w:r>
            <w:r>
              <w:rPr>
                <w:rFonts w:ascii="宋体" w:hAnsi="宋体" w:cs="宋体"/>
                <w:snapToGrid w:val="0"/>
                <w:color w:val="000000"/>
                <w:spacing w:val="6"/>
                <w:sz w:val="19"/>
                <w:szCs w:val="19"/>
                <w:highlight w:val="none"/>
                <w:lang w:eastAsia="zh-CN"/>
              </w:rPr>
              <w:t>酸计）、脱氢乙酸及其钠盐（以脱氢乙酸计）</w:t>
            </w:r>
            <w:r>
              <w:rPr>
                <w:rFonts w:ascii="宋体" w:hAnsi="宋体" w:cs="宋体"/>
                <w:snapToGrid w:val="0"/>
                <w:color w:val="000000"/>
                <w:spacing w:val="49"/>
                <w:sz w:val="19"/>
                <w:szCs w:val="19"/>
                <w:highlight w:val="none"/>
                <w:lang w:eastAsia="zh-CN"/>
              </w:rPr>
              <w:t xml:space="preserve"> </w:t>
            </w:r>
            <w:r>
              <w:rPr>
                <w:rFonts w:ascii="宋体" w:hAnsi="宋体" w:cs="宋体"/>
                <w:snapToGrid w:val="0"/>
                <w:color w:val="000000"/>
                <w:spacing w:val="6"/>
                <w:sz w:val="19"/>
                <w:szCs w:val="19"/>
                <w:highlight w:val="none"/>
                <w:lang w:eastAsia="zh-CN"/>
              </w:rPr>
              <w:t>、糖精钠（以糖精计）、二氧化硫残留量、合</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7"/>
                <w:sz w:val="19"/>
                <w:szCs w:val="19"/>
                <w:highlight w:val="none"/>
                <w:lang w:eastAsia="zh-CN"/>
              </w:rPr>
              <w:t>成着色剂（亮蓝、柠檬黄、日落黄、苋菜红、胭脂红） 、菌落总数、大肠菌</w:t>
            </w:r>
            <w:r>
              <w:rPr>
                <w:rFonts w:ascii="宋体" w:hAnsi="宋体" w:cs="宋体"/>
                <w:snapToGrid w:val="0"/>
                <w:color w:val="000000"/>
                <w:spacing w:val="6"/>
                <w:sz w:val="19"/>
                <w:szCs w:val="19"/>
                <w:highlight w:val="none"/>
                <w:lang w:eastAsia="zh-CN"/>
              </w:rPr>
              <w:t>群、霉菌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before="271" w:after="0" w:line="229" w:lineRule="auto"/>
              <w:ind w:left="430"/>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果酱</w:t>
            </w:r>
          </w:p>
        </w:tc>
        <w:tc>
          <w:tcPr>
            <w:tcW w:w="1680" w:type="dxa"/>
          </w:tcPr>
          <w:p>
            <w:pPr>
              <w:kinsoku w:val="0"/>
              <w:autoSpaceDE w:val="0"/>
              <w:autoSpaceDN w:val="0"/>
              <w:adjustRightInd w:val="0"/>
              <w:snapToGrid w:val="0"/>
              <w:spacing w:before="271" w:after="0" w:line="229" w:lineRule="auto"/>
              <w:ind w:left="647"/>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果酱</w:t>
            </w:r>
          </w:p>
        </w:tc>
        <w:tc>
          <w:tcPr>
            <w:tcW w:w="674" w:type="dxa"/>
          </w:tcPr>
          <w:p>
            <w:pPr>
              <w:kinsoku w:val="0"/>
              <w:autoSpaceDE w:val="0"/>
              <w:autoSpaceDN w:val="0"/>
              <w:adjustRightInd w:val="0"/>
              <w:snapToGrid w:val="0"/>
              <w:spacing w:before="271"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5" w:after="0" w:line="266" w:lineRule="auto"/>
              <w:ind w:left="114" w:right="113" w:hanging="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7"/>
                <w:sz w:val="19"/>
                <w:szCs w:val="19"/>
                <w:highlight w:val="none"/>
                <w:lang w:eastAsia="zh-CN"/>
              </w:rPr>
              <w:t xml:space="preserve">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7"/>
                <w:sz w:val="19"/>
                <w:szCs w:val="19"/>
                <w:highlight w:val="none"/>
                <w:lang w:eastAsia="zh-CN"/>
              </w:rPr>
              <w:t xml:space="preserve"> 计）、脱氢乙酸及其钠盐（以脱氢乙酸计） 、菌落总数、大肠菌群、霉菌、商业</w:t>
            </w:r>
            <w:r>
              <w:rPr>
                <w:rFonts w:ascii="宋体" w:hAnsi="宋体" w:cs="宋体"/>
                <w:snapToGrid w:val="0"/>
                <w:color w:val="000000"/>
                <w:spacing w:val="1"/>
                <w:sz w:val="19"/>
                <w:szCs w:val="19"/>
                <w:highlight w:val="none"/>
                <w:lang w:eastAsia="zh-CN"/>
              </w:rPr>
              <w:t xml:space="preserve"> </w:t>
            </w:r>
            <w:r>
              <w:rPr>
                <w:rFonts w:ascii="宋体" w:hAnsi="宋体" w:cs="宋体"/>
                <w:snapToGrid w:val="0"/>
                <w:color w:val="000000"/>
                <w:spacing w:val="4"/>
                <w:sz w:val="19"/>
                <w:szCs w:val="19"/>
                <w:highlight w:val="none"/>
                <w:lang w:eastAsia="zh-CN"/>
              </w:rPr>
              <w:t>无菌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84" w:hRule="atLeast"/>
        </w:trPr>
        <w:tc>
          <w:tcPr>
            <w:tcW w:w="633" w:type="dxa"/>
          </w:tcPr>
          <w:p>
            <w:pPr>
              <w:kinsoku w:val="0"/>
              <w:autoSpaceDE w:val="0"/>
              <w:autoSpaceDN w:val="0"/>
              <w:adjustRightInd w:val="0"/>
              <w:snapToGrid w:val="0"/>
              <w:spacing w:after="0" w:line="35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35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188" w:lineRule="auto"/>
              <w:ind w:left="233"/>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18</w:t>
            </w:r>
          </w:p>
        </w:tc>
        <w:tc>
          <w:tcPr>
            <w:tcW w:w="1248" w:type="dxa"/>
          </w:tcPr>
          <w:p>
            <w:pPr>
              <w:kinsoku w:val="0"/>
              <w:autoSpaceDE w:val="0"/>
              <w:autoSpaceDN w:val="0"/>
              <w:adjustRightInd w:val="0"/>
              <w:snapToGrid w:val="0"/>
              <w:spacing w:after="0" w:line="25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66" w:lineRule="auto"/>
              <w:ind w:left="228" w:right="126" w:hanging="103"/>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炒货食品及</w:t>
            </w:r>
            <w:r>
              <w:rPr>
                <w:rFonts w:ascii="宋体" w:hAnsi="宋体" w:cs="宋体"/>
                <w:snapToGrid w:val="0"/>
                <w:color w:val="000000"/>
                <w:sz w:val="19"/>
                <w:szCs w:val="19"/>
                <w:highlight w:val="none"/>
              </w:rPr>
              <w:t xml:space="preserve"> </w:t>
            </w:r>
            <w:r>
              <w:rPr>
                <w:rFonts w:ascii="宋体" w:hAnsi="宋体" w:cs="宋体"/>
                <w:snapToGrid w:val="0"/>
                <w:color w:val="000000"/>
                <w:spacing w:val="6"/>
                <w:sz w:val="19"/>
                <w:szCs w:val="19"/>
                <w:highlight w:val="none"/>
              </w:rPr>
              <w:t>坚果制品</w:t>
            </w:r>
          </w:p>
        </w:tc>
        <w:tc>
          <w:tcPr>
            <w:tcW w:w="1245" w:type="dxa"/>
          </w:tcPr>
          <w:p>
            <w:pPr>
              <w:kinsoku w:val="0"/>
              <w:autoSpaceDE w:val="0"/>
              <w:autoSpaceDN w:val="0"/>
              <w:adjustRightInd w:val="0"/>
              <w:snapToGrid w:val="0"/>
              <w:spacing w:after="0" w:line="25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66" w:lineRule="auto"/>
              <w:ind w:left="226" w:right="125" w:hanging="103"/>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炒货食品及</w:t>
            </w:r>
            <w:r>
              <w:rPr>
                <w:rFonts w:ascii="宋体" w:hAnsi="宋体" w:cs="宋体"/>
                <w:snapToGrid w:val="0"/>
                <w:color w:val="000000"/>
                <w:sz w:val="19"/>
                <w:szCs w:val="19"/>
                <w:highlight w:val="none"/>
              </w:rPr>
              <w:t xml:space="preserve"> </w:t>
            </w:r>
            <w:r>
              <w:rPr>
                <w:rFonts w:ascii="宋体" w:hAnsi="宋体" w:cs="宋体"/>
                <w:snapToGrid w:val="0"/>
                <w:color w:val="000000"/>
                <w:spacing w:val="6"/>
                <w:sz w:val="19"/>
                <w:szCs w:val="19"/>
                <w:highlight w:val="none"/>
              </w:rPr>
              <w:t>坚果制品</w:t>
            </w:r>
          </w:p>
        </w:tc>
        <w:tc>
          <w:tcPr>
            <w:tcW w:w="1248" w:type="dxa"/>
          </w:tcPr>
          <w:p>
            <w:pPr>
              <w:kinsoku w:val="0"/>
              <w:autoSpaceDE w:val="0"/>
              <w:autoSpaceDN w:val="0"/>
              <w:adjustRightInd w:val="0"/>
              <w:snapToGrid w:val="0"/>
              <w:spacing w:before="115" w:after="0" w:line="228" w:lineRule="auto"/>
              <w:ind w:left="126"/>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炒货食品及</w:t>
            </w:r>
          </w:p>
          <w:p>
            <w:pPr>
              <w:kinsoku w:val="0"/>
              <w:autoSpaceDE w:val="0"/>
              <w:autoSpaceDN w:val="0"/>
              <w:adjustRightInd w:val="0"/>
              <w:snapToGrid w:val="0"/>
              <w:spacing w:before="77" w:after="0" w:line="229" w:lineRule="auto"/>
              <w:ind w:left="230"/>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坚果制品</w:t>
            </w:r>
          </w:p>
          <w:p>
            <w:pPr>
              <w:kinsoku w:val="0"/>
              <w:autoSpaceDE w:val="0"/>
              <w:autoSpaceDN w:val="0"/>
              <w:adjustRightInd w:val="0"/>
              <w:snapToGrid w:val="0"/>
              <w:spacing w:before="76" w:after="0" w:line="228" w:lineRule="auto"/>
              <w:ind w:left="136"/>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2"/>
                <w:sz w:val="19"/>
                <w:szCs w:val="19"/>
                <w:highlight w:val="none"/>
                <w:lang w:eastAsia="zh-CN"/>
              </w:rPr>
              <w:t>（烘炒类、</w:t>
            </w:r>
          </w:p>
          <w:p>
            <w:pPr>
              <w:kinsoku w:val="0"/>
              <w:autoSpaceDE w:val="0"/>
              <w:autoSpaceDN w:val="0"/>
              <w:adjustRightInd w:val="0"/>
              <w:snapToGrid w:val="0"/>
              <w:spacing w:before="77" w:after="0" w:line="266" w:lineRule="auto"/>
              <w:ind w:left="327" w:right="125" w:hanging="198"/>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油炸类、其</w:t>
            </w:r>
            <w:r>
              <w:rPr>
                <w:rFonts w:ascii="宋体" w:hAnsi="宋体" w:cs="宋体"/>
                <w:snapToGrid w:val="0"/>
                <w:color w:val="000000"/>
                <w:spacing w:val="1"/>
                <w:sz w:val="19"/>
                <w:szCs w:val="19"/>
                <w:highlight w:val="none"/>
              </w:rPr>
              <w:t xml:space="preserve"> </w:t>
            </w:r>
            <w:r>
              <w:rPr>
                <w:rFonts w:ascii="宋体" w:hAnsi="宋体" w:cs="宋体"/>
                <w:snapToGrid w:val="0"/>
                <w:color w:val="000000"/>
                <w:sz w:val="19"/>
                <w:szCs w:val="19"/>
                <w:highlight w:val="none"/>
              </w:rPr>
              <w:t>他类）</w:t>
            </w:r>
          </w:p>
        </w:tc>
        <w:tc>
          <w:tcPr>
            <w:tcW w:w="1680" w:type="dxa"/>
          </w:tcPr>
          <w:p>
            <w:pPr>
              <w:kinsoku w:val="0"/>
              <w:autoSpaceDE w:val="0"/>
              <w:autoSpaceDN w:val="0"/>
              <w:adjustRightInd w:val="0"/>
              <w:snapToGrid w:val="0"/>
              <w:spacing w:after="0" w:line="36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1" w:after="0" w:line="229" w:lineRule="auto"/>
              <w:ind w:left="144"/>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3"/>
                <w:sz w:val="19"/>
                <w:szCs w:val="19"/>
                <w:highlight w:val="none"/>
                <w:lang w:eastAsia="zh-CN"/>
              </w:rPr>
              <w:t>开心果、杏仁、</w:t>
            </w:r>
          </w:p>
          <w:p>
            <w:pPr>
              <w:kinsoku w:val="0"/>
              <w:autoSpaceDE w:val="0"/>
              <w:autoSpaceDN w:val="0"/>
              <w:adjustRightInd w:val="0"/>
              <w:snapToGrid w:val="0"/>
              <w:spacing w:before="77" w:after="0" w:line="266" w:lineRule="auto"/>
              <w:ind w:left="643" w:right="176" w:hanging="498"/>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3"/>
                <w:sz w:val="19"/>
                <w:szCs w:val="19"/>
                <w:highlight w:val="none"/>
                <w:lang w:eastAsia="zh-CN"/>
              </w:rPr>
              <w:t>扁桃仁、松仁、</w:t>
            </w:r>
            <w:r>
              <w:rPr>
                <w:rFonts w:ascii="宋体" w:hAnsi="宋体" w:cs="宋体"/>
                <w:snapToGrid w:val="0"/>
                <w:color w:val="000000"/>
                <w:spacing w:val="1"/>
                <w:sz w:val="19"/>
                <w:szCs w:val="19"/>
                <w:highlight w:val="none"/>
                <w:lang w:eastAsia="zh-CN"/>
              </w:rPr>
              <w:t xml:space="preserve"> </w:t>
            </w:r>
            <w:r>
              <w:rPr>
                <w:rFonts w:ascii="宋体" w:hAnsi="宋体" w:cs="宋体"/>
                <w:snapToGrid w:val="0"/>
                <w:color w:val="000000"/>
                <w:spacing w:val="5"/>
                <w:sz w:val="19"/>
                <w:szCs w:val="19"/>
                <w:highlight w:val="none"/>
                <w:lang w:eastAsia="zh-CN"/>
              </w:rPr>
              <w:t>瓜子</w:t>
            </w:r>
          </w:p>
        </w:tc>
        <w:tc>
          <w:tcPr>
            <w:tcW w:w="674" w:type="dxa"/>
          </w:tcPr>
          <w:p>
            <w:pPr>
              <w:kinsoku w:val="0"/>
              <w:autoSpaceDE w:val="0"/>
              <w:autoSpaceDN w:val="0"/>
              <w:adjustRightInd w:val="0"/>
              <w:snapToGrid w:val="0"/>
              <w:spacing w:after="0" w:line="336"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33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270" w:after="0" w:line="285" w:lineRule="auto"/>
              <w:ind w:left="114" w:right="119"/>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酸价（以脂肪计</w:t>
            </w:r>
            <w:r>
              <w:rPr>
                <w:rFonts w:ascii="宋体" w:hAnsi="宋体" w:cs="宋体"/>
                <w:snapToGrid w:val="0"/>
                <w:color w:val="000000"/>
                <w:spacing w:val="-3"/>
                <w:sz w:val="19"/>
                <w:szCs w:val="19"/>
                <w:highlight w:val="none"/>
                <w:lang w:eastAsia="zh-CN"/>
              </w:rPr>
              <w:t>）（</w:t>
            </w:r>
            <w:r>
              <w:rPr>
                <w:rFonts w:ascii="宋体" w:hAnsi="宋体" w:cs="宋体"/>
                <w:snapToGrid w:val="0"/>
                <w:color w:val="000000"/>
                <w:sz w:val="19"/>
                <w:szCs w:val="19"/>
                <w:highlight w:val="none"/>
                <w:lang w:eastAsia="zh-CN"/>
              </w:rPr>
              <w:t>KOH</w:t>
            </w:r>
            <w:r>
              <w:rPr>
                <w:rFonts w:ascii="宋体" w:hAnsi="宋体" w:cs="宋体"/>
                <w:snapToGrid w:val="0"/>
                <w:color w:val="000000"/>
                <w:spacing w:val="6"/>
                <w:sz w:val="19"/>
                <w:szCs w:val="19"/>
                <w:highlight w:val="none"/>
                <w:lang w:eastAsia="zh-CN"/>
              </w:rPr>
              <w:t>）、过氧化值（以脂肪计） 、铅（以</w:t>
            </w:r>
            <w:r>
              <w:rPr>
                <w:rFonts w:ascii="宋体" w:hAnsi="宋体" w:cs="宋体"/>
                <w:snapToGrid w:val="0"/>
                <w:color w:val="000000"/>
                <w:spacing w:val="-39"/>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6"/>
                <w:sz w:val="19"/>
                <w:szCs w:val="19"/>
                <w:highlight w:val="none"/>
                <w:lang w:eastAsia="zh-CN"/>
              </w:rPr>
              <w:t>计）、黄曲霉毒素</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6"/>
                <w:sz w:val="19"/>
                <w:szCs w:val="19"/>
                <w:highlight w:val="none"/>
                <w:lang w:eastAsia="zh-CN"/>
              </w:rPr>
              <w:t>B</w:t>
            </w:r>
            <w:r>
              <w:rPr>
                <w:rFonts w:ascii="宋体" w:hAnsi="宋体" w:cs="宋体"/>
                <w:snapToGrid w:val="0"/>
                <w:color w:val="000000"/>
                <w:spacing w:val="6"/>
                <w:sz w:val="10"/>
                <w:szCs w:val="10"/>
                <w:highlight w:val="none"/>
                <w:lang w:eastAsia="zh-CN"/>
              </w:rPr>
              <w:t>1</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6"/>
                <w:sz w:val="19"/>
                <w:szCs w:val="19"/>
                <w:highlight w:val="none"/>
                <w:lang w:eastAsia="zh-CN"/>
              </w:rPr>
              <w:t>、苯甲</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7"/>
                <w:sz w:val="19"/>
                <w:szCs w:val="19"/>
                <w:highlight w:val="none"/>
                <w:lang w:eastAsia="zh-CN"/>
              </w:rPr>
              <w:t>酸及其钠盐（以苯甲酸计） 、山梨酸及其钾盐（以山梨酸计）、脱氢乙酸</w:t>
            </w:r>
            <w:r>
              <w:rPr>
                <w:rFonts w:ascii="宋体" w:hAnsi="宋体" w:cs="宋体"/>
                <w:snapToGrid w:val="0"/>
                <w:color w:val="000000"/>
                <w:spacing w:val="6"/>
                <w:sz w:val="19"/>
                <w:szCs w:val="19"/>
                <w:highlight w:val="none"/>
                <w:lang w:eastAsia="zh-CN"/>
              </w:rPr>
              <w:t>及其钠盐（以脱氢</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乙酸计）、二氧化硫残留量、糖精钠（以糖精计）、甜蜜素（以环己基氨基磺酸计）、安赛</w:t>
            </w:r>
            <w:r>
              <w:rPr>
                <w:rFonts w:ascii="宋体" w:hAnsi="宋体" w:cs="宋体"/>
                <w:snapToGrid w:val="0"/>
                <w:color w:val="000000"/>
                <w:spacing w:val="16"/>
                <w:sz w:val="19"/>
                <w:szCs w:val="19"/>
                <w:highlight w:val="none"/>
                <w:lang w:eastAsia="zh-CN"/>
              </w:rPr>
              <w:t xml:space="preserve"> </w:t>
            </w:r>
            <w:r>
              <w:rPr>
                <w:rFonts w:ascii="宋体" w:hAnsi="宋体" w:cs="宋体"/>
                <w:snapToGrid w:val="0"/>
                <w:color w:val="000000"/>
                <w:spacing w:val="8"/>
                <w:sz w:val="19"/>
                <w:szCs w:val="19"/>
                <w:highlight w:val="none"/>
                <w:lang w:eastAsia="zh-CN"/>
              </w:rPr>
              <w:t>蜜、大肠菌群、霉菌</w:t>
            </w:r>
          </w:p>
        </w:tc>
      </w:tr>
    </w:tbl>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lang w:eastAsia="zh-CN"/>
        </w:rPr>
      </w:pPr>
    </w:p>
    <w:p>
      <w:pPr>
        <w:spacing w:line="182" w:lineRule="auto"/>
        <w:rPr>
          <w:rFonts w:ascii="宋体" w:hAnsi="宋体" w:cs="宋体"/>
          <w:sz w:val="28"/>
          <w:szCs w:val="28"/>
          <w:highlight w:val="none"/>
          <w:lang w:eastAsia="zh-CN"/>
        </w:rPr>
        <w:sectPr>
          <w:pgSz w:w="16839" w:h="11907"/>
          <w:pgMar w:top="1012" w:right="943" w:bottom="400" w:left="945" w:header="0" w:footer="0" w:gutter="0"/>
          <w:cols w:space="720" w:num="1"/>
        </w:sectPr>
      </w:pPr>
    </w:p>
    <w:p>
      <w:pPr>
        <w:kinsoku w:val="0"/>
        <w:autoSpaceDE w:val="0"/>
        <w:autoSpaceDN w:val="0"/>
        <w:adjustRightInd w:val="0"/>
        <w:snapToGrid w:val="0"/>
        <w:spacing w:before="186" w:after="0" w:line="240" w:lineRule="auto"/>
        <w:textAlignment w:val="baseline"/>
        <w:rPr>
          <w:rFonts w:eastAsia="Arial" w:cs="Arial"/>
          <w:snapToGrid w:val="0"/>
          <w:color w:val="000000"/>
          <w:sz w:val="21"/>
          <w:szCs w:val="21"/>
          <w:highlight w:val="none"/>
          <w:lang w:eastAsia="zh-CN"/>
        </w:rPr>
      </w:pPr>
    </w:p>
    <w:tbl>
      <w:tblPr>
        <w:tblStyle w:val="10"/>
        <w:tblW w:w="149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3"/>
        <w:gridCol w:w="1248"/>
        <w:gridCol w:w="1245"/>
        <w:gridCol w:w="1248"/>
        <w:gridCol w:w="1680"/>
        <w:gridCol w:w="674"/>
        <w:gridCol w:w="82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0" w:hRule="atLeast"/>
        </w:trPr>
        <w:tc>
          <w:tcPr>
            <w:tcW w:w="633" w:type="dxa"/>
          </w:tcPr>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30" w:lineRule="auto"/>
              <w:ind w:left="117"/>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14:textOutline w14:w="3619" w14:cap="flat" w14:cmpd="sng" w14:algn="ctr">
                  <w14:solidFill>
                    <w14:srgbClr w14:val="000000"/>
                  </w14:solidFill>
                  <w14:prstDash w14:val="solid"/>
                  <w14:miter w14:val="0"/>
                </w14:textOutline>
              </w:rPr>
              <w:t>序号</w:t>
            </w:r>
          </w:p>
        </w:tc>
        <w:tc>
          <w:tcPr>
            <w:tcW w:w="1248" w:type="dxa"/>
          </w:tcPr>
          <w:p>
            <w:pPr>
              <w:kinsoku w:val="0"/>
              <w:autoSpaceDE w:val="0"/>
              <w:autoSpaceDN w:val="0"/>
              <w:adjustRightInd w:val="0"/>
              <w:snapToGrid w:val="0"/>
              <w:spacing w:before="178" w:after="0" w:line="267" w:lineRule="auto"/>
              <w:ind w:left="233" w:right="222"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食品大类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（一级）</w:t>
            </w:r>
          </w:p>
        </w:tc>
        <w:tc>
          <w:tcPr>
            <w:tcW w:w="1245" w:type="dxa"/>
          </w:tcPr>
          <w:p>
            <w:pPr>
              <w:kinsoku w:val="0"/>
              <w:autoSpaceDE w:val="0"/>
              <w:autoSpaceDN w:val="0"/>
              <w:adjustRightInd w:val="0"/>
              <w:snapToGrid w:val="0"/>
              <w:spacing w:before="178" w:after="0" w:line="267" w:lineRule="auto"/>
              <w:ind w:left="231"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食品亚类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（二级）</w:t>
            </w:r>
          </w:p>
        </w:tc>
        <w:tc>
          <w:tcPr>
            <w:tcW w:w="1248" w:type="dxa"/>
          </w:tcPr>
          <w:p>
            <w:pPr>
              <w:kinsoku w:val="0"/>
              <w:autoSpaceDE w:val="0"/>
              <w:autoSpaceDN w:val="0"/>
              <w:adjustRightInd w:val="0"/>
              <w:snapToGrid w:val="0"/>
              <w:spacing w:before="178" w:after="0" w:line="267" w:lineRule="auto"/>
              <w:ind w:left="234"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食品品种</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（三级）</w:t>
            </w:r>
          </w:p>
        </w:tc>
        <w:tc>
          <w:tcPr>
            <w:tcW w:w="1680" w:type="dxa"/>
          </w:tcPr>
          <w:p>
            <w:pPr>
              <w:kinsoku w:val="0"/>
              <w:autoSpaceDE w:val="0"/>
              <w:autoSpaceDN w:val="0"/>
              <w:adjustRightInd w:val="0"/>
              <w:snapToGrid w:val="0"/>
              <w:spacing w:before="179" w:after="0" w:line="312" w:lineRule="exact"/>
              <w:ind w:left="441"/>
              <w:textAlignment w:val="baseline"/>
              <w:rPr>
                <w:rFonts w:ascii="宋体" w:hAnsi="宋体" w:cs="宋体"/>
                <w:snapToGrid w:val="0"/>
                <w:color w:val="000000"/>
                <w:sz w:val="19"/>
                <w:szCs w:val="19"/>
                <w:highlight w:val="none"/>
              </w:rPr>
            </w:pPr>
            <w:r>
              <w:rPr>
                <w:rFonts w:ascii="宋体" w:hAnsi="宋体" w:cs="宋体"/>
                <w:snapToGrid w:val="0"/>
                <w:color w:val="000000"/>
                <w:spacing w:val="9"/>
                <w:position w:val="8"/>
                <w:sz w:val="19"/>
                <w:szCs w:val="19"/>
                <w:highlight w:val="none"/>
                <w14:textOutline w14:w="3619" w14:cap="flat" w14:cmpd="sng" w14:algn="ctr">
                  <w14:solidFill>
                    <w14:srgbClr w14:val="000000"/>
                  </w14:solidFill>
                  <w14:prstDash w14:val="solid"/>
                  <w14:miter w14:val="0"/>
                </w14:textOutline>
              </w:rPr>
              <w:t>食品细类</w:t>
            </w:r>
          </w:p>
          <w:p>
            <w:pPr>
              <w:kinsoku w:val="0"/>
              <w:autoSpaceDE w:val="0"/>
              <w:autoSpaceDN w:val="0"/>
              <w:adjustRightInd w:val="0"/>
              <w:snapToGrid w:val="0"/>
              <w:spacing w:after="0" w:line="230" w:lineRule="auto"/>
              <w:ind w:left="451"/>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（四级）</w:t>
            </w:r>
          </w:p>
        </w:tc>
        <w:tc>
          <w:tcPr>
            <w:tcW w:w="674" w:type="dxa"/>
          </w:tcPr>
          <w:p>
            <w:pPr>
              <w:kinsoku w:val="0"/>
              <w:autoSpaceDE w:val="0"/>
              <w:autoSpaceDN w:val="0"/>
              <w:adjustRightInd w:val="0"/>
              <w:snapToGrid w:val="0"/>
              <w:spacing w:before="179" w:after="0" w:line="312" w:lineRule="exact"/>
              <w:ind w:left="142"/>
              <w:textAlignment w:val="baseline"/>
              <w:rPr>
                <w:rFonts w:ascii="宋体" w:hAnsi="宋体" w:cs="宋体"/>
                <w:snapToGrid w:val="0"/>
                <w:color w:val="000000"/>
                <w:sz w:val="19"/>
                <w:szCs w:val="19"/>
                <w:highlight w:val="none"/>
              </w:rPr>
            </w:pPr>
            <w:r>
              <w:rPr>
                <w:rFonts w:ascii="宋体" w:hAnsi="宋体" w:cs="宋体"/>
                <w:snapToGrid w:val="0"/>
                <w:color w:val="000000"/>
                <w:spacing w:val="6"/>
                <w:position w:val="8"/>
                <w:sz w:val="19"/>
                <w:szCs w:val="19"/>
                <w:highlight w:val="none"/>
                <w14:textOutline w14:w="3619" w14:cap="flat" w14:cmpd="sng" w14:algn="ctr">
                  <w14:solidFill>
                    <w14:srgbClr w14:val="000000"/>
                  </w14:solidFill>
                  <w14:prstDash w14:val="solid"/>
                  <w14:miter w14:val="0"/>
                </w14:textOutline>
              </w:rPr>
              <w:t>风险</w:t>
            </w:r>
          </w:p>
          <w:p>
            <w:pPr>
              <w:kinsoku w:val="0"/>
              <w:autoSpaceDE w:val="0"/>
              <w:autoSpaceDN w:val="0"/>
              <w:adjustRightInd w:val="0"/>
              <w:snapToGrid w:val="0"/>
              <w:spacing w:after="0" w:line="228" w:lineRule="auto"/>
              <w:ind w:left="14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14:textOutline w14:w="3619" w14:cap="flat" w14:cmpd="sng" w14:algn="ctr">
                  <w14:solidFill>
                    <w14:srgbClr w14:val="000000"/>
                  </w14:solidFill>
                  <w14:prstDash w14:val="solid"/>
                  <w14:miter w14:val="0"/>
                </w14:textOutline>
              </w:rPr>
              <w:t>等级</w:t>
            </w:r>
          </w:p>
        </w:tc>
        <w:tc>
          <w:tcPr>
            <w:tcW w:w="8216" w:type="dxa"/>
          </w:tcPr>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3105"/>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抽</w:t>
            </w:r>
            <w:r>
              <w:rPr>
                <w:rFonts w:ascii="宋体" w:hAnsi="宋体" w:cs="宋体"/>
                <w:snapToGrid w:val="0"/>
                <w:color w:val="000000"/>
                <w:spacing w:val="8"/>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检</w:t>
            </w:r>
            <w:r>
              <w:rPr>
                <w:rFonts w:ascii="宋体" w:hAnsi="宋体" w:cs="宋体"/>
                <w:snapToGrid w:val="0"/>
                <w:color w:val="000000"/>
                <w:spacing w:val="9"/>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项</w:t>
            </w:r>
            <w:r>
              <w:rPr>
                <w:rFonts w:ascii="宋体" w:hAnsi="宋体" w:cs="宋体"/>
                <w:snapToGrid w:val="0"/>
                <w:color w:val="000000"/>
                <w:spacing w:val="17"/>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1" w:hRule="atLeast"/>
        </w:trPr>
        <w:tc>
          <w:tcPr>
            <w:tcW w:w="633" w:type="dxa"/>
          </w:tcPr>
          <w:p>
            <w:pPr>
              <w:kinsoku w:val="0"/>
              <w:autoSpaceDE w:val="0"/>
              <w:autoSpaceDN w:val="0"/>
              <w:adjustRightInd w:val="0"/>
              <w:snapToGrid w:val="0"/>
              <w:spacing w:after="0" w:line="35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188" w:lineRule="auto"/>
              <w:ind w:left="233"/>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18</w:t>
            </w:r>
          </w:p>
        </w:tc>
        <w:tc>
          <w:tcPr>
            <w:tcW w:w="1248" w:type="dxa"/>
          </w:tcPr>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66" w:lineRule="auto"/>
              <w:ind w:left="228" w:right="126" w:hanging="103"/>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炒货食品及</w:t>
            </w:r>
            <w:r>
              <w:rPr>
                <w:rFonts w:ascii="宋体" w:hAnsi="宋体" w:cs="宋体"/>
                <w:snapToGrid w:val="0"/>
                <w:color w:val="000000"/>
                <w:sz w:val="19"/>
                <w:szCs w:val="19"/>
                <w:highlight w:val="none"/>
              </w:rPr>
              <w:t xml:space="preserve"> </w:t>
            </w:r>
            <w:r>
              <w:rPr>
                <w:rFonts w:ascii="宋体" w:hAnsi="宋体" w:cs="宋体"/>
                <w:snapToGrid w:val="0"/>
                <w:color w:val="000000"/>
                <w:spacing w:val="6"/>
                <w:sz w:val="19"/>
                <w:szCs w:val="19"/>
                <w:highlight w:val="none"/>
              </w:rPr>
              <w:t>坚果制品</w:t>
            </w:r>
          </w:p>
        </w:tc>
        <w:tc>
          <w:tcPr>
            <w:tcW w:w="1245" w:type="dxa"/>
          </w:tcPr>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66" w:lineRule="auto"/>
              <w:ind w:left="226" w:right="125" w:hanging="103"/>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炒货食品及</w:t>
            </w:r>
            <w:r>
              <w:rPr>
                <w:rFonts w:ascii="宋体" w:hAnsi="宋体" w:cs="宋体"/>
                <w:snapToGrid w:val="0"/>
                <w:color w:val="000000"/>
                <w:sz w:val="19"/>
                <w:szCs w:val="19"/>
                <w:highlight w:val="none"/>
              </w:rPr>
              <w:t xml:space="preserve"> </w:t>
            </w:r>
            <w:r>
              <w:rPr>
                <w:rFonts w:ascii="宋体" w:hAnsi="宋体" w:cs="宋体"/>
                <w:snapToGrid w:val="0"/>
                <w:color w:val="000000"/>
                <w:spacing w:val="6"/>
                <w:sz w:val="19"/>
                <w:szCs w:val="19"/>
                <w:highlight w:val="none"/>
              </w:rPr>
              <w:t>坚果制品</w:t>
            </w:r>
          </w:p>
        </w:tc>
        <w:tc>
          <w:tcPr>
            <w:tcW w:w="1248" w:type="dxa"/>
          </w:tcPr>
          <w:p>
            <w:pPr>
              <w:kinsoku w:val="0"/>
              <w:autoSpaceDE w:val="0"/>
              <w:autoSpaceDN w:val="0"/>
              <w:adjustRightInd w:val="0"/>
              <w:snapToGrid w:val="0"/>
              <w:spacing w:before="124" w:after="0" w:line="228" w:lineRule="auto"/>
              <w:ind w:left="126"/>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炒货食品及</w:t>
            </w:r>
          </w:p>
          <w:p>
            <w:pPr>
              <w:kinsoku w:val="0"/>
              <w:autoSpaceDE w:val="0"/>
              <w:autoSpaceDN w:val="0"/>
              <w:adjustRightInd w:val="0"/>
              <w:snapToGrid w:val="0"/>
              <w:spacing w:before="77" w:after="0" w:line="229" w:lineRule="auto"/>
              <w:ind w:left="230"/>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坚果制品</w:t>
            </w:r>
          </w:p>
          <w:p>
            <w:pPr>
              <w:kinsoku w:val="0"/>
              <w:autoSpaceDE w:val="0"/>
              <w:autoSpaceDN w:val="0"/>
              <w:adjustRightInd w:val="0"/>
              <w:snapToGrid w:val="0"/>
              <w:spacing w:before="76" w:after="0" w:line="228" w:lineRule="auto"/>
              <w:ind w:left="136"/>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2"/>
                <w:sz w:val="19"/>
                <w:szCs w:val="19"/>
                <w:highlight w:val="none"/>
                <w:lang w:eastAsia="zh-CN"/>
              </w:rPr>
              <w:t>（烘炒类、</w:t>
            </w:r>
          </w:p>
          <w:p>
            <w:pPr>
              <w:kinsoku w:val="0"/>
              <w:autoSpaceDE w:val="0"/>
              <w:autoSpaceDN w:val="0"/>
              <w:adjustRightInd w:val="0"/>
              <w:snapToGrid w:val="0"/>
              <w:spacing w:before="76" w:after="0" w:line="266" w:lineRule="auto"/>
              <w:ind w:left="327" w:right="125" w:hanging="198"/>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油炸类、其</w:t>
            </w:r>
            <w:r>
              <w:rPr>
                <w:rFonts w:ascii="宋体" w:hAnsi="宋体" w:cs="宋体"/>
                <w:snapToGrid w:val="0"/>
                <w:color w:val="000000"/>
                <w:spacing w:val="1"/>
                <w:sz w:val="19"/>
                <w:szCs w:val="19"/>
                <w:highlight w:val="none"/>
              </w:rPr>
              <w:t xml:space="preserve"> </w:t>
            </w:r>
            <w:r>
              <w:rPr>
                <w:rFonts w:ascii="宋体" w:hAnsi="宋体" w:cs="宋体"/>
                <w:snapToGrid w:val="0"/>
                <w:color w:val="000000"/>
                <w:sz w:val="19"/>
                <w:szCs w:val="19"/>
                <w:highlight w:val="none"/>
              </w:rPr>
              <w:t>他类）</w:t>
            </w:r>
          </w:p>
        </w:tc>
        <w:tc>
          <w:tcPr>
            <w:tcW w:w="1680" w:type="dxa"/>
          </w:tcPr>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1" w:after="0" w:line="266" w:lineRule="auto"/>
              <w:ind w:left="446" w:right="142" w:hanging="302"/>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其他炒货食品及</w:t>
            </w:r>
            <w:r>
              <w:rPr>
                <w:rFonts w:ascii="宋体" w:hAnsi="宋体" w:cs="宋体"/>
                <w:snapToGrid w:val="0"/>
                <w:color w:val="000000"/>
                <w:spacing w:val="1"/>
                <w:sz w:val="19"/>
                <w:szCs w:val="19"/>
                <w:highlight w:val="none"/>
                <w:lang w:eastAsia="zh-CN"/>
              </w:rPr>
              <w:t xml:space="preserve"> </w:t>
            </w:r>
            <w:r>
              <w:rPr>
                <w:rFonts w:ascii="宋体" w:hAnsi="宋体" w:cs="宋体"/>
                <w:snapToGrid w:val="0"/>
                <w:color w:val="000000"/>
                <w:spacing w:val="6"/>
                <w:sz w:val="19"/>
                <w:szCs w:val="19"/>
                <w:highlight w:val="none"/>
                <w:lang w:eastAsia="zh-CN"/>
              </w:rPr>
              <w:t>坚果制品</w:t>
            </w:r>
          </w:p>
        </w:tc>
        <w:tc>
          <w:tcPr>
            <w:tcW w:w="674" w:type="dxa"/>
          </w:tcPr>
          <w:p>
            <w:pPr>
              <w:kinsoku w:val="0"/>
              <w:autoSpaceDE w:val="0"/>
              <w:autoSpaceDN w:val="0"/>
              <w:adjustRightInd w:val="0"/>
              <w:snapToGrid w:val="0"/>
              <w:spacing w:after="0" w:line="34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34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282" w:after="0" w:line="284" w:lineRule="auto"/>
              <w:ind w:left="114" w:right="119"/>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酸价（以脂肪计</w:t>
            </w:r>
            <w:r>
              <w:rPr>
                <w:rFonts w:ascii="宋体" w:hAnsi="宋体" w:cs="宋体"/>
                <w:snapToGrid w:val="0"/>
                <w:color w:val="000000"/>
                <w:spacing w:val="-3"/>
                <w:sz w:val="19"/>
                <w:szCs w:val="19"/>
                <w:highlight w:val="none"/>
                <w:lang w:eastAsia="zh-CN"/>
              </w:rPr>
              <w:t>）（</w:t>
            </w:r>
            <w:r>
              <w:rPr>
                <w:rFonts w:ascii="宋体" w:hAnsi="宋体" w:cs="宋体"/>
                <w:snapToGrid w:val="0"/>
                <w:color w:val="000000"/>
                <w:sz w:val="19"/>
                <w:szCs w:val="19"/>
                <w:highlight w:val="none"/>
                <w:lang w:eastAsia="zh-CN"/>
              </w:rPr>
              <w:t>KOH</w:t>
            </w:r>
            <w:r>
              <w:rPr>
                <w:rFonts w:ascii="宋体" w:hAnsi="宋体" w:cs="宋体"/>
                <w:snapToGrid w:val="0"/>
                <w:color w:val="000000"/>
                <w:spacing w:val="6"/>
                <w:sz w:val="19"/>
                <w:szCs w:val="19"/>
                <w:highlight w:val="none"/>
                <w:lang w:eastAsia="zh-CN"/>
              </w:rPr>
              <w:t>）、过氧化值（以脂肪计） 、铅（以</w:t>
            </w:r>
            <w:r>
              <w:rPr>
                <w:rFonts w:ascii="宋体" w:hAnsi="宋体" w:cs="宋体"/>
                <w:snapToGrid w:val="0"/>
                <w:color w:val="000000"/>
                <w:spacing w:val="-39"/>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6"/>
                <w:sz w:val="19"/>
                <w:szCs w:val="19"/>
                <w:highlight w:val="none"/>
                <w:lang w:eastAsia="zh-CN"/>
              </w:rPr>
              <w:t>计）、黄曲霉毒素</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6"/>
                <w:sz w:val="19"/>
                <w:szCs w:val="19"/>
                <w:highlight w:val="none"/>
                <w:lang w:eastAsia="zh-CN"/>
              </w:rPr>
              <w:t>B</w:t>
            </w:r>
            <w:r>
              <w:rPr>
                <w:rFonts w:ascii="宋体" w:hAnsi="宋体" w:cs="宋体"/>
                <w:snapToGrid w:val="0"/>
                <w:color w:val="000000"/>
                <w:spacing w:val="6"/>
                <w:sz w:val="10"/>
                <w:szCs w:val="10"/>
                <w:highlight w:val="none"/>
                <w:lang w:eastAsia="zh-CN"/>
              </w:rPr>
              <w:t>1</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6"/>
                <w:sz w:val="19"/>
                <w:szCs w:val="19"/>
                <w:highlight w:val="none"/>
                <w:lang w:eastAsia="zh-CN"/>
              </w:rPr>
              <w:t>、苯甲</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7"/>
                <w:sz w:val="19"/>
                <w:szCs w:val="19"/>
                <w:highlight w:val="none"/>
                <w:lang w:eastAsia="zh-CN"/>
              </w:rPr>
              <w:t>酸及其钠盐（以苯甲酸计） 、山梨酸及其钾盐（以山梨酸计）、脱氢乙酸</w:t>
            </w:r>
            <w:r>
              <w:rPr>
                <w:rFonts w:ascii="宋体" w:hAnsi="宋体" w:cs="宋体"/>
                <w:snapToGrid w:val="0"/>
                <w:color w:val="000000"/>
                <w:spacing w:val="6"/>
                <w:sz w:val="19"/>
                <w:szCs w:val="19"/>
                <w:highlight w:val="none"/>
                <w:lang w:eastAsia="zh-CN"/>
              </w:rPr>
              <w:t>及其钠盐（以脱氢</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乙酸计）、二氧化硫残留量、糖精钠（以糖精计）、甜蜜素（以环己基氨基磺酸计）、安赛</w:t>
            </w:r>
            <w:r>
              <w:rPr>
                <w:rFonts w:ascii="宋体" w:hAnsi="宋体" w:cs="宋体"/>
                <w:snapToGrid w:val="0"/>
                <w:color w:val="000000"/>
                <w:spacing w:val="16"/>
                <w:sz w:val="19"/>
                <w:szCs w:val="19"/>
                <w:highlight w:val="none"/>
                <w:lang w:eastAsia="zh-CN"/>
              </w:rPr>
              <w:t xml:space="preserve"> </w:t>
            </w:r>
            <w:r>
              <w:rPr>
                <w:rFonts w:ascii="宋体" w:hAnsi="宋体" w:cs="宋体"/>
                <w:snapToGrid w:val="0"/>
                <w:color w:val="000000"/>
                <w:spacing w:val="8"/>
                <w:sz w:val="19"/>
                <w:szCs w:val="19"/>
                <w:highlight w:val="none"/>
                <w:lang w:eastAsia="zh-CN"/>
              </w:rPr>
              <w:t>蜜、大肠菌群、霉菌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633" w:type="dxa"/>
            <w:vMerge w:val="restart"/>
            <w:tcBorders>
              <w:bottom w:val="nil"/>
            </w:tcBorders>
          </w:tcPr>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188" w:lineRule="auto"/>
              <w:ind w:left="233"/>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19</w:t>
            </w:r>
          </w:p>
        </w:tc>
        <w:tc>
          <w:tcPr>
            <w:tcW w:w="1248" w:type="dxa"/>
            <w:vMerge w:val="restart"/>
            <w:tcBorders>
              <w:bottom w:val="nil"/>
            </w:tcBorders>
          </w:tcPr>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9" w:lineRule="auto"/>
              <w:ind w:left="334"/>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蛋制品</w:t>
            </w:r>
          </w:p>
        </w:tc>
        <w:tc>
          <w:tcPr>
            <w:tcW w:w="1245" w:type="dxa"/>
            <w:vMerge w:val="restart"/>
            <w:tcBorders>
              <w:bottom w:val="nil"/>
            </w:tcBorders>
          </w:tcPr>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9" w:lineRule="auto"/>
              <w:ind w:left="331"/>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蛋制品</w:t>
            </w:r>
          </w:p>
        </w:tc>
        <w:tc>
          <w:tcPr>
            <w:tcW w:w="1248" w:type="dxa"/>
          </w:tcPr>
          <w:p>
            <w:pPr>
              <w:kinsoku w:val="0"/>
              <w:autoSpaceDE w:val="0"/>
              <w:autoSpaceDN w:val="0"/>
              <w:adjustRightInd w:val="0"/>
              <w:snapToGrid w:val="0"/>
              <w:spacing w:before="282" w:after="0" w:line="229" w:lineRule="auto"/>
              <w:ind w:left="329"/>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再制蛋</w:t>
            </w:r>
          </w:p>
        </w:tc>
        <w:tc>
          <w:tcPr>
            <w:tcW w:w="1680" w:type="dxa"/>
          </w:tcPr>
          <w:p>
            <w:pPr>
              <w:kinsoku w:val="0"/>
              <w:autoSpaceDE w:val="0"/>
              <w:autoSpaceDN w:val="0"/>
              <w:adjustRightInd w:val="0"/>
              <w:snapToGrid w:val="0"/>
              <w:spacing w:before="282" w:after="0" w:line="229" w:lineRule="auto"/>
              <w:ind w:left="546"/>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再制蛋</w:t>
            </w:r>
          </w:p>
        </w:tc>
        <w:tc>
          <w:tcPr>
            <w:tcW w:w="674" w:type="dxa"/>
          </w:tcPr>
          <w:p>
            <w:pPr>
              <w:kinsoku w:val="0"/>
              <w:autoSpaceDE w:val="0"/>
              <w:autoSpaceDN w:val="0"/>
              <w:adjustRightInd w:val="0"/>
              <w:snapToGrid w:val="0"/>
              <w:spacing w:before="282"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25" w:after="0" w:line="266" w:lineRule="auto"/>
              <w:ind w:left="118" w:right="122" w:hanging="5"/>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 xml:space="preserve">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6"/>
                <w:sz w:val="19"/>
                <w:szCs w:val="19"/>
                <w:highlight w:val="none"/>
                <w:lang w:eastAsia="zh-CN"/>
              </w:rPr>
              <w:t xml:space="preserve"> 计）、苯甲酸及其钠盐（以苯甲酸计）</w:t>
            </w:r>
            <w:r>
              <w:rPr>
                <w:rFonts w:ascii="宋体" w:hAnsi="宋体" w:cs="宋体"/>
                <w:snapToGrid w:val="0"/>
                <w:color w:val="000000"/>
                <w:spacing w:val="41"/>
                <w:w w:val="101"/>
                <w:sz w:val="19"/>
                <w:szCs w:val="19"/>
                <w:highlight w:val="none"/>
                <w:lang w:eastAsia="zh-CN"/>
              </w:rPr>
              <w:t xml:space="preserve"> </w:t>
            </w:r>
            <w:r>
              <w:rPr>
                <w:rFonts w:ascii="宋体" w:hAnsi="宋体" w:cs="宋体"/>
                <w:snapToGrid w:val="0"/>
                <w:color w:val="000000"/>
                <w:spacing w:val="6"/>
                <w:sz w:val="19"/>
                <w:szCs w:val="19"/>
                <w:highlight w:val="none"/>
                <w:lang w:eastAsia="zh-CN"/>
              </w:rPr>
              <w:t>、山梨酸及其钾盐（以山梨酸计）</w:t>
            </w:r>
            <w:r>
              <w:rPr>
                <w:rFonts w:ascii="宋体" w:hAnsi="宋体" w:cs="宋体"/>
                <w:snapToGrid w:val="0"/>
                <w:color w:val="000000"/>
                <w:spacing w:val="5"/>
                <w:sz w:val="19"/>
                <w:szCs w:val="19"/>
                <w:highlight w:val="none"/>
                <w:lang w:eastAsia="zh-CN"/>
              </w:rPr>
              <w:t>、菌落</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总数、大肠菌群、沙门氏菌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before="123" w:after="0" w:line="228" w:lineRule="auto"/>
              <w:ind w:left="327"/>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干蛋类</w:t>
            </w:r>
          </w:p>
        </w:tc>
        <w:tc>
          <w:tcPr>
            <w:tcW w:w="1680" w:type="dxa"/>
          </w:tcPr>
          <w:p>
            <w:pPr>
              <w:kinsoku w:val="0"/>
              <w:autoSpaceDE w:val="0"/>
              <w:autoSpaceDN w:val="0"/>
              <w:adjustRightInd w:val="0"/>
              <w:snapToGrid w:val="0"/>
              <w:spacing w:before="123" w:after="0" w:line="228" w:lineRule="auto"/>
              <w:ind w:left="544"/>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干蛋类</w:t>
            </w:r>
          </w:p>
        </w:tc>
        <w:tc>
          <w:tcPr>
            <w:tcW w:w="674" w:type="dxa"/>
          </w:tcPr>
          <w:p>
            <w:pPr>
              <w:kinsoku w:val="0"/>
              <w:autoSpaceDE w:val="0"/>
              <w:autoSpaceDN w:val="0"/>
              <w:adjustRightInd w:val="0"/>
              <w:snapToGrid w:val="0"/>
              <w:spacing w:before="124"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24" w:after="0" w:line="228" w:lineRule="auto"/>
              <w:ind w:left="117"/>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菌落总数、大肠菌群、沙门氏菌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before="124" w:after="0" w:line="228" w:lineRule="auto"/>
              <w:ind w:left="328"/>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冰蛋类</w:t>
            </w:r>
          </w:p>
        </w:tc>
        <w:tc>
          <w:tcPr>
            <w:tcW w:w="1680" w:type="dxa"/>
          </w:tcPr>
          <w:p>
            <w:pPr>
              <w:kinsoku w:val="0"/>
              <w:autoSpaceDE w:val="0"/>
              <w:autoSpaceDN w:val="0"/>
              <w:adjustRightInd w:val="0"/>
              <w:snapToGrid w:val="0"/>
              <w:spacing w:before="124" w:after="0" w:line="228" w:lineRule="auto"/>
              <w:ind w:left="544"/>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冰蛋类</w:t>
            </w:r>
          </w:p>
        </w:tc>
        <w:tc>
          <w:tcPr>
            <w:tcW w:w="674" w:type="dxa"/>
          </w:tcPr>
          <w:p>
            <w:pPr>
              <w:kinsoku w:val="0"/>
              <w:autoSpaceDE w:val="0"/>
              <w:autoSpaceDN w:val="0"/>
              <w:adjustRightInd w:val="0"/>
              <w:snapToGrid w:val="0"/>
              <w:spacing w:before="124"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24" w:after="0" w:line="228" w:lineRule="auto"/>
              <w:ind w:left="117"/>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菌落总数、大肠菌群、沙门氏菌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before="281" w:after="0" w:line="228" w:lineRule="auto"/>
              <w:ind w:left="329"/>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其他类</w:t>
            </w:r>
          </w:p>
        </w:tc>
        <w:tc>
          <w:tcPr>
            <w:tcW w:w="1680" w:type="dxa"/>
          </w:tcPr>
          <w:p>
            <w:pPr>
              <w:kinsoku w:val="0"/>
              <w:autoSpaceDE w:val="0"/>
              <w:autoSpaceDN w:val="0"/>
              <w:adjustRightInd w:val="0"/>
              <w:snapToGrid w:val="0"/>
              <w:spacing w:before="281" w:after="0" w:line="228" w:lineRule="auto"/>
              <w:ind w:left="545"/>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其他类</w:t>
            </w:r>
          </w:p>
        </w:tc>
        <w:tc>
          <w:tcPr>
            <w:tcW w:w="674" w:type="dxa"/>
          </w:tcPr>
          <w:p>
            <w:pPr>
              <w:kinsoku w:val="0"/>
              <w:autoSpaceDE w:val="0"/>
              <w:autoSpaceDN w:val="0"/>
              <w:adjustRightInd w:val="0"/>
              <w:snapToGrid w:val="0"/>
              <w:spacing w:before="281"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24" w:after="0" w:line="266" w:lineRule="auto"/>
              <w:ind w:left="132" w:right="123" w:hanging="1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 xml:space="preserve">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6"/>
                <w:sz w:val="19"/>
                <w:szCs w:val="19"/>
                <w:highlight w:val="none"/>
                <w:lang w:eastAsia="zh-CN"/>
              </w:rPr>
              <w:t xml:space="preserve"> 计）、苯甲酸及其钠盐（以苯甲酸计）</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6"/>
                <w:sz w:val="19"/>
                <w:szCs w:val="19"/>
                <w:highlight w:val="none"/>
                <w:lang w:eastAsia="zh-CN"/>
              </w:rPr>
              <w:t>、山梨酸及其钾盐（以山梨酸计</w:t>
            </w:r>
            <w:r>
              <w:rPr>
                <w:rFonts w:ascii="宋体" w:hAnsi="宋体" w:cs="宋体"/>
                <w:snapToGrid w:val="0"/>
                <w:color w:val="000000"/>
                <w:spacing w:val="5"/>
                <w:sz w:val="19"/>
                <w:szCs w:val="19"/>
                <w:highlight w:val="none"/>
                <w:lang w:eastAsia="zh-CN"/>
              </w:rPr>
              <w:t>）、脱氢</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乙酸及其钠盐（以脱氢乙酸计）、菌落总数、大肠菌群、沙</w:t>
            </w:r>
            <w:r>
              <w:rPr>
                <w:rFonts w:ascii="宋体" w:hAnsi="宋体" w:cs="宋体"/>
                <w:snapToGrid w:val="0"/>
                <w:color w:val="000000"/>
                <w:spacing w:val="8"/>
                <w:sz w:val="19"/>
                <w:szCs w:val="19"/>
                <w:highlight w:val="none"/>
                <w:lang w:eastAsia="zh-CN"/>
              </w:rPr>
              <w:t>门氏菌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633" w:type="dxa"/>
            <w:vMerge w:val="restart"/>
            <w:tcBorders>
              <w:bottom w:val="nil"/>
            </w:tcBorders>
          </w:tcPr>
          <w:p>
            <w:pPr>
              <w:kinsoku w:val="0"/>
              <w:autoSpaceDE w:val="0"/>
              <w:autoSpaceDN w:val="0"/>
              <w:adjustRightInd w:val="0"/>
              <w:snapToGrid w:val="0"/>
              <w:spacing w:after="0" w:line="325"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187" w:lineRule="auto"/>
              <w:ind w:left="221"/>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20</w:t>
            </w:r>
          </w:p>
        </w:tc>
        <w:tc>
          <w:tcPr>
            <w:tcW w:w="1248" w:type="dxa"/>
            <w:vMerge w:val="restart"/>
            <w:tcBorders>
              <w:bottom w:val="nil"/>
            </w:tcBorders>
          </w:tcPr>
          <w:p>
            <w:pPr>
              <w:kinsoku w:val="0"/>
              <w:autoSpaceDE w:val="0"/>
              <w:autoSpaceDN w:val="0"/>
              <w:adjustRightInd w:val="0"/>
              <w:snapToGrid w:val="0"/>
              <w:spacing w:before="199" w:after="0" w:line="266" w:lineRule="auto"/>
              <w:ind w:left="234" w:right="126" w:hanging="107"/>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可可及焙烤</w:t>
            </w:r>
            <w:r>
              <w:rPr>
                <w:rFonts w:ascii="宋体" w:hAnsi="宋体" w:cs="宋体"/>
                <w:snapToGrid w:val="0"/>
                <w:color w:val="000000"/>
                <w:spacing w:val="2"/>
                <w:sz w:val="19"/>
                <w:szCs w:val="19"/>
                <w:highlight w:val="none"/>
              </w:rPr>
              <w:t xml:space="preserve"> </w:t>
            </w:r>
            <w:r>
              <w:rPr>
                <w:rFonts w:ascii="宋体" w:hAnsi="宋体" w:cs="宋体"/>
                <w:snapToGrid w:val="0"/>
                <w:color w:val="000000"/>
                <w:spacing w:val="5"/>
                <w:sz w:val="19"/>
                <w:szCs w:val="19"/>
                <w:highlight w:val="none"/>
              </w:rPr>
              <w:t>咖啡产品</w:t>
            </w:r>
          </w:p>
        </w:tc>
        <w:tc>
          <w:tcPr>
            <w:tcW w:w="1245" w:type="dxa"/>
          </w:tcPr>
          <w:p>
            <w:pPr>
              <w:kinsoku w:val="0"/>
              <w:autoSpaceDE w:val="0"/>
              <w:autoSpaceDN w:val="0"/>
              <w:adjustRightInd w:val="0"/>
              <w:snapToGrid w:val="0"/>
              <w:spacing w:before="127" w:after="0" w:line="228" w:lineRule="auto"/>
              <w:ind w:left="224"/>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焙炒咖啡</w:t>
            </w:r>
          </w:p>
        </w:tc>
        <w:tc>
          <w:tcPr>
            <w:tcW w:w="1248" w:type="dxa"/>
          </w:tcPr>
          <w:p>
            <w:pPr>
              <w:kinsoku w:val="0"/>
              <w:autoSpaceDE w:val="0"/>
              <w:autoSpaceDN w:val="0"/>
              <w:adjustRightInd w:val="0"/>
              <w:snapToGrid w:val="0"/>
              <w:spacing w:before="127" w:after="0" w:line="228" w:lineRule="auto"/>
              <w:ind w:left="227"/>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焙炒咖啡</w:t>
            </w:r>
          </w:p>
        </w:tc>
        <w:tc>
          <w:tcPr>
            <w:tcW w:w="1680" w:type="dxa"/>
          </w:tcPr>
          <w:p>
            <w:pPr>
              <w:kinsoku w:val="0"/>
              <w:autoSpaceDE w:val="0"/>
              <w:autoSpaceDN w:val="0"/>
              <w:adjustRightInd w:val="0"/>
              <w:snapToGrid w:val="0"/>
              <w:spacing w:before="127" w:after="0" w:line="228" w:lineRule="auto"/>
              <w:ind w:left="444"/>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焙炒咖啡</w:t>
            </w:r>
          </w:p>
        </w:tc>
        <w:tc>
          <w:tcPr>
            <w:tcW w:w="674" w:type="dxa"/>
          </w:tcPr>
          <w:p>
            <w:pPr>
              <w:kinsoku w:val="0"/>
              <w:autoSpaceDE w:val="0"/>
              <w:autoSpaceDN w:val="0"/>
              <w:adjustRightInd w:val="0"/>
              <w:snapToGrid w:val="0"/>
              <w:spacing w:before="127"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27" w:after="0" w:line="228" w:lineRule="auto"/>
              <w:ind w:left="121"/>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咖啡因、铅（以</w:t>
            </w:r>
            <w:r>
              <w:rPr>
                <w:rFonts w:ascii="宋体" w:hAnsi="宋体" w:cs="宋体"/>
                <w:snapToGrid w:val="0"/>
                <w:color w:val="000000"/>
                <w:spacing w:val="-40"/>
                <w:sz w:val="19"/>
                <w:szCs w:val="19"/>
                <w:highlight w:val="none"/>
              </w:rPr>
              <w:t xml:space="preserve"> </w:t>
            </w:r>
            <w:r>
              <w:rPr>
                <w:rFonts w:ascii="宋体" w:hAnsi="宋体" w:cs="宋体"/>
                <w:snapToGrid w:val="0"/>
                <w:color w:val="000000"/>
                <w:sz w:val="19"/>
                <w:szCs w:val="19"/>
                <w:highlight w:val="none"/>
              </w:rPr>
              <w:t>Pb</w:t>
            </w:r>
            <w:r>
              <w:rPr>
                <w:rFonts w:ascii="宋体" w:hAnsi="宋体" w:cs="宋体"/>
                <w:snapToGrid w:val="0"/>
                <w:color w:val="000000"/>
                <w:spacing w:val="-35"/>
                <w:sz w:val="19"/>
                <w:szCs w:val="19"/>
                <w:highlight w:val="none"/>
              </w:rPr>
              <w:t xml:space="preserve"> </w:t>
            </w:r>
            <w:r>
              <w:rPr>
                <w:rFonts w:ascii="宋体" w:hAnsi="宋体" w:cs="宋体"/>
                <w:snapToGrid w:val="0"/>
                <w:color w:val="000000"/>
                <w:spacing w:val="8"/>
                <w:sz w:val="19"/>
                <w:szCs w:val="19"/>
                <w:highlight w:val="none"/>
              </w:rPr>
              <w:t>计）、赭曲霉毒素</w:t>
            </w:r>
            <w:r>
              <w:rPr>
                <w:rFonts w:ascii="宋体" w:hAnsi="宋体" w:cs="宋体"/>
                <w:snapToGrid w:val="0"/>
                <w:color w:val="000000"/>
                <w:spacing w:val="-43"/>
                <w:sz w:val="19"/>
                <w:szCs w:val="19"/>
                <w:highlight w:val="none"/>
              </w:rPr>
              <w:t xml:space="preserve"> </w:t>
            </w:r>
            <w:r>
              <w:rPr>
                <w:rFonts w:ascii="宋体" w:hAnsi="宋体" w:cs="宋体"/>
                <w:snapToGrid w:val="0"/>
                <w:color w:val="000000"/>
                <w:spacing w:val="8"/>
                <w:sz w:val="19"/>
                <w:szCs w:val="19"/>
                <w:highlight w:val="none"/>
              </w:rPr>
              <w: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5" w:type="dxa"/>
          </w:tcPr>
          <w:p>
            <w:pPr>
              <w:kinsoku w:val="0"/>
              <w:autoSpaceDE w:val="0"/>
              <w:autoSpaceDN w:val="0"/>
              <w:adjustRightInd w:val="0"/>
              <w:snapToGrid w:val="0"/>
              <w:spacing w:before="127" w:after="0" w:line="229" w:lineRule="auto"/>
              <w:ind w:left="226"/>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可可制品</w:t>
            </w:r>
          </w:p>
        </w:tc>
        <w:tc>
          <w:tcPr>
            <w:tcW w:w="1248" w:type="dxa"/>
          </w:tcPr>
          <w:p>
            <w:pPr>
              <w:kinsoku w:val="0"/>
              <w:autoSpaceDE w:val="0"/>
              <w:autoSpaceDN w:val="0"/>
              <w:adjustRightInd w:val="0"/>
              <w:snapToGrid w:val="0"/>
              <w:spacing w:before="127" w:after="0" w:line="229" w:lineRule="auto"/>
              <w:ind w:left="229"/>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可可制品</w:t>
            </w:r>
          </w:p>
        </w:tc>
        <w:tc>
          <w:tcPr>
            <w:tcW w:w="1680" w:type="dxa"/>
          </w:tcPr>
          <w:p>
            <w:pPr>
              <w:kinsoku w:val="0"/>
              <w:autoSpaceDE w:val="0"/>
              <w:autoSpaceDN w:val="0"/>
              <w:adjustRightInd w:val="0"/>
              <w:snapToGrid w:val="0"/>
              <w:spacing w:before="127" w:after="0" w:line="229" w:lineRule="auto"/>
              <w:ind w:left="445"/>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可可制品</w:t>
            </w:r>
          </w:p>
        </w:tc>
        <w:tc>
          <w:tcPr>
            <w:tcW w:w="674" w:type="dxa"/>
          </w:tcPr>
          <w:p>
            <w:pPr>
              <w:kinsoku w:val="0"/>
              <w:autoSpaceDE w:val="0"/>
              <w:autoSpaceDN w:val="0"/>
              <w:adjustRightInd w:val="0"/>
              <w:snapToGrid w:val="0"/>
              <w:spacing w:before="126"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27" w:after="0" w:line="228" w:lineRule="auto"/>
              <w:ind w:left="11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铅（以</w:t>
            </w:r>
            <w:r>
              <w:rPr>
                <w:rFonts w:ascii="宋体" w:hAnsi="宋体" w:cs="宋体"/>
                <w:snapToGrid w:val="0"/>
                <w:color w:val="000000"/>
                <w:spacing w:val="-37"/>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计）、沙门氏菌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633" w:type="dxa"/>
            <w:vMerge w:val="restart"/>
            <w:tcBorders>
              <w:bottom w:val="nil"/>
            </w:tcBorders>
          </w:tcPr>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7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188" w:lineRule="auto"/>
              <w:ind w:left="221"/>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21</w:t>
            </w:r>
          </w:p>
        </w:tc>
        <w:tc>
          <w:tcPr>
            <w:tcW w:w="1248" w:type="dxa"/>
            <w:vMerge w:val="restart"/>
            <w:tcBorders>
              <w:bottom w:val="nil"/>
            </w:tcBorders>
          </w:tcPr>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426"/>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食糖</w:t>
            </w:r>
          </w:p>
        </w:tc>
        <w:tc>
          <w:tcPr>
            <w:tcW w:w="1245" w:type="dxa"/>
            <w:vMerge w:val="restart"/>
            <w:tcBorders>
              <w:bottom w:val="nil"/>
            </w:tcBorders>
          </w:tcPr>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42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食糖</w:t>
            </w:r>
          </w:p>
        </w:tc>
        <w:tc>
          <w:tcPr>
            <w:tcW w:w="1248" w:type="dxa"/>
            <w:vMerge w:val="restart"/>
            <w:tcBorders>
              <w:bottom w:val="nil"/>
            </w:tcBorders>
          </w:tcPr>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426"/>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食糖</w:t>
            </w:r>
          </w:p>
        </w:tc>
        <w:tc>
          <w:tcPr>
            <w:tcW w:w="1680" w:type="dxa"/>
          </w:tcPr>
          <w:p>
            <w:pPr>
              <w:kinsoku w:val="0"/>
              <w:autoSpaceDE w:val="0"/>
              <w:autoSpaceDN w:val="0"/>
              <w:adjustRightInd w:val="0"/>
              <w:snapToGrid w:val="0"/>
              <w:spacing w:before="127" w:after="0" w:line="229" w:lineRule="auto"/>
              <w:ind w:left="573"/>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白砂糖</w:t>
            </w:r>
          </w:p>
        </w:tc>
        <w:tc>
          <w:tcPr>
            <w:tcW w:w="674" w:type="dxa"/>
          </w:tcPr>
          <w:p>
            <w:pPr>
              <w:kinsoku w:val="0"/>
              <w:autoSpaceDE w:val="0"/>
              <w:autoSpaceDN w:val="0"/>
              <w:adjustRightInd w:val="0"/>
              <w:snapToGrid w:val="0"/>
              <w:spacing w:before="127"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27" w:after="0" w:line="228" w:lineRule="auto"/>
              <w:ind w:left="11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蔗糖分、还原糖分、色值、干燥失重、二氧化硫残留量、螨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125" w:after="0" w:line="228" w:lineRule="auto"/>
              <w:ind w:left="548"/>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绵白糖</w:t>
            </w:r>
          </w:p>
        </w:tc>
        <w:tc>
          <w:tcPr>
            <w:tcW w:w="674" w:type="dxa"/>
          </w:tcPr>
          <w:p>
            <w:pPr>
              <w:kinsoku w:val="0"/>
              <w:autoSpaceDE w:val="0"/>
              <w:autoSpaceDN w:val="0"/>
              <w:adjustRightInd w:val="0"/>
              <w:snapToGrid w:val="0"/>
              <w:spacing w:before="125"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25" w:after="0" w:line="228" w:lineRule="auto"/>
              <w:ind w:left="118"/>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总糖分、还原糖分、色值、干燥失重、二氧化硫残留</w:t>
            </w:r>
            <w:r>
              <w:rPr>
                <w:rFonts w:ascii="宋体" w:hAnsi="宋体" w:cs="宋体"/>
                <w:snapToGrid w:val="0"/>
                <w:color w:val="000000"/>
                <w:spacing w:val="8"/>
                <w:sz w:val="19"/>
                <w:szCs w:val="19"/>
                <w:highlight w:val="none"/>
                <w:lang w:eastAsia="zh-CN"/>
              </w:rPr>
              <w:t>量、螨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282" w:after="0" w:line="228" w:lineRule="auto"/>
              <w:ind w:left="551"/>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赤砂糖</w:t>
            </w:r>
          </w:p>
        </w:tc>
        <w:tc>
          <w:tcPr>
            <w:tcW w:w="674" w:type="dxa"/>
          </w:tcPr>
          <w:p>
            <w:pPr>
              <w:kinsoku w:val="0"/>
              <w:autoSpaceDE w:val="0"/>
              <w:autoSpaceDN w:val="0"/>
              <w:adjustRightInd w:val="0"/>
              <w:snapToGrid w:val="0"/>
              <w:spacing w:before="281"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25" w:after="0" w:line="266" w:lineRule="auto"/>
              <w:ind w:left="113" w:right="111" w:firstLine="5"/>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0"/>
                <w:sz w:val="19"/>
                <w:szCs w:val="19"/>
                <w:highlight w:val="none"/>
                <w:lang w:eastAsia="zh-CN"/>
              </w:rPr>
              <w:t>总糖分、不溶于水杂质、干燥失重、二氧化硫</w:t>
            </w:r>
            <w:r>
              <w:rPr>
                <w:rFonts w:ascii="宋体" w:hAnsi="宋体" w:cs="宋体"/>
                <w:snapToGrid w:val="0"/>
                <w:color w:val="000000"/>
                <w:spacing w:val="9"/>
                <w:sz w:val="19"/>
                <w:szCs w:val="19"/>
                <w:highlight w:val="none"/>
                <w:lang w:eastAsia="zh-CN"/>
              </w:rPr>
              <w:t>残留量、螨、合成着色剂（柠檬黄、新红、苋</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菜红、胭脂红、日落黄、诱惑红、酸性红、喹啉黄、</w:t>
            </w:r>
            <w:r>
              <w:rPr>
                <w:rFonts w:ascii="宋体" w:hAnsi="宋体" w:cs="宋体"/>
                <w:snapToGrid w:val="0"/>
                <w:color w:val="000000"/>
                <w:spacing w:val="8"/>
                <w:sz w:val="19"/>
                <w:szCs w:val="19"/>
                <w:highlight w:val="none"/>
                <w:lang w:eastAsia="zh-CN"/>
              </w:rPr>
              <w:t>赤藓红）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0"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282" w:after="0" w:line="229" w:lineRule="auto"/>
              <w:ind w:left="648"/>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rPr>
              <w:t>红糖</w:t>
            </w:r>
          </w:p>
        </w:tc>
        <w:tc>
          <w:tcPr>
            <w:tcW w:w="674" w:type="dxa"/>
          </w:tcPr>
          <w:p>
            <w:pPr>
              <w:kinsoku w:val="0"/>
              <w:autoSpaceDE w:val="0"/>
              <w:autoSpaceDN w:val="0"/>
              <w:adjustRightInd w:val="0"/>
              <w:snapToGrid w:val="0"/>
              <w:spacing w:before="282"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26" w:after="0" w:line="266" w:lineRule="auto"/>
              <w:ind w:left="113" w:right="111" w:firstLine="5"/>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0"/>
                <w:sz w:val="19"/>
                <w:szCs w:val="19"/>
                <w:highlight w:val="none"/>
                <w:lang w:eastAsia="zh-CN"/>
              </w:rPr>
              <w:t>总糖分、不溶于水杂质、干燥失重、二氧化硫</w:t>
            </w:r>
            <w:r>
              <w:rPr>
                <w:rFonts w:ascii="宋体" w:hAnsi="宋体" w:cs="宋体"/>
                <w:snapToGrid w:val="0"/>
                <w:color w:val="000000"/>
                <w:spacing w:val="9"/>
                <w:sz w:val="19"/>
                <w:szCs w:val="19"/>
                <w:highlight w:val="none"/>
                <w:lang w:eastAsia="zh-CN"/>
              </w:rPr>
              <w:t>残留量、螨、合成着色剂（柠檬黄、新红、苋</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菜红、胭脂红、日落黄、诱惑红、酸性红、喹啉黄、</w:t>
            </w:r>
            <w:r>
              <w:rPr>
                <w:rFonts w:ascii="宋体" w:hAnsi="宋体" w:cs="宋体"/>
                <w:snapToGrid w:val="0"/>
                <w:color w:val="000000"/>
                <w:spacing w:val="8"/>
                <w:sz w:val="19"/>
                <w:szCs w:val="19"/>
                <w:highlight w:val="none"/>
                <w:lang w:eastAsia="zh-CN"/>
              </w:rPr>
              <w:t>赤藓红）</w:t>
            </w:r>
          </w:p>
        </w:tc>
      </w:tr>
    </w:tbl>
    <w:p>
      <w:pPr>
        <w:kinsoku w:val="0"/>
        <w:autoSpaceDE w:val="0"/>
        <w:autoSpaceDN w:val="0"/>
        <w:adjustRightInd w:val="0"/>
        <w:snapToGrid w:val="0"/>
        <w:spacing w:after="0" w:line="34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342" w:lineRule="auto"/>
        <w:textAlignment w:val="baseline"/>
        <w:rPr>
          <w:rFonts w:eastAsia="Arial" w:cs="Arial"/>
          <w:snapToGrid w:val="0"/>
          <w:color w:val="000000"/>
          <w:sz w:val="21"/>
          <w:szCs w:val="21"/>
          <w:highlight w:val="none"/>
          <w:lang w:eastAsia="zh-CN"/>
        </w:rPr>
      </w:pPr>
    </w:p>
    <w:p>
      <w:pPr>
        <w:spacing w:line="182" w:lineRule="auto"/>
        <w:rPr>
          <w:rFonts w:ascii="宋体" w:hAnsi="宋体" w:cs="宋体"/>
          <w:sz w:val="28"/>
          <w:szCs w:val="28"/>
          <w:highlight w:val="none"/>
          <w:lang w:eastAsia="zh-CN"/>
        </w:rPr>
        <w:sectPr>
          <w:pgSz w:w="16839" w:h="11907"/>
          <w:pgMar w:top="1012" w:right="943" w:bottom="400" w:left="945" w:header="0" w:footer="0" w:gutter="0"/>
          <w:cols w:space="720" w:num="1"/>
        </w:sectPr>
      </w:pPr>
    </w:p>
    <w:p>
      <w:pPr>
        <w:kinsoku w:val="0"/>
        <w:autoSpaceDE w:val="0"/>
        <w:autoSpaceDN w:val="0"/>
        <w:adjustRightInd w:val="0"/>
        <w:snapToGrid w:val="0"/>
        <w:spacing w:before="186" w:after="0" w:line="240" w:lineRule="auto"/>
        <w:textAlignment w:val="baseline"/>
        <w:rPr>
          <w:rFonts w:eastAsia="Arial" w:cs="Arial"/>
          <w:snapToGrid w:val="0"/>
          <w:color w:val="000000"/>
          <w:sz w:val="21"/>
          <w:szCs w:val="21"/>
          <w:highlight w:val="none"/>
          <w:lang w:eastAsia="zh-CN"/>
        </w:rPr>
      </w:pPr>
    </w:p>
    <w:tbl>
      <w:tblPr>
        <w:tblStyle w:val="10"/>
        <w:tblW w:w="149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3"/>
        <w:gridCol w:w="1248"/>
        <w:gridCol w:w="1245"/>
        <w:gridCol w:w="1248"/>
        <w:gridCol w:w="1680"/>
        <w:gridCol w:w="674"/>
        <w:gridCol w:w="82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0" w:hRule="atLeast"/>
        </w:trPr>
        <w:tc>
          <w:tcPr>
            <w:tcW w:w="633" w:type="dxa"/>
          </w:tcPr>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30" w:lineRule="auto"/>
              <w:ind w:left="117"/>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14:textOutline w14:w="3619" w14:cap="flat" w14:cmpd="sng" w14:algn="ctr">
                  <w14:solidFill>
                    <w14:srgbClr w14:val="000000"/>
                  </w14:solidFill>
                  <w14:prstDash w14:val="solid"/>
                  <w14:miter w14:val="0"/>
                </w14:textOutline>
              </w:rPr>
              <w:t>序号</w:t>
            </w:r>
          </w:p>
        </w:tc>
        <w:tc>
          <w:tcPr>
            <w:tcW w:w="1248" w:type="dxa"/>
          </w:tcPr>
          <w:p>
            <w:pPr>
              <w:kinsoku w:val="0"/>
              <w:autoSpaceDE w:val="0"/>
              <w:autoSpaceDN w:val="0"/>
              <w:adjustRightInd w:val="0"/>
              <w:snapToGrid w:val="0"/>
              <w:spacing w:before="178" w:after="0" w:line="267" w:lineRule="auto"/>
              <w:ind w:left="233" w:right="222"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食品大类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（一级）</w:t>
            </w:r>
          </w:p>
        </w:tc>
        <w:tc>
          <w:tcPr>
            <w:tcW w:w="1245" w:type="dxa"/>
          </w:tcPr>
          <w:p>
            <w:pPr>
              <w:kinsoku w:val="0"/>
              <w:autoSpaceDE w:val="0"/>
              <w:autoSpaceDN w:val="0"/>
              <w:adjustRightInd w:val="0"/>
              <w:snapToGrid w:val="0"/>
              <w:spacing w:before="178" w:after="0" w:line="267" w:lineRule="auto"/>
              <w:ind w:left="231"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食品亚类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（二级）</w:t>
            </w:r>
          </w:p>
        </w:tc>
        <w:tc>
          <w:tcPr>
            <w:tcW w:w="1248" w:type="dxa"/>
          </w:tcPr>
          <w:p>
            <w:pPr>
              <w:kinsoku w:val="0"/>
              <w:autoSpaceDE w:val="0"/>
              <w:autoSpaceDN w:val="0"/>
              <w:adjustRightInd w:val="0"/>
              <w:snapToGrid w:val="0"/>
              <w:spacing w:before="178" w:after="0" w:line="267" w:lineRule="auto"/>
              <w:ind w:left="234"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食品品种</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（三级）</w:t>
            </w:r>
          </w:p>
        </w:tc>
        <w:tc>
          <w:tcPr>
            <w:tcW w:w="1680" w:type="dxa"/>
          </w:tcPr>
          <w:p>
            <w:pPr>
              <w:kinsoku w:val="0"/>
              <w:autoSpaceDE w:val="0"/>
              <w:autoSpaceDN w:val="0"/>
              <w:adjustRightInd w:val="0"/>
              <w:snapToGrid w:val="0"/>
              <w:spacing w:before="179" w:after="0" w:line="312" w:lineRule="exact"/>
              <w:ind w:left="441"/>
              <w:textAlignment w:val="baseline"/>
              <w:rPr>
                <w:rFonts w:ascii="宋体" w:hAnsi="宋体" w:cs="宋体"/>
                <w:snapToGrid w:val="0"/>
                <w:color w:val="000000"/>
                <w:sz w:val="19"/>
                <w:szCs w:val="19"/>
                <w:highlight w:val="none"/>
              </w:rPr>
            </w:pPr>
            <w:r>
              <w:rPr>
                <w:rFonts w:ascii="宋体" w:hAnsi="宋体" w:cs="宋体"/>
                <w:snapToGrid w:val="0"/>
                <w:color w:val="000000"/>
                <w:spacing w:val="9"/>
                <w:position w:val="8"/>
                <w:sz w:val="19"/>
                <w:szCs w:val="19"/>
                <w:highlight w:val="none"/>
                <w14:textOutline w14:w="3619" w14:cap="flat" w14:cmpd="sng" w14:algn="ctr">
                  <w14:solidFill>
                    <w14:srgbClr w14:val="000000"/>
                  </w14:solidFill>
                  <w14:prstDash w14:val="solid"/>
                  <w14:miter w14:val="0"/>
                </w14:textOutline>
              </w:rPr>
              <w:t>食品细类</w:t>
            </w:r>
          </w:p>
          <w:p>
            <w:pPr>
              <w:kinsoku w:val="0"/>
              <w:autoSpaceDE w:val="0"/>
              <w:autoSpaceDN w:val="0"/>
              <w:adjustRightInd w:val="0"/>
              <w:snapToGrid w:val="0"/>
              <w:spacing w:after="0" w:line="230" w:lineRule="auto"/>
              <w:ind w:left="451"/>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（四级）</w:t>
            </w:r>
          </w:p>
        </w:tc>
        <w:tc>
          <w:tcPr>
            <w:tcW w:w="674" w:type="dxa"/>
          </w:tcPr>
          <w:p>
            <w:pPr>
              <w:kinsoku w:val="0"/>
              <w:autoSpaceDE w:val="0"/>
              <w:autoSpaceDN w:val="0"/>
              <w:adjustRightInd w:val="0"/>
              <w:snapToGrid w:val="0"/>
              <w:spacing w:before="179" w:after="0" w:line="312" w:lineRule="exact"/>
              <w:ind w:left="142"/>
              <w:textAlignment w:val="baseline"/>
              <w:rPr>
                <w:rFonts w:ascii="宋体" w:hAnsi="宋体" w:cs="宋体"/>
                <w:snapToGrid w:val="0"/>
                <w:color w:val="000000"/>
                <w:sz w:val="19"/>
                <w:szCs w:val="19"/>
                <w:highlight w:val="none"/>
              </w:rPr>
            </w:pPr>
            <w:r>
              <w:rPr>
                <w:rFonts w:ascii="宋体" w:hAnsi="宋体" w:cs="宋体"/>
                <w:snapToGrid w:val="0"/>
                <w:color w:val="000000"/>
                <w:spacing w:val="6"/>
                <w:position w:val="8"/>
                <w:sz w:val="19"/>
                <w:szCs w:val="19"/>
                <w:highlight w:val="none"/>
                <w14:textOutline w14:w="3619" w14:cap="flat" w14:cmpd="sng" w14:algn="ctr">
                  <w14:solidFill>
                    <w14:srgbClr w14:val="000000"/>
                  </w14:solidFill>
                  <w14:prstDash w14:val="solid"/>
                  <w14:miter w14:val="0"/>
                </w14:textOutline>
              </w:rPr>
              <w:t>风险</w:t>
            </w:r>
          </w:p>
          <w:p>
            <w:pPr>
              <w:kinsoku w:val="0"/>
              <w:autoSpaceDE w:val="0"/>
              <w:autoSpaceDN w:val="0"/>
              <w:adjustRightInd w:val="0"/>
              <w:snapToGrid w:val="0"/>
              <w:spacing w:after="0" w:line="228" w:lineRule="auto"/>
              <w:ind w:left="14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14:textOutline w14:w="3619" w14:cap="flat" w14:cmpd="sng" w14:algn="ctr">
                  <w14:solidFill>
                    <w14:srgbClr w14:val="000000"/>
                  </w14:solidFill>
                  <w14:prstDash w14:val="solid"/>
                  <w14:miter w14:val="0"/>
                </w14:textOutline>
              </w:rPr>
              <w:t>等级</w:t>
            </w:r>
          </w:p>
        </w:tc>
        <w:tc>
          <w:tcPr>
            <w:tcW w:w="8216" w:type="dxa"/>
          </w:tcPr>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3105"/>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抽</w:t>
            </w:r>
            <w:r>
              <w:rPr>
                <w:rFonts w:ascii="宋体" w:hAnsi="宋体" w:cs="宋体"/>
                <w:snapToGrid w:val="0"/>
                <w:color w:val="000000"/>
                <w:spacing w:val="8"/>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检</w:t>
            </w:r>
            <w:r>
              <w:rPr>
                <w:rFonts w:ascii="宋体" w:hAnsi="宋体" w:cs="宋体"/>
                <w:snapToGrid w:val="0"/>
                <w:color w:val="000000"/>
                <w:spacing w:val="9"/>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项</w:t>
            </w:r>
            <w:r>
              <w:rPr>
                <w:rFonts w:ascii="宋体" w:hAnsi="宋体" w:cs="宋体"/>
                <w:snapToGrid w:val="0"/>
                <w:color w:val="000000"/>
                <w:spacing w:val="17"/>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633" w:type="dxa"/>
            <w:vMerge w:val="restart"/>
            <w:tcBorders>
              <w:bottom w:val="nil"/>
            </w:tcBorders>
          </w:tcPr>
          <w:p>
            <w:pPr>
              <w:kinsoku w:val="0"/>
              <w:autoSpaceDE w:val="0"/>
              <w:autoSpaceDN w:val="0"/>
              <w:adjustRightInd w:val="0"/>
              <w:snapToGrid w:val="0"/>
              <w:spacing w:after="0" w:line="29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0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0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0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188" w:lineRule="auto"/>
              <w:ind w:left="221"/>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21</w:t>
            </w:r>
          </w:p>
        </w:tc>
        <w:tc>
          <w:tcPr>
            <w:tcW w:w="1248" w:type="dxa"/>
            <w:vMerge w:val="restart"/>
            <w:tcBorders>
              <w:bottom w:val="nil"/>
            </w:tcBorders>
          </w:tcPr>
          <w:p>
            <w:pPr>
              <w:kinsoku w:val="0"/>
              <w:autoSpaceDE w:val="0"/>
              <w:autoSpaceDN w:val="0"/>
              <w:adjustRightInd w:val="0"/>
              <w:snapToGrid w:val="0"/>
              <w:spacing w:after="0" w:line="29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9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9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9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426"/>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食糖</w:t>
            </w:r>
          </w:p>
        </w:tc>
        <w:tc>
          <w:tcPr>
            <w:tcW w:w="1245" w:type="dxa"/>
            <w:vMerge w:val="restart"/>
            <w:tcBorders>
              <w:bottom w:val="nil"/>
            </w:tcBorders>
          </w:tcPr>
          <w:p>
            <w:pPr>
              <w:kinsoku w:val="0"/>
              <w:autoSpaceDE w:val="0"/>
              <w:autoSpaceDN w:val="0"/>
              <w:adjustRightInd w:val="0"/>
              <w:snapToGrid w:val="0"/>
              <w:spacing w:after="0" w:line="29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9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9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9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42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食糖</w:t>
            </w:r>
          </w:p>
        </w:tc>
        <w:tc>
          <w:tcPr>
            <w:tcW w:w="1248" w:type="dxa"/>
            <w:vMerge w:val="restart"/>
            <w:tcBorders>
              <w:bottom w:val="nil"/>
            </w:tcBorders>
          </w:tcPr>
          <w:p>
            <w:pPr>
              <w:kinsoku w:val="0"/>
              <w:autoSpaceDE w:val="0"/>
              <w:autoSpaceDN w:val="0"/>
              <w:adjustRightInd w:val="0"/>
              <w:snapToGrid w:val="0"/>
              <w:spacing w:after="0" w:line="29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9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9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9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426"/>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食糖</w:t>
            </w:r>
          </w:p>
        </w:tc>
        <w:tc>
          <w:tcPr>
            <w:tcW w:w="1680" w:type="dxa"/>
          </w:tcPr>
          <w:p>
            <w:pPr>
              <w:kinsoku w:val="0"/>
              <w:autoSpaceDE w:val="0"/>
              <w:autoSpaceDN w:val="0"/>
              <w:adjustRightInd w:val="0"/>
              <w:snapToGrid w:val="0"/>
              <w:spacing w:before="269" w:after="0" w:line="229" w:lineRule="auto"/>
              <w:ind w:left="64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冰糖</w:t>
            </w:r>
          </w:p>
        </w:tc>
        <w:tc>
          <w:tcPr>
            <w:tcW w:w="674" w:type="dxa"/>
          </w:tcPr>
          <w:p>
            <w:pPr>
              <w:kinsoku w:val="0"/>
              <w:autoSpaceDE w:val="0"/>
              <w:autoSpaceDN w:val="0"/>
              <w:adjustRightInd w:val="0"/>
              <w:snapToGrid w:val="0"/>
              <w:spacing w:before="268"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2" w:after="0" w:line="266" w:lineRule="auto"/>
              <w:ind w:left="114" w:right="144" w:hanging="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蔗糖分、还原糖分、色值、干燥失重、二氧化硫残留量、螨、合成着色剂</w:t>
            </w:r>
            <w:r>
              <w:rPr>
                <w:rFonts w:ascii="宋体" w:hAnsi="宋体" w:cs="宋体"/>
                <w:snapToGrid w:val="0"/>
                <w:color w:val="000000"/>
                <w:spacing w:val="8"/>
                <w:sz w:val="19"/>
                <w:szCs w:val="19"/>
                <w:highlight w:val="none"/>
                <w:lang w:eastAsia="zh-CN"/>
              </w:rPr>
              <w:t>（柠檬黄、新红、</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苋菜红、胭脂红、日落黄、诱惑红、酸性红、喹啉黄</w:t>
            </w:r>
            <w:r>
              <w:rPr>
                <w:rFonts w:ascii="宋体" w:hAnsi="宋体" w:cs="宋体"/>
                <w:snapToGrid w:val="0"/>
                <w:color w:val="000000"/>
                <w:spacing w:val="8"/>
                <w:sz w:val="19"/>
                <w:szCs w:val="19"/>
                <w:highlight w:val="none"/>
                <w:lang w:eastAsia="zh-CN"/>
              </w:rPr>
              <w:t>、赤藓红）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269" w:after="0" w:line="229" w:lineRule="auto"/>
              <w:ind w:left="544"/>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冰片糖</w:t>
            </w:r>
          </w:p>
        </w:tc>
        <w:tc>
          <w:tcPr>
            <w:tcW w:w="674" w:type="dxa"/>
          </w:tcPr>
          <w:p>
            <w:pPr>
              <w:kinsoku w:val="0"/>
              <w:autoSpaceDE w:val="0"/>
              <w:autoSpaceDN w:val="0"/>
              <w:adjustRightInd w:val="0"/>
              <w:snapToGrid w:val="0"/>
              <w:spacing w:before="269"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3" w:after="0" w:line="266" w:lineRule="auto"/>
              <w:ind w:left="113" w:right="44" w:firstLine="5"/>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总糖分、还原糖分、干燥失重、二氧化硫残留量、螨、合成着色剂（柠檬黄、新红、苋菜红、</w:t>
            </w:r>
            <w:r>
              <w:rPr>
                <w:rFonts w:ascii="宋体" w:hAnsi="宋体" w:cs="宋体"/>
                <w:snapToGrid w:val="0"/>
                <w:color w:val="000000"/>
                <w:spacing w:val="10"/>
                <w:sz w:val="19"/>
                <w:szCs w:val="19"/>
                <w:highlight w:val="none"/>
                <w:lang w:eastAsia="zh-CN"/>
              </w:rPr>
              <w:t xml:space="preserve"> </w:t>
            </w:r>
            <w:r>
              <w:rPr>
                <w:rFonts w:ascii="宋体" w:hAnsi="宋体" w:cs="宋体"/>
                <w:snapToGrid w:val="0"/>
                <w:color w:val="000000"/>
                <w:spacing w:val="8"/>
                <w:sz w:val="19"/>
                <w:szCs w:val="19"/>
                <w:highlight w:val="none"/>
                <w:lang w:eastAsia="zh-CN"/>
              </w:rPr>
              <w:t>胭脂红、日落黄、诱惑红、酸性红、喹啉黄、赤藓红）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115" w:after="0" w:line="229" w:lineRule="auto"/>
              <w:ind w:left="644"/>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方糖</w:t>
            </w:r>
          </w:p>
        </w:tc>
        <w:tc>
          <w:tcPr>
            <w:tcW w:w="674" w:type="dxa"/>
          </w:tcPr>
          <w:p>
            <w:pPr>
              <w:kinsoku w:val="0"/>
              <w:autoSpaceDE w:val="0"/>
              <w:autoSpaceDN w:val="0"/>
              <w:adjustRightInd w:val="0"/>
              <w:snapToGrid w:val="0"/>
              <w:spacing w:before="114"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4" w:after="0" w:line="228" w:lineRule="auto"/>
              <w:ind w:left="11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蔗糖分、还原糖分、色值、干燥失重、二氧化硫残留量、螨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270" w:after="0" w:line="229" w:lineRule="auto"/>
              <w:ind w:left="545"/>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其他糖</w:t>
            </w:r>
          </w:p>
        </w:tc>
        <w:tc>
          <w:tcPr>
            <w:tcW w:w="674" w:type="dxa"/>
          </w:tcPr>
          <w:p>
            <w:pPr>
              <w:kinsoku w:val="0"/>
              <w:autoSpaceDE w:val="0"/>
              <w:autoSpaceDN w:val="0"/>
              <w:adjustRightInd w:val="0"/>
              <w:snapToGrid w:val="0"/>
              <w:spacing w:before="270"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4" w:after="0" w:line="266" w:lineRule="auto"/>
              <w:ind w:left="113" w:right="44"/>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蔗糖分、总糖分、色值、还原糖分、干燥失重、二氧化硫残留量、螨、合成着色剂（柠檬黄、</w:t>
            </w:r>
            <w:r>
              <w:rPr>
                <w:rFonts w:ascii="宋体" w:hAnsi="宋体" w:cs="宋体"/>
                <w:snapToGrid w:val="0"/>
                <w:color w:val="000000"/>
                <w:spacing w:val="15"/>
                <w:sz w:val="19"/>
                <w:szCs w:val="19"/>
                <w:highlight w:val="none"/>
                <w:lang w:eastAsia="zh-CN"/>
              </w:rPr>
              <w:t xml:space="preserve"> </w:t>
            </w:r>
            <w:r>
              <w:rPr>
                <w:rFonts w:ascii="宋体" w:hAnsi="宋体" w:cs="宋体"/>
                <w:snapToGrid w:val="0"/>
                <w:color w:val="000000"/>
                <w:spacing w:val="9"/>
                <w:sz w:val="19"/>
                <w:szCs w:val="19"/>
                <w:highlight w:val="none"/>
                <w:lang w:eastAsia="zh-CN"/>
              </w:rPr>
              <w:t>新红、苋菜红、胭脂红、日落黄、诱惑红、酸性红、喹啉黄、赤藓红）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633" w:type="dxa"/>
            <w:vMerge w:val="restart"/>
            <w:tcBorders>
              <w:bottom w:val="nil"/>
            </w:tcBorders>
          </w:tcPr>
          <w:p>
            <w:pPr>
              <w:kinsoku w:val="0"/>
              <w:autoSpaceDE w:val="0"/>
              <w:autoSpaceDN w:val="0"/>
              <w:adjustRightInd w:val="0"/>
              <w:snapToGrid w:val="0"/>
              <w:spacing w:after="0" w:line="25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187" w:lineRule="auto"/>
              <w:ind w:left="221"/>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22</w:t>
            </w:r>
          </w:p>
        </w:tc>
        <w:tc>
          <w:tcPr>
            <w:tcW w:w="1248" w:type="dxa"/>
            <w:vMerge w:val="restart"/>
            <w:tcBorders>
              <w:bottom w:val="nil"/>
            </w:tcBorders>
          </w:tcPr>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28"/>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水产制品</w:t>
            </w:r>
          </w:p>
        </w:tc>
        <w:tc>
          <w:tcPr>
            <w:tcW w:w="1245" w:type="dxa"/>
            <w:vMerge w:val="restart"/>
            <w:tcBorders>
              <w:bottom w:val="nil"/>
            </w:tcBorders>
          </w:tcPr>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26"/>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水产制品</w:t>
            </w:r>
          </w:p>
        </w:tc>
        <w:tc>
          <w:tcPr>
            <w:tcW w:w="1248" w:type="dxa"/>
            <w:vMerge w:val="restart"/>
            <w:tcBorders>
              <w:bottom w:val="nil"/>
            </w:tcBorders>
          </w:tcPr>
          <w:p>
            <w:pPr>
              <w:kinsoku w:val="0"/>
              <w:autoSpaceDE w:val="0"/>
              <w:autoSpaceDN w:val="0"/>
              <w:adjustRightInd w:val="0"/>
              <w:snapToGrid w:val="0"/>
              <w:spacing w:after="0" w:line="29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9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125"/>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干制水产品</w:t>
            </w:r>
          </w:p>
        </w:tc>
        <w:tc>
          <w:tcPr>
            <w:tcW w:w="1680" w:type="dxa"/>
          </w:tcPr>
          <w:p>
            <w:pPr>
              <w:kinsoku w:val="0"/>
              <w:autoSpaceDE w:val="0"/>
              <w:autoSpaceDN w:val="0"/>
              <w:adjustRightInd w:val="0"/>
              <w:snapToGrid w:val="0"/>
              <w:spacing w:before="115" w:after="0" w:line="228" w:lineRule="auto"/>
              <w:ind w:left="345"/>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藻类干制品</w:t>
            </w:r>
          </w:p>
        </w:tc>
        <w:tc>
          <w:tcPr>
            <w:tcW w:w="674" w:type="dxa"/>
          </w:tcPr>
          <w:p>
            <w:pPr>
              <w:kinsoku w:val="0"/>
              <w:autoSpaceDE w:val="0"/>
              <w:autoSpaceDN w:val="0"/>
              <w:adjustRightInd w:val="0"/>
              <w:snapToGrid w:val="0"/>
              <w:spacing w:before="115"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15" w:after="0" w:line="228" w:lineRule="auto"/>
              <w:ind w:left="11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铅（以</w:t>
            </w:r>
            <w:r>
              <w:rPr>
                <w:rFonts w:ascii="宋体" w:hAnsi="宋体" w:cs="宋体"/>
                <w:snapToGrid w:val="0"/>
                <w:color w:val="000000"/>
                <w:spacing w:val="-27"/>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8"/>
                <w:sz w:val="19"/>
                <w:szCs w:val="19"/>
                <w:highlight w:val="none"/>
                <w:lang w:eastAsia="zh-CN"/>
              </w:rPr>
              <w:t>计）、菌落总数、大肠菌群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3"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272" w:after="0" w:line="265" w:lineRule="auto"/>
              <w:ind w:left="544" w:right="142" w:hanging="39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预制动物性水产</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6"/>
                <w:sz w:val="19"/>
                <w:szCs w:val="19"/>
                <w:highlight w:val="none"/>
                <w:lang w:eastAsia="zh-CN"/>
              </w:rPr>
              <w:t>干制品</w:t>
            </w:r>
          </w:p>
        </w:tc>
        <w:tc>
          <w:tcPr>
            <w:tcW w:w="674" w:type="dxa"/>
          </w:tcPr>
          <w:p>
            <w:pPr>
              <w:kinsoku w:val="0"/>
              <w:autoSpaceDE w:val="0"/>
              <w:autoSpaceDN w:val="0"/>
              <w:adjustRightInd w:val="0"/>
              <w:snapToGrid w:val="0"/>
              <w:spacing w:after="0" w:line="36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15" w:after="0" w:line="278" w:lineRule="auto"/>
              <w:ind w:left="114" w:right="108"/>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7"/>
                <w:sz w:val="19"/>
                <w:szCs w:val="19"/>
                <w:highlight w:val="none"/>
                <w:lang w:eastAsia="zh-CN"/>
              </w:rPr>
              <w:t>过氧化值（以脂肪计）、铅（以</w:t>
            </w:r>
            <w:r>
              <w:rPr>
                <w:rFonts w:ascii="宋体" w:hAnsi="宋体" w:cs="宋体"/>
                <w:snapToGrid w:val="0"/>
                <w:color w:val="000000"/>
                <w:spacing w:val="-21"/>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7"/>
                <w:sz w:val="19"/>
                <w:szCs w:val="19"/>
                <w:highlight w:val="none"/>
                <w:lang w:eastAsia="zh-CN"/>
              </w:rPr>
              <w:t>计）、镉（</w:t>
            </w:r>
            <w:r>
              <w:rPr>
                <w:rFonts w:ascii="宋体" w:hAnsi="宋体" w:cs="宋体"/>
                <w:snapToGrid w:val="0"/>
                <w:color w:val="000000"/>
                <w:spacing w:val="6"/>
                <w:sz w:val="19"/>
                <w:szCs w:val="19"/>
                <w:highlight w:val="none"/>
                <w:lang w:eastAsia="zh-CN"/>
              </w:rPr>
              <w:t>以</w:t>
            </w:r>
            <w:r>
              <w:rPr>
                <w:rFonts w:ascii="宋体" w:hAnsi="宋体" w:cs="宋体"/>
                <w:snapToGrid w:val="0"/>
                <w:color w:val="000000"/>
                <w:spacing w:val="-38"/>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6"/>
                <w:sz w:val="19"/>
                <w:szCs w:val="19"/>
                <w:highlight w:val="none"/>
                <w:lang w:eastAsia="zh-CN"/>
              </w:rPr>
              <w:t>计）、多氯联苯、</w:t>
            </w:r>
            <w:r>
              <w:rPr>
                <w:rFonts w:ascii="宋体" w:hAnsi="宋体" w:cs="宋体"/>
                <w:snapToGrid w:val="0"/>
                <w:color w:val="000000"/>
                <w:spacing w:val="-14"/>
                <w:sz w:val="19"/>
                <w:szCs w:val="19"/>
                <w:highlight w:val="none"/>
                <w:lang w:eastAsia="zh-CN"/>
              </w:rPr>
              <w:t xml:space="preserve"> </w:t>
            </w:r>
            <w:r>
              <w:rPr>
                <w:rFonts w:ascii="宋体" w:hAnsi="宋体" w:cs="宋体"/>
                <w:snapToGrid w:val="0"/>
                <w:color w:val="000000"/>
                <w:spacing w:val="6"/>
                <w:sz w:val="19"/>
                <w:szCs w:val="19"/>
                <w:highlight w:val="none"/>
                <w:lang w:eastAsia="zh-CN"/>
              </w:rPr>
              <w:t>N-二甲基亚硝胺、苯</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甲酸及其钠盐（以苯甲酸计）、山梨酸及其钾盐（以</w:t>
            </w:r>
            <w:r>
              <w:rPr>
                <w:rFonts w:ascii="宋体" w:hAnsi="宋体" w:cs="宋体"/>
                <w:snapToGrid w:val="0"/>
                <w:color w:val="000000"/>
                <w:spacing w:val="9"/>
                <w:sz w:val="19"/>
                <w:szCs w:val="19"/>
                <w:highlight w:val="none"/>
                <w:lang w:eastAsia="zh-CN"/>
              </w:rPr>
              <w:t>山梨酸计）、合成着色剂（柠檬黄、胭</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5"/>
                <w:sz w:val="19"/>
                <w:szCs w:val="19"/>
                <w:highlight w:val="none"/>
                <w:lang w:eastAsia="zh-CN"/>
              </w:rPr>
              <w:t>脂红、日落黄）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restart"/>
            <w:tcBorders>
              <w:bottom w:val="nil"/>
            </w:tcBorders>
          </w:tcPr>
          <w:p>
            <w:pPr>
              <w:kinsoku w:val="0"/>
              <w:autoSpaceDE w:val="0"/>
              <w:autoSpaceDN w:val="0"/>
              <w:adjustRightInd w:val="0"/>
              <w:snapToGrid w:val="0"/>
              <w:spacing w:after="0" w:line="32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32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128"/>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盐渍水产品</w:t>
            </w:r>
          </w:p>
        </w:tc>
        <w:tc>
          <w:tcPr>
            <w:tcW w:w="1680" w:type="dxa"/>
          </w:tcPr>
          <w:p>
            <w:pPr>
              <w:kinsoku w:val="0"/>
              <w:autoSpaceDE w:val="0"/>
              <w:autoSpaceDN w:val="0"/>
              <w:adjustRightInd w:val="0"/>
              <w:snapToGrid w:val="0"/>
              <w:spacing w:before="272" w:after="0" w:line="229" w:lineRule="auto"/>
              <w:ind w:left="546"/>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盐渍鱼</w:t>
            </w:r>
          </w:p>
        </w:tc>
        <w:tc>
          <w:tcPr>
            <w:tcW w:w="674" w:type="dxa"/>
          </w:tcPr>
          <w:p>
            <w:pPr>
              <w:kinsoku w:val="0"/>
              <w:autoSpaceDE w:val="0"/>
              <w:autoSpaceDN w:val="0"/>
              <w:adjustRightInd w:val="0"/>
              <w:snapToGrid w:val="0"/>
              <w:spacing w:before="272"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16" w:after="0" w:line="265" w:lineRule="auto"/>
              <w:ind w:left="112" w:right="107" w:firstLine="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7"/>
                <w:sz w:val="19"/>
                <w:szCs w:val="19"/>
                <w:highlight w:val="none"/>
                <w:lang w:eastAsia="zh-CN"/>
              </w:rPr>
              <w:t>过氧化值（以脂肪计）、组胺、铅（以</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7"/>
                <w:sz w:val="19"/>
                <w:szCs w:val="19"/>
                <w:highlight w:val="none"/>
                <w:lang w:eastAsia="zh-CN"/>
              </w:rPr>
              <w:t>计）、镉（以</w:t>
            </w:r>
            <w:r>
              <w:rPr>
                <w:rFonts w:ascii="宋体" w:hAnsi="宋体" w:cs="宋体"/>
                <w:snapToGrid w:val="0"/>
                <w:color w:val="000000"/>
                <w:spacing w:val="-38"/>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7"/>
                <w:sz w:val="19"/>
                <w:szCs w:val="19"/>
                <w:highlight w:val="none"/>
                <w:lang w:eastAsia="zh-CN"/>
              </w:rPr>
              <w:t>计）、多氯联苯、</w:t>
            </w:r>
            <w:r>
              <w:rPr>
                <w:rFonts w:ascii="宋体" w:hAnsi="宋体" w:cs="宋体"/>
                <w:snapToGrid w:val="0"/>
                <w:color w:val="000000"/>
                <w:spacing w:val="-18"/>
                <w:sz w:val="19"/>
                <w:szCs w:val="19"/>
                <w:highlight w:val="none"/>
                <w:lang w:eastAsia="zh-CN"/>
              </w:rPr>
              <w:t xml:space="preserve"> </w:t>
            </w:r>
            <w:r>
              <w:rPr>
                <w:rFonts w:ascii="宋体" w:hAnsi="宋体" w:cs="宋体"/>
                <w:snapToGrid w:val="0"/>
                <w:color w:val="000000"/>
                <w:spacing w:val="7"/>
                <w:sz w:val="19"/>
                <w:szCs w:val="19"/>
                <w:highlight w:val="none"/>
                <w:lang w:eastAsia="zh-CN"/>
              </w:rPr>
              <w:t>N-二甲基亚硝</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4"/>
                <w:sz w:val="19"/>
                <w:szCs w:val="19"/>
                <w:highlight w:val="none"/>
                <w:lang w:eastAsia="zh-CN"/>
              </w:rPr>
              <w:t>胺、苯甲酸及其钠盐（以苯甲酸计）</w:t>
            </w:r>
            <w:r>
              <w:rPr>
                <w:rFonts w:ascii="宋体" w:hAnsi="宋体" w:cs="宋体"/>
                <w:snapToGrid w:val="0"/>
                <w:color w:val="000000"/>
                <w:spacing w:val="60"/>
                <w:sz w:val="19"/>
                <w:szCs w:val="19"/>
                <w:highlight w:val="none"/>
                <w:lang w:eastAsia="zh-CN"/>
              </w:rPr>
              <w:t xml:space="preserve"> </w:t>
            </w:r>
            <w:r>
              <w:rPr>
                <w:rFonts w:ascii="宋体" w:hAnsi="宋体" w:cs="宋体"/>
                <w:snapToGrid w:val="0"/>
                <w:color w:val="000000"/>
                <w:spacing w:val="4"/>
                <w:sz w:val="19"/>
                <w:szCs w:val="19"/>
                <w:highlight w:val="none"/>
                <w:lang w:eastAsia="zh-CN"/>
              </w:rPr>
              <w:t>、山梨酸及其钾盐（以山梨酸计）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115" w:after="0" w:line="229" w:lineRule="auto"/>
              <w:ind w:left="546"/>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盐渍藻</w:t>
            </w:r>
          </w:p>
        </w:tc>
        <w:tc>
          <w:tcPr>
            <w:tcW w:w="674" w:type="dxa"/>
          </w:tcPr>
          <w:p>
            <w:pPr>
              <w:kinsoku w:val="0"/>
              <w:autoSpaceDE w:val="0"/>
              <w:autoSpaceDN w:val="0"/>
              <w:adjustRightInd w:val="0"/>
              <w:snapToGrid w:val="0"/>
              <w:spacing w:before="116"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15" w:after="0" w:line="228" w:lineRule="auto"/>
              <w:ind w:left="11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5"/>
                <w:sz w:val="19"/>
                <w:szCs w:val="19"/>
                <w:highlight w:val="none"/>
                <w:lang w:eastAsia="zh-CN"/>
              </w:rPr>
              <w:t>铅（以</w:t>
            </w:r>
            <w:r>
              <w:rPr>
                <w:rFonts w:ascii="宋体" w:hAnsi="宋体" w:cs="宋体"/>
                <w:snapToGrid w:val="0"/>
                <w:color w:val="000000"/>
                <w:spacing w:val="-30"/>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5"/>
                <w:sz w:val="19"/>
                <w:szCs w:val="19"/>
                <w:highlight w:val="none"/>
                <w:lang w:eastAsia="zh-CN"/>
              </w:rPr>
              <w:t>计）、苯甲酸及其钠盐（以苯甲酸计）</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5"/>
                <w:sz w:val="19"/>
                <w:szCs w:val="19"/>
                <w:highlight w:val="none"/>
                <w:lang w:eastAsia="zh-CN"/>
              </w:rPr>
              <w:t>、山梨酸及其钾盐（以山梨酸计）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115" w:after="0" w:line="228"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其他盐渍水产品</w:t>
            </w:r>
          </w:p>
        </w:tc>
        <w:tc>
          <w:tcPr>
            <w:tcW w:w="674" w:type="dxa"/>
          </w:tcPr>
          <w:p>
            <w:pPr>
              <w:kinsoku w:val="0"/>
              <w:autoSpaceDE w:val="0"/>
              <w:autoSpaceDN w:val="0"/>
              <w:adjustRightInd w:val="0"/>
              <w:snapToGrid w:val="0"/>
              <w:spacing w:before="115"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15" w:after="0" w:line="228" w:lineRule="auto"/>
              <w:ind w:left="11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5"/>
                <w:sz w:val="19"/>
                <w:szCs w:val="19"/>
                <w:highlight w:val="none"/>
                <w:lang w:eastAsia="zh-CN"/>
              </w:rPr>
              <w:t>铅（以</w:t>
            </w:r>
            <w:r>
              <w:rPr>
                <w:rFonts w:ascii="宋体" w:hAnsi="宋体" w:cs="宋体"/>
                <w:snapToGrid w:val="0"/>
                <w:color w:val="000000"/>
                <w:spacing w:val="-30"/>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5"/>
                <w:sz w:val="19"/>
                <w:szCs w:val="19"/>
                <w:highlight w:val="none"/>
                <w:lang w:eastAsia="zh-CN"/>
              </w:rPr>
              <w:t>计）、苯甲酸及其钠盐（以苯甲酸计）</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5"/>
                <w:sz w:val="19"/>
                <w:szCs w:val="19"/>
                <w:highlight w:val="none"/>
                <w:lang w:eastAsia="zh-CN"/>
              </w:rPr>
              <w:t>、山梨酸及其钾盐（以山梨酸计）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before="272" w:after="0" w:line="229" w:lineRule="auto"/>
              <w:ind w:left="230"/>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鱼糜制品</w:t>
            </w:r>
          </w:p>
        </w:tc>
        <w:tc>
          <w:tcPr>
            <w:tcW w:w="1680" w:type="dxa"/>
          </w:tcPr>
          <w:p>
            <w:pPr>
              <w:kinsoku w:val="0"/>
              <w:autoSpaceDE w:val="0"/>
              <w:autoSpaceDN w:val="0"/>
              <w:adjustRightInd w:val="0"/>
              <w:snapToGrid w:val="0"/>
              <w:spacing w:before="272" w:after="0" w:line="229" w:lineRule="auto"/>
              <w:ind w:left="245"/>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预制鱼糜制品</w:t>
            </w:r>
          </w:p>
        </w:tc>
        <w:tc>
          <w:tcPr>
            <w:tcW w:w="674" w:type="dxa"/>
          </w:tcPr>
          <w:p>
            <w:pPr>
              <w:kinsoku w:val="0"/>
              <w:autoSpaceDE w:val="0"/>
              <w:autoSpaceDN w:val="0"/>
              <w:adjustRightInd w:val="0"/>
              <w:snapToGrid w:val="0"/>
              <w:spacing w:before="272"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15" w:after="0" w:line="266" w:lineRule="auto"/>
              <w:ind w:left="112" w:right="112"/>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 xml:space="preserve">挥发性盐基氮、铅（以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6"/>
                <w:sz w:val="19"/>
                <w:szCs w:val="19"/>
                <w:highlight w:val="none"/>
                <w:lang w:eastAsia="zh-CN"/>
              </w:rPr>
              <w:t xml:space="preserve"> 计）、多氯联苯、苯甲酸及其钠盐（以苯甲酸计）</w:t>
            </w:r>
            <w:r>
              <w:rPr>
                <w:rFonts w:ascii="宋体" w:hAnsi="宋体" w:cs="宋体"/>
                <w:snapToGrid w:val="0"/>
                <w:color w:val="000000"/>
                <w:spacing w:val="50"/>
                <w:sz w:val="19"/>
                <w:szCs w:val="19"/>
                <w:highlight w:val="none"/>
                <w:lang w:eastAsia="zh-CN"/>
              </w:rPr>
              <w:t xml:space="preserve"> </w:t>
            </w:r>
            <w:r>
              <w:rPr>
                <w:rFonts w:ascii="宋体" w:hAnsi="宋体" w:cs="宋体"/>
                <w:snapToGrid w:val="0"/>
                <w:color w:val="000000"/>
                <w:spacing w:val="6"/>
                <w:sz w:val="19"/>
                <w:szCs w:val="19"/>
                <w:highlight w:val="none"/>
                <w:lang w:eastAsia="zh-CN"/>
              </w:rPr>
              <w:t>、山梨酸及其</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钾盐（以山梨酸计）、脱氢乙酸及其钠盐（以脱氢</w:t>
            </w:r>
            <w:r>
              <w:rPr>
                <w:rFonts w:ascii="宋体" w:hAnsi="宋体" w:cs="宋体"/>
                <w:snapToGrid w:val="0"/>
                <w:color w:val="000000"/>
                <w:spacing w:val="8"/>
                <w:sz w:val="19"/>
                <w:szCs w:val="19"/>
                <w:highlight w:val="none"/>
                <w:lang w:eastAsia="zh-CN"/>
              </w:rPr>
              <w:t>乙酸计）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0"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before="272" w:after="0" w:line="266" w:lineRule="auto"/>
              <w:ind w:left="229" w:right="125" w:hanging="99"/>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熟制动物性</w:t>
            </w:r>
            <w:r>
              <w:rPr>
                <w:rFonts w:ascii="宋体" w:hAnsi="宋体" w:cs="宋体"/>
                <w:snapToGrid w:val="0"/>
                <w:color w:val="000000"/>
                <w:sz w:val="19"/>
                <w:szCs w:val="19"/>
                <w:highlight w:val="none"/>
              </w:rPr>
              <w:t xml:space="preserve"> </w:t>
            </w:r>
            <w:r>
              <w:rPr>
                <w:rFonts w:ascii="宋体" w:hAnsi="宋体" w:cs="宋体"/>
                <w:snapToGrid w:val="0"/>
                <w:color w:val="000000"/>
                <w:spacing w:val="6"/>
                <w:sz w:val="19"/>
                <w:szCs w:val="19"/>
                <w:highlight w:val="none"/>
              </w:rPr>
              <w:t>水产制品</w:t>
            </w:r>
          </w:p>
        </w:tc>
        <w:tc>
          <w:tcPr>
            <w:tcW w:w="1680" w:type="dxa"/>
          </w:tcPr>
          <w:p>
            <w:pPr>
              <w:kinsoku w:val="0"/>
              <w:autoSpaceDE w:val="0"/>
              <w:autoSpaceDN w:val="0"/>
              <w:adjustRightInd w:val="0"/>
              <w:snapToGrid w:val="0"/>
              <w:spacing w:before="273" w:after="0" w:line="266" w:lineRule="auto"/>
              <w:ind w:left="643" w:right="142" w:hanging="496"/>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熟制动物性水产</w:t>
            </w:r>
            <w:r>
              <w:rPr>
                <w:rFonts w:ascii="宋体" w:hAnsi="宋体" w:cs="宋体"/>
                <w:snapToGrid w:val="0"/>
                <w:color w:val="000000"/>
                <w:spacing w:val="4"/>
                <w:sz w:val="19"/>
                <w:szCs w:val="19"/>
                <w:highlight w:val="none"/>
              </w:rPr>
              <w:t xml:space="preserve"> 制品</w:t>
            </w:r>
          </w:p>
        </w:tc>
        <w:tc>
          <w:tcPr>
            <w:tcW w:w="674" w:type="dxa"/>
          </w:tcPr>
          <w:p>
            <w:pPr>
              <w:kinsoku w:val="0"/>
              <w:autoSpaceDE w:val="0"/>
              <w:autoSpaceDN w:val="0"/>
              <w:adjustRightInd w:val="0"/>
              <w:snapToGrid w:val="0"/>
              <w:spacing w:after="0" w:line="36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116" w:after="0" w:line="279" w:lineRule="auto"/>
              <w:ind w:left="113" w:right="109"/>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铅（以</w:t>
            </w:r>
            <w:r>
              <w:rPr>
                <w:rFonts w:ascii="宋体" w:hAnsi="宋体" w:cs="宋体"/>
                <w:snapToGrid w:val="0"/>
                <w:color w:val="000000"/>
                <w:spacing w:val="-25"/>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6"/>
                <w:sz w:val="19"/>
                <w:szCs w:val="19"/>
                <w:highlight w:val="none"/>
                <w:lang w:eastAsia="zh-CN"/>
              </w:rPr>
              <w:t>计）、镉（以</w:t>
            </w:r>
            <w:r>
              <w:rPr>
                <w:rFonts w:ascii="宋体" w:hAnsi="宋体" w:cs="宋体"/>
                <w:snapToGrid w:val="0"/>
                <w:color w:val="000000"/>
                <w:spacing w:val="-38"/>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3"/>
                <w:sz w:val="19"/>
                <w:szCs w:val="19"/>
                <w:highlight w:val="none"/>
                <w:lang w:eastAsia="zh-CN"/>
              </w:rPr>
              <w:t xml:space="preserve"> </w:t>
            </w:r>
            <w:r>
              <w:rPr>
                <w:rFonts w:ascii="宋体" w:hAnsi="宋体" w:cs="宋体"/>
                <w:snapToGrid w:val="0"/>
                <w:color w:val="000000"/>
                <w:spacing w:val="6"/>
                <w:sz w:val="19"/>
                <w:szCs w:val="19"/>
                <w:highlight w:val="none"/>
                <w:lang w:eastAsia="zh-CN"/>
              </w:rPr>
              <w:t>计）、多氯联苯、 N-二甲基亚硝胺、苯甲酸及其钠盐（以苯甲酸</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计）、山梨酸及其钾盐（以山梨酸计）、甜蜜素（以环己</w:t>
            </w:r>
            <w:r>
              <w:rPr>
                <w:rFonts w:ascii="宋体" w:hAnsi="宋体" w:cs="宋体"/>
                <w:snapToGrid w:val="0"/>
                <w:color w:val="000000"/>
                <w:spacing w:val="9"/>
                <w:sz w:val="19"/>
                <w:szCs w:val="19"/>
                <w:highlight w:val="none"/>
                <w:lang w:eastAsia="zh-CN"/>
              </w:rPr>
              <w:t>基氨基磺酸计）、脱氢乙酸及其钠</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6"/>
                <w:sz w:val="19"/>
                <w:szCs w:val="19"/>
                <w:highlight w:val="none"/>
                <w:lang w:eastAsia="zh-CN"/>
              </w:rPr>
              <w:t>盐（以脱氢乙酸计）</w:t>
            </w:r>
          </w:p>
        </w:tc>
      </w:tr>
    </w:tbl>
    <w:p>
      <w:pPr>
        <w:kinsoku w:val="0"/>
        <w:autoSpaceDE w:val="0"/>
        <w:autoSpaceDN w:val="0"/>
        <w:adjustRightInd w:val="0"/>
        <w:snapToGrid w:val="0"/>
        <w:spacing w:after="0" w:line="30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308" w:lineRule="auto"/>
        <w:textAlignment w:val="baseline"/>
        <w:rPr>
          <w:rFonts w:eastAsia="Arial" w:cs="Arial"/>
          <w:snapToGrid w:val="0"/>
          <w:color w:val="000000"/>
          <w:sz w:val="21"/>
          <w:szCs w:val="21"/>
          <w:highlight w:val="none"/>
          <w:lang w:eastAsia="zh-CN"/>
        </w:rPr>
      </w:pPr>
    </w:p>
    <w:p>
      <w:pPr>
        <w:spacing w:line="182" w:lineRule="auto"/>
        <w:rPr>
          <w:rFonts w:ascii="宋体" w:hAnsi="宋体" w:cs="宋体"/>
          <w:sz w:val="28"/>
          <w:szCs w:val="28"/>
          <w:highlight w:val="none"/>
          <w:lang w:eastAsia="zh-CN"/>
        </w:rPr>
        <w:sectPr>
          <w:pgSz w:w="16839" w:h="11907"/>
          <w:pgMar w:top="1012" w:right="943" w:bottom="400" w:left="945" w:header="0" w:footer="0" w:gutter="0"/>
          <w:cols w:space="720" w:num="1"/>
        </w:sectPr>
      </w:pPr>
    </w:p>
    <w:p>
      <w:pPr>
        <w:kinsoku w:val="0"/>
        <w:autoSpaceDE w:val="0"/>
        <w:autoSpaceDN w:val="0"/>
        <w:adjustRightInd w:val="0"/>
        <w:snapToGrid w:val="0"/>
        <w:spacing w:before="186" w:after="0" w:line="240" w:lineRule="auto"/>
        <w:textAlignment w:val="baseline"/>
        <w:rPr>
          <w:rFonts w:eastAsia="Arial" w:cs="Arial"/>
          <w:snapToGrid w:val="0"/>
          <w:color w:val="000000"/>
          <w:sz w:val="21"/>
          <w:szCs w:val="21"/>
          <w:highlight w:val="none"/>
          <w:lang w:eastAsia="zh-CN"/>
        </w:rPr>
      </w:pPr>
    </w:p>
    <w:tbl>
      <w:tblPr>
        <w:tblStyle w:val="10"/>
        <w:tblW w:w="149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3"/>
        <w:gridCol w:w="1248"/>
        <w:gridCol w:w="1245"/>
        <w:gridCol w:w="1248"/>
        <w:gridCol w:w="1680"/>
        <w:gridCol w:w="674"/>
        <w:gridCol w:w="82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0" w:hRule="atLeast"/>
        </w:trPr>
        <w:tc>
          <w:tcPr>
            <w:tcW w:w="633" w:type="dxa"/>
          </w:tcPr>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30" w:lineRule="auto"/>
              <w:ind w:left="117"/>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14:textOutline w14:w="3619" w14:cap="flat" w14:cmpd="sng" w14:algn="ctr">
                  <w14:solidFill>
                    <w14:srgbClr w14:val="000000"/>
                  </w14:solidFill>
                  <w14:prstDash w14:val="solid"/>
                  <w14:miter w14:val="0"/>
                </w14:textOutline>
              </w:rPr>
              <w:t>序号</w:t>
            </w:r>
          </w:p>
        </w:tc>
        <w:tc>
          <w:tcPr>
            <w:tcW w:w="1248" w:type="dxa"/>
          </w:tcPr>
          <w:p>
            <w:pPr>
              <w:kinsoku w:val="0"/>
              <w:autoSpaceDE w:val="0"/>
              <w:autoSpaceDN w:val="0"/>
              <w:adjustRightInd w:val="0"/>
              <w:snapToGrid w:val="0"/>
              <w:spacing w:before="178" w:after="0" w:line="267" w:lineRule="auto"/>
              <w:ind w:left="233" w:right="222"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食品大类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（一级）</w:t>
            </w:r>
          </w:p>
        </w:tc>
        <w:tc>
          <w:tcPr>
            <w:tcW w:w="1245" w:type="dxa"/>
          </w:tcPr>
          <w:p>
            <w:pPr>
              <w:kinsoku w:val="0"/>
              <w:autoSpaceDE w:val="0"/>
              <w:autoSpaceDN w:val="0"/>
              <w:adjustRightInd w:val="0"/>
              <w:snapToGrid w:val="0"/>
              <w:spacing w:before="178" w:after="0" w:line="267" w:lineRule="auto"/>
              <w:ind w:left="231"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食品亚类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（二级）</w:t>
            </w:r>
          </w:p>
        </w:tc>
        <w:tc>
          <w:tcPr>
            <w:tcW w:w="1248" w:type="dxa"/>
          </w:tcPr>
          <w:p>
            <w:pPr>
              <w:kinsoku w:val="0"/>
              <w:autoSpaceDE w:val="0"/>
              <w:autoSpaceDN w:val="0"/>
              <w:adjustRightInd w:val="0"/>
              <w:snapToGrid w:val="0"/>
              <w:spacing w:before="178" w:after="0" w:line="267" w:lineRule="auto"/>
              <w:ind w:left="234"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食品品种</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（三级）</w:t>
            </w:r>
          </w:p>
        </w:tc>
        <w:tc>
          <w:tcPr>
            <w:tcW w:w="1680" w:type="dxa"/>
          </w:tcPr>
          <w:p>
            <w:pPr>
              <w:kinsoku w:val="0"/>
              <w:autoSpaceDE w:val="0"/>
              <w:autoSpaceDN w:val="0"/>
              <w:adjustRightInd w:val="0"/>
              <w:snapToGrid w:val="0"/>
              <w:spacing w:before="179" w:after="0" w:line="312" w:lineRule="exact"/>
              <w:ind w:left="441"/>
              <w:textAlignment w:val="baseline"/>
              <w:rPr>
                <w:rFonts w:ascii="宋体" w:hAnsi="宋体" w:cs="宋体"/>
                <w:snapToGrid w:val="0"/>
                <w:color w:val="000000"/>
                <w:sz w:val="19"/>
                <w:szCs w:val="19"/>
                <w:highlight w:val="none"/>
              </w:rPr>
            </w:pPr>
            <w:r>
              <w:rPr>
                <w:rFonts w:ascii="宋体" w:hAnsi="宋体" w:cs="宋体"/>
                <w:snapToGrid w:val="0"/>
                <w:color w:val="000000"/>
                <w:spacing w:val="9"/>
                <w:position w:val="8"/>
                <w:sz w:val="19"/>
                <w:szCs w:val="19"/>
                <w:highlight w:val="none"/>
                <w14:textOutline w14:w="3619" w14:cap="flat" w14:cmpd="sng" w14:algn="ctr">
                  <w14:solidFill>
                    <w14:srgbClr w14:val="000000"/>
                  </w14:solidFill>
                  <w14:prstDash w14:val="solid"/>
                  <w14:miter w14:val="0"/>
                </w14:textOutline>
              </w:rPr>
              <w:t>食品细类</w:t>
            </w:r>
          </w:p>
          <w:p>
            <w:pPr>
              <w:kinsoku w:val="0"/>
              <w:autoSpaceDE w:val="0"/>
              <w:autoSpaceDN w:val="0"/>
              <w:adjustRightInd w:val="0"/>
              <w:snapToGrid w:val="0"/>
              <w:spacing w:after="0" w:line="230" w:lineRule="auto"/>
              <w:ind w:left="451"/>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（四级）</w:t>
            </w:r>
          </w:p>
        </w:tc>
        <w:tc>
          <w:tcPr>
            <w:tcW w:w="674" w:type="dxa"/>
          </w:tcPr>
          <w:p>
            <w:pPr>
              <w:kinsoku w:val="0"/>
              <w:autoSpaceDE w:val="0"/>
              <w:autoSpaceDN w:val="0"/>
              <w:adjustRightInd w:val="0"/>
              <w:snapToGrid w:val="0"/>
              <w:spacing w:before="179" w:after="0" w:line="312" w:lineRule="exact"/>
              <w:ind w:left="142"/>
              <w:textAlignment w:val="baseline"/>
              <w:rPr>
                <w:rFonts w:ascii="宋体" w:hAnsi="宋体" w:cs="宋体"/>
                <w:snapToGrid w:val="0"/>
                <w:color w:val="000000"/>
                <w:sz w:val="19"/>
                <w:szCs w:val="19"/>
                <w:highlight w:val="none"/>
              </w:rPr>
            </w:pPr>
            <w:r>
              <w:rPr>
                <w:rFonts w:ascii="宋体" w:hAnsi="宋体" w:cs="宋体"/>
                <w:snapToGrid w:val="0"/>
                <w:color w:val="000000"/>
                <w:spacing w:val="6"/>
                <w:position w:val="8"/>
                <w:sz w:val="19"/>
                <w:szCs w:val="19"/>
                <w:highlight w:val="none"/>
                <w14:textOutline w14:w="3619" w14:cap="flat" w14:cmpd="sng" w14:algn="ctr">
                  <w14:solidFill>
                    <w14:srgbClr w14:val="000000"/>
                  </w14:solidFill>
                  <w14:prstDash w14:val="solid"/>
                  <w14:miter w14:val="0"/>
                </w14:textOutline>
              </w:rPr>
              <w:t>风险</w:t>
            </w:r>
          </w:p>
          <w:p>
            <w:pPr>
              <w:kinsoku w:val="0"/>
              <w:autoSpaceDE w:val="0"/>
              <w:autoSpaceDN w:val="0"/>
              <w:adjustRightInd w:val="0"/>
              <w:snapToGrid w:val="0"/>
              <w:spacing w:after="0" w:line="228" w:lineRule="auto"/>
              <w:ind w:left="14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14:textOutline w14:w="3619" w14:cap="flat" w14:cmpd="sng" w14:algn="ctr">
                  <w14:solidFill>
                    <w14:srgbClr w14:val="000000"/>
                  </w14:solidFill>
                  <w14:prstDash w14:val="solid"/>
                  <w14:miter w14:val="0"/>
                </w14:textOutline>
              </w:rPr>
              <w:t>等级</w:t>
            </w:r>
          </w:p>
        </w:tc>
        <w:tc>
          <w:tcPr>
            <w:tcW w:w="8216" w:type="dxa"/>
          </w:tcPr>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3105"/>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抽</w:t>
            </w:r>
            <w:r>
              <w:rPr>
                <w:rFonts w:ascii="宋体" w:hAnsi="宋体" w:cs="宋体"/>
                <w:snapToGrid w:val="0"/>
                <w:color w:val="000000"/>
                <w:spacing w:val="8"/>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检</w:t>
            </w:r>
            <w:r>
              <w:rPr>
                <w:rFonts w:ascii="宋体" w:hAnsi="宋体" w:cs="宋体"/>
                <w:snapToGrid w:val="0"/>
                <w:color w:val="000000"/>
                <w:spacing w:val="9"/>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项</w:t>
            </w:r>
            <w:r>
              <w:rPr>
                <w:rFonts w:ascii="宋体" w:hAnsi="宋体" w:cs="宋体"/>
                <w:snapToGrid w:val="0"/>
                <w:color w:val="000000"/>
                <w:spacing w:val="17"/>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0" w:hRule="atLeast"/>
        </w:trPr>
        <w:tc>
          <w:tcPr>
            <w:tcW w:w="633" w:type="dxa"/>
            <w:vMerge w:val="restart"/>
            <w:tcBorders>
              <w:bottom w:val="nil"/>
            </w:tcBorders>
          </w:tcPr>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187" w:lineRule="auto"/>
              <w:ind w:left="221"/>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22</w:t>
            </w:r>
          </w:p>
        </w:tc>
        <w:tc>
          <w:tcPr>
            <w:tcW w:w="1248" w:type="dxa"/>
            <w:vMerge w:val="restart"/>
            <w:tcBorders>
              <w:bottom w:val="nil"/>
            </w:tcBorders>
          </w:tcPr>
          <w:p>
            <w:pPr>
              <w:kinsoku w:val="0"/>
              <w:autoSpaceDE w:val="0"/>
              <w:autoSpaceDN w:val="0"/>
              <w:adjustRightInd w:val="0"/>
              <w:snapToGrid w:val="0"/>
              <w:spacing w:after="0" w:line="31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1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1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28"/>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水产制品</w:t>
            </w:r>
          </w:p>
        </w:tc>
        <w:tc>
          <w:tcPr>
            <w:tcW w:w="1245" w:type="dxa"/>
            <w:vMerge w:val="restart"/>
            <w:tcBorders>
              <w:bottom w:val="nil"/>
            </w:tcBorders>
          </w:tcPr>
          <w:p>
            <w:pPr>
              <w:kinsoku w:val="0"/>
              <w:autoSpaceDE w:val="0"/>
              <w:autoSpaceDN w:val="0"/>
              <w:adjustRightInd w:val="0"/>
              <w:snapToGrid w:val="0"/>
              <w:spacing w:after="0" w:line="31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1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1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26"/>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水产制品</w:t>
            </w:r>
          </w:p>
        </w:tc>
        <w:tc>
          <w:tcPr>
            <w:tcW w:w="1248" w:type="dxa"/>
          </w:tcPr>
          <w:p>
            <w:pPr>
              <w:kinsoku w:val="0"/>
              <w:autoSpaceDE w:val="0"/>
              <w:autoSpaceDN w:val="0"/>
              <w:adjustRightInd w:val="0"/>
              <w:snapToGrid w:val="0"/>
              <w:spacing w:after="0" w:line="39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128"/>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生食水产品</w:t>
            </w:r>
          </w:p>
        </w:tc>
        <w:tc>
          <w:tcPr>
            <w:tcW w:w="1680" w:type="dxa"/>
          </w:tcPr>
          <w:p>
            <w:pPr>
              <w:kinsoku w:val="0"/>
              <w:autoSpaceDE w:val="0"/>
              <w:autoSpaceDN w:val="0"/>
              <w:adjustRightInd w:val="0"/>
              <w:snapToGrid w:val="0"/>
              <w:spacing w:before="297" w:after="0" w:line="268" w:lineRule="auto"/>
              <w:ind w:left="760" w:right="142" w:hanging="615"/>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生食动物性水产</w:t>
            </w:r>
            <w:r>
              <w:rPr>
                <w:rFonts w:ascii="宋体" w:hAnsi="宋体" w:cs="宋体"/>
                <w:snapToGrid w:val="0"/>
                <w:color w:val="000000"/>
                <w:sz w:val="19"/>
                <w:szCs w:val="19"/>
                <w:highlight w:val="none"/>
              </w:rPr>
              <w:t xml:space="preserve"> 品</w:t>
            </w:r>
          </w:p>
        </w:tc>
        <w:tc>
          <w:tcPr>
            <w:tcW w:w="674" w:type="dxa"/>
          </w:tcPr>
          <w:p>
            <w:pPr>
              <w:kinsoku w:val="0"/>
              <w:autoSpaceDE w:val="0"/>
              <w:autoSpaceDN w:val="0"/>
              <w:adjustRightInd w:val="0"/>
              <w:snapToGrid w:val="0"/>
              <w:spacing w:after="0" w:line="39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142" w:after="0" w:line="278" w:lineRule="auto"/>
              <w:ind w:left="112" w:right="112"/>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 xml:space="preserve">挥发性盐基氮、铅（以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6"/>
                <w:sz w:val="19"/>
                <w:szCs w:val="19"/>
                <w:highlight w:val="none"/>
                <w:lang w:eastAsia="zh-CN"/>
              </w:rPr>
              <w:t xml:space="preserve"> 计）、多氯联苯、苯甲酸及其钠盐（以苯甲酸计）</w:t>
            </w:r>
            <w:r>
              <w:rPr>
                <w:rFonts w:ascii="宋体" w:hAnsi="宋体" w:cs="宋体"/>
                <w:snapToGrid w:val="0"/>
                <w:color w:val="000000"/>
                <w:spacing w:val="50"/>
                <w:sz w:val="19"/>
                <w:szCs w:val="19"/>
                <w:highlight w:val="none"/>
                <w:lang w:eastAsia="zh-CN"/>
              </w:rPr>
              <w:t xml:space="preserve"> </w:t>
            </w:r>
            <w:r>
              <w:rPr>
                <w:rFonts w:ascii="宋体" w:hAnsi="宋体" w:cs="宋体"/>
                <w:snapToGrid w:val="0"/>
                <w:color w:val="000000"/>
                <w:spacing w:val="6"/>
                <w:sz w:val="19"/>
                <w:szCs w:val="19"/>
                <w:highlight w:val="none"/>
                <w:lang w:eastAsia="zh-CN"/>
              </w:rPr>
              <w:t>、山梨酸及其</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钾盐（以山梨酸计）、铝的残留量（以即食海蜇中 A1 计）、菌落总数、大肠菌</w:t>
            </w:r>
            <w:r>
              <w:rPr>
                <w:rFonts w:ascii="宋体" w:hAnsi="宋体" w:cs="宋体"/>
                <w:snapToGrid w:val="0"/>
                <w:color w:val="000000"/>
                <w:spacing w:val="8"/>
                <w:sz w:val="19"/>
                <w:szCs w:val="19"/>
                <w:highlight w:val="none"/>
                <w:lang w:eastAsia="zh-CN"/>
              </w:rPr>
              <w:t>群、沙门氏</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菌、副溶血性弧菌、单核细胞增生李斯特氏菌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1"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before="299" w:after="0" w:line="268" w:lineRule="auto"/>
              <w:ind w:left="543" w:right="125" w:hanging="416"/>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其他水产制</w:t>
            </w:r>
            <w:r>
              <w:rPr>
                <w:rFonts w:ascii="宋体" w:hAnsi="宋体" w:cs="宋体"/>
                <w:snapToGrid w:val="0"/>
                <w:color w:val="000000"/>
                <w:spacing w:val="3"/>
                <w:sz w:val="19"/>
                <w:szCs w:val="19"/>
                <w:highlight w:val="none"/>
              </w:rPr>
              <w:t xml:space="preserve"> </w:t>
            </w:r>
            <w:r>
              <w:rPr>
                <w:rFonts w:ascii="宋体" w:hAnsi="宋体" w:cs="宋体"/>
                <w:snapToGrid w:val="0"/>
                <w:color w:val="000000"/>
                <w:sz w:val="19"/>
                <w:szCs w:val="19"/>
                <w:highlight w:val="none"/>
              </w:rPr>
              <w:t>品</w:t>
            </w:r>
          </w:p>
        </w:tc>
        <w:tc>
          <w:tcPr>
            <w:tcW w:w="1680" w:type="dxa"/>
          </w:tcPr>
          <w:p>
            <w:pPr>
              <w:kinsoku w:val="0"/>
              <w:autoSpaceDE w:val="0"/>
              <w:autoSpaceDN w:val="0"/>
              <w:adjustRightInd w:val="0"/>
              <w:snapToGrid w:val="0"/>
              <w:spacing w:after="0" w:line="39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45"/>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其他水产制品</w:t>
            </w:r>
          </w:p>
        </w:tc>
        <w:tc>
          <w:tcPr>
            <w:tcW w:w="674" w:type="dxa"/>
          </w:tcPr>
          <w:p>
            <w:pPr>
              <w:kinsoku w:val="0"/>
              <w:autoSpaceDE w:val="0"/>
              <w:autoSpaceDN w:val="0"/>
              <w:adjustRightInd w:val="0"/>
              <w:snapToGrid w:val="0"/>
              <w:spacing w:after="0" w:line="39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44" w:after="0" w:line="278" w:lineRule="auto"/>
              <w:ind w:left="115" w:right="120" w:hanging="2"/>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 xml:space="preserve">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6"/>
                <w:sz w:val="19"/>
                <w:szCs w:val="19"/>
                <w:highlight w:val="none"/>
                <w:lang w:eastAsia="zh-CN"/>
              </w:rPr>
              <w:t xml:space="preserve"> 计）、苯甲酸及其钠盐（以苯甲酸计）</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6"/>
                <w:sz w:val="19"/>
                <w:szCs w:val="19"/>
                <w:highlight w:val="none"/>
                <w:lang w:eastAsia="zh-CN"/>
              </w:rPr>
              <w:t>、山梨酸及其钾盐（以山梨酸计</w:t>
            </w:r>
            <w:r>
              <w:rPr>
                <w:rFonts w:ascii="宋体" w:hAnsi="宋体" w:cs="宋体"/>
                <w:snapToGrid w:val="0"/>
                <w:color w:val="000000"/>
                <w:spacing w:val="5"/>
                <w:sz w:val="19"/>
                <w:szCs w:val="19"/>
                <w:highlight w:val="none"/>
                <w:lang w:eastAsia="zh-CN"/>
              </w:rPr>
              <w:t>）、脱氢</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乙酸及其钠盐（以脱氢乙酸计）、合成着色剂（柠檬黄）、防腐剂混合使用时各自用量占其</w:t>
            </w:r>
            <w:r>
              <w:rPr>
                <w:rFonts w:ascii="宋体" w:hAnsi="宋体" w:cs="宋体"/>
                <w:snapToGrid w:val="0"/>
                <w:color w:val="000000"/>
                <w:spacing w:val="13"/>
                <w:sz w:val="19"/>
                <w:szCs w:val="19"/>
                <w:highlight w:val="none"/>
                <w:lang w:eastAsia="zh-CN"/>
              </w:rPr>
              <w:t xml:space="preserve"> </w:t>
            </w:r>
            <w:r>
              <w:rPr>
                <w:rFonts w:ascii="宋体" w:hAnsi="宋体" w:cs="宋体"/>
                <w:snapToGrid w:val="0"/>
                <w:color w:val="000000"/>
                <w:spacing w:val="9"/>
                <w:sz w:val="19"/>
                <w:szCs w:val="19"/>
                <w:highlight w:val="none"/>
                <w:lang w:eastAsia="zh-CN"/>
              </w:rPr>
              <w:t>最大使用量的比例之和、菌落总数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633" w:type="dxa"/>
            <w:vMerge w:val="restart"/>
            <w:tcBorders>
              <w:bottom w:val="nil"/>
            </w:tcBorders>
          </w:tcPr>
          <w:p>
            <w:pPr>
              <w:kinsoku w:val="0"/>
              <w:autoSpaceDE w:val="0"/>
              <w:autoSpaceDN w:val="0"/>
              <w:adjustRightInd w:val="0"/>
              <w:snapToGrid w:val="0"/>
              <w:spacing w:after="0" w:line="266"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6"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6"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6"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6"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6"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187" w:lineRule="auto"/>
              <w:ind w:left="221"/>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23</w:t>
            </w:r>
          </w:p>
        </w:tc>
        <w:tc>
          <w:tcPr>
            <w:tcW w:w="1248" w:type="dxa"/>
            <w:vMerge w:val="restart"/>
            <w:tcBorders>
              <w:bottom w:val="nil"/>
            </w:tcBorders>
          </w:tcPr>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66" w:lineRule="auto"/>
              <w:ind w:left="426" w:right="126" w:hanging="298"/>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淀粉及淀粉</w:t>
            </w:r>
            <w:r>
              <w:rPr>
                <w:rFonts w:ascii="宋体" w:hAnsi="宋体" w:cs="宋体"/>
                <w:snapToGrid w:val="0"/>
                <w:color w:val="000000"/>
                <w:spacing w:val="2"/>
                <w:sz w:val="19"/>
                <w:szCs w:val="19"/>
                <w:highlight w:val="none"/>
              </w:rPr>
              <w:t xml:space="preserve"> </w:t>
            </w:r>
            <w:r>
              <w:rPr>
                <w:rFonts w:ascii="宋体" w:hAnsi="宋体" w:cs="宋体"/>
                <w:snapToGrid w:val="0"/>
                <w:color w:val="000000"/>
                <w:spacing w:val="4"/>
                <w:sz w:val="19"/>
                <w:szCs w:val="19"/>
                <w:highlight w:val="none"/>
              </w:rPr>
              <w:t>制品</w:t>
            </w:r>
          </w:p>
        </w:tc>
        <w:tc>
          <w:tcPr>
            <w:tcW w:w="1245" w:type="dxa"/>
            <w:vMerge w:val="restart"/>
            <w:tcBorders>
              <w:bottom w:val="nil"/>
            </w:tcBorders>
          </w:tcPr>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66" w:lineRule="auto"/>
              <w:ind w:left="424" w:right="125" w:hanging="298"/>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淀粉及淀粉</w:t>
            </w:r>
            <w:r>
              <w:rPr>
                <w:rFonts w:ascii="宋体" w:hAnsi="宋体" w:cs="宋体"/>
                <w:snapToGrid w:val="0"/>
                <w:color w:val="000000"/>
                <w:spacing w:val="2"/>
                <w:sz w:val="19"/>
                <w:szCs w:val="19"/>
                <w:highlight w:val="none"/>
              </w:rPr>
              <w:t xml:space="preserve"> </w:t>
            </w:r>
            <w:r>
              <w:rPr>
                <w:rFonts w:ascii="宋体" w:hAnsi="宋体" w:cs="宋体"/>
                <w:snapToGrid w:val="0"/>
                <w:color w:val="000000"/>
                <w:spacing w:val="4"/>
                <w:sz w:val="19"/>
                <w:szCs w:val="19"/>
                <w:highlight w:val="none"/>
              </w:rPr>
              <w:t>制品</w:t>
            </w:r>
          </w:p>
        </w:tc>
        <w:tc>
          <w:tcPr>
            <w:tcW w:w="1248" w:type="dxa"/>
          </w:tcPr>
          <w:p>
            <w:pPr>
              <w:kinsoku w:val="0"/>
              <w:autoSpaceDE w:val="0"/>
              <w:autoSpaceDN w:val="0"/>
              <w:adjustRightInd w:val="0"/>
              <w:snapToGrid w:val="0"/>
              <w:spacing w:before="299" w:after="0" w:line="228" w:lineRule="auto"/>
              <w:ind w:left="429"/>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淀粉</w:t>
            </w:r>
          </w:p>
        </w:tc>
        <w:tc>
          <w:tcPr>
            <w:tcW w:w="1680" w:type="dxa"/>
          </w:tcPr>
          <w:p>
            <w:pPr>
              <w:kinsoku w:val="0"/>
              <w:autoSpaceDE w:val="0"/>
              <w:autoSpaceDN w:val="0"/>
              <w:adjustRightInd w:val="0"/>
              <w:snapToGrid w:val="0"/>
              <w:spacing w:before="299" w:after="0" w:line="228" w:lineRule="auto"/>
              <w:ind w:left="645"/>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淀粉</w:t>
            </w:r>
          </w:p>
        </w:tc>
        <w:tc>
          <w:tcPr>
            <w:tcW w:w="674" w:type="dxa"/>
          </w:tcPr>
          <w:p>
            <w:pPr>
              <w:kinsoku w:val="0"/>
              <w:autoSpaceDE w:val="0"/>
              <w:autoSpaceDN w:val="0"/>
              <w:adjustRightInd w:val="0"/>
              <w:snapToGrid w:val="0"/>
              <w:spacing w:before="299"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44" w:after="0" w:line="265" w:lineRule="auto"/>
              <w:ind w:left="122" w:right="113" w:hanging="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0"/>
                <w:sz w:val="19"/>
                <w:szCs w:val="19"/>
                <w:highlight w:val="none"/>
                <w:lang w:eastAsia="zh-CN"/>
              </w:rPr>
              <w:t xml:space="preserve">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10"/>
                <w:sz w:val="19"/>
                <w:szCs w:val="19"/>
                <w:highlight w:val="none"/>
                <w:lang w:eastAsia="zh-CN"/>
              </w:rPr>
              <w:t xml:space="preserve"> 计）、菌落总数、大肠菌群、霉菌和酵母</w:t>
            </w:r>
            <w:r>
              <w:rPr>
                <w:rFonts w:ascii="宋体" w:hAnsi="宋体" w:cs="宋体"/>
                <w:snapToGrid w:val="0"/>
                <w:color w:val="000000"/>
                <w:spacing w:val="9"/>
                <w:sz w:val="19"/>
                <w:szCs w:val="19"/>
                <w:highlight w:val="none"/>
                <w:lang w:eastAsia="zh-CN"/>
              </w:rPr>
              <w:t>、二氧化硫残留量、脱氢乙酸及其钠盐</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（以脱氢乙酸计）、葛根素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0"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restart"/>
            <w:tcBorders>
              <w:bottom w:val="nil"/>
            </w:tcBorders>
          </w:tcPr>
          <w:p>
            <w:pPr>
              <w:kinsoku w:val="0"/>
              <w:autoSpaceDE w:val="0"/>
              <w:autoSpaceDN w:val="0"/>
              <w:adjustRightInd w:val="0"/>
              <w:snapToGrid w:val="0"/>
              <w:spacing w:after="0" w:line="275"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75"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75"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75"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229"/>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淀粉制品</w:t>
            </w:r>
          </w:p>
        </w:tc>
        <w:tc>
          <w:tcPr>
            <w:tcW w:w="1680" w:type="dxa"/>
          </w:tcPr>
          <w:p>
            <w:pPr>
              <w:kinsoku w:val="0"/>
              <w:autoSpaceDE w:val="0"/>
              <w:autoSpaceDN w:val="0"/>
              <w:adjustRightInd w:val="0"/>
              <w:snapToGrid w:val="0"/>
              <w:spacing w:after="0" w:line="39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443"/>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粉丝粉条</w:t>
            </w:r>
          </w:p>
        </w:tc>
        <w:tc>
          <w:tcPr>
            <w:tcW w:w="674" w:type="dxa"/>
          </w:tcPr>
          <w:p>
            <w:pPr>
              <w:kinsoku w:val="0"/>
              <w:autoSpaceDE w:val="0"/>
              <w:autoSpaceDN w:val="0"/>
              <w:adjustRightInd w:val="0"/>
              <w:snapToGrid w:val="0"/>
              <w:spacing w:after="0" w:line="39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44" w:after="0" w:line="278" w:lineRule="auto"/>
              <w:ind w:left="113" w:right="112"/>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 xml:space="preserve">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6"/>
                <w:sz w:val="19"/>
                <w:szCs w:val="19"/>
                <w:highlight w:val="none"/>
                <w:lang w:eastAsia="zh-CN"/>
              </w:rPr>
              <w:t xml:space="preserve"> 计）、苯甲酸及其钠盐（以苯甲酸计）</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6"/>
                <w:sz w:val="19"/>
                <w:szCs w:val="19"/>
                <w:highlight w:val="none"/>
                <w:lang w:eastAsia="zh-CN"/>
              </w:rPr>
              <w:t>、山梨酸及其钾盐（</w:t>
            </w:r>
            <w:r>
              <w:rPr>
                <w:rFonts w:ascii="宋体" w:hAnsi="宋体" w:cs="宋体"/>
                <w:snapToGrid w:val="0"/>
                <w:color w:val="000000"/>
                <w:spacing w:val="5"/>
                <w:sz w:val="19"/>
                <w:szCs w:val="19"/>
                <w:highlight w:val="none"/>
                <w:lang w:eastAsia="zh-CN"/>
              </w:rPr>
              <w:t>以山梨酸计）、铝的</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 xml:space="preserve">残留量（干样品，以 </w:t>
            </w:r>
            <w:r>
              <w:rPr>
                <w:rFonts w:ascii="宋体" w:hAnsi="宋体" w:cs="宋体"/>
                <w:snapToGrid w:val="0"/>
                <w:color w:val="000000"/>
                <w:sz w:val="19"/>
                <w:szCs w:val="19"/>
                <w:highlight w:val="none"/>
                <w:lang w:eastAsia="zh-CN"/>
              </w:rPr>
              <w:t>Al</w:t>
            </w:r>
            <w:r>
              <w:rPr>
                <w:rFonts w:ascii="宋体" w:hAnsi="宋体" w:cs="宋体"/>
                <w:snapToGrid w:val="0"/>
                <w:color w:val="000000"/>
                <w:spacing w:val="10"/>
                <w:sz w:val="19"/>
                <w:szCs w:val="19"/>
                <w:highlight w:val="none"/>
                <w:lang w:eastAsia="zh-CN"/>
              </w:rPr>
              <w:t xml:space="preserve"> 计）、二氧化硫残留量、合成</w:t>
            </w:r>
            <w:r>
              <w:rPr>
                <w:rFonts w:ascii="宋体" w:hAnsi="宋体" w:cs="宋体"/>
                <w:snapToGrid w:val="0"/>
                <w:color w:val="000000"/>
                <w:spacing w:val="9"/>
                <w:sz w:val="19"/>
                <w:szCs w:val="19"/>
                <w:highlight w:val="none"/>
                <w:lang w:eastAsia="zh-CN"/>
              </w:rPr>
              <w:t>着色剂（柠檬黄、新红、苋菜红、靛</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蓝、胭脂红、日落黄、诱惑红、亮蓝、酸性红、喹啉黄、赤藓红）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3"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after="0" w:line="27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7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1" w:after="0" w:line="228" w:lineRule="auto"/>
              <w:ind w:left="245"/>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其他淀粉制品</w:t>
            </w:r>
          </w:p>
        </w:tc>
        <w:tc>
          <w:tcPr>
            <w:tcW w:w="674" w:type="dxa"/>
          </w:tcPr>
          <w:p>
            <w:pPr>
              <w:kinsoku w:val="0"/>
              <w:autoSpaceDE w:val="0"/>
              <w:autoSpaceDN w:val="0"/>
              <w:adjustRightInd w:val="0"/>
              <w:snapToGrid w:val="0"/>
              <w:spacing w:after="0" w:line="27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46" w:after="0" w:line="284" w:lineRule="auto"/>
              <w:ind w:left="112" w:right="113" w:firstLine="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苯甲酸及其钠盐（以苯甲酸计）、山梨酸及其钾盐（以山梨酸计）、铝的残留量（干样品，</w:t>
            </w:r>
            <w:r>
              <w:rPr>
                <w:rFonts w:ascii="宋体" w:hAnsi="宋体" w:cs="宋体"/>
                <w:snapToGrid w:val="0"/>
                <w:color w:val="000000"/>
                <w:spacing w:val="14"/>
                <w:sz w:val="19"/>
                <w:szCs w:val="19"/>
                <w:highlight w:val="none"/>
                <w:lang w:eastAsia="zh-CN"/>
              </w:rPr>
              <w:t xml:space="preserve"> </w:t>
            </w:r>
            <w:r>
              <w:rPr>
                <w:rFonts w:ascii="宋体" w:hAnsi="宋体" w:cs="宋体"/>
                <w:snapToGrid w:val="0"/>
                <w:color w:val="000000"/>
                <w:spacing w:val="10"/>
                <w:sz w:val="19"/>
                <w:szCs w:val="19"/>
                <w:highlight w:val="none"/>
                <w:lang w:eastAsia="zh-CN"/>
              </w:rPr>
              <w:t xml:space="preserve">以 </w:t>
            </w:r>
            <w:r>
              <w:rPr>
                <w:rFonts w:ascii="宋体" w:hAnsi="宋体" w:cs="宋体"/>
                <w:snapToGrid w:val="0"/>
                <w:color w:val="000000"/>
                <w:sz w:val="19"/>
                <w:szCs w:val="19"/>
                <w:highlight w:val="none"/>
                <w:lang w:eastAsia="zh-CN"/>
              </w:rPr>
              <w:t>Al</w:t>
            </w:r>
            <w:r>
              <w:rPr>
                <w:rFonts w:ascii="宋体" w:hAnsi="宋体" w:cs="宋体"/>
                <w:snapToGrid w:val="0"/>
                <w:color w:val="000000"/>
                <w:spacing w:val="10"/>
                <w:sz w:val="19"/>
                <w:szCs w:val="19"/>
                <w:highlight w:val="none"/>
                <w:lang w:eastAsia="zh-CN"/>
              </w:rPr>
              <w:t xml:space="preserve"> 计）、二氧化硫残留量、合成着色剂（柠檬黄、</w:t>
            </w:r>
            <w:r>
              <w:rPr>
                <w:rFonts w:ascii="宋体" w:hAnsi="宋体" w:cs="宋体"/>
                <w:snapToGrid w:val="0"/>
                <w:color w:val="000000"/>
                <w:spacing w:val="9"/>
                <w:sz w:val="19"/>
                <w:szCs w:val="19"/>
                <w:highlight w:val="none"/>
                <w:lang w:eastAsia="zh-CN"/>
              </w:rPr>
              <w:t>新红、苋菜红、靛蓝、胭脂红、日落</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黄、诱惑红、亮蓝、酸性红、喹啉黄、赤藓红）、相同</w:t>
            </w:r>
            <w:r>
              <w:rPr>
                <w:rFonts w:ascii="宋体" w:hAnsi="宋体" w:cs="宋体"/>
                <w:snapToGrid w:val="0"/>
                <w:color w:val="000000"/>
                <w:spacing w:val="9"/>
                <w:sz w:val="19"/>
                <w:szCs w:val="19"/>
                <w:highlight w:val="none"/>
                <w:lang w:eastAsia="zh-CN"/>
              </w:rPr>
              <w:t>色泽着色剂混合使用时各自用量占其</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最大使用量的比例之和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9"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after="0" w:line="35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35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1" w:after="0" w:line="228" w:lineRule="auto"/>
              <w:ind w:left="33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淀粉糖</w:t>
            </w:r>
          </w:p>
        </w:tc>
        <w:tc>
          <w:tcPr>
            <w:tcW w:w="1680" w:type="dxa"/>
          </w:tcPr>
          <w:p>
            <w:pPr>
              <w:kinsoku w:val="0"/>
              <w:autoSpaceDE w:val="0"/>
              <w:autoSpaceDN w:val="0"/>
              <w:adjustRightInd w:val="0"/>
              <w:snapToGrid w:val="0"/>
              <w:spacing w:after="0" w:line="3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5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547"/>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淀粉糖</w:t>
            </w:r>
          </w:p>
        </w:tc>
        <w:tc>
          <w:tcPr>
            <w:tcW w:w="674" w:type="dxa"/>
          </w:tcPr>
          <w:p>
            <w:pPr>
              <w:kinsoku w:val="0"/>
              <w:autoSpaceDE w:val="0"/>
              <w:autoSpaceDN w:val="0"/>
              <w:adjustRightInd w:val="0"/>
              <w:snapToGrid w:val="0"/>
              <w:spacing w:after="0" w:line="3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46" w:after="0" w:line="288" w:lineRule="auto"/>
              <w:ind w:left="113" w:right="110"/>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2"/>
                <w:sz w:val="19"/>
                <w:szCs w:val="19"/>
                <w:highlight w:val="none"/>
                <w:lang w:eastAsia="zh-CN"/>
              </w:rPr>
              <w:t>铅（以</w:t>
            </w:r>
            <w:r>
              <w:rPr>
                <w:rFonts w:ascii="宋体" w:hAnsi="宋体" w:cs="宋体"/>
                <w:snapToGrid w:val="0"/>
                <w:color w:val="000000"/>
                <w:spacing w:val="-17"/>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26"/>
                <w:sz w:val="19"/>
                <w:szCs w:val="19"/>
                <w:highlight w:val="none"/>
                <w:lang w:eastAsia="zh-CN"/>
              </w:rPr>
              <w:t xml:space="preserve"> </w:t>
            </w:r>
            <w:r>
              <w:rPr>
                <w:rFonts w:ascii="宋体" w:hAnsi="宋体" w:cs="宋体"/>
                <w:snapToGrid w:val="0"/>
                <w:color w:val="000000"/>
                <w:spacing w:val="2"/>
                <w:sz w:val="19"/>
                <w:szCs w:val="19"/>
                <w:highlight w:val="none"/>
                <w:lang w:eastAsia="zh-CN"/>
              </w:rPr>
              <w:t>计）、总砷（以</w:t>
            </w:r>
            <w:r>
              <w:rPr>
                <w:rFonts w:ascii="宋体" w:hAnsi="宋体" w:cs="宋体"/>
                <w:snapToGrid w:val="0"/>
                <w:color w:val="000000"/>
                <w:spacing w:val="-31"/>
                <w:sz w:val="19"/>
                <w:szCs w:val="19"/>
                <w:highlight w:val="none"/>
                <w:lang w:eastAsia="zh-CN"/>
              </w:rPr>
              <w:t xml:space="preserve"> </w:t>
            </w:r>
            <w:r>
              <w:rPr>
                <w:rFonts w:ascii="宋体" w:hAnsi="宋体" w:cs="宋体"/>
                <w:snapToGrid w:val="0"/>
                <w:color w:val="000000"/>
                <w:sz w:val="19"/>
                <w:szCs w:val="19"/>
                <w:highlight w:val="none"/>
                <w:lang w:eastAsia="zh-CN"/>
              </w:rPr>
              <w:t>As</w:t>
            </w:r>
            <w:r>
              <w:rPr>
                <w:rFonts w:ascii="宋体" w:hAnsi="宋体" w:cs="宋体"/>
                <w:snapToGrid w:val="0"/>
                <w:color w:val="000000"/>
                <w:spacing w:val="-26"/>
                <w:sz w:val="19"/>
                <w:szCs w:val="19"/>
                <w:highlight w:val="none"/>
                <w:lang w:eastAsia="zh-CN"/>
              </w:rPr>
              <w:t xml:space="preserve"> </w:t>
            </w:r>
            <w:r>
              <w:rPr>
                <w:rFonts w:ascii="宋体" w:hAnsi="宋体" w:cs="宋体"/>
                <w:snapToGrid w:val="0"/>
                <w:color w:val="000000"/>
                <w:spacing w:val="2"/>
                <w:sz w:val="19"/>
                <w:szCs w:val="19"/>
                <w:highlight w:val="none"/>
                <w:lang w:eastAsia="zh-CN"/>
              </w:rPr>
              <w:t>计）、葡萄糖含量（以干基计，</w:t>
            </w:r>
            <w:r>
              <w:rPr>
                <w:rFonts w:ascii="宋体" w:hAnsi="宋体" w:cs="宋体"/>
                <w:snapToGrid w:val="0"/>
                <w:color w:val="000000"/>
                <w:spacing w:val="60"/>
                <w:sz w:val="19"/>
                <w:szCs w:val="19"/>
                <w:highlight w:val="none"/>
                <w:lang w:eastAsia="zh-CN"/>
              </w:rPr>
              <w:t xml:space="preserve"> </w:t>
            </w:r>
            <w:r>
              <w:rPr>
                <w:rFonts w:ascii="宋体" w:hAnsi="宋体" w:cs="宋体"/>
                <w:snapToGrid w:val="0"/>
                <w:color w:val="000000"/>
                <w:spacing w:val="2"/>
                <w:sz w:val="19"/>
                <w:szCs w:val="19"/>
                <w:highlight w:val="none"/>
                <w:lang w:eastAsia="zh-CN"/>
              </w:rPr>
              <w:t xml:space="preserve">质量分数）、 </w:t>
            </w:r>
            <w:r>
              <w:rPr>
                <w:rFonts w:ascii="宋体" w:hAnsi="宋体" w:cs="宋体"/>
                <w:snapToGrid w:val="0"/>
                <w:color w:val="000000"/>
                <w:sz w:val="19"/>
                <w:szCs w:val="19"/>
                <w:highlight w:val="none"/>
                <w:lang w:eastAsia="zh-CN"/>
              </w:rPr>
              <w:t>IMO</w:t>
            </w:r>
            <w:r>
              <w:rPr>
                <w:rFonts w:ascii="宋体" w:hAnsi="宋体" w:cs="宋体"/>
                <w:snapToGrid w:val="0"/>
                <w:color w:val="000000"/>
                <w:spacing w:val="-26"/>
                <w:sz w:val="19"/>
                <w:szCs w:val="19"/>
                <w:highlight w:val="none"/>
                <w:lang w:eastAsia="zh-CN"/>
              </w:rPr>
              <w:t xml:space="preserve"> </w:t>
            </w:r>
            <w:r>
              <w:rPr>
                <w:rFonts w:ascii="宋体" w:hAnsi="宋体" w:cs="宋体"/>
                <w:snapToGrid w:val="0"/>
                <w:color w:val="000000"/>
                <w:spacing w:val="2"/>
                <w:sz w:val="19"/>
                <w:szCs w:val="19"/>
                <w:highlight w:val="none"/>
                <w:lang w:eastAsia="zh-CN"/>
              </w:rPr>
              <w:t>含量（占干</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2"/>
                <w:sz w:val="19"/>
                <w:szCs w:val="19"/>
                <w:highlight w:val="none"/>
                <w:lang w:eastAsia="zh-CN"/>
              </w:rPr>
              <w:t>物质，质量分数）、</w:t>
            </w:r>
            <w:r>
              <w:rPr>
                <w:rFonts w:ascii="宋体" w:hAnsi="宋体" w:cs="宋体"/>
                <w:snapToGrid w:val="0"/>
                <w:color w:val="000000"/>
                <w:sz w:val="19"/>
                <w:szCs w:val="19"/>
                <w:highlight w:val="none"/>
                <w:lang w:eastAsia="zh-CN"/>
              </w:rPr>
              <w:t>IG</w:t>
            </w:r>
            <w:r>
              <w:rPr>
                <w:rFonts w:ascii="宋体" w:hAnsi="宋体" w:cs="宋体"/>
                <w:snapToGrid w:val="0"/>
                <w:color w:val="000000"/>
                <w:spacing w:val="12"/>
                <w:sz w:val="19"/>
                <w:szCs w:val="19"/>
                <w:highlight w:val="none"/>
                <w:lang w:eastAsia="zh-CN"/>
              </w:rPr>
              <w:t>2+P+</w:t>
            </w:r>
            <w:r>
              <w:rPr>
                <w:rFonts w:ascii="宋体" w:hAnsi="宋体" w:cs="宋体"/>
                <w:snapToGrid w:val="0"/>
                <w:color w:val="000000"/>
                <w:sz w:val="19"/>
                <w:szCs w:val="19"/>
                <w:highlight w:val="none"/>
                <w:lang w:eastAsia="zh-CN"/>
              </w:rPr>
              <w:t>IG</w:t>
            </w:r>
            <w:r>
              <w:rPr>
                <w:rFonts w:ascii="宋体" w:hAnsi="宋体" w:cs="宋体"/>
                <w:snapToGrid w:val="0"/>
                <w:color w:val="000000"/>
                <w:spacing w:val="12"/>
                <w:sz w:val="19"/>
                <w:szCs w:val="19"/>
                <w:highlight w:val="none"/>
                <w:lang w:eastAsia="zh-CN"/>
              </w:rPr>
              <w:t>3 含量（占干物质，质量分数）、</w:t>
            </w:r>
            <w:r>
              <w:rPr>
                <w:rFonts w:ascii="宋体" w:hAnsi="宋体" w:cs="宋体"/>
                <w:snapToGrid w:val="0"/>
                <w:color w:val="000000"/>
                <w:spacing w:val="11"/>
                <w:sz w:val="19"/>
                <w:szCs w:val="19"/>
                <w:highlight w:val="none"/>
                <w:lang w:eastAsia="zh-CN"/>
              </w:rPr>
              <w:t>果糖（占干基比）、果糖+</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2"/>
                <w:sz w:val="19"/>
                <w:szCs w:val="19"/>
                <w:highlight w:val="none"/>
                <w:lang w:eastAsia="zh-CN"/>
              </w:rPr>
              <w:t>葡萄糖（占干基比）、5-羟甲基糠醛（以吸光度计）、果糖+葡萄</w:t>
            </w:r>
            <w:r>
              <w:rPr>
                <w:rFonts w:ascii="宋体" w:hAnsi="宋体" w:cs="宋体"/>
                <w:snapToGrid w:val="0"/>
                <w:color w:val="000000"/>
                <w:spacing w:val="11"/>
                <w:sz w:val="19"/>
                <w:szCs w:val="19"/>
                <w:highlight w:val="none"/>
                <w:lang w:eastAsia="zh-CN"/>
              </w:rPr>
              <w:t>糖含量（以干物质计）、</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5"/>
                <w:sz w:val="19"/>
                <w:szCs w:val="19"/>
                <w:highlight w:val="none"/>
                <w:lang w:eastAsia="zh-CN"/>
              </w:rPr>
              <w:t>果糖含量（以干物质计） 、麦芽糖含量（以干物质计， 质量</w:t>
            </w:r>
            <w:r>
              <w:rPr>
                <w:rFonts w:ascii="宋体" w:hAnsi="宋体" w:cs="宋体"/>
                <w:snapToGrid w:val="0"/>
                <w:color w:val="000000"/>
                <w:spacing w:val="4"/>
                <w:sz w:val="19"/>
                <w:szCs w:val="19"/>
                <w:highlight w:val="none"/>
                <w:lang w:eastAsia="zh-CN"/>
              </w:rPr>
              <w:t>分数）、干物质（固形物）、硫</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6"/>
                <w:sz w:val="19"/>
                <w:szCs w:val="19"/>
                <w:highlight w:val="none"/>
                <w:lang w:eastAsia="zh-CN"/>
              </w:rPr>
              <w:t>酸灰分</w:t>
            </w:r>
          </w:p>
        </w:tc>
      </w:tr>
    </w:tbl>
    <w:p>
      <w:pPr>
        <w:kinsoku w:val="0"/>
        <w:autoSpaceDE w:val="0"/>
        <w:autoSpaceDN w:val="0"/>
        <w:adjustRightInd w:val="0"/>
        <w:snapToGrid w:val="0"/>
        <w:spacing w:after="0" w:line="299"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300" w:lineRule="auto"/>
        <w:textAlignment w:val="baseline"/>
        <w:rPr>
          <w:rFonts w:eastAsia="Arial" w:cs="Arial"/>
          <w:snapToGrid w:val="0"/>
          <w:color w:val="000000"/>
          <w:sz w:val="21"/>
          <w:szCs w:val="21"/>
          <w:highlight w:val="none"/>
          <w:lang w:eastAsia="zh-CN"/>
        </w:rPr>
      </w:pPr>
    </w:p>
    <w:p>
      <w:pPr>
        <w:spacing w:line="182" w:lineRule="auto"/>
        <w:rPr>
          <w:rFonts w:ascii="宋体" w:hAnsi="宋体" w:cs="宋体"/>
          <w:sz w:val="28"/>
          <w:szCs w:val="28"/>
          <w:highlight w:val="none"/>
          <w:lang w:eastAsia="zh-CN"/>
        </w:rPr>
        <w:sectPr>
          <w:pgSz w:w="16839" w:h="11907"/>
          <w:pgMar w:top="1012" w:right="943" w:bottom="400" w:left="945" w:header="0" w:footer="0" w:gutter="0"/>
          <w:cols w:space="720" w:num="1"/>
        </w:sectPr>
      </w:pPr>
    </w:p>
    <w:p>
      <w:pPr>
        <w:kinsoku w:val="0"/>
        <w:autoSpaceDE w:val="0"/>
        <w:autoSpaceDN w:val="0"/>
        <w:adjustRightInd w:val="0"/>
        <w:snapToGrid w:val="0"/>
        <w:spacing w:before="186" w:after="0" w:line="240" w:lineRule="auto"/>
        <w:textAlignment w:val="baseline"/>
        <w:rPr>
          <w:rFonts w:eastAsia="Arial" w:cs="Arial"/>
          <w:snapToGrid w:val="0"/>
          <w:color w:val="000000"/>
          <w:sz w:val="21"/>
          <w:szCs w:val="21"/>
          <w:highlight w:val="none"/>
          <w:lang w:eastAsia="zh-CN"/>
        </w:rPr>
      </w:pPr>
    </w:p>
    <w:tbl>
      <w:tblPr>
        <w:tblStyle w:val="10"/>
        <w:tblW w:w="149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3"/>
        <w:gridCol w:w="1248"/>
        <w:gridCol w:w="1245"/>
        <w:gridCol w:w="1248"/>
        <w:gridCol w:w="1680"/>
        <w:gridCol w:w="674"/>
        <w:gridCol w:w="82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0" w:hRule="atLeast"/>
        </w:trPr>
        <w:tc>
          <w:tcPr>
            <w:tcW w:w="633" w:type="dxa"/>
          </w:tcPr>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30" w:lineRule="auto"/>
              <w:ind w:left="117"/>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14:textOutline w14:w="3619" w14:cap="flat" w14:cmpd="sng" w14:algn="ctr">
                  <w14:solidFill>
                    <w14:srgbClr w14:val="000000"/>
                  </w14:solidFill>
                  <w14:prstDash w14:val="solid"/>
                  <w14:miter w14:val="0"/>
                </w14:textOutline>
              </w:rPr>
              <w:t>序号</w:t>
            </w:r>
          </w:p>
        </w:tc>
        <w:tc>
          <w:tcPr>
            <w:tcW w:w="1248" w:type="dxa"/>
          </w:tcPr>
          <w:p>
            <w:pPr>
              <w:kinsoku w:val="0"/>
              <w:autoSpaceDE w:val="0"/>
              <w:autoSpaceDN w:val="0"/>
              <w:adjustRightInd w:val="0"/>
              <w:snapToGrid w:val="0"/>
              <w:spacing w:before="178" w:after="0" w:line="267" w:lineRule="auto"/>
              <w:ind w:left="233" w:right="222"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食品大类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（一级）</w:t>
            </w:r>
          </w:p>
        </w:tc>
        <w:tc>
          <w:tcPr>
            <w:tcW w:w="1245" w:type="dxa"/>
          </w:tcPr>
          <w:p>
            <w:pPr>
              <w:kinsoku w:val="0"/>
              <w:autoSpaceDE w:val="0"/>
              <w:autoSpaceDN w:val="0"/>
              <w:adjustRightInd w:val="0"/>
              <w:snapToGrid w:val="0"/>
              <w:spacing w:before="178" w:after="0" w:line="267" w:lineRule="auto"/>
              <w:ind w:left="231"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食品亚类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（二级）</w:t>
            </w:r>
          </w:p>
        </w:tc>
        <w:tc>
          <w:tcPr>
            <w:tcW w:w="1248" w:type="dxa"/>
          </w:tcPr>
          <w:p>
            <w:pPr>
              <w:kinsoku w:val="0"/>
              <w:autoSpaceDE w:val="0"/>
              <w:autoSpaceDN w:val="0"/>
              <w:adjustRightInd w:val="0"/>
              <w:snapToGrid w:val="0"/>
              <w:spacing w:before="178" w:after="0" w:line="267" w:lineRule="auto"/>
              <w:ind w:left="234"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食品品种</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（三级）</w:t>
            </w:r>
          </w:p>
        </w:tc>
        <w:tc>
          <w:tcPr>
            <w:tcW w:w="1680" w:type="dxa"/>
          </w:tcPr>
          <w:p>
            <w:pPr>
              <w:kinsoku w:val="0"/>
              <w:autoSpaceDE w:val="0"/>
              <w:autoSpaceDN w:val="0"/>
              <w:adjustRightInd w:val="0"/>
              <w:snapToGrid w:val="0"/>
              <w:spacing w:before="179" w:after="0" w:line="312" w:lineRule="exact"/>
              <w:ind w:left="441"/>
              <w:textAlignment w:val="baseline"/>
              <w:rPr>
                <w:rFonts w:ascii="宋体" w:hAnsi="宋体" w:cs="宋体"/>
                <w:snapToGrid w:val="0"/>
                <w:color w:val="000000"/>
                <w:sz w:val="19"/>
                <w:szCs w:val="19"/>
                <w:highlight w:val="none"/>
              </w:rPr>
            </w:pPr>
            <w:r>
              <w:rPr>
                <w:rFonts w:ascii="宋体" w:hAnsi="宋体" w:cs="宋体"/>
                <w:snapToGrid w:val="0"/>
                <w:color w:val="000000"/>
                <w:spacing w:val="9"/>
                <w:position w:val="8"/>
                <w:sz w:val="19"/>
                <w:szCs w:val="19"/>
                <w:highlight w:val="none"/>
                <w14:textOutline w14:w="3619" w14:cap="flat" w14:cmpd="sng" w14:algn="ctr">
                  <w14:solidFill>
                    <w14:srgbClr w14:val="000000"/>
                  </w14:solidFill>
                  <w14:prstDash w14:val="solid"/>
                  <w14:miter w14:val="0"/>
                </w14:textOutline>
              </w:rPr>
              <w:t>食品细类</w:t>
            </w:r>
          </w:p>
          <w:p>
            <w:pPr>
              <w:kinsoku w:val="0"/>
              <w:autoSpaceDE w:val="0"/>
              <w:autoSpaceDN w:val="0"/>
              <w:adjustRightInd w:val="0"/>
              <w:snapToGrid w:val="0"/>
              <w:spacing w:after="0" w:line="230" w:lineRule="auto"/>
              <w:ind w:left="451"/>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（四级）</w:t>
            </w:r>
          </w:p>
        </w:tc>
        <w:tc>
          <w:tcPr>
            <w:tcW w:w="674" w:type="dxa"/>
          </w:tcPr>
          <w:p>
            <w:pPr>
              <w:kinsoku w:val="0"/>
              <w:autoSpaceDE w:val="0"/>
              <w:autoSpaceDN w:val="0"/>
              <w:adjustRightInd w:val="0"/>
              <w:snapToGrid w:val="0"/>
              <w:spacing w:before="179" w:after="0" w:line="312" w:lineRule="exact"/>
              <w:ind w:left="142"/>
              <w:textAlignment w:val="baseline"/>
              <w:rPr>
                <w:rFonts w:ascii="宋体" w:hAnsi="宋体" w:cs="宋体"/>
                <w:snapToGrid w:val="0"/>
                <w:color w:val="000000"/>
                <w:sz w:val="19"/>
                <w:szCs w:val="19"/>
                <w:highlight w:val="none"/>
              </w:rPr>
            </w:pPr>
            <w:r>
              <w:rPr>
                <w:rFonts w:ascii="宋体" w:hAnsi="宋体" w:cs="宋体"/>
                <w:snapToGrid w:val="0"/>
                <w:color w:val="000000"/>
                <w:spacing w:val="6"/>
                <w:position w:val="8"/>
                <w:sz w:val="19"/>
                <w:szCs w:val="19"/>
                <w:highlight w:val="none"/>
                <w14:textOutline w14:w="3619" w14:cap="flat" w14:cmpd="sng" w14:algn="ctr">
                  <w14:solidFill>
                    <w14:srgbClr w14:val="000000"/>
                  </w14:solidFill>
                  <w14:prstDash w14:val="solid"/>
                  <w14:miter w14:val="0"/>
                </w14:textOutline>
              </w:rPr>
              <w:t>风险</w:t>
            </w:r>
          </w:p>
          <w:p>
            <w:pPr>
              <w:kinsoku w:val="0"/>
              <w:autoSpaceDE w:val="0"/>
              <w:autoSpaceDN w:val="0"/>
              <w:adjustRightInd w:val="0"/>
              <w:snapToGrid w:val="0"/>
              <w:spacing w:after="0" w:line="228" w:lineRule="auto"/>
              <w:ind w:left="14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14:textOutline w14:w="3619" w14:cap="flat" w14:cmpd="sng" w14:algn="ctr">
                  <w14:solidFill>
                    <w14:srgbClr w14:val="000000"/>
                  </w14:solidFill>
                  <w14:prstDash w14:val="solid"/>
                  <w14:miter w14:val="0"/>
                </w14:textOutline>
              </w:rPr>
              <w:t>等级</w:t>
            </w:r>
          </w:p>
        </w:tc>
        <w:tc>
          <w:tcPr>
            <w:tcW w:w="8216" w:type="dxa"/>
          </w:tcPr>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3105"/>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抽</w:t>
            </w:r>
            <w:r>
              <w:rPr>
                <w:rFonts w:ascii="宋体" w:hAnsi="宋体" w:cs="宋体"/>
                <w:snapToGrid w:val="0"/>
                <w:color w:val="000000"/>
                <w:spacing w:val="8"/>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检</w:t>
            </w:r>
            <w:r>
              <w:rPr>
                <w:rFonts w:ascii="宋体" w:hAnsi="宋体" w:cs="宋体"/>
                <w:snapToGrid w:val="0"/>
                <w:color w:val="000000"/>
                <w:spacing w:val="9"/>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项</w:t>
            </w:r>
            <w:r>
              <w:rPr>
                <w:rFonts w:ascii="宋体" w:hAnsi="宋体" w:cs="宋体"/>
                <w:snapToGrid w:val="0"/>
                <w:color w:val="000000"/>
                <w:spacing w:val="17"/>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03" w:hRule="atLeast"/>
        </w:trPr>
        <w:tc>
          <w:tcPr>
            <w:tcW w:w="633" w:type="dxa"/>
            <w:vMerge w:val="restart"/>
            <w:tcBorders>
              <w:bottom w:val="nil"/>
            </w:tcBorders>
          </w:tcPr>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187" w:lineRule="auto"/>
              <w:ind w:left="221"/>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24</w:t>
            </w:r>
          </w:p>
        </w:tc>
        <w:tc>
          <w:tcPr>
            <w:tcW w:w="1248" w:type="dxa"/>
            <w:vMerge w:val="restart"/>
            <w:tcBorders>
              <w:bottom w:val="nil"/>
            </w:tcBorders>
          </w:tcPr>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425"/>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糕点</w:t>
            </w:r>
          </w:p>
        </w:tc>
        <w:tc>
          <w:tcPr>
            <w:tcW w:w="1245" w:type="dxa"/>
            <w:vMerge w:val="restart"/>
            <w:tcBorders>
              <w:bottom w:val="nil"/>
            </w:tcBorders>
          </w:tcPr>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9" w:lineRule="auto"/>
              <w:ind w:left="422"/>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糕点</w:t>
            </w:r>
          </w:p>
        </w:tc>
        <w:tc>
          <w:tcPr>
            <w:tcW w:w="1248" w:type="dxa"/>
          </w:tcPr>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425"/>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糕点</w:t>
            </w:r>
          </w:p>
        </w:tc>
        <w:tc>
          <w:tcPr>
            <w:tcW w:w="1680" w:type="dxa"/>
          </w:tcPr>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642"/>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糕点</w:t>
            </w:r>
          </w:p>
        </w:tc>
        <w:tc>
          <w:tcPr>
            <w:tcW w:w="674" w:type="dxa"/>
          </w:tcPr>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09" w:after="0" w:line="293" w:lineRule="auto"/>
              <w:ind w:left="113" w:right="41"/>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7"/>
                <w:sz w:val="19"/>
                <w:szCs w:val="19"/>
                <w:highlight w:val="none"/>
                <w:lang w:eastAsia="zh-CN"/>
              </w:rPr>
              <w:t>酸价（以脂肪计</w:t>
            </w:r>
            <w:r>
              <w:rPr>
                <w:rFonts w:ascii="宋体" w:hAnsi="宋体" w:cs="宋体"/>
                <w:snapToGrid w:val="0"/>
                <w:color w:val="000000"/>
                <w:spacing w:val="2"/>
                <w:sz w:val="19"/>
                <w:szCs w:val="19"/>
                <w:highlight w:val="none"/>
                <w:lang w:eastAsia="zh-CN"/>
              </w:rPr>
              <w:t>）（</w:t>
            </w:r>
            <w:r>
              <w:rPr>
                <w:rFonts w:ascii="宋体" w:hAnsi="宋体" w:cs="宋体"/>
                <w:snapToGrid w:val="0"/>
                <w:color w:val="000000"/>
                <w:sz w:val="19"/>
                <w:szCs w:val="19"/>
                <w:highlight w:val="none"/>
                <w:lang w:eastAsia="zh-CN"/>
              </w:rPr>
              <w:t>KOH</w:t>
            </w:r>
            <w:r>
              <w:rPr>
                <w:rFonts w:ascii="宋体" w:hAnsi="宋体" w:cs="宋体"/>
                <w:snapToGrid w:val="0"/>
                <w:color w:val="000000"/>
                <w:spacing w:val="7"/>
                <w:sz w:val="19"/>
                <w:szCs w:val="19"/>
                <w:highlight w:val="none"/>
                <w:lang w:eastAsia="zh-CN"/>
              </w:rPr>
              <w:t>）、过氧化值（以脂肪计） 、铅（以</w:t>
            </w:r>
            <w:r>
              <w:rPr>
                <w:rFonts w:ascii="宋体" w:hAnsi="宋体" w:cs="宋体"/>
                <w:snapToGrid w:val="0"/>
                <w:color w:val="000000"/>
                <w:spacing w:val="-39"/>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7"/>
                <w:sz w:val="19"/>
                <w:szCs w:val="19"/>
                <w:highlight w:val="none"/>
                <w:lang w:eastAsia="zh-CN"/>
              </w:rPr>
              <w:t xml:space="preserve">计）、苯甲酸及其钠盐（以 </w:t>
            </w:r>
            <w:r>
              <w:rPr>
                <w:rFonts w:ascii="宋体" w:hAnsi="宋体" w:cs="宋体"/>
                <w:snapToGrid w:val="0"/>
                <w:color w:val="000000"/>
                <w:spacing w:val="6"/>
                <w:sz w:val="19"/>
                <w:szCs w:val="19"/>
                <w:highlight w:val="none"/>
                <w:lang w:eastAsia="zh-CN"/>
              </w:rPr>
              <w:t>苯甲酸计）、山梨酸及其钾盐（以山梨酸计）</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6"/>
                <w:sz w:val="19"/>
                <w:szCs w:val="19"/>
                <w:highlight w:val="none"/>
                <w:lang w:eastAsia="zh-CN"/>
              </w:rPr>
              <w:t>、糖精钠（以糖精计）、甜蜜素（以环己</w:t>
            </w:r>
            <w:r>
              <w:rPr>
                <w:rFonts w:ascii="宋体" w:hAnsi="宋体" w:cs="宋体"/>
                <w:snapToGrid w:val="0"/>
                <w:color w:val="000000"/>
                <w:spacing w:val="5"/>
                <w:sz w:val="19"/>
                <w:szCs w:val="19"/>
                <w:highlight w:val="none"/>
                <w:lang w:eastAsia="zh-CN"/>
              </w:rPr>
              <w:t xml:space="preserve">基氨 </w:t>
            </w:r>
            <w:r>
              <w:rPr>
                <w:rFonts w:ascii="宋体" w:hAnsi="宋体" w:cs="宋体"/>
                <w:snapToGrid w:val="0"/>
                <w:color w:val="000000"/>
                <w:spacing w:val="-4"/>
                <w:sz w:val="19"/>
                <w:szCs w:val="19"/>
                <w:highlight w:val="none"/>
                <w:lang w:eastAsia="zh-CN"/>
              </w:rPr>
              <w:t>基磺酸计） 、安赛蜜、铝的残留量（干样品</w:t>
            </w:r>
            <w:r>
              <w:rPr>
                <w:rFonts w:ascii="宋体" w:hAnsi="宋体" w:cs="宋体"/>
                <w:snapToGrid w:val="0"/>
                <w:color w:val="000000"/>
                <w:spacing w:val="-5"/>
                <w:sz w:val="19"/>
                <w:szCs w:val="19"/>
                <w:highlight w:val="none"/>
                <w:lang w:eastAsia="zh-CN"/>
              </w:rPr>
              <w:t>，</w:t>
            </w:r>
            <w:r>
              <w:rPr>
                <w:rFonts w:ascii="宋体" w:hAnsi="宋体" w:cs="宋体"/>
                <w:snapToGrid w:val="0"/>
                <w:color w:val="000000"/>
                <w:spacing w:val="24"/>
                <w:sz w:val="19"/>
                <w:szCs w:val="19"/>
                <w:highlight w:val="none"/>
                <w:lang w:eastAsia="zh-CN"/>
              </w:rPr>
              <w:t xml:space="preserve"> </w:t>
            </w:r>
            <w:r>
              <w:rPr>
                <w:rFonts w:ascii="宋体" w:hAnsi="宋体" w:cs="宋体"/>
                <w:snapToGrid w:val="0"/>
                <w:color w:val="000000"/>
                <w:spacing w:val="-5"/>
                <w:sz w:val="19"/>
                <w:szCs w:val="19"/>
                <w:highlight w:val="none"/>
                <w:lang w:eastAsia="zh-CN"/>
              </w:rPr>
              <w:t>以</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5"/>
                <w:sz w:val="19"/>
                <w:szCs w:val="19"/>
                <w:highlight w:val="none"/>
                <w:lang w:eastAsia="zh-CN"/>
              </w:rPr>
              <w:t>A1</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5"/>
                <w:sz w:val="19"/>
                <w:szCs w:val="19"/>
                <w:highlight w:val="none"/>
                <w:lang w:eastAsia="zh-CN"/>
              </w:rPr>
              <w:t>计）</w:t>
            </w:r>
            <w:r>
              <w:rPr>
                <w:rFonts w:ascii="宋体" w:hAnsi="宋体" w:cs="宋体"/>
                <w:snapToGrid w:val="0"/>
                <w:color w:val="000000"/>
                <w:spacing w:val="-51"/>
                <w:sz w:val="19"/>
                <w:szCs w:val="19"/>
                <w:highlight w:val="none"/>
                <w:lang w:eastAsia="zh-CN"/>
              </w:rPr>
              <w:t xml:space="preserve"> </w:t>
            </w:r>
            <w:r>
              <w:rPr>
                <w:rFonts w:ascii="宋体" w:hAnsi="宋体" w:cs="宋体"/>
                <w:snapToGrid w:val="0"/>
                <w:color w:val="000000"/>
                <w:spacing w:val="-5"/>
                <w:sz w:val="19"/>
                <w:szCs w:val="19"/>
                <w:highlight w:val="none"/>
                <w:lang w:eastAsia="zh-CN"/>
              </w:rPr>
              <w:t>、丙酸及其钠盐、钙盐（以丙酸计） 、</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4"/>
                <w:sz w:val="19"/>
                <w:szCs w:val="19"/>
                <w:highlight w:val="none"/>
                <w:lang w:eastAsia="zh-CN"/>
              </w:rPr>
              <w:t>脱氢乙酸及其钠盐（以脱氢乙酸计） 、纳他霉素、三氯蔗糖、丙二醇、合成着色剂（柠檬黄、</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日落黄、胭脂红、苋菜红、亮蓝、新红、赤藓红、靛蓝、诱惑红、酸性红、喹啉黄）、防腐</w:t>
            </w:r>
            <w:r>
              <w:rPr>
                <w:rFonts w:ascii="宋体" w:hAnsi="宋体" w:cs="宋体"/>
                <w:snapToGrid w:val="0"/>
                <w:color w:val="000000"/>
                <w:spacing w:val="6"/>
                <w:sz w:val="19"/>
                <w:szCs w:val="19"/>
                <w:highlight w:val="none"/>
                <w:lang w:eastAsia="zh-CN"/>
              </w:rPr>
              <w:t xml:space="preserve">  剂混合使用时各自用量占其最大使用量的比例之和、菌落总数、大肠菌群、金黄色葡萄球菌、</w:t>
            </w:r>
            <w:r>
              <w:rPr>
                <w:rFonts w:ascii="宋体" w:hAnsi="宋体" w:cs="宋体"/>
                <w:snapToGrid w:val="0"/>
                <w:color w:val="000000"/>
                <w:spacing w:val="14"/>
                <w:sz w:val="19"/>
                <w:szCs w:val="19"/>
                <w:highlight w:val="none"/>
                <w:lang w:eastAsia="zh-CN"/>
              </w:rPr>
              <w:t xml:space="preserve"> </w:t>
            </w:r>
            <w:r>
              <w:rPr>
                <w:rFonts w:ascii="宋体" w:hAnsi="宋体" w:cs="宋体"/>
                <w:snapToGrid w:val="0"/>
                <w:color w:val="000000"/>
                <w:spacing w:val="6"/>
                <w:sz w:val="19"/>
                <w:szCs w:val="19"/>
                <w:highlight w:val="none"/>
                <w:lang w:eastAsia="zh-CN"/>
              </w:rPr>
              <w:t>沙门氏菌、霉菌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91"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after="0" w:line="275"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431"/>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rPr>
              <w:t>月饼</w:t>
            </w:r>
          </w:p>
        </w:tc>
        <w:tc>
          <w:tcPr>
            <w:tcW w:w="1680" w:type="dxa"/>
          </w:tcPr>
          <w:p>
            <w:pPr>
              <w:kinsoku w:val="0"/>
              <w:autoSpaceDE w:val="0"/>
              <w:autoSpaceDN w:val="0"/>
              <w:adjustRightInd w:val="0"/>
              <w:snapToGrid w:val="0"/>
              <w:spacing w:after="0" w:line="27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textAlignment w:val="baseline"/>
              <w:rPr>
                <w:rFonts w:eastAsia="Arial" w:cs="Arial"/>
                <w:snapToGrid w:val="0"/>
                <w:color w:val="000000"/>
                <w:sz w:val="21"/>
                <w:szCs w:val="21"/>
                <w:highlight w:val="none"/>
              </w:rPr>
            </w:pPr>
          </w:p>
          <w:p>
            <w:pPr>
              <w:kinsoku w:val="0"/>
              <w:autoSpaceDE w:val="0"/>
              <w:autoSpaceDN w:val="0"/>
              <w:adjustRightInd w:val="0"/>
              <w:snapToGrid w:val="0"/>
              <w:spacing w:after="0"/>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648"/>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rPr>
              <w:t>月饼</w:t>
            </w:r>
          </w:p>
        </w:tc>
        <w:tc>
          <w:tcPr>
            <w:tcW w:w="674" w:type="dxa"/>
          </w:tcPr>
          <w:p>
            <w:pPr>
              <w:kinsoku w:val="0"/>
              <w:autoSpaceDE w:val="0"/>
              <w:autoSpaceDN w:val="0"/>
              <w:adjustRightInd w:val="0"/>
              <w:snapToGrid w:val="0"/>
              <w:spacing w:after="0" w:line="27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textAlignment w:val="baseline"/>
              <w:rPr>
                <w:rFonts w:eastAsia="Arial" w:cs="Arial"/>
                <w:snapToGrid w:val="0"/>
                <w:color w:val="000000"/>
                <w:sz w:val="21"/>
                <w:szCs w:val="21"/>
                <w:highlight w:val="none"/>
              </w:rPr>
            </w:pPr>
          </w:p>
          <w:p>
            <w:pPr>
              <w:kinsoku w:val="0"/>
              <w:autoSpaceDE w:val="0"/>
              <w:autoSpaceDN w:val="0"/>
              <w:adjustRightInd w:val="0"/>
              <w:snapToGrid w:val="0"/>
              <w:spacing w:after="0"/>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12" w:after="0" w:line="291" w:lineRule="auto"/>
              <w:ind w:left="114" w:right="4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3"/>
                <w:sz w:val="19"/>
                <w:szCs w:val="19"/>
                <w:highlight w:val="none"/>
                <w:lang w:eastAsia="zh-CN"/>
              </w:rPr>
              <w:t>酸价（以脂肪计</w:t>
            </w:r>
            <w:r>
              <w:rPr>
                <w:rFonts w:ascii="宋体" w:hAnsi="宋体" w:cs="宋体"/>
                <w:snapToGrid w:val="0"/>
                <w:color w:val="000000"/>
                <w:spacing w:val="-13"/>
                <w:sz w:val="19"/>
                <w:szCs w:val="19"/>
                <w:highlight w:val="none"/>
                <w:lang w:eastAsia="zh-CN"/>
              </w:rPr>
              <w:t>）</w:t>
            </w:r>
            <w:r>
              <w:rPr>
                <w:rFonts w:ascii="宋体" w:hAnsi="宋体" w:cs="宋体"/>
                <w:snapToGrid w:val="0"/>
                <w:color w:val="000000"/>
                <w:spacing w:val="-73"/>
                <w:sz w:val="19"/>
                <w:szCs w:val="19"/>
                <w:highlight w:val="none"/>
                <w:lang w:eastAsia="zh-CN"/>
              </w:rPr>
              <w:t xml:space="preserve"> </w:t>
            </w:r>
            <w:r>
              <w:rPr>
                <w:rFonts w:ascii="宋体" w:hAnsi="宋体" w:cs="宋体"/>
                <w:snapToGrid w:val="0"/>
                <w:color w:val="000000"/>
                <w:spacing w:val="-13"/>
                <w:sz w:val="19"/>
                <w:szCs w:val="19"/>
                <w:highlight w:val="none"/>
                <w:lang w:eastAsia="zh-CN"/>
              </w:rPr>
              <w:t>（</w:t>
            </w:r>
            <w:r>
              <w:rPr>
                <w:rFonts w:ascii="宋体" w:hAnsi="宋体" w:cs="宋体"/>
                <w:snapToGrid w:val="0"/>
                <w:color w:val="000000"/>
                <w:sz w:val="19"/>
                <w:szCs w:val="19"/>
                <w:highlight w:val="none"/>
                <w:lang w:eastAsia="zh-CN"/>
              </w:rPr>
              <w:t>KOH</w:t>
            </w:r>
            <w:r>
              <w:rPr>
                <w:rFonts w:ascii="宋体" w:hAnsi="宋体" w:cs="宋体"/>
                <w:snapToGrid w:val="0"/>
                <w:color w:val="000000"/>
                <w:spacing w:val="13"/>
                <w:sz w:val="19"/>
                <w:szCs w:val="19"/>
                <w:highlight w:val="none"/>
                <w:lang w:eastAsia="zh-CN"/>
              </w:rPr>
              <w:t>）、过氧化值（以脂肪计）、糖精钠（以糖精计）、苯甲</w:t>
            </w:r>
            <w:r>
              <w:rPr>
                <w:rFonts w:ascii="宋体" w:hAnsi="宋体" w:cs="宋体"/>
                <w:snapToGrid w:val="0"/>
                <w:color w:val="000000"/>
                <w:spacing w:val="12"/>
                <w:sz w:val="19"/>
                <w:szCs w:val="19"/>
                <w:highlight w:val="none"/>
                <w:lang w:eastAsia="zh-CN"/>
              </w:rPr>
              <w:t xml:space="preserve">酸及其钠 </w:t>
            </w:r>
            <w:r>
              <w:rPr>
                <w:rFonts w:ascii="宋体" w:hAnsi="宋体" w:cs="宋体"/>
                <w:snapToGrid w:val="0"/>
                <w:color w:val="000000"/>
                <w:spacing w:val="5"/>
                <w:sz w:val="19"/>
                <w:szCs w:val="19"/>
                <w:highlight w:val="none"/>
                <w:lang w:eastAsia="zh-CN"/>
              </w:rPr>
              <w:t>盐（以苯甲酸计）、山梨酸及其钾盐（以山梨酸计）、铝的残留量（干样品，</w:t>
            </w:r>
            <w:r>
              <w:rPr>
                <w:rFonts w:ascii="宋体" w:hAnsi="宋体" w:cs="宋体"/>
                <w:snapToGrid w:val="0"/>
                <w:color w:val="000000"/>
                <w:spacing w:val="46"/>
                <w:sz w:val="19"/>
                <w:szCs w:val="19"/>
                <w:highlight w:val="none"/>
                <w:lang w:eastAsia="zh-CN"/>
              </w:rPr>
              <w:t xml:space="preserve"> </w:t>
            </w:r>
            <w:r>
              <w:rPr>
                <w:rFonts w:ascii="宋体" w:hAnsi="宋体" w:cs="宋体"/>
                <w:snapToGrid w:val="0"/>
                <w:color w:val="000000"/>
                <w:spacing w:val="5"/>
                <w:sz w:val="19"/>
                <w:szCs w:val="19"/>
                <w:highlight w:val="none"/>
                <w:lang w:eastAsia="zh-CN"/>
              </w:rPr>
              <w:t>以 A1 计）、</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6"/>
                <w:sz w:val="19"/>
                <w:szCs w:val="19"/>
                <w:highlight w:val="none"/>
                <w:lang w:eastAsia="zh-CN"/>
              </w:rPr>
              <w:t>丙酸及其钠盐、钙盐（以丙酸计）、脱氢乙酸及其钠盐（以脱氢乙酸计）</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6"/>
                <w:sz w:val="19"/>
                <w:szCs w:val="19"/>
                <w:highlight w:val="none"/>
                <w:lang w:eastAsia="zh-CN"/>
              </w:rPr>
              <w:t>、纳他</w:t>
            </w:r>
            <w:r>
              <w:rPr>
                <w:rFonts w:ascii="宋体" w:hAnsi="宋体" w:cs="宋体"/>
                <w:snapToGrid w:val="0"/>
                <w:color w:val="000000"/>
                <w:spacing w:val="5"/>
                <w:sz w:val="19"/>
                <w:szCs w:val="19"/>
                <w:highlight w:val="none"/>
                <w:lang w:eastAsia="zh-CN"/>
              </w:rPr>
              <w:t xml:space="preserve">霉素、甜蜜 </w:t>
            </w:r>
            <w:r>
              <w:rPr>
                <w:rFonts w:ascii="宋体" w:hAnsi="宋体" w:cs="宋体"/>
                <w:snapToGrid w:val="0"/>
                <w:color w:val="000000"/>
                <w:spacing w:val="6"/>
                <w:sz w:val="19"/>
                <w:szCs w:val="19"/>
                <w:highlight w:val="none"/>
                <w:lang w:eastAsia="zh-CN"/>
              </w:rPr>
              <w:t>素（以环己基氨基磺酸计）、合成着色剂（柠檬黄、日落黄、胭脂红、苋菜红、亮蓝、新红、</w:t>
            </w:r>
            <w:r>
              <w:rPr>
                <w:rFonts w:ascii="宋体" w:hAnsi="宋体" w:cs="宋体"/>
                <w:snapToGrid w:val="0"/>
                <w:color w:val="000000"/>
                <w:spacing w:val="15"/>
                <w:sz w:val="19"/>
                <w:szCs w:val="19"/>
                <w:highlight w:val="none"/>
                <w:lang w:eastAsia="zh-CN"/>
              </w:rPr>
              <w:t xml:space="preserve"> </w:t>
            </w:r>
            <w:r>
              <w:rPr>
                <w:rFonts w:ascii="宋体" w:hAnsi="宋体" w:cs="宋体"/>
                <w:snapToGrid w:val="0"/>
                <w:color w:val="000000"/>
                <w:spacing w:val="9"/>
                <w:sz w:val="19"/>
                <w:szCs w:val="19"/>
                <w:highlight w:val="none"/>
                <w:lang w:eastAsia="zh-CN"/>
              </w:rPr>
              <w:t>赤藓红、靛蓝、诱惑红、酸性红、喹啉黄）、防腐剂混合使用时各自用量占其最大使用量的 比例之和、菌落总数、大肠菌群、金黄色葡萄球菌、沙门氏菌、霉菌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3"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tcPr>
          <w:p>
            <w:pPr>
              <w:kinsoku w:val="0"/>
              <w:autoSpaceDE w:val="0"/>
              <w:autoSpaceDN w:val="0"/>
              <w:adjustRightInd w:val="0"/>
              <w:snapToGrid w:val="0"/>
              <w:spacing w:after="0" w:line="36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1" w:after="0" w:line="228" w:lineRule="auto"/>
              <w:ind w:left="422"/>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粽子</w:t>
            </w:r>
          </w:p>
        </w:tc>
        <w:tc>
          <w:tcPr>
            <w:tcW w:w="1248" w:type="dxa"/>
          </w:tcPr>
          <w:p>
            <w:pPr>
              <w:kinsoku w:val="0"/>
              <w:autoSpaceDE w:val="0"/>
              <w:autoSpaceDN w:val="0"/>
              <w:adjustRightInd w:val="0"/>
              <w:snapToGrid w:val="0"/>
              <w:spacing w:after="0" w:line="36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425"/>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粽子</w:t>
            </w:r>
          </w:p>
        </w:tc>
        <w:tc>
          <w:tcPr>
            <w:tcW w:w="1680" w:type="dxa"/>
          </w:tcPr>
          <w:p>
            <w:pPr>
              <w:kinsoku w:val="0"/>
              <w:autoSpaceDE w:val="0"/>
              <w:autoSpaceDN w:val="0"/>
              <w:adjustRightInd w:val="0"/>
              <w:snapToGrid w:val="0"/>
              <w:spacing w:after="0" w:line="36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642"/>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粽子</w:t>
            </w:r>
          </w:p>
        </w:tc>
        <w:tc>
          <w:tcPr>
            <w:tcW w:w="674" w:type="dxa"/>
          </w:tcPr>
          <w:p>
            <w:pPr>
              <w:kinsoku w:val="0"/>
              <w:autoSpaceDE w:val="0"/>
              <w:autoSpaceDN w:val="0"/>
              <w:adjustRightInd w:val="0"/>
              <w:snapToGrid w:val="0"/>
              <w:spacing w:after="0" w:line="36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16" w:after="0" w:line="278" w:lineRule="auto"/>
              <w:ind w:left="114" w:right="42"/>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3"/>
                <w:sz w:val="19"/>
                <w:szCs w:val="19"/>
                <w:highlight w:val="none"/>
                <w:lang w:eastAsia="zh-CN"/>
              </w:rPr>
              <w:t>过氧化值（以脂肪计）</w:t>
            </w:r>
            <w:r>
              <w:rPr>
                <w:rFonts w:ascii="宋体" w:hAnsi="宋体" w:cs="宋体"/>
                <w:snapToGrid w:val="0"/>
                <w:color w:val="000000"/>
                <w:spacing w:val="-39"/>
                <w:sz w:val="19"/>
                <w:szCs w:val="19"/>
                <w:highlight w:val="none"/>
                <w:lang w:eastAsia="zh-CN"/>
              </w:rPr>
              <w:t xml:space="preserve"> </w:t>
            </w:r>
            <w:r>
              <w:rPr>
                <w:rFonts w:ascii="宋体" w:hAnsi="宋体" w:cs="宋体"/>
                <w:snapToGrid w:val="0"/>
                <w:color w:val="000000"/>
                <w:spacing w:val="3"/>
                <w:sz w:val="19"/>
                <w:szCs w:val="19"/>
                <w:highlight w:val="none"/>
                <w:lang w:eastAsia="zh-CN"/>
              </w:rPr>
              <w:t>、甜蜜素（以环己基氨基磺酸计）、山梨</w:t>
            </w:r>
            <w:r>
              <w:rPr>
                <w:rFonts w:ascii="宋体" w:hAnsi="宋体" w:cs="宋体"/>
                <w:snapToGrid w:val="0"/>
                <w:color w:val="000000"/>
                <w:spacing w:val="2"/>
                <w:sz w:val="19"/>
                <w:szCs w:val="19"/>
                <w:highlight w:val="none"/>
                <w:lang w:eastAsia="zh-CN"/>
              </w:rPr>
              <w:t>酸及其钾盐（以山梨酸计） 、</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3"/>
                <w:sz w:val="19"/>
                <w:szCs w:val="19"/>
                <w:highlight w:val="none"/>
                <w:lang w:eastAsia="zh-CN"/>
              </w:rPr>
              <w:t>脱氢乙酸及其钠盐（以脱氢乙酸计） 、糖精钠（以糖精计）</w:t>
            </w:r>
            <w:r>
              <w:rPr>
                <w:rFonts w:ascii="宋体" w:hAnsi="宋体" w:cs="宋体"/>
                <w:snapToGrid w:val="0"/>
                <w:color w:val="000000"/>
                <w:spacing w:val="-39"/>
                <w:sz w:val="19"/>
                <w:szCs w:val="19"/>
                <w:highlight w:val="none"/>
                <w:lang w:eastAsia="zh-CN"/>
              </w:rPr>
              <w:t xml:space="preserve"> </w:t>
            </w:r>
            <w:r>
              <w:rPr>
                <w:rFonts w:ascii="宋体" w:hAnsi="宋体" w:cs="宋体"/>
                <w:snapToGrid w:val="0"/>
                <w:color w:val="000000"/>
                <w:spacing w:val="3"/>
                <w:sz w:val="19"/>
                <w:szCs w:val="19"/>
                <w:highlight w:val="none"/>
                <w:lang w:eastAsia="zh-CN"/>
              </w:rPr>
              <w:t>、</w:t>
            </w:r>
            <w:r>
              <w:rPr>
                <w:rFonts w:ascii="宋体" w:hAnsi="宋体" w:cs="宋体"/>
                <w:snapToGrid w:val="0"/>
                <w:color w:val="000000"/>
                <w:spacing w:val="2"/>
                <w:sz w:val="19"/>
                <w:szCs w:val="19"/>
                <w:highlight w:val="none"/>
                <w:lang w:eastAsia="zh-CN"/>
              </w:rPr>
              <w:t>安赛蜜、菌落总数、大肠菌群、</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金黄色葡萄球菌、沙门氏菌、霉菌、商业无菌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5" w:hRule="atLeast"/>
        </w:trPr>
        <w:tc>
          <w:tcPr>
            <w:tcW w:w="633" w:type="dxa"/>
            <w:vMerge w:val="restart"/>
            <w:tcBorders>
              <w:bottom w:val="nil"/>
            </w:tcBorders>
          </w:tcPr>
          <w:p>
            <w:pPr>
              <w:kinsoku w:val="0"/>
              <w:autoSpaceDE w:val="0"/>
              <w:autoSpaceDN w:val="0"/>
              <w:adjustRightInd w:val="0"/>
              <w:snapToGrid w:val="0"/>
              <w:spacing w:after="0" w:line="308"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308"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308"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187" w:lineRule="auto"/>
              <w:ind w:left="221"/>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25</w:t>
            </w:r>
          </w:p>
        </w:tc>
        <w:tc>
          <w:tcPr>
            <w:tcW w:w="1248" w:type="dxa"/>
            <w:vMerge w:val="restart"/>
            <w:tcBorders>
              <w:bottom w:val="nil"/>
            </w:tcBorders>
          </w:tcPr>
          <w:p>
            <w:pPr>
              <w:kinsoku w:val="0"/>
              <w:autoSpaceDE w:val="0"/>
              <w:autoSpaceDN w:val="0"/>
              <w:adjustRightInd w:val="0"/>
              <w:snapToGrid w:val="0"/>
              <w:spacing w:after="0" w:line="29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9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9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9" w:lineRule="auto"/>
              <w:ind w:left="328"/>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豆制品</w:t>
            </w:r>
          </w:p>
        </w:tc>
        <w:tc>
          <w:tcPr>
            <w:tcW w:w="1245" w:type="dxa"/>
            <w:vMerge w:val="restart"/>
            <w:tcBorders>
              <w:bottom w:val="nil"/>
            </w:tcBorders>
          </w:tcPr>
          <w:p>
            <w:pPr>
              <w:kinsoku w:val="0"/>
              <w:autoSpaceDE w:val="0"/>
              <w:autoSpaceDN w:val="0"/>
              <w:adjustRightInd w:val="0"/>
              <w:snapToGrid w:val="0"/>
              <w:spacing w:after="0" w:line="29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9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9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9" w:lineRule="auto"/>
              <w:ind w:left="326"/>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豆制品</w:t>
            </w:r>
          </w:p>
        </w:tc>
        <w:tc>
          <w:tcPr>
            <w:tcW w:w="1248" w:type="dxa"/>
          </w:tcPr>
          <w:p>
            <w:pPr>
              <w:kinsoku w:val="0"/>
              <w:autoSpaceDE w:val="0"/>
              <w:autoSpaceDN w:val="0"/>
              <w:adjustRightInd w:val="0"/>
              <w:snapToGrid w:val="0"/>
              <w:spacing w:before="271" w:after="0" w:line="268" w:lineRule="auto"/>
              <w:ind w:left="220" w:right="125" w:hanging="220"/>
              <w:jc w:val="center"/>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发酵性豆制</w:t>
            </w:r>
            <w:r>
              <w:rPr>
                <w:rFonts w:ascii="宋体" w:hAnsi="宋体" w:cs="宋体"/>
                <w:snapToGrid w:val="0"/>
                <w:color w:val="000000"/>
                <w:sz w:val="19"/>
                <w:szCs w:val="19"/>
                <w:highlight w:val="none"/>
              </w:rPr>
              <w:t>品</w:t>
            </w:r>
          </w:p>
        </w:tc>
        <w:tc>
          <w:tcPr>
            <w:tcW w:w="1680" w:type="dxa"/>
          </w:tcPr>
          <w:p>
            <w:pPr>
              <w:kinsoku w:val="0"/>
              <w:autoSpaceDE w:val="0"/>
              <w:autoSpaceDN w:val="0"/>
              <w:adjustRightInd w:val="0"/>
              <w:snapToGrid w:val="0"/>
              <w:spacing w:before="271" w:after="0" w:line="266" w:lineRule="auto"/>
              <w:ind w:left="643" w:right="142" w:hanging="500"/>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腐乳、豆豉、纳</w:t>
            </w:r>
            <w:r>
              <w:rPr>
                <w:rFonts w:ascii="宋体" w:hAnsi="宋体" w:cs="宋体"/>
                <w:snapToGrid w:val="0"/>
                <w:color w:val="000000"/>
                <w:spacing w:val="1"/>
                <w:sz w:val="19"/>
                <w:szCs w:val="19"/>
                <w:highlight w:val="none"/>
              </w:rPr>
              <w:t xml:space="preserve"> </w:t>
            </w:r>
            <w:r>
              <w:rPr>
                <w:rFonts w:ascii="宋体" w:hAnsi="宋体" w:cs="宋体"/>
                <w:snapToGrid w:val="0"/>
                <w:color w:val="000000"/>
                <w:spacing w:val="4"/>
                <w:sz w:val="19"/>
                <w:szCs w:val="19"/>
                <w:highlight w:val="none"/>
              </w:rPr>
              <w:t>豆等</w:t>
            </w:r>
          </w:p>
        </w:tc>
        <w:tc>
          <w:tcPr>
            <w:tcW w:w="674" w:type="dxa"/>
          </w:tcPr>
          <w:p>
            <w:pPr>
              <w:kinsoku w:val="0"/>
              <w:autoSpaceDE w:val="0"/>
              <w:autoSpaceDN w:val="0"/>
              <w:adjustRightInd w:val="0"/>
              <w:snapToGrid w:val="0"/>
              <w:spacing w:after="0" w:line="3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15" w:after="0" w:line="278" w:lineRule="auto"/>
              <w:ind w:left="113" w:right="111"/>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7"/>
                <w:sz w:val="19"/>
                <w:szCs w:val="19"/>
                <w:highlight w:val="none"/>
                <w:lang w:eastAsia="zh-CN"/>
              </w:rPr>
              <w:t xml:space="preserve">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7"/>
                <w:sz w:val="19"/>
                <w:szCs w:val="19"/>
                <w:highlight w:val="none"/>
                <w:lang w:eastAsia="zh-CN"/>
              </w:rPr>
              <w:t xml:space="preserve"> 计）、黄曲霉毒素 B</w:t>
            </w:r>
            <w:r>
              <w:rPr>
                <w:rFonts w:ascii="宋体" w:hAnsi="宋体" w:cs="宋体"/>
                <w:snapToGrid w:val="0"/>
                <w:color w:val="000000"/>
                <w:spacing w:val="7"/>
                <w:sz w:val="10"/>
                <w:szCs w:val="10"/>
                <w:highlight w:val="none"/>
                <w:lang w:eastAsia="zh-CN"/>
              </w:rPr>
              <w:t>1</w:t>
            </w:r>
            <w:r>
              <w:rPr>
                <w:rFonts w:ascii="宋体" w:hAnsi="宋体" w:cs="宋体"/>
                <w:snapToGrid w:val="0"/>
                <w:color w:val="000000"/>
                <w:spacing w:val="-10"/>
                <w:sz w:val="10"/>
                <w:szCs w:val="10"/>
                <w:highlight w:val="none"/>
                <w:lang w:eastAsia="zh-CN"/>
              </w:rPr>
              <w:t xml:space="preserve"> </w:t>
            </w:r>
            <w:r>
              <w:rPr>
                <w:rFonts w:ascii="宋体" w:hAnsi="宋体" w:cs="宋体"/>
                <w:snapToGrid w:val="0"/>
                <w:color w:val="000000"/>
                <w:spacing w:val="7"/>
                <w:sz w:val="19"/>
                <w:szCs w:val="19"/>
                <w:highlight w:val="none"/>
                <w:lang w:eastAsia="zh-CN"/>
              </w:rPr>
              <w:t>、苯甲酸及其钠盐（以苯甲酸计）、山梨酸及其钾盐（以山</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梨酸计）、脱氢乙酸及其钠盐（以脱氢乙酸计）、糖精钠</w:t>
            </w:r>
            <w:r>
              <w:rPr>
                <w:rFonts w:ascii="宋体" w:hAnsi="宋体" w:cs="宋体"/>
                <w:snapToGrid w:val="0"/>
                <w:color w:val="000000"/>
                <w:spacing w:val="9"/>
                <w:sz w:val="19"/>
                <w:szCs w:val="19"/>
                <w:highlight w:val="none"/>
                <w:lang w:eastAsia="zh-CN"/>
              </w:rPr>
              <w:t>（以糖精计）、甜蜜素（以环己基</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氨基磺酸计）、铝的残留量（干样品，以</w:t>
            </w:r>
            <w:r>
              <w:rPr>
                <w:rFonts w:ascii="宋体" w:hAnsi="宋体" w:cs="宋体"/>
                <w:snapToGrid w:val="0"/>
                <w:color w:val="000000"/>
                <w:spacing w:val="-23"/>
                <w:sz w:val="19"/>
                <w:szCs w:val="19"/>
                <w:highlight w:val="none"/>
                <w:lang w:eastAsia="zh-CN"/>
              </w:rPr>
              <w:t xml:space="preserve"> </w:t>
            </w:r>
            <w:r>
              <w:rPr>
                <w:rFonts w:ascii="宋体" w:hAnsi="宋体" w:cs="宋体"/>
                <w:snapToGrid w:val="0"/>
                <w:color w:val="000000"/>
                <w:spacing w:val="8"/>
                <w:sz w:val="19"/>
                <w:szCs w:val="19"/>
                <w:highlight w:val="none"/>
                <w:lang w:eastAsia="zh-CN"/>
              </w:rPr>
              <w:t>A1</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8"/>
                <w:sz w:val="19"/>
                <w:szCs w:val="19"/>
                <w:highlight w:val="none"/>
                <w:lang w:eastAsia="zh-CN"/>
              </w:rPr>
              <w:t>计）、大肠菌群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1"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before="273" w:after="0" w:line="266" w:lineRule="auto"/>
              <w:ind w:left="426" w:right="125" w:hanging="297"/>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非发酵性豆</w:t>
            </w:r>
            <w:r>
              <w:rPr>
                <w:rFonts w:ascii="宋体" w:hAnsi="宋体" w:cs="宋体"/>
                <w:snapToGrid w:val="0"/>
                <w:color w:val="000000"/>
                <w:spacing w:val="1"/>
                <w:sz w:val="19"/>
                <w:szCs w:val="19"/>
                <w:highlight w:val="none"/>
              </w:rPr>
              <w:t xml:space="preserve"> </w:t>
            </w:r>
            <w:r>
              <w:rPr>
                <w:rFonts w:ascii="宋体" w:hAnsi="宋体" w:cs="宋体"/>
                <w:snapToGrid w:val="0"/>
                <w:color w:val="000000"/>
                <w:spacing w:val="4"/>
                <w:sz w:val="19"/>
                <w:szCs w:val="19"/>
                <w:highlight w:val="none"/>
              </w:rPr>
              <w:t>制品</w:t>
            </w:r>
          </w:p>
        </w:tc>
        <w:tc>
          <w:tcPr>
            <w:tcW w:w="1680" w:type="dxa"/>
          </w:tcPr>
          <w:p>
            <w:pPr>
              <w:kinsoku w:val="0"/>
              <w:autoSpaceDE w:val="0"/>
              <w:autoSpaceDN w:val="0"/>
              <w:adjustRightInd w:val="0"/>
              <w:snapToGrid w:val="0"/>
              <w:spacing w:before="273" w:after="0" w:line="266" w:lineRule="auto"/>
              <w:ind w:left="545" w:right="142" w:hanging="402"/>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腐竹、油皮及其</w:t>
            </w:r>
            <w:r>
              <w:rPr>
                <w:rFonts w:ascii="宋体" w:hAnsi="宋体" w:cs="宋体"/>
                <w:snapToGrid w:val="0"/>
                <w:color w:val="000000"/>
                <w:spacing w:val="1"/>
                <w:sz w:val="19"/>
                <w:szCs w:val="19"/>
                <w:highlight w:val="none"/>
              </w:rPr>
              <w:t xml:space="preserve"> </w:t>
            </w:r>
            <w:r>
              <w:rPr>
                <w:rFonts w:ascii="宋体" w:hAnsi="宋体" w:cs="宋体"/>
                <w:snapToGrid w:val="0"/>
                <w:color w:val="000000"/>
                <w:spacing w:val="6"/>
                <w:sz w:val="19"/>
                <w:szCs w:val="19"/>
                <w:highlight w:val="none"/>
              </w:rPr>
              <w:t>再制品</w:t>
            </w:r>
          </w:p>
        </w:tc>
        <w:tc>
          <w:tcPr>
            <w:tcW w:w="674" w:type="dxa"/>
          </w:tcPr>
          <w:p>
            <w:pPr>
              <w:kinsoku w:val="0"/>
              <w:autoSpaceDE w:val="0"/>
              <w:autoSpaceDN w:val="0"/>
              <w:adjustRightInd w:val="0"/>
              <w:snapToGrid w:val="0"/>
              <w:spacing w:after="0" w:line="36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17" w:after="0" w:line="278" w:lineRule="auto"/>
              <w:ind w:left="130" w:right="58" w:hanging="11"/>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3"/>
                <w:sz w:val="19"/>
                <w:szCs w:val="19"/>
                <w:highlight w:val="none"/>
                <w:lang w:eastAsia="zh-CN"/>
              </w:rPr>
              <w:t>蛋白质、铅（以</w:t>
            </w:r>
            <w:r>
              <w:rPr>
                <w:rFonts w:ascii="宋体" w:hAnsi="宋体" w:cs="宋体"/>
                <w:snapToGrid w:val="0"/>
                <w:color w:val="000000"/>
                <w:spacing w:val="-22"/>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3"/>
                <w:sz w:val="19"/>
                <w:szCs w:val="19"/>
                <w:highlight w:val="none"/>
                <w:lang w:eastAsia="zh-CN"/>
              </w:rPr>
              <w:t>计）</w:t>
            </w:r>
            <w:r>
              <w:rPr>
                <w:rFonts w:ascii="宋体" w:hAnsi="宋体" w:cs="宋体"/>
                <w:snapToGrid w:val="0"/>
                <w:color w:val="000000"/>
                <w:spacing w:val="-45"/>
                <w:sz w:val="19"/>
                <w:szCs w:val="19"/>
                <w:highlight w:val="none"/>
                <w:lang w:eastAsia="zh-CN"/>
              </w:rPr>
              <w:t xml:space="preserve"> </w:t>
            </w:r>
            <w:r>
              <w:rPr>
                <w:rFonts w:ascii="宋体" w:hAnsi="宋体" w:cs="宋体"/>
                <w:snapToGrid w:val="0"/>
                <w:color w:val="000000"/>
                <w:spacing w:val="3"/>
                <w:sz w:val="19"/>
                <w:szCs w:val="19"/>
                <w:highlight w:val="none"/>
                <w:lang w:eastAsia="zh-CN"/>
              </w:rPr>
              <w:t>、碱性嫩黄、苯甲酸及其钠盐（以苯甲酸计）</w:t>
            </w:r>
            <w:r>
              <w:rPr>
                <w:rFonts w:ascii="宋体" w:hAnsi="宋体" w:cs="宋体"/>
                <w:snapToGrid w:val="0"/>
                <w:color w:val="000000"/>
                <w:spacing w:val="-37"/>
                <w:sz w:val="19"/>
                <w:szCs w:val="19"/>
                <w:highlight w:val="none"/>
                <w:lang w:eastAsia="zh-CN"/>
              </w:rPr>
              <w:t xml:space="preserve"> </w:t>
            </w:r>
            <w:r>
              <w:rPr>
                <w:rFonts w:ascii="宋体" w:hAnsi="宋体" w:cs="宋体"/>
                <w:snapToGrid w:val="0"/>
                <w:color w:val="000000"/>
                <w:spacing w:val="3"/>
                <w:sz w:val="19"/>
                <w:szCs w:val="19"/>
                <w:highlight w:val="none"/>
                <w:lang w:eastAsia="zh-CN"/>
              </w:rPr>
              <w:t>、山梨酸及其</w:t>
            </w:r>
            <w:r>
              <w:rPr>
                <w:rFonts w:ascii="宋体" w:hAnsi="宋体" w:cs="宋体"/>
                <w:snapToGrid w:val="0"/>
                <w:color w:val="000000"/>
                <w:spacing w:val="2"/>
                <w:sz w:val="19"/>
                <w:szCs w:val="19"/>
                <w:highlight w:val="none"/>
                <w:lang w:eastAsia="zh-CN"/>
              </w:rPr>
              <w:t xml:space="preserve">钾盐（以 </w:t>
            </w:r>
            <w:r>
              <w:rPr>
                <w:rFonts w:ascii="宋体" w:hAnsi="宋体" w:cs="宋体"/>
                <w:snapToGrid w:val="0"/>
                <w:color w:val="000000"/>
                <w:spacing w:val="3"/>
                <w:sz w:val="19"/>
                <w:szCs w:val="19"/>
                <w:highlight w:val="none"/>
                <w:lang w:eastAsia="zh-CN"/>
              </w:rPr>
              <w:t>山梨酸计）、脱氢乙酸及其钠盐（以脱氢乙酸计） 、二氧化硫残留量、铝的残留量（干样品，</w:t>
            </w:r>
            <w:r>
              <w:rPr>
                <w:rFonts w:ascii="宋体" w:hAnsi="宋体" w:cs="宋体"/>
                <w:snapToGrid w:val="0"/>
                <w:color w:val="000000"/>
                <w:spacing w:val="9"/>
                <w:sz w:val="19"/>
                <w:szCs w:val="19"/>
                <w:highlight w:val="none"/>
                <w:lang w:eastAsia="zh-CN"/>
              </w:rPr>
              <w:t xml:space="preserve"> </w:t>
            </w:r>
            <w:r>
              <w:rPr>
                <w:rFonts w:ascii="宋体" w:hAnsi="宋体" w:cs="宋体"/>
                <w:snapToGrid w:val="0"/>
                <w:color w:val="000000"/>
                <w:spacing w:val="2"/>
                <w:sz w:val="19"/>
                <w:szCs w:val="19"/>
                <w:highlight w:val="none"/>
                <w:lang w:eastAsia="zh-CN"/>
              </w:rPr>
              <w:t>以</w:t>
            </w:r>
            <w:r>
              <w:rPr>
                <w:rFonts w:ascii="宋体" w:hAnsi="宋体" w:cs="宋体"/>
                <w:snapToGrid w:val="0"/>
                <w:color w:val="000000"/>
                <w:spacing w:val="-43"/>
                <w:sz w:val="19"/>
                <w:szCs w:val="19"/>
                <w:highlight w:val="none"/>
                <w:lang w:eastAsia="zh-CN"/>
              </w:rPr>
              <w:t xml:space="preserve"> </w:t>
            </w:r>
            <w:r>
              <w:rPr>
                <w:rFonts w:ascii="宋体" w:hAnsi="宋体" w:cs="宋体"/>
                <w:snapToGrid w:val="0"/>
                <w:color w:val="000000"/>
                <w:spacing w:val="2"/>
                <w:sz w:val="19"/>
                <w:szCs w:val="19"/>
                <w:highlight w:val="none"/>
                <w:lang w:eastAsia="zh-CN"/>
              </w:rPr>
              <w:t>A1</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2"/>
                <w:sz w:val="19"/>
                <w:szCs w:val="19"/>
                <w:highlight w:val="none"/>
                <w:lang w:eastAsia="zh-CN"/>
              </w:rPr>
              <w:t>计）、 合成着色剂（柠檬黄、日落黄）</w:t>
            </w:r>
          </w:p>
        </w:tc>
      </w:tr>
    </w:tbl>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186" w:after="0" w:line="240" w:lineRule="auto"/>
        <w:textAlignment w:val="baseline"/>
        <w:rPr>
          <w:rFonts w:eastAsia="Arial" w:cs="Arial"/>
          <w:snapToGrid w:val="0"/>
          <w:color w:val="000000"/>
          <w:sz w:val="21"/>
          <w:szCs w:val="21"/>
          <w:highlight w:val="none"/>
          <w:lang w:eastAsia="zh-CN"/>
        </w:rPr>
      </w:pPr>
    </w:p>
    <w:tbl>
      <w:tblPr>
        <w:tblStyle w:val="10"/>
        <w:tblW w:w="149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3"/>
        <w:gridCol w:w="1248"/>
        <w:gridCol w:w="1245"/>
        <w:gridCol w:w="1248"/>
        <w:gridCol w:w="1680"/>
        <w:gridCol w:w="674"/>
        <w:gridCol w:w="82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0" w:hRule="atLeast"/>
        </w:trPr>
        <w:tc>
          <w:tcPr>
            <w:tcW w:w="633" w:type="dxa"/>
          </w:tcPr>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30" w:lineRule="auto"/>
              <w:ind w:left="117"/>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14:textOutline w14:w="3619" w14:cap="flat" w14:cmpd="sng" w14:algn="ctr">
                  <w14:solidFill>
                    <w14:srgbClr w14:val="000000"/>
                  </w14:solidFill>
                  <w14:prstDash w14:val="solid"/>
                  <w14:miter w14:val="0"/>
                </w14:textOutline>
              </w:rPr>
              <w:t>序号</w:t>
            </w:r>
          </w:p>
        </w:tc>
        <w:tc>
          <w:tcPr>
            <w:tcW w:w="1248" w:type="dxa"/>
          </w:tcPr>
          <w:p>
            <w:pPr>
              <w:kinsoku w:val="0"/>
              <w:autoSpaceDE w:val="0"/>
              <w:autoSpaceDN w:val="0"/>
              <w:adjustRightInd w:val="0"/>
              <w:snapToGrid w:val="0"/>
              <w:spacing w:before="178" w:after="0" w:line="267" w:lineRule="auto"/>
              <w:ind w:left="233" w:right="222"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食品大类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（一级）</w:t>
            </w:r>
          </w:p>
        </w:tc>
        <w:tc>
          <w:tcPr>
            <w:tcW w:w="1245" w:type="dxa"/>
          </w:tcPr>
          <w:p>
            <w:pPr>
              <w:kinsoku w:val="0"/>
              <w:autoSpaceDE w:val="0"/>
              <w:autoSpaceDN w:val="0"/>
              <w:adjustRightInd w:val="0"/>
              <w:snapToGrid w:val="0"/>
              <w:spacing w:before="178" w:after="0" w:line="267" w:lineRule="auto"/>
              <w:ind w:left="231"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食品亚类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（二级）</w:t>
            </w:r>
          </w:p>
        </w:tc>
        <w:tc>
          <w:tcPr>
            <w:tcW w:w="1248" w:type="dxa"/>
          </w:tcPr>
          <w:p>
            <w:pPr>
              <w:kinsoku w:val="0"/>
              <w:autoSpaceDE w:val="0"/>
              <w:autoSpaceDN w:val="0"/>
              <w:adjustRightInd w:val="0"/>
              <w:snapToGrid w:val="0"/>
              <w:spacing w:before="178" w:after="0" w:line="267" w:lineRule="auto"/>
              <w:ind w:left="234"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食品品种</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（三级）</w:t>
            </w:r>
          </w:p>
        </w:tc>
        <w:tc>
          <w:tcPr>
            <w:tcW w:w="1680" w:type="dxa"/>
          </w:tcPr>
          <w:p>
            <w:pPr>
              <w:kinsoku w:val="0"/>
              <w:autoSpaceDE w:val="0"/>
              <w:autoSpaceDN w:val="0"/>
              <w:adjustRightInd w:val="0"/>
              <w:snapToGrid w:val="0"/>
              <w:spacing w:before="179" w:after="0" w:line="312" w:lineRule="exact"/>
              <w:ind w:left="441"/>
              <w:textAlignment w:val="baseline"/>
              <w:rPr>
                <w:rFonts w:ascii="宋体" w:hAnsi="宋体" w:cs="宋体"/>
                <w:snapToGrid w:val="0"/>
                <w:color w:val="000000"/>
                <w:sz w:val="19"/>
                <w:szCs w:val="19"/>
                <w:highlight w:val="none"/>
              </w:rPr>
            </w:pPr>
            <w:r>
              <w:rPr>
                <w:rFonts w:ascii="宋体" w:hAnsi="宋体" w:cs="宋体"/>
                <w:snapToGrid w:val="0"/>
                <w:color w:val="000000"/>
                <w:spacing w:val="9"/>
                <w:position w:val="8"/>
                <w:sz w:val="19"/>
                <w:szCs w:val="19"/>
                <w:highlight w:val="none"/>
                <w14:textOutline w14:w="3619" w14:cap="flat" w14:cmpd="sng" w14:algn="ctr">
                  <w14:solidFill>
                    <w14:srgbClr w14:val="000000"/>
                  </w14:solidFill>
                  <w14:prstDash w14:val="solid"/>
                  <w14:miter w14:val="0"/>
                </w14:textOutline>
              </w:rPr>
              <w:t>食品细类</w:t>
            </w:r>
          </w:p>
          <w:p>
            <w:pPr>
              <w:kinsoku w:val="0"/>
              <w:autoSpaceDE w:val="0"/>
              <w:autoSpaceDN w:val="0"/>
              <w:adjustRightInd w:val="0"/>
              <w:snapToGrid w:val="0"/>
              <w:spacing w:after="0" w:line="230" w:lineRule="auto"/>
              <w:ind w:left="451"/>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（四级）</w:t>
            </w:r>
          </w:p>
        </w:tc>
        <w:tc>
          <w:tcPr>
            <w:tcW w:w="674" w:type="dxa"/>
          </w:tcPr>
          <w:p>
            <w:pPr>
              <w:kinsoku w:val="0"/>
              <w:autoSpaceDE w:val="0"/>
              <w:autoSpaceDN w:val="0"/>
              <w:adjustRightInd w:val="0"/>
              <w:snapToGrid w:val="0"/>
              <w:spacing w:before="179" w:after="0" w:line="312" w:lineRule="exact"/>
              <w:ind w:left="142"/>
              <w:textAlignment w:val="baseline"/>
              <w:rPr>
                <w:rFonts w:ascii="宋体" w:hAnsi="宋体" w:cs="宋体"/>
                <w:snapToGrid w:val="0"/>
                <w:color w:val="000000"/>
                <w:sz w:val="19"/>
                <w:szCs w:val="19"/>
                <w:highlight w:val="none"/>
              </w:rPr>
            </w:pPr>
            <w:r>
              <w:rPr>
                <w:rFonts w:ascii="宋体" w:hAnsi="宋体" w:cs="宋体"/>
                <w:snapToGrid w:val="0"/>
                <w:color w:val="000000"/>
                <w:spacing w:val="6"/>
                <w:position w:val="8"/>
                <w:sz w:val="19"/>
                <w:szCs w:val="19"/>
                <w:highlight w:val="none"/>
                <w14:textOutline w14:w="3619" w14:cap="flat" w14:cmpd="sng" w14:algn="ctr">
                  <w14:solidFill>
                    <w14:srgbClr w14:val="000000"/>
                  </w14:solidFill>
                  <w14:prstDash w14:val="solid"/>
                  <w14:miter w14:val="0"/>
                </w14:textOutline>
              </w:rPr>
              <w:t>风险</w:t>
            </w:r>
          </w:p>
          <w:p>
            <w:pPr>
              <w:kinsoku w:val="0"/>
              <w:autoSpaceDE w:val="0"/>
              <w:autoSpaceDN w:val="0"/>
              <w:adjustRightInd w:val="0"/>
              <w:snapToGrid w:val="0"/>
              <w:spacing w:after="0" w:line="228" w:lineRule="auto"/>
              <w:ind w:left="14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14:textOutline w14:w="3619" w14:cap="flat" w14:cmpd="sng" w14:algn="ctr">
                  <w14:solidFill>
                    <w14:srgbClr w14:val="000000"/>
                  </w14:solidFill>
                  <w14:prstDash w14:val="solid"/>
                  <w14:miter w14:val="0"/>
                </w14:textOutline>
              </w:rPr>
              <w:t>等级</w:t>
            </w:r>
          </w:p>
        </w:tc>
        <w:tc>
          <w:tcPr>
            <w:tcW w:w="8216" w:type="dxa"/>
          </w:tcPr>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3105"/>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抽</w:t>
            </w:r>
            <w:r>
              <w:rPr>
                <w:rFonts w:ascii="宋体" w:hAnsi="宋体" w:cs="宋体"/>
                <w:snapToGrid w:val="0"/>
                <w:color w:val="000000"/>
                <w:spacing w:val="8"/>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检</w:t>
            </w:r>
            <w:r>
              <w:rPr>
                <w:rFonts w:ascii="宋体" w:hAnsi="宋体" w:cs="宋体"/>
                <w:snapToGrid w:val="0"/>
                <w:color w:val="000000"/>
                <w:spacing w:val="9"/>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项</w:t>
            </w:r>
            <w:r>
              <w:rPr>
                <w:rFonts w:ascii="宋体" w:hAnsi="宋体" w:cs="宋体"/>
                <w:snapToGrid w:val="0"/>
                <w:color w:val="000000"/>
                <w:spacing w:val="17"/>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79" w:hRule="atLeast"/>
        </w:trPr>
        <w:tc>
          <w:tcPr>
            <w:tcW w:w="633" w:type="dxa"/>
            <w:vMerge w:val="restart"/>
            <w:tcBorders>
              <w:bottom w:val="nil"/>
            </w:tcBorders>
          </w:tcPr>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187" w:lineRule="auto"/>
              <w:ind w:left="221"/>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25</w:t>
            </w:r>
          </w:p>
        </w:tc>
        <w:tc>
          <w:tcPr>
            <w:tcW w:w="1248" w:type="dxa"/>
            <w:vMerge w:val="restart"/>
            <w:tcBorders>
              <w:bottom w:val="nil"/>
            </w:tcBorders>
          </w:tcPr>
          <w:p>
            <w:pPr>
              <w:kinsoku w:val="0"/>
              <w:autoSpaceDE w:val="0"/>
              <w:autoSpaceDN w:val="0"/>
              <w:adjustRightInd w:val="0"/>
              <w:snapToGrid w:val="0"/>
              <w:spacing w:after="0" w:line="29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9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0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0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328"/>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豆制品</w:t>
            </w:r>
          </w:p>
        </w:tc>
        <w:tc>
          <w:tcPr>
            <w:tcW w:w="1245" w:type="dxa"/>
            <w:vMerge w:val="restart"/>
            <w:tcBorders>
              <w:bottom w:val="nil"/>
            </w:tcBorders>
          </w:tcPr>
          <w:p>
            <w:pPr>
              <w:kinsoku w:val="0"/>
              <w:autoSpaceDE w:val="0"/>
              <w:autoSpaceDN w:val="0"/>
              <w:adjustRightInd w:val="0"/>
              <w:snapToGrid w:val="0"/>
              <w:spacing w:after="0" w:line="29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9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0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0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326"/>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豆制品</w:t>
            </w:r>
          </w:p>
        </w:tc>
        <w:tc>
          <w:tcPr>
            <w:tcW w:w="1248" w:type="dxa"/>
          </w:tcPr>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66" w:lineRule="auto"/>
              <w:ind w:left="426" w:right="125" w:hanging="297"/>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非发酵性豆</w:t>
            </w:r>
            <w:r>
              <w:rPr>
                <w:rFonts w:ascii="宋体" w:hAnsi="宋体" w:cs="宋体"/>
                <w:snapToGrid w:val="0"/>
                <w:color w:val="000000"/>
                <w:spacing w:val="1"/>
                <w:sz w:val="19"/>
                <w:szCs w:val="19"/>
                <w:highlight w:val="none"/>
              </w:rPr>
              <w:t xml:space="preserve"> </w:t>
            </w:r>
            <w:r>
              <w:rPr>
                <w:rFonts w:ascii="宋体" w:hAnsi="宋体" w:cs="宋体"/>
                <w:snapToGrid w:val="0"/>
                <w:color w:val="000000"/>
                <w:spacing w:val="4"/>
                <w:sz w:val="19"/>
                <w:szCs w:val="19"/>
                <w:highlight w:val="none"/>
              </w:rPr>
              <w:t>制品</w:t>
            </w:r>
          </w:p>
        </w:tc>
        <w:tc>
          <w:tcPr>
            <w:tcW w:w="1680" w:type="dxa"/>
          </w:tcPr>
          <w:p>
            <w:pPr>
              <w:kinsoku w:val="0"/>
              <w:autoSpaceDE w:val="0"/>
              <w:autoSpaceDN w:val="0"/>
              <w:adjustRightInd w:val="0"/>
              <w:snapToGrid w:val="0"/>
              <w:spacing w:after="0" w:line="25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66" w:lineRule="auto"/>
              <w:ind w:left="646" w:right="142" w:hanging="502"/>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豆干、豆腐、豆</w:t>
            </w:r>
            <w:r>
              <w:rPr>
                <w:rFonts w:ascii="宋体" w:hAnsi="宋体" w:cs="宋体"/>
                <w:snapToGrid w:val="0"/>
                <w:color w:val="000000"/>
                <w:spacing w:val="1"/>
                <w:sz w:val="19"/>
                <w:szCs w:val="19"/>
                <w:highlight w:val="none"/>
              </w:rPr>
              <w:t xml:space="preserve"> </w:t>
            </w:r>
            <w:r>
              <w:rPr>
                <w:rFonts w:ascii="宋体" w:hAnsi="宋体" w:cs="宋体"/>
                <w:snapToGrid w:val="0"/>
                <w:color w:val="000000"/>
                <w:spacing w:val="3"/>
                <w:sz w:val="19"/>
                <w:szCs w:val="19"/>
                <w:highlight w:val="none"/>
              </w:rPr>
              <w:t>皮等</w:t>
            </w:r>
          </w:p>
        </w:tc>
        <w:tc>
          <w:tcPr>
            <w:tcW w:w="674" w:type="dxa"/>
          </w:tcPr>
          <w:p>
            <w:pPr>
              <w:kinsoku w:val="0"/>
              <w:autoSpaceDE w:val="0"/>
              <w:autoSpaceDN w:val="0"/>
              <w:adjustRightInd w:val="0"/>
              <w:snapToGrid w:val="0"/>
              <w:spacing w:after="0" w:line="33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3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14" w:after="0" w:line="288" w:lineRule="auto"/>
              <w:ind w:left="113" w:right="111"/>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 xml:space="preserve">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6"/>
                <w:sz w:val="19"/>
                <w:szCs w:val="19"/>
                <w:highlight w:val="none"/>
                <w:lang w:eastAsia="zh-CN"/>
              </w:rPr>
              <w:t xml:space="preserve"> 计）、苯甲酸及其钠盐（以苯甲酸计）</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6"/>
                <w:sz w:val="19"/>
                <w:szCs w:val="19"/>
                <w:highlight w:val="none"/>
                <w:lang w:eastAsia="zh-CN"/>
              </w:rPr>
              <w:t>、山梨酸及其钾盐（以山梨酸计</w:t>
            </w:r>
            <w:r>
              <w:rPr>
                <w:rFonts w:ascii="宋体" w:hAnsi="宋体" w:cs="宋体"/>
                <w:snapToGrid w:val="0"/>
                <w:color w:val="000000"/>
                <w:spacing w:val="5"/>
                <w:sz w:val="19"/>
                <w:szCs w:val="19"/>
                <w:highlight w:val="none"/>
                <w:lang w:eastAsia="zh-CN"/>
              </w:rPr>
              <w:t>）、脱氢</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乙酸及其钠盐（以脱氢乙酸计）、丙酸及其钠盐、钙盐（</w:t>
            </w:r>
            <w:r>
              <w:rPr>
                <w:rFonts w:ascii="宋体" w:hAnsi="宋体" w:cs="宋体"/>
                <w:snapToGrid w:val="0"/>
                <w:color w:val="000000"/>
                <w:spacing w:val="9"/>
                <w:sz w:val="19"/>
                <w:szCs w:val="19"/>
                <w:highlight w:val="none"/>
                <w:lang w:eastAsia="zh-CN"/>
              </w:rPr>
              <w:t>以丙酸计）、防腐剂混合使用时各</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自用量占其最大使用量的比例之和、糖精钠（以糖精</w:t>
            </w:r>
            <w:r>
              <w:rPr>
                <w:rFonts w:ascii="宋体" w:hAnsi="宋体" w:cs="宋体"/>
                <w:snapToGrid w:val="0"/>
                <w:color w:val="000000"/>
                <w:spacing w:val="9"/>
                <w:sz w:val="19"/>
                <w:szCs w:val="19"/>
                <w:highlight w:val="none"/>
                <w:lang w:eastAsia="zh-CN"/>
              </w:rPr>
              <w:t>计）、三氯蔗糖、甜蜜素（以环己基氨</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2"/>
                <w:sz w:val="19"/>
                <w:szCs w:val="19"/>
                <w:highlight w:val="none"/>
                <w:lang w:eastAsia="zh-CN"/>
              </w:rPr>
              <w:t>基磺酸计）、铝的残留量（干样品，</w:t>
            </w:r>
            <w:r>
              <w:rPr>
                <w:rFonts w:ascii="宋体" w:hAnsi="宋体" w:cs="宋体"/>
                <w:snapToGrid w:val="0"/>
                <w:color w:val="000000"/>
                <w:spacing w:val="96"/>
                <w:sz w:val="19"/>
                <w:szCs w:val="19"/>
                <w:highlight w:val="none"/>
                <w:lang w:eastAsia="zh-CN"/>
              </w:rPr>
              <w:t xml:space="preserve"> </w:t>
            </w:r>
            <w:r>
              <w:rPr>
                <w:rFonts w:ascii="宋体" w:hAnsi="宋体" w:cs="宋体"/>
                <w:snapToGrid w:val="0"/>
                <w:color w:val="000000"/>
                <w:spacing w:val="2"/>
                <w:sz w:val="19"/>
                <w:szCs w:val="19"/>
                <w:highlight w:val="none"/>
                <w:lang w:eastAsia="zh-CN"/>
              </w:rPr>
              <w:t>以 A1 计）、合成着色剂（柠檬黄、日落黄） 、大肠菌</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群、金黄色葡萄球菌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6"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after="0" w:line="36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9" w:lineRule="auto"/>
              <w:ind w:left="127"/>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其他豆制品</w:t>
            </w:r>
          </w:p>
        </w:tc>
        <w:tc>
          <w:tcPr>
            <w:tcW w:w="1680" w:type="dxa"/>
          </w:tcPr>
          <w:p>
            <w:pPr>
              <w:kinsoku w:val="0"/>
              <w:autoSpaceDE w:val="0"/>
              <w:autoSpaceDN w:val="0"/>
              <w:adjustRightInd w:val="0"/>
              <w:snapToGrid w:val="0"/>
              <w:spacing w:before="269" w:after="0" w:line="266" w:lineRule="auto"/>
              <w:ind w:left="744" w:right="142" w:hanging="599"/>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大豆蛋白类制品</w:t>
            </w:r>
            <w:r>
              <w:rPr>
                <w:rFonts w:ascii="宋体" w:hAnsi="宋体" w:cs="宋体"/>
                <w:snapToGrid w:val="0"/>
                <w:color w:val="000000"/>
                <w:sz w:val="19"/>
                <w:szCs w:val="19"/>
                <w:highlight w:val="none"/>
              </w:rPr>
              <w:t xml:space="preserve"> 等</w:t>
            </w:r>
          </w:p>
        </w:tc>
        <w:tc>
          <w:tcPr>
            <w:tcW w:w="674" w:type="dxa"/>
          </w:tcPr>
          <w:p>
            <w:pPr>
              <w:kinsoku w:val="0"/>
              <w:autoSpaceDE w:val="0"/>
              <w:autoSpaceDN w:val="0"/>
              <w:adjustRightInd w:val="0"/>
              <w:snapToGrid w:val="0"/>
              <w:spacing w:after="0" w:line="36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15" w:after="0" w:line="278" w:lineRule="auto"/>
              <w:ind w:left="132" w:right="122" w:hanging="1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 xml:space="preserve">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6"/>
                <w:sz w:val="19"/>
                <w:szCs w:val="19"/>
                <w:highlight w:val="none"/>
                <w:lang w:eastAsia="zh-CN"/>
              </w:rPr>
              <w:t xml:space="preserve"> 计）、苯甲酸及其钠盐（以苯甲酸计）</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6"/>
                <w:sz w:val="19"/>
                <w:szCs w:val="19"/>
                <w:highlight w:val="none"/>
                <w:lang w:eastAsia="zh-CN"/>
              </w:rPr>
              <w:t>、山梨酸及其钾盐（以山梨酸计）</w:t>
            </w:r>
            <w:r>
              <w:rPr>
                <w:rFonts w:ascii="宋体" w:hAnsi="宋体" w:cs="宋体"/>
                <w:snapToGrid w:val="0"/>
                <w:color w:val="000000"/>
                <w:spacing w:val="5"/>
                <w:sz w:val="19"/>
                <w:szCs w:val="19"/>
                <w:highlight w:val="none"/>
                <w:lang w:eastAsia="zh-CN"/>
              </w:rPr>
              <w:t>、脱氢</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5"/>
                <w:sz w:val="19"/>
                <w:szCs w:val="19"/>
                <w:highlight w:val="none"/>
                <w:lang w:eastAsia="zh-CN"/>
              </w:rPr>
              <w:t>乙酸及其钠盐（以脱氢乙酸计）、糖精钠（以糖精计） 、三氯蔗糖、铝的残留量（干样品，</w:t>
            </w:r>
            <w:r>
              <w:rPr>
                <w:rFonts w:ascii="宋体" w:hAnsi="宋体" w:cs="宋体"/>
                <w:snapToGrid w:val="0"/>
                <w:color w:val="000000"/>
                <w:spacing w:val="16"/>
                <w:sz w:val="19"/>
                <w:szCs w:val="19"/>
                <w:highlight w:val="none"/>
                <w:lang w:eastAsia="zh-CN"/>
              </w:rPr>
              <w:t xml:space="preserve"> </w:t>
            </w:r>
            <w:r>
              <w:rPr>
                <w:rFonts w:ascii="宋体" w:hAnsi="宋体" w:cs="宋体"/>
                <w:snapToGrid w:val="0"/>
                <w:color w:val="000000"/>
                <w:spacing w:val="4"/>
                <w:sz w:val="19"/>
                <w:szCs w:val="19"/>
                <w:highlight w:val="none"/>
                <w:lang w:eastAsia="zh-CN"/>
              </w:rPr>
              <w:t>以</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4"/>
                <w:sz w:val="19"/>
                <w:szCs w:val="19"/>
                <w:highlight w:val="none"/>
                <w:lang w:eastAsia="zh-CN"/>
              </w:rPr>
              <w:t>A1</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4"/>
                <w:sz w:val="19"/>
                <w:szCs w:val="19"/>
                <w:highlight w:val="none"/>
                <w:lang w:eastAsia="zh-CN"/>
              </w:rPr>
              <w:t>计）、大肠菌群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3" w:hRule="atLeast"/>
        </w:trPr>
        <w:tc>
          <w:tcPr>
            <w:tcW w:w="633" w:type="dxa"/>
            <w:vMerge w:val="restart"/>
            <w:tcBorders>
              <w:bottom w:val="nil"/>
            </w:tcBorders>
          </w:tcPr>
          <w:p>
            <w:pPr>
              <w:kinsoku w:val="0"/>
              <w:autoSpaceDE w:val="0"/>
              <w:autoSpaceDN w:val="0"/>
              <w:adjustRightInd w:val="0"/>
              <w:snapToGrid w:val="0"/>
              <w:spacing w:after="0" w:line="27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187" w:lineRule="auto"/>
              <w:ind w:left="221"/>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26</w:t>
            </w:r>
          </w:p>
        </w:tc>
        <w:tc>
          <w:tcPr>
            <w:tcW w:w="1248" w:type="dxa"/>
            <w:vMerge w:val="restart"/>
            <w:tcBorders>
              <w:bottom w:val="nil"/>
            </w:tcBorders>
          </w:tcPr>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329"/>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蜂产品</w:t>
            </w:r>
          </w:p>
        </w:tc>
        <w:tc>
          <w:tcPr>
            <w:tcW w:w="1245" w:type="dxa"/>
            <w:vMerge w:val="restart"/>
            <w:tcBorders>
              <w:bottom w:val="nil"/>
            </w:tcBorders>
          </w:tcPr>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326"/>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蜂产品</w:t>
            </w:r>
          </w:p>
        </w:tc>
        <w:tc>
          <w:tcPr>
            <w:tcW w:w="1248" w:type="dxa"/>
          </w:tcPr>
          <w:p>
            <w:pPr>
              <w:kinsoku w:val="0"/>
              <w:autoSpaceDE w:val="0"/>
              <w:autoSpaceDN w:val="0"/>
              <w:adjustRightInd w:val="0"/>
              <w:snapToGrid w:val="0"/>
              <w:spacing w:after="0" w:line="36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428"/>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蜂蜜</w:t>
            </w:r>
          </w:p>
        </w:tc>
        <w:tc>
          <w:tcPr>
            <w:tcW w:w="1680" w:type="dxa"/>
          </w:tcPr>
          <w:p>
            <w:pPr>
              <w:kinsoku w:val="0"/>
              <w:autoSpaceDE w:val="0"/>
              <w:autoSpaceDN w:val="0"/>
              <w:adjustRightInd w:val="0"/>
              <w:snapToGrid w:val="0"/>
              <w:spacing w:after="0" w:line="36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644"/>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蜂蜜</w:t>
            </w:r>
          </w:p>
        </w:tc>
        <w:tc>
          <w:tcPr>
            <w:tcW w:w="674" w:type="dxa"/>
          </w:tcPr>
          <w:p>
            <w:pPr>
              <w:kinsoku w:val="0"/>
              <w:autoSpaceDE w:val="0"/>
              <w:autoSpaceDN w:val="0"/>
              <w:adjustRightInd w:val="0"/>
              <w:snapToGrid w:val="0"/>
              <w:spacing w:after="0" w:line="36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114" w:after="0" w:line="278" w:lineRule="auto"/>
              <w:ind w:left="114" w:right="124" w:firstLine="3"/>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 xml:space="preserve">果糖和葡萄糖、蔗糖、铅（以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9"/>
                <w:sz w:val="19"/>
                <w:szCs w:val="19"/>
                <w:highlight w:val="none"/>
                <w:lang w:eastAsia="zh-CN"/>
              </w:rPr>
              <w:t xml:space="preserve"> 计）、山梨酸及其钾盐（以山梨酸计）、氯霉素、呋喃西</w:t>
            </w:r>
            <w:r>
              <w:rPr>
                <w:rFonts w:ascii="宋体" w:hAnsi="宋体" w:cs="宋体"/>
                <w:snapToGrid w:val="0"/>
                <w:color w:val="000000"/>
                <w:spacing w:val="5"/>
                <w:sz w:val="19"/>
                <w:szCs w:val="19"/>
                <w:highlight w:val="none"/>
                <w:lang w:eastAsia="zh-CN"/>
              </w:rPr>
              <w:t xml:space="preserve"> </w:t>
            </w:r>
            <w:r>
              <w:rPr>
                <w:rFonts w:ascii="宋体" w:hAnsi="宋体" w:cs="宋体"/>
                <w:snapToGrid w:val="0"/>
                <w:color w:val="000000"/>
                <w:spacing w:val="9"/>
                <w:sz w:val="19"/>
                <w:szCs w:val="19"/>
                <w:highlight w:val="none"/>
                <w:lang w:eastAsia="zh-CN"/>
              </w:rPr>
              <w:t>林代谢物、呋喃唑酮代谢物、甲硝唑、双甲咪、氟胺氰菊酯、诺氟沙星、氧氟沙星、培氟沙</w:t>
            </w:r>
            <w:r>
              <w:rPr>
                <w:rFonts w:ascii="宋体" w:hAnsi="宋体" w:cs="宋体"/>
                <w:snapToGrid w:val="0"/>
                <w:color w:val="000000"/>
                <w:spacing w:val="11"/>
                <w:sz w:val="19"/>
                <w:szCs w:val="19"/>
                <w:highlight w:val="none"/>
                <w:lang w:eastAsia="zh-CN"/>
              </w:rPr>
              <w:t xml:space="preserve"> </w:t>
            </w:r>
            <w:r>
              <w:rPr>
                <w:rFonts w:ascii="宋体" w:hAnsi="宋体" w:cs="宋体"/>
                <w:snapToGrid w:val="0"/>
                <w:color w:val="000000"/>
                <w:spacing w:val="9"/>
                <w:sz w:val="19"/>
                <w:szCs w:val="19"/>
                <w:highlight w:val="none"/>
                <w:lang w:eastAsia="zh-CN"/>
              </w:rPr>
              <w:t>星、菌落总数、霉菌计数、嗜渗酵母计数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6"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before="114" w:after="0" w:line="228" w:lineRule="auto"/>
              <w:ind w:left="128"/>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7"/>
                <w:sz w:val="19"/>
                <w:szCs w:val="19"/>
                <w:highlight w:val="none"/>
                <w:lang w:eastAsia="zh-CN"/>
              </w:rPr>
              <w:t>蜂王浆（含</w:t>
            </w:r>
          </w:p>
          <w:p>
            <w:pPr>
              <w:kinsoku w:val="0"/>
              <w:autoSpaceDE w:val="0"/>
              <w:autoSpaceDN w:val="0"/>
              <w:adjustRightInd w:val="0"/>
              <w:snapToGrid w:val="0"/>
              <w:spacing w:before="77" w:after="0" w:line="228" w:lineRule="auto"/>
              <w:ind w:left="128"/>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7"/>
                <w:sz w:val="19"/>
                <w:szCs w:val="19"/>
                <w:highlight w:val="none"/>
                <w:lang w:eastAsia="zh-CN"/>
              </w:rPr>
              <w:t>蜂王浆冻干</w:t>
            </w:r>
          </w:p>
          <w:p>
            <w:pPr>
              <w:kinsoku w:val="0"/>
              <w:autoSpaceDE w:val="0"/>
              <w:autoSpaceDN w:val="0"/>
              <w:adjustRightInd w:val="0"/>
              <w:snapToGrid w:val="0"/>
              <w:spacing w:before="77" w:after="0" w:line="233" w:lineRule="auto"/>
              <w:ind w:left="44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品）</w:t>
            </w:r>
          </w:p>
        </w:tc>
        <w:tc>
          <w:tcPr>
            <w:tcW w:w="1680" w:type="dxa"/>
          </w:tcPr>
          <w:p>
            <w:pPr>
              <w:kinsoku w:val="0"/>
              <w:autoSpaceDE w:val="0"/>
              <w:autoSpaceDN w:val="0"/>
              <w:adjustRightInd w:val="0"/>
              <w:snapToGrid w:val="0"/>
              <w:spacing w:before="269" w:after="0" w:line="266" w:lineRule="auto"/>
              <w:ind w:left="343" w:right="142" w:hanging="198"/>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蜂王浆（含蜂王</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5"/>
                <w:sz w:val="19"/>
                <w:szCs w:val="19"/>
                <w:highlight w:val="none"/>
                <w:lang w:eastAsia="zh-CN"/>
              </w:rPr>
              <w:t>浆冻干品）</w:t>
            </w:r>
          </w:p>
        </w:tc>
        <w:tc>
          <w:tcPr>
            <w:tcW w:w="674" w:type="dxa"/>
          </w:tcPr>
          <w:p>
            <w:pPr>
              <w:kinsoku w:val="0"/>
              <w:autoSpaceDE w:val="0"/>
              <w:autoSpaceDN w:val="0"/>
              <w:adjustRightInd w:val="0"/>
              <w:snapToGrid w:val="0"/>
              <w:spacing w:after="0" w:line="36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after="0" w:line="36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128"/>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7"/>
                <w:sz w:val="19"/>
                <w:szCs w:val="19"/>
                <w:highlight w:val="none"/>
                <w:lang w:eastAsia="zh-CN"/>
              </w:rPr>
              <w:t>10-羟基-2-癸烯酸、酸度、呋喃西林代谢物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before="115" w:after="0" w:line="228" w:lineRule="auto"/>
              <w:ind w:left="329"/>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蜂花粉</w:t>
            </w:r>
          </w:p>
        </w:tc>
        <w:tc>
          <w:tcPr>
            <w:tcW w:w="1680" w:type="dxa"/>
          </w:tcPr>
          <w:p>
            <w:pPr>
              <w:kinsoku w:val="0"/>
              <w:autoSpaceDE w:val="0"/>
              <w:autoSpaceDN w:val="0"/>
              <w:adjustRightInd w:val="0"/>
              <w:snapToGrid w:val="0"/>
              <w:spacing w:before="115" w:after="0" w:line="228" w:lineRule="auto"/>
              <w:ind w:left="546"/>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蜂花粉</w:t>
            </w:r>
          </w:p>
        </w:tc>
        <w:tc>
          <w:tcPr>
            <w:tcW w:w="674" w:type="dxa"/>
          </w:tcPr>
          <w:p>
            <w:pPr>
              <w:kinsoku w:val="0"/>
              <w:autoSpaceDE w:val="0"/>
              <w:autoSpaceDN w:val="0"/>
              <w:adjustRightInd w:val="0"/>
              <w:snapToGrid w:val="0"/>
              <w:spacing w:before="114"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5" w:after="0" w:line="228" w:lineRule="auto"/>
              <w:ind w:left="11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铅（以</w:t>
            </w:r>
            <w:r>
              <w:rPr>
                <w:rFonts w:ascii="宋体" w:hAnsi="宋体" w:cs="宋体"/>
                <w:snapToGrid w:val="0"/>
                <w:color w:val="000000"/>
                <w:spacing w:val="-39"/>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9"/>
                <w:sz w:val="19"/>
                <w:szCs w:val="19"/>
                <w:highlight w:val="none"/>
                <w:lang w:eastAsia="zh-CN"/>
              </w:rPr>
              <w:t>计）、菌落总数、大肠菌群、霉菌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before="115" w:after="0" w:line="228" w:lineRule="auto"/>
              <w:ind w:left="128"/>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蜂产品制品</w:t>
            </w:r>
          </w:p>
        </w:tc>
        <w:tc>
          <w:tcPr>
            <w:tcW w:w="1680" w:type="dxa"/>
          </w:tcPr>
          <w:p>
            <w:pPr>
              <w:kinsoku w:val="0"/>
              <w:autoSpaceDE w:val="0"/>
              <w:autoSpaceDN w:val="0"/>
              <w:adjustRightInd w:val="0"/>
              <w:snapToGrid w:val="0"/>
              <w:spacing w:before="115" w:after="0" w:line="228" w:lineRule="auto"/>
              <w:ind w:left="344"/>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蜂产品制品</w:t>
            </w:r>
          </w:p>
        </w:tc>
        <w:tc>
          <w:tcPr>
            <w:tcW w:w="674" w:type="dxa"/>
          </w:tcPr>
          <w:p>
            <w:pPr>
              <w:kinsoku w:val="0"/>
              <w:autoSpaceDE w:val="0"/>
              <w:autoSpaceDN w:val="0"/>
              <w:adjustRightInd w:val="0"/>
              <w:snapToGrid w:val="0"/>
              <w:spacing w:before="115"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5" w:after="0" w:line="228" w:lineRule="auto"/>
              <w:ind w:left="13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山梨酸及其钾盐（以山梨酸计）、菌落总数、合成着色剂（柠檬黄、日落黄）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96" w:hRule="atLeast"/>
        </w:trPr>
        <w:tc>
          <w:tcPr>
            <w:tcW w:w="633" w:type="dxa"/>
          </w:tcPr>
          <w:p>
            <w:pPr>
              <w:kinsoku w:val="0"/>
              <w:autoSpaceDE w:val="0"/>
              <w:autoSpaceDN w:val="0"/>
              <w:adjustRightInd w:val="0"/>
              <w:snapToGrid w:val="0"/>
              <w:spacing w:after="0" w:line="28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8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88"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187" w:lineRule="auto"/>
              <w:ind w:left="221"/>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27</w:t>
            </w:r>
          </w:p>
        </w:tc>
        <w:tc>
          <w:tcPr>
            <w:tcW w:w="1248" w:type="dxa"/>
          </w:tcPr>
          <w:p>
            <w:pPr>
              <w:kinsoku w:val="0"/>
              <w:autoSpaceDE w:val="0"/>
              <w:autoSpaceDN w:val="0"/>
              <w:adjustRightInd w:val="0"/>
              <w:snapToGrid w:val="0"/>
              <w:spacing w:after="0"/>
              <w:textAlignment w:val="baseline"/>
              <w:rPr>
                <w:rFonts w:eastAsia="Arial" w:cs="Arial"/>
                <w:snapToGrid w:val="0"/>
                <w:color w:val="000000"/>
                <w:sz w:val="21"/>
                <w:szCs w:val="21"/>
                <w:highlight w:val="none"/>
              </w:rPr>
            </w:pPr>
          </w:p>
          <w:p>
            <w:pPr>
              <w:kinsoku w:val="0"/>
              <w:autoSpaceDE w:val="0"/>
              <w:autoSpaceDN w:val="0"/>
              <w:adjustRightInd w:val="0"/>
              <w:snapToGrid w:val="0"/>
              <w:spacing w:after="0"/>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9" w:lineRule="auto"/>
              <w:ind w:left="227"/>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保健食品</w:t>
            </w:r>
          </w:p>
        </w:tc>
        <w:tc>
          <w:tcPr>
            <w:tcW w:w="1245" w:type="dxa"/>
          </w:tcPr>
          <w:p>
            <w:pPr>
              <w:kinsoku w:val="0"/>
              <w:autoSpaceDE w:val="0"/>
              <w:autoSpaceDN w:val="0"/>
              <w:adjustRightInd w:val="0"/>
              <w:snapToGrid w:val="0"/>
              <w:spacing w:after="0"/>
              <w:textAlignment w:val="baseline"/>
              <w:rPr>
                <w:rFonts w:eastAsia="Arial" w:cs="Arial"/>
                <w:snapToGrid w:val="0"/>
                <w:color w:val="000000"/>
                <w:sz w:val="21"/>
                <w:szCs w:val="21"/>
                <w:highlight w:val="none"/>
              </w:rPr>
            </w:pPr>
          </w:p>
          <w:p>
            <w:pPr>
              <w:kinsoku w:val="0"/>
              <w:autoSpaceDE w:val="0"/>
              <w:autoSpaceDN w:val="0"/>
              <w:adjustRightInd w:val="0"/>
              <w:snapToGrid w:val="0"/>
              <w:spacing w:after="0"/>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9" w:lineRule="auto"/>
              <w:ind w:left="225"/>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保健食品</w:t>
            </w:r>
          </w:p>
        </w:tc>
        <w:tc>
          <w:tcPr>
            <w:tcW w:w="1248" w:type="dxa"/>
          </w:tcPr>
          <w:p>
            <w:pPr>
              <w:kinsoku w:val="0"/>
              <w:autoSpaceDE w:val="0"/>
              <w:autoSpaceDN w:val="0"/>
              <w:adjustRightInd w:val="0"/>
              <w:snapToGrid w:val="0"/>
              <w:spacing w:after="0"/>
              <w:textAlignment w:val="baseline"/>
              <w:rPr>
                <w:rFonts w:eastAsia="Arial" w:cs="Arial"/>
                <w:snapToGrid w:val="0"/>
                <w:color w:val="000000"/>
                <w:sz w:val="21"/>
                <w:szCs w:val="21"/>
                <w:highlight w:val="none"/>
              </w:rPr>
            </w:pPr>
          </w:p>
          <w:p>
            <w:pPr>
              <w:kinsoku w:val="0"/>
              <w:autoSpaceDE w:val="0"/>
              <w:autoSpaceDN w:val="0"/>
              <w:adjustRightInd w:val="0"/>
              <w:snapToGrid w:val="0"/>
              <w:spacing w:after="0"/>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9" w:lineRule="auto"/>
              <w:ind w:left="228"/>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保健食品</w:t>
            </w:r>
          </w:p>
        </w:tc>
        <w:tc>
          <w:tcPr>
            <w:tcW w:w="1680" w:type="dxa"/>
          </w:tcPr>
          <w:p>
            <w:pPr>
              <w:kinsoku w:val="0"/>
              <w:autoSpaceDE w:val="0"/>
              <w:autoSpaceDN w:val="0"/>
              <w:adjustRightInd w:val="0"/>
              <w:snapToGrid w:val="0"/>
              <w:spacing w:after="0"/>
              <w:textAlignment w:val="baseline"/>
              <w:rPr>
                <w:rFonts w:eastAsia="Arial" w:cs="Arial"/>
                <w:snapToGrid w:val="0"/>
                <w:color w:val="000000"/>
                <w:sz w:val="21"/>
                <w:szCs w:val="21"/>
                <w:highlight w:val="none"/>
              </w:rPr>
            </w:pPr>
          </w:p>
          <w:p>
            <w:pPr>
              <w:kinsoku w:val="0"/>
              <w:autoSpaceDE w:val="0"/>
              <w:autoSpaceDN w:val="0"/>
              <w:adjustRightInd w:val="0"/>
              <w:snapToGrid w:val="0"/>
              <w:spacing w:after="0"/>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9" w:lineRule="auto"/>
              <w:ind w:left="444"/>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保健食品</w:t>
            </w:r>
          </w:p>
        </w:tc>
        <w:tc>
          <w:tcPr>
            <w:tcW w:w="674" w:type="dxa"/>
          </w:tcPr>
          <w:p>
            <w:pPr>
              <w:kinsoku w:val="0"/>
              <w:autoSpaceDE w:val="0"/>
              <w:autoSpaceDN w:val="0"/>
              <w:adjustRightInd w:val="0"/>
              <w:snapToGrid w:val="0"/>
              <w:spacing w:after="0"/>
              <w:textAlignment w:val="baseline"/>
              <w:rPr>
                <w:rFonts w:eastAsia="Arial" w:cs="Arial"/>
                <w:snapToGrid w:val="0"/>
                <w:color w:val="000000"/>
                <w:sz w:val="21"/>
                <w:szCs w:val="21"/>
                <w:highlight w:val="none"/>
              </w:rPr>
            </w:pPr>
          </w:p>
          <w:p>
            <w:pPr>
              <w:kinsoku w:val="0"/>
              <w:autoSpaceDE w:val="0"/>
              <w:autoSpaceDN w:val="0"/>
              <w:adjustRightInd w:val="0"/>
              <w:snapToGrid w:val="0"/>
              <w:spacing w:after="0"/>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7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14" w:after="0" w:line="291" w:lineRule="auto"/>
              <w:ind w:left="111" w:right="42" w:firstLine="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3"/>
                <w:sz w:val="19"/>
                <w:szCs w:val="19"/>
                <w:highlight w:val="none"/>
                <w:lang w:eastAsia="zh-CN"/>
              </w:rPr>
              <w:t>氨基酸、</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3"/>
                <w:sz w:val="19"/>
                <w:szCs w:val="19"/>
                <w:highlight w:val="none"/>
                <w:lang w:eastAsia="zh-CN"/>
              </w:rPr>
              <w:t>10-羟基-2-癸烯酸、蛋白质、二十二碳六烯酸、二十碳五烯酸、泛酸、钙、</w:t>
            </w:r>
            <w:r>
              <w:rPr>
                <w:rFonts w:ascii="宋体" w:hAnsi="宋体" w:cs="宋体"/>
                <w:snapToGrid w:val="0"/>
                <w:color w:val="000000"/>
                <w:spacing w:val="2"/>
                <w:sz w:val="19"/>
                <w:szCs w:val="19"/>
                <w:highlight w:val="none"/>
                <w:lang w:eastAsia="zh-CN"/>
              </w:rPr>
              <w:t>还原糖、</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5"/>
                <w:sz w:val="19"/>
                <w:szCs w:val="19"/>
                <w:highlight w:val="none"/>
                <w:lang w:eastAsia="zh-CN"/>
              </w:rPr>
              <w:t>肌醇、赖氨酸、绿原酸、铁、维生素</w:t>
            </w:r>
            <w:r>
              <w:rPr>
                <w:rFonts w:ascii="宋体" w:hAnsi="宋体" w:cs="宋体"/>
                <w:snapToGrid w:val="0"/>
                <w:color w:val="000000"/>
                <w:spacing w:val="-31"/>
                <w:sz w:val="19"/>
                <w:szCs w:val="19"/>
                <w:highlight w:val="none"/>
                <w:lang w:eastAsia="zh-CN"/>
              </w:rPr>
              <w:t xml:space="preserve"> </w:t>
            </w:r>
            <w:r>
              <w:rPr>
                <w:rFonts w:ascii="宋体" w:hAnsi="宋体" w:cs="宋体"/>
                <w:snapToGrid w:val="0"/>
                <w:color w:val="000000"/>
                <w:spacing w:val="5"/>
                <w:sz w:val="19"/>
                <w:szCs w:val="19"/>
                <w:highlight w:val="none"/>
                <w:lang w:eastAsia="zh-CN"/>
              </w:rPr>
              <w:t>A、维生素</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5"/>
                <w:sz w:val="19"/>
                <w:szCs w:val="19"/>
                <w:highlight w:val="none"/>
                <w:lang w:eastAsia="zh-CN"/>
              </w:rPr>
              <w:t>B</w:t>
            </w:r>
            <w:r>
              <w:rPr>
                <w:rFonts w:ascii="宋体" w:hAnsi="宋体" w:cs="宋体"/>
                <w:snapToGrid w:val="0"/>
                <w:color w:val="000000"/>
                <w:spacing w:val="5"/>
                <w:sz w:val="10"/>
                <w:szCs w:val="10"/>
                <w:highlight w:val="none"/>
                <w:lang w:eastAsia="zh-CN"/>
              </w:rPr>
              <w:t>1</w:t>
            </w:r>
            <w:r>
              <w:rPr>
                <w:rFonts w:ascii="宋体" w:hAnsi="宋体" w:cs="宋体"/>
                <w:snapToGrid w:val="0"/>
                <w:color w:val="000000"/>
                <w:spacing w:val="-29"/>
                <w:sz w:val="10"/>
                <w:szCs w:val="10"/>
                <w:highlight w:val="none"/>
                <w:lang w:eastAsia="zh-CN"/>
              </w:rPr>
              <w:t xml:space="preserve"> </w:t>
            </w:r>
            <w:r>
              <w:rPr>
                <w:rFonts w:ascii="宋体" w:hAnsi="宋体" w:cs="宋体"/>
                <w:snapToGrid w:val="0"/>
                <w:color w:val="000000"/>
                <w:spacing w:val="5"/>
                <w:sz w:val="19"/>
                <w:szCs w:val="19"/>
                <w:highlight w:val="none"/>
                <w:lang w:eastAsia="zh-CN"/>
              </w:rPr>
              <w:t>、维生素</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5"/>
                <w:sz w:val="19"/>
                <w:szCs w:val="19"/>
                <w:highlight w:val="none"/>
                <w:lang w:eastAsia="zh-CN"/>
              </w:rPr>
              <w:t>B</w:t>
            </w:r>
            <w:r>
              <w:rPr>
                <w:rFonts w:ascii="宋体" w:hAnsi="宋体" w:cs="宋体"/>
                <w:snapToGrid w:val="0"/>
                <w:color w:val="000000"/>
                <w:spacing w:val="5"/>
                <w:sz w:val="10"/>
                <w:szCs w:val="10"/>
                <w:highlight w:val="none"/>
                <w:lang w:eastAsia="zh-CN"/>
              </w:rPr>
              <w:t>12</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5"/>
                <w:sz w:val="19"/>
                <w:szCs w:val="19"/>
                <w:highlight w:val="none"/>
                <w:lang w:eastAsia="zh-CN"/>
              </w:rPr>
              <w:t>、维生素</w:t>
            </w:r>
            <w:r>
              <w:rPr>
                <w:rFonts w:ascii="宋体" w:hAnsi="宋体" w:cs="宋体"/>
                <w:snapToGrid w:val="0"/>
                <w:color w:val="000000"/>
                <w:spacing w:val="-32"/>
                <w:sz w:val="19"/>
                <w:szCs w:val="19"/>
                <w:highlight w:val="none"/>
                <w:lang w:eastAsia="zh-CN"/>
              </w:rPr>
              <w:t xml:space="preserve"> </w:t>
            </w:r>
            <w:r>
              <w:rPr>
                <w:rFonts w:ascii="宋体" w:hAnsi="宋体" w:cs="宋体"/>
                <w:snapToGrid w:val="0"/>
                <w:color w:val="000000"/>
                <w:spacing w:val="5"/>
                <w:sz w:val="19"/>
                <w:szCs w:val="19"/>
                <w:highlight w:val="none"/>
                <w:lang w:eastAsia="zh-CN"/>
              </w:rPr>
              <w:t>B</w:t>
            </w:r>
            <w:r>
              <w:rPr>
                <w:rFonts w:ascii="宋体" w:hAnsi="宋体" w:cs="宋体"/>
                <w:snapToGrid w:val="0"/>
                <w:color w:val="000000"/>
                <w:spacing w:val="5"/>
                <w:sz w:val="10"/>
                <w:szCs w:val="10"/>
                <w:highlight w:val="none"/>
                <w:lang w:eastAsia="zh-CN"/>
              </w:rPr>
              <w:t>2</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5"/>
                <w:sz w:val="19"/>
                <w:szCs w:val="19"/>
                <w:highlight w:val="none"/>
                <w:lang w:eastAsia="zh-CN"/>
              </w:rPr>
              <w:t>、维生素</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5"/>
                <w:sz w:val="19"/>
                <w:szCs w:val="19"/>
                <w:highlight w:val="none"/>
                <w:lang w:eastAsia="zh-CN"/>
              </w:rPr>
              <w:t>B</w:t>
            </w:r>
            <w:r>
              <w:rPr>
                <w:rFonts w:ascii="宋体" w:hAnsi="宋体" w:cs="宋体"/>
                <w:snapToGrid w:val="0"/>
                <w:color w:val="000000"/>
                <w:spacing w:val="5"/>
                <w:sz w:val="10"/>
                <w:szCs w:val="10"/>
                <w:highlight w:val="none"/>
                <w:lang w:eastAsia="zh-CN"/>
              </w:rPr>
              <w:t>6</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5"/>
                <w:sz w:val="19"/>
                <w:szCs w:val="19"/>
                <w:highlight w:val="none"/>
                <w:lang w:eastAsia="zh-CN"/>
              </w:rPr>
              <w:t xml:space="preserve">、维生 </w:t>
            </w:r>
            <w:r>
              <w:rPr>
                <w:rFonts w:ascii="宋体" w:hAnsi="宋体" w:cs="宋体"/>
                <w:snapToGrid w:val="0"/>
                <w:color w:val="000000"/>
                <w:spacing w:val="7"/>
                <w:sz w:val="19"/>
                <w:szCs w:val="19"/>
                <w:highlight w:val="none"/>
                <w:lang w:eastAsia="zh-CN"/>
              </w:rPr>
              <w:t>素</w:t>
            </w:r>
            <w:r>
              <w:rPr>
                <w:rFonts w:ascii="宋体" w:hAnsi="宋体" w:cs="宋体"/>
                <w:snapToGrid w:val="0"/>
                <w:color w:val="000000"/>
                <w:spacing w:val="-38"/>
                <w:sz w:val="19"/>
                <w:szCs w:val="19"/>
                <w:highlight w:val="none"/>
                <w:lang w:eastAsia="zh-CN"/>
              </w:rPr>
              <w:t xml:space="preserve"> </w:t>
            </w:r>
            <w:r>
              <w:rPr>
                <w:rFonts w:ascii="宋体" w:hAnsi="宋体" w:cs="宋体"/>
                <w:snapToGrid w:val="0"/>
                <w:color w:val="000000"/>
                <w:spacing w:val="7"/>
                <w:sz w:val="19"/>
                <w:szCs w:val="19"/>
                <w:highlight w:val="none"/>
                <w:lang w:eastAsia="zh-CN"/>
              </w:rPr>
              <w:t>C、维生素</w:t>
            </w:r>
            <w:r>
              <w:rPr>
                <w:rFonts w:ascii="宋体" w:hAnsi="宋体" w:cs="宋体"/>
                <w:snapToGrid w:val="0"/>
                <w:color w:val="000000"/>
                <w:spacing w:val="-32"/>
                <w:sz w:val="19"/>
                <w:szCs w:val="19"/>
                <w:highlight w:val="none"/>
                <w:lang w:eastAsia="zh-CN"/>
              </w:rPr>
              <w:t xml:space="preserve"> </w:t>
            </w:r>
            <w:r>
              <w:rPr>
                <w:rFonts w:ascii="宋体" w:hAnsi="宋体" w:cs="宋体"/>
                <w:snapToGrid w:val="0"/>
                <w:color w:val="000000"/>
                <w:spacing w:val="7"/>
                <w:sz w:val="19"/>
                <w:szCs w:val="19"/>
                <w:highlight w:val="none"/>
                <w:lang w:eastAsia="zh-CN"/>
              </w:rPr>
              <w:t>D、维生素</w:t>
            </w:r>
            <w:r>
              <w:rPr>
                <w:rFonts w:ascii="宋体" w:hAnsi="宋体" w:cs="宋体"/>
                <w:snapToGrid w:val="0"/>
                <w:color w:val="000000"/>
                <w:spacing w:val="-40"/>
                <w:sz w:val="19"/>
                <w:szCs w:val="19"/>
                <w:highlight w:val="none"/>
                <w:lang w:eastAsia="zh-CN"/>
              </w:rPr>
              <w:t xml:space="preserve"> </w:t>
            </w:r>
            <w:r>
              <w:rPr>
                <w:rFonts w:ascii="宋体" w:hAnsi="宋体" w:cs="宋体"/>
                <w:snapToGrid w:val="0"/>
                <w:color w:val="000000"/>
                <w:spacing w:val="7"/>
                <w:sz w:val="19"/>
                <w:szCs w:val="19"/>
                <w:highlight w:val="none"/>
                <w:lang w:eastAsia="zh-CN"/>
              </w:rPr>
              <w:t>D</w:t>
            </w:r>
            <w:r>
              <w:rPr>
                <w:rFonts w:ascii="宋体" w:hAnsi="宋体" w:cs="宋体"/>
                <w:snapToGrid w:val="0"/>
                <w:color w:val="000000"/>
                <w:spacing w:val="7"/>
                <w:sz w:val="10"/>
                <w:szCs w:val="10"/>
                <w:highlight w:val="none"/>
                <w:lang w:eastAsia="zh-CN"/>
              </w:rPr>
              <w:t>3</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7"/>
                <w:sz w:val="19"/>
                <w:szCs w:val="19"/>
                <w:highlight w:val="none"/>
                <w:lang w:eastAsia="zh-CN"/>
              </w:rPr>
              <w:t>、维生素</w:t>
            </w:r>
            <w:r>
              <w:rPr>
                <w:rFonts w:ascii="宋体" w:hAnsi="宋体" w:cs="宋体"/>
                <w:snapToGrid w:val="0"/>
                <w:color w:val="000000"/>
                <w:spacing w:val="-30"/>
                <w:sz w:val="19"/>
                <w:szCs w:val="19"/>
                <w:highlight w:val="none"/>
                <w:lang w:eastAsia="zh-CN"/>
              </w:rPr>
              <w:t xml:space="preserve"> </w:t>
            </w:r>
            <w:r>
              <w:rPr>
                <w:rFonts w:ascii="宋体" w:hAnsi="宋体" w:cs="宋体"/>
                <w:snapToGrid w:val="0"/>
                <w:color w:val="000000"/>
                <w:spacing w:val="7"/>
                <w:sz w:val="19"/>
                <w:szCs w:val="19"/>
                <w:highlight w:val="none"/>
                <w:lang w:eastAsia="zh-CN"/>
              </w:rPr>
              <w:t>E、硒、锌、烟酸、烟酰胺、叶酸、免疫球蛋</w:t>
            </w:r>
            <w:r>
              <w:rPr>
                <w:rFonts w:ascii="宋体" w:hAnsi="宋体" w:cs="宋体"/>
                <w:snapToGrid w:val="0"/>
                <w:color w:val="000000"/>
                <w:spacing w:val="6"/>
                <w:sz w:val="19"/>
                <w:szCs w:val="19"/>
                <w:highlight w:val="none"/>
                <w:lang w:eastAsia="zh-CN"/>
              </w:rPr>
              <w:t>白</w:t>
            </w:r>
            <w:r>
              <w:rPr>
                <w:rFonts w:ascii="宋体" w:hAnsi="宋体" w:cs="宋体"/>
                <w:snapToGrid w:val="0"/>
                <w:color w:val="000000"/>
                <w:spacing w:val="-24"/>
                <w:sz w:val="19"/>
                <w:szCs w:val="19"/>
                <w:highlight w:val="none"/>
                <w:lang w:eastAsia="zh-CN"/>
              </w:rPr>
              <w:t xml:space="preserve"> </w:t>
            </w:r>
            <w:r>
              <w:rPr>
                <w:rFonts w:ascii="宋体" w:hAnsi="宋体" w:cs="宋体"/>
                <w:snapToGrid w:val="0"/>
                <w:color w:val="000000"/>
                <w:sz w:val="19"/>
                <w:szCs w:val="19"/>
                <w:highlight w:val="none"/>
                <w:lang w:eastAsia="zh-CN"/>
              </w:rPr>
              <w:t>IgG</w:t>
            </w:r>
            <w:r>
              <w:rPr>
                <w:rFonts w:ascii="宋体" w:hAnsi="宋体" w:cs="宋体"/>
                <w:snapToGrid w:val="0"/>
                <w:color w:val="000000"/>
                <w:spacing w:val="6"/>
                <w:sz w:val="19"/>
                <w:szCs w:val="19"/>
                <w:highlight w:val="none"/>
                <w:lang w:eastAsia="zh-CN"/>
              </w:rPr>
              <w:t>、总</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黄酮、总皂苷、总蔥醌、吡啶甲酸铬、水分、可溶性固形物、酸价、过氧化值</w:t>
            </w:r>
            <w:r>
              <w:rPr>
                <w:rFonts w:ascii="宋体" w:hAnsi="宋体" w:cs="宋体"/>
                <w:snapToGrid w:val="0"/>
                <w:color w:val="000000"/>
                <w:spacing w:val="8"/>
                <w:sz w:val="19"/>
                <w:szCs w:val="19"/>
                <w:highlight w:val="none"/>
                <w:lang w:eastAsia="zh-CN"/>
              </w:rPr>
              <w:t>、崩解时限、</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灰分、铅（</w:t>
            </w:r>
            <w:r>
              <w:rPr>
                <w:rFonts w:ascii="宋体" w:hAnsi="宋体" w:cs="宋体"/>
                <w:snapToGrid w:val="0"/>
                <w:color w:val="000000"/>
                <w:sz w:val="19"/>
                <w:szCs w:val="19"/>
                <w:highlight w:val="none"/>
                <w:lang w:eastAsia="zh-CN"/>
              </w:rPr>
              <w:t>Pb</w:t>
            </w:r>
            <w:r>
              <w:rPr>
                <w:rFonts w:ascii="宋体" w:hAnsi="宋体" w:cs="宋体"/>
                <w:snapToGrid w:val="0"/>
                <w:color w:val="000000"/>
                <w:spacing w:val="10"/>
                <w:sz w:val="19"/>
                <w:szCs w:val="19"/>
                <w:highlight w:val="none"/>
                <w:lang w:eastAsia="zh-CN"/>
              </w:rPr>
              <w:t>）、总砷（</w:t>
            </w:r>
            <w:r>
              <w:rPr>
                <w:rFonts w:ascii="宋体" w:hAnsi="宋体" w:cs="宋体"/>
                <w:snapToGrid w:val="0"/>
                <w:color w:val="000000"/>
                <w:sz w:val="19"/>
                <w:szCs w:val="19"/>
                <w:highlight w:val="none"/>
                <w:lang w:eastAsia="zh-CN"/>
              </w:rPr>
              <w:t>As</w:t>
            </w:r>
            <w:r>
              <w:rPr>
                <w:rFonts w:ascii="宋体" w:hAnsi="宋体" w:cs="宋体"/>
                <w:snapToGrid w:val="0"/>
                <w:color w:val="000000"/>
                <w:spacing w:val="10"/>
                <w:sz w:val="19"/>
                <w:szCs w:val="19"/>
                <w:highlight w:val="none"/>
                <w:lang w:eastAsia="zh-CN"/>
              </w:rPr>
              <w:t>）、总汞（</w:t>
            </w:r>
            <w:r>
              <w:rPr>
                <w:rFonts w:ascii="宋体" w:hAnsi="宋体" w:cs="宋体"/>
                <w:snapToGrid w:val="0"/>
                <w:color w:val="000000"/>
                <w:sz w:val="19"/>
                <w:szCs w:val="19"/>
                <w:highlight w:val="none"/>
                <w:lang w:eastAsia="zh-CN"/>
              </w:rPr>
              <w:t>Hg</w:t>
            </w:r>
            <w:r>
              <w:rPr>
                <w:rFonts w:ascii="宋体" w:hAnsi="宋体" w:cs="宋体"/>
                <w:snapToGrid w:val="0"/>
                <w:color w:val="000000"/>
                <w:spacing w:val="10"/>
                <w:sz w:val="19"/>
                <w:szCs w:val="19"/>
                <w:highlight w:val="none"/>
                <w:lang w:eastAsia="zh-CN"/>
              </w:rPr>
              <w:t xml:space="preserve">）、硬胶囊壳中的铬、菌落总数、大肠菌群、霉菌 </w:t>
            </w:r>
            <w:r>
              <w:rPr>
                <w:rFonts w:ascii="宋体" w:hAnsi="宋体" w:cs="宋体"/>
                <w:snapToGrid w:val="0"/>
                <w:color w:val="000000"/>
                <w:spacing w:val="9"/>
                <w:sz w:val="19"/>
                <w:szCs w:val="19"/>
                <w:highlight w:val="none"/>
                <w:lang w:eastAsia="zh-CN"/>
              </w:rPr>
              <w:t>和酵母、金黄色葡萄球菌、沙门氏菌</w:t>
            </w:r>
          </w:p>
        </w:tc>
      </w:tr>
    </w:tbl>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186" w:after="0" w:line="240" w:lineRule="auto"/>
        <w:textAlignment w:val="baseline"/>
        <w:rPr>
          <w:rFonts w:eastAsia="Arial" w:cs="Arial"/>
          <w:snapToGrid w:val="0"/>
          <w:color w:val="000000"/>
          <w:sz w:val="21"/>
          <w:szCs w:val="21"/>
          <w:highlight w:val="none"/>
          <w:lang w:eastAsia="zh-CN"/>
        </w:rPr>
      </w:pPr>
    </w:p>
    <w:tbl>
      <w:tblPr>
        <w:tblStyle w:val="10"/>
        <w:tblW w:w="149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3"/>
        <w:gridCol w:w="1248"/>
        <w:gridCol w:w="1245"/>
        <w:gridCol w:w="1248"/>
        <w:gridCol w:w="1680"/>
        <w:gridCol w:w="674"/>
        <w:gridCol w:w="82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0" w:hRule="atLeast"/>
        </w:trPr>
        <w:tc>
          <w:tcPr>
            <w:tcW w:w="633" w:type="dxa"/>
          </w:tcPr>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30" w:lineRule="auto"/>
              <w:ind w:left="117"/>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14:textOutline w14:w="3619" w14:cap="flat" w14:cmpd="sng" w14:algn="ctr">
                  <w14:solidFill>
                    <w14:srgbClr w14:val="000000"/>
                  </w14:solidFill>
                  <w14:prstDash w14:val="solid"/>
                  <w14:miter w14:val="0"/>
                </w14:textOutline>
              </w:rPr>
              <w:t>序号</w:t>
            </w:r>
          </w:p>
        </w:tc>
        <w:tc>
          <w:tcPr>
            <w:tcW w:w="1248" w:type="dxa"/>
          </w:tcPr>
          <w:p>
            <w:pPr>
              <w:kinsoku w:val="0"/>
              <w:autoSpaceDE w:val="0"/>
              <w:autoSpaceDN w:val="0"/>
              <w:adjustRightInd w:val="0"/>
              <w:snapToGrid w:val="0"/>
              <w:spacing w:before="178" w:after="0" w:line="267" w:lineRule="auto"/>
              <w:ind w:left="233" w:right="222"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食品大类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（一级）</w:t>
            </w:r>
          </w:p>
        </w:tc>
        <w:tc>
          <w:tcPr>
            <w:tcW w:w="1245" w:type="dxa"/>
          </w:tcPr>
          <w:p>
            <w:pPr>
              <w:kinsoku w:val="0"/>
              <w:autoSpaceDE w:val="0"/>
              <w:autoSpaceDN w:val="0"/>
              <w:adjustRightInd w:val="0"/>
              <w:snapToGrid w:val="0"/>
              <w:spacing w:before="178" w:after="0" w:line="267" w:lineRule="auto"/>
              <w:ind w:left="231"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食品亚类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（二级）</w:t>
            </w:r>
          </w:p>
        </w:tc>
        <w:tc>
          <w:tcPr>
            <w:tcW w:w="1248" w:type="dxa"/>
          </w:tcPr>
          <w:p>
            <w:pPr>
              <w:kinsoku w:val="0"/>
              <w:autoSpaceDE w:val="0"/>
              <w:autoSpaceDN w:val="0"/>
              <w:adjustRightInd w:val="0"/>
              <w:snapToGrid w:val="0"/>
              <w:spacing w:before="178" w:after="0" w:line="267" w:lineRule="auto"/>
              <w:ind w:left="234"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食品品种</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（三级）</w:t>
            </w:r>
          </w:p>
        </w:tc>
        <w:tc>
          <w:tcPr>
            <w:tcW w:w="1680" w:type="dxa"/>
          </w:tcPr>
          <w:p>
            <w:pPr>
              <w:kinsoku w:val="0"/>
              <w:autoSpaceDE w:val="0"/>
              <w:autoSpaceDN w:val="0"/>
              <w:adjustRightInd w:val="0"/>
              <w:snapToGrid w:val="0"/>
              <w:spacing w:before="179" w:after="0" w:line="312" w:lineRule="exact"/>
              <w:ind w:left="441"/>
              <w:textAlignment w:val="baseline"/>
              <w:rPr>
                <w:rFonts w:ascii="宋体" w:hAnsi="宋体" w:cs="宋体"/>
                <w:snapToGrid w:val="0"/>
                <w:color w:val="000000"/>
                <w:sz w:val="19"/>
                <w:szCs w:val="19"/>
                <w:highlight w:val="none"/>
              </w:rPr>
            </w:pPr>
            <w:r>
              <w:rPr>
                <w:rFonts w:ascii="宋体" w:hAnsi="宋体" w:cs="宋体"/>
                <w:snapToGrid w:val="0"/>
                <w:color w:val="000000"/>
                <w:spacing w:val="9"/>
                <w:position w:val="8"/>
                <w:sz w:val="19"/>
                <w:szCs w:val="19"/>
                <w:highlight w:val="none"/>
                <w14:textOutline w14:w="3619" w14:cap="flat" w14:cmpd="sng" w14:algn="ctr">
                  <w14:solidFill>
                    <w14:srgbClr w14:val="000000"/>
                  </w14:solidFill>
                  <w14:prstDash w14:val="solid"/>
                  <w14:miter w14:val="0"/>
                </w14:textOutline>
              </w:rPr>
              <w:t>食品细类</w:t>
            </w:r>
          </w:p>
          <w:p>
            <w:pPr>
              <w:kinsoku w:val="0"/>
              <w:autoSpaceDE w:val="0"/>
              <w:autoSpaceDN w:val="0"/>
              <w:adjustRightInd w:val="0"/>
              <w:snapToGrid w:val="0"/>
              <w:spacing w:after="0" w:line="230" w:lineRule="auto"/>
              <w:ind w:left="451"/>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（四级）</w:t>
            </w:r>
          </w:p>
        </w:tc>
        <w:tc>
          <w:tcPr>
            <w:tcW w:w="674" w:type="dxa"/>
          </w:tcPr>
          <w:p>
            <w:pPr>
              <w:kinsoku w:val="0"/>
              <w:autoSpaceDE w:val="0"/>
              <w:autoSpaceDN w:val="0"/>
              <w:adjustRightInd w:val="0"/>
              <w:snapToGrid w:val="0"/>
              <w:spacing w:before="179" w:after="0" w:line="312" w:lineRule="exact"/>
              <w:ind w:left="142"/>
              <w:textAlignment w:val="baseline"/>
              <w:rPr>
                <w:rFonts w:ascii="宋体" w:hAnsi="宋体" w:cs="宋体"/>
                <w:snapToGrid w:val="0"/>
                <w:color w:val="000000"/>
                <w:sz w:val="19"/>
                <w:szCs w:val="19"/>
                <w:highlight w:val="none"/>
              </w:rPr>
            </w:pPr>
            <w:r>
              <w:rPr>
                <w:rFonts w:ascii="宋体" w:hAnsi="宋体" w:cs="宋体"/>
                <w:snapToGrid w:val="0"/>
                <w:color w:val="000000"/>
                <w:spacing w:val="6"/>
                <w:position w:val="8"/>
                <w:sz w:val="19"/>
                <w:szCs w:val="19"/>
                <w:highlight w:val="none"/>
                <w14:textOutline w14:w="3619" w14:cap="flat" w14:cmpd="sng" w14:algn="ctr">
                  <w14:solidFill>
                    <w14:srgbClr w14:val="000000"/>
                  </w14:solidFill>
                  <w14:prstDash w14:val="solid"/>
                  <w14:miter w14:val="0"/>
                </w14:textOutline>
              </w:rPr>
              <w:t>风险</w:t>
            </w:r>
          </w:p>
          <w:p>
            <w:pPr>
              <w:kinsoku w:val="0"/>
              <w:autoSpaceDE w:val="0"/>
              <w:autoSpaceDN w:val="0"/>
              <w:adjustRightInd w:val="0"/>
              <w:snapToGrid w:val="0"/>
              <w:spacing w:after="0" w:line="228" w:lineRule="auto"/>
              <w:ind w:left="14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14:textOutline w14:w="3619" w14:cap="flat" w14:cmpd="sng" w14:algn="ctr">
                  <w14:solidFill>
                    <w14:srgbClr w14:val="000000"/>
                  </w14:solidFill>
                  <w14:prstDash w14:val="solid"/>
                  <w14:miter w14:val="0"/>
                </w14:textOutline>
              </w:rPr>
              <w:t>等级</w:t>
            </w:r>
          </w:p>
        </w:tc>
        <w:tc>
          <w:tcPr>
            <w:tcW w:w="8216" w:type="dxa"/>
          </w:tcPr>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3105"/>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抽</w:t>
            </w:r>
            <w:r>
              <w:rPr>
                <w:rFonts w:ascii="宋体" w:hAnsi="宋体" w:cs="宋体"/>
                <w:snapToGrid w:val="0"/>
                <w:color w:val="000000"/>
                <w:spacing w:val="8"/>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检</w:t>
            </w:r>
            <w:r>
              <w:rPr>
                <w:rFonts w:ascii="宋体" w:hAnsi="宋体" w:cs="宋体"/>
                <w:snapToGrid w:val="0"/>
                <w:color w:val="000000"/>
                <w:spacing w:val="9"/>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项</w:t>
            </w:r>
            <w:r>
              <w:rPr>
                <w:rFonts w:ascii="宋体" w:hAnsi="宋体" w:cs="宋体"/>
                <w:snapToGrid w:val="0"/>
                <w:color w:val="000000"/>
                <w:spacing w:val="17"/>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7" w:hRule="atLeast"/>
        </w:trPr>
        <w:tc>
          <w:tcPr>
            <w:tcW w:w="633" w:type="dxa"/>
            <w:vMerge w:val="restart"/>
            <w:tcBorders>
              <w:bottom w:val="nil"/>
            </w:tcBorders>
          </w:tcPr>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187" w:lineRule="auto"/>
              <w:ind w:left="221"/>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28</w:t>
            </w:r>
          </w:p>
        </w:tc>
        <w:tc>
          <w:tcPr>
            <w:tcW w:w="1248" w:type="dxa"/>
            <w:vMerge w:val="restart"/>
            <w:tcBorders>
              <w:bottom w:val="nil"/>
            </w:tcBorders>
          </w:tcPr>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68" w:lineRule="auto"/>
              <w:ind w:left="542" w:right="126" w:hanging="417"/>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特殊膳食食</w:t>
            </w:r>
            <w:r>
              <w:rPr>
                <w:rFonts w:ascii="宋体" w:hAnsi="宋体" w:cs="宋体"/>
                <w:snapToGrid w:val="0"/>
                <w:color w:val="000000"/>
                <w:sz w:val="19"/>
                <w:szCs w:val="19"/>
                <w:highlight w:val="none"/>
              </w:rPr>
              <w:t xml:space="preserve"> 品</w:t>
            </w:r>
          </w:p>
        </w:tc>
        <w:tc>
          <w:tcPr>
            <w:tcW w:w="1245" w:type="dxa"/>
            <w:vMerge w:val="restart"/>
            <w:tcBorders>
              <w:bottom w:val="nil"/>
            </w:tcBorders>
          </w:tcPr>
          <w:p>
            <w:pPr>
              <w:kinsoku w:val="0"/>
              <w:autoSpaceDE w:val="0"/>
              <w:autoSpaceDN w:val="0"/>
              <w:adjustRightInd w:val="0"/>
              <w:snapToGrid w:val="0"/>
              <w:spacing w:after="0" w:line="26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66" w:lineRule="auto"/>
              <w:ind w:left="423" w:right="125" w:hanging="297"/>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婴幼儿辅助</w:t>
            </w:r>
            <w:r>
              <w:rPr>
                <w:rFonts w:ascii="宋体" w:hAnsi="宋体" w:cs="宋体"/>
                <w:snapToGrid w:val="0"/>
                <w:color w:val="000000"/>
                <w:spacing w:val="2"/>
                <w:sz w:val="19"/>
                <w:szCs w:val="19"/>
                <w:highlight w:val="none"/>
              </w:rPr>
              <w:t xml:space="preserve"> </w:t>
            </w:r>
            <w:r>
              <w:rPr>
                <w:rFonts w:ascii="宋体" w:hAnsi="宋体" w:cs="宋体"/>
                <w:snapToGrid w:val="0"/>
                <w:color w:val="000000"/>
                <w:spacing w:val="5"/>
                <w:sz w:val="19"/>
                <w:szCs w:val="19"/>
                <w:highlight w:val="none"/>
              </w:rPr>
              <w:t>食品</w:t>
            </w:r>
          </w:p>
        </w:tc>
        <w:tc>
          <w:tcPr>
            <w:tcW w:w="1248" w:type="dxa"/>
          </w:tcPr>
          <w:p>
            <w:pPr>
              <w:kinsoku w:val="0"/>
              <w:autoSpaceDE w:val="0"/>
              <w:autoSpaceDN w:val="0"/>
              <w:adjustRightInd w:val="0"/>
              <w:snapToGrid w:val="0"/>
              <w:spacing w:after="0" w:line="31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1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1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66" w:lineRule="auto"/>
              <w:ind w:left="9" w:right="125" w:firstLine="120"/>
              <w:jc w:val="center"/>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婴幼儿谷类</w:t>
            </w:r>
            <w:r>
              <w:rPr>
                <w:rFonts w:ascii="宋体" w:hAnsi="宋体" w:cs="宋体"/>
                <w:snapToGrid w:val="0"/>
                <w:color w:val="000000"/>
                <w:spacing w:val="6"/>
                <w:sz w:val="19"/>
                <w:szCs w:val="19"/>
                <w:highlight w:val="none"/>
              </w:rPr>
              <w:t>辅助食品</w:t>
            </w:r>
          </w:p>
        </w:tc>
        <w:tc>
          <w:tcPr>
            <w:tcW w:w="1680" w:type="dxa"/>
          </w:tcPr>
          <w:p>
            <w:pPr>
              <w:kinsoku w:val="0"/>
              <w:autoSpaceDE w:val="0"/>
              <w:autoSpaceDN w:val="0"/>
              <w:adjustRightInd w:val="0"/>
              <w:snapToGrid w:val="0"/>
              <w:spacing w:before="84" w:after="0" w:line="228" w:lineRule="auto"/>
              <w:ind w:left="145"/>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婴幼儿谷物辅助</w:t>
            </w:r>
          </w:p>
          <w:p>
            <w:pPr>
              <w:kinsoku w:val="0"/>
              <w:autoSpaceDE w:val="0"/>
              <w:autoSpaceDN w:val="0"/>
              <w:adjustRightInd w:val="0"/>
              <w:snapToGrid w:val="0"/>
              <w:spacing w:before="77" w:after="0" w:line="228" w:lineRule="auto"/>
              <w:ind w:left="14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食品、婴幼儿高</w:t>
            </w:r>
          </w:p>
          <w:p>
            <w:pPr>
              <w:kinsoku w:val="0"/>
              <w:autoSpaceDE w:val="0"/>
              <w:autoSpaceDN w:val="0"/>
              <w:adjustRightInd w:val="0"/>
              <w:snapToGrid w:val="0"/>
              <w:spacing w:before="77" w:after="0" w:line="229" w:lineRule="auto"/>
              <w:ind w:left="14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7"/>
                <w:sz w:val="19"/>
                <w:szCs w:val="19"/>
                <w:highlight w:val="none"/>
                <w:lang w:eastAsia="zh-CN"/>
              </w:rPr>
              <w:t>蛋白谷物辅助食</w:t>
            </w:r>
          </w:p>
          <w:p>
            <w:pPr>
              <w:kinsoku w:val="0"/>
              <w:autoSpaceDE w:val="0"/>
              <w:autoSpaceDN w:val="0"/>
              <w:adjustRightInd w:val="0"/>
              <w:snapToGrid w:val="0"/>
              <w:spacing w:before="76" w:after="0" w:line="228" w:lineRule="auto"/>
              <w:ind w:left="15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品、婴幼儿生制</w:t>
            </w:r>
          </w:p>
          <w:p>
            <w:pPr>
              <w:kinsoku w:val="0"/>
              <w:autoSpaceDE w:val="0"/>
              <w:autoSpaceDN w:val="0"/>
              <w:adjustRightInd w:val="0"/>
              <w:snapToGrid w:val="0"/>
              <w:spacing w:before="77" w:after="0" w:line="228" w:lineRule="auto"/>
              <w:ind w:left="244"/>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类谷物辅助食</w:t>
            </w:r>
          </w:p>
          <w:p>
            <w:pPr>
              <w:kinsoku w:val="0"/>
              <w:autoSpaceDE w:val="0"/>
              <w:autoSpaceDN w:val="0"/>
              <w:adjustRightInd w:val="0"/>
              <w:snapToGrid w:val="0"/>
              <w:spacing w:before="77" w:after="0" w:line="228" w:lineRule="auto"/>
              <w:ind w:left="15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品、婴幼儿饼干</w:t>
            </w:r>
          </w:p>
          <w:p>
            <w:pPr>
              <w:kinsoku w:val="0"/>
              <w:autoSpaceDE w:val="0"/>
              <w:autoSpaceDN w:val="0"/>
              <w:adjustRightInd w:val="0"/>
              <w:snapToGrid w:val="0"/>
              <w:spacing w:before="78" w:after="0" w:line="228" w:lineRule="auto"/>
              <w:ind w:left="145"/>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或其他婴幼儿谷</w:t>
            </w:r>
          </w:p>
          <w:p>
            <w:pPr>
              <w:kinsoku w:val="0"/>
              <w:autoSpaceDE w:val="0"/>
              <w:autoSpaceDN w:val="0"/>
              <w:adjustRightInd w:val="0"/>
              <w:snapToGrid w:val="0"/>
              <w:spacing w:before="77" w:after="0" w:line="229" w:lineRule="auto"/>
              <w:ind w:left="34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物辅助食品</w:t>
            </w:r>
          </w:p>
        </w:tc>
        <w:tc>
          <w:tcPr>
            <w:tcW w:w="674" w:type="dxa"/>
          </w:tcPr>
          <w:p>
            <w:pPr>
              <w:kinsoku w:val="0"/>
              <w:autoSpaceDE w:val="0"/>
              <w:autoSpaceDN w:val="0"/>
              <w:adjustRightInd w:val="0"/>
              <w:snapToGrid w:val="0"/>
              <w:spacing w:after="0"/>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7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7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7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after="0" w:line="33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1" w:after="0" w:line="291" w:lineRule="auto"/>
              <w:ind w:left="107" w:right="109" w:firstLine="13"/>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能量、蛋白质、脂肪、亚油酸、月桂酸占总脂肪的比值、肉豆蔻酸占总脂肪的比值、维生素</w:t>
            </w:r>
            <w:r>
              <w:rPr>
                <w:rFonts w:ascii="宋体" w:hAnsi="宋体" w:cs="宋体"/>
                <w:snapToGrid w:val="0"/>
                <w:color w:val="000000"/>
                <w:spacing w:val="6"/>
                <w:sz w:val="19"/>
                <w:szCs w:val="19"/>
                <w:highlight w:val="none"/>
                <w:lang w:eastAsia="zh-CN"/>
              </w:rPr>
              <w:t xml:space="preserve"> A、维生素</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6"/>
                <w:sz w:val="19"/>
                <w:szCs w:val="19"/>
                <w:highlight w:val="none"/>
                <w:lang w:eastAsia="zh-CN"/>
              </w:rPr>
              <w:t>D、维生素</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6"/>
                <w:sz w:val="19"/>
                <w:szCs w:val="19"/>
                <w:highlight w:val="none"/>
                <w:lang w:eastAsia="zh-CN"/>
              </w:rPr>
              <w:t>B</w:t>
            </w:r>
            <w:r>
              <w:rPr>
                <w:rFonts w:ascii="宋体" w:hAnsi="宋体" w:cs="宋体"/>
                <w:snapToGrid w:val="0"/>
                <w:color w:val="000000"/>
                <w:spacing w:val="6"/>
                <w:sz w:val="10"/>
                <w:szCs w:val="10"/>
                <w:highlight w:val="none"/>
                <w:lang w:eastAsia="zh-CN"/>
              </w:rPr>
              <w:t>1</w:t>
            </w:r>
            <w:r>
              <w:rPr>
                <w:rFonts w:ascii="宋体" w:hAnsi="宋体" w:cs="宋体"/>
                <w:snapToGrid w:val="0"/>
                <w:color w:val="000000"/>
                <w:spacing w:val="6"/>
                <w:sz w:val="19"/>
                <w:szCs w:val="19"/>
                <w:highlight w:val="none"/>
                <w:lang w:eastAsia="zh-CN"/>
              </w:rPr>
              <w:t>、钙、铁、锌、钠、维生素</w:t>
            </w:r>
            <w:r>
              <w:rPr>
                <w:rFonts w:ascii="宋体" w:hAnsi="宋体" w:cs="宋体"/>
                <w:snapToGrid w:val="0"/>
                <w:color w:val="000000"/>
                <w:spacing w:val="-38"/>
                <w:sz w:val="19"/>
                <w:szCs w:val="19"/>
                <w:highlight w:val="none"/>
                <w:lang w:eastAsia="zh-CN"/>
              </w:rPr>
              <w:t xml:space="preserve"> </w:t>
            </w:r>
            <w:r>
              <w:rPr>
                <w:rFonts w:ascii="宋体" w:hAnsi="宋体" w:cs="宋体"/>
                <w:snapToGrid w:val="0"/>
                <w:color w:val="000000"/>
                <w:spacing w:val="6"/>
                <w:sz w:val="19"/>
                <w:szCs w:val="19"/>
                <w:highlight w:val="none"/>
                <w:lang w:eastAsia="zh-CN"/>
              </w:rPr>
              <w:t>E、维生素</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6"/>
                <w:sz w:val="19"/>
                <w:szCs w:val="19"/>
                <w:highlight w:val="none"/>
                <w:lang w:eastAsia="zh-CN"/>
              </w:rPr>
              <w:t>B</w:t>
            </w:r>
            <w:r>
              <w:rPr>
                <w:rFonts w:ascii="宋体" w:hAnsi="宋体" w:cs="宋体"/>
                <w:snapToGrid w:val="0"/>
                <w:color w:val="000000"/>
                <w:spacing w:val="5"/>
                <w:sz w:val="10"/>
                <w:szCs w:val="10"/>
                <w:highlight w:val="none"/>
                <w:lang w:eastAsia="zh-CN"/>
              </w:rPr>
              <w:t>2</w:t>
            </w:r>
            <w:r>
              <w:rPr>
                <w:rFonts w:ascii="宋体" w:hAnsi="宋体" w:cs="宋体"/>
                <w:snapToGrid w:val="0"/>
                <w:color w:val="000000"/>
                <w:spacing w:val="5"/>
                <w:sz w:val="19"/>
                <w:szCs w:val="19"/>
                <w:highlight w:val="none"/>
                <w:lang w:eastAsia="zh-CN"/>
              </w:rPr>
              <w:t>、维生素</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5"/>
                <w:sz w:val="19"/>
                <w:szCs w:val="19"/>
                <w:highlight w:val="none"/>
                <w:lang w:eastAsia="zh-CN"/>
              </w:rPr>
              <w:t>B</w:t>
            </w:r>
            <w:r>
              <w:rPr>
                <w:rFonts w:ascii="宋体" w:hAnsi="宋体" w:cs="宋体"/>
                <w:snapToGrid w:val="0"/>
                <w:color w:val="000000"/>
                <w:spacing w:val="5"/>
                <w:sz w:val="10"/>
                <w:szCs w:val="10"/>
                <w:highlight w:val="none"/>
                <w:lang w:eastAsia="zh-CN"/>
              </w:rPr>
              <w:t>6</w:t>
            </w:r>
            <w:r>
              <w:rPr>
                <w:rFonts w:ascii="宋体" w:hAnsi="宋体" w:cs="宋体"/>
                <w:snapToGrid w:val="0"/>
                <w:color w:val="000000"/>
                <w:spacing w:val="5"/>
                <w:sz w:val="19"/>
                <w:szCs w:val="19"/>
                <w:highlight w:val="none"/>
                <w:lang w:eastAsia="zh-CN"/>
              </w:rPr>
              <w:t>、维生素</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5"/>
                <w:sz w:val="19"/>
                <w:szCs w:val="19"/>
                <w:highlight w:val="none"/>
                <w:lang w:eastAsia="zh-CN"/>
              </w:rPr>
              <w:t>B</w:t>
            </w:r>
            <w:r>
              <w:rPr>
                <w:rFonts w:ascii="宋体" w:hAnsi="宋体" w:cs="宋体"/>
                <w:snapToGrid w:val="0"/>
                <w:color w:val="000000"/>
                <w:spacing w:val="5"/>
                <w:sz w:val="10"/>
                <w:szCs w:val="10"/>
                <w:highlight w:val="none"/>
                <w:lang w:eastAsia="zh-CN"/>
              </w:rPr>
              <w:t>12</w:t>
            </w:r>
            <w:r>
              <w:rPr>
                <w:rFonts w:ascii="宋体" w:hAnsi="宋体" w:cs="宋体"/>
                <w:snapToGrid w:val="0"/>
                <w:color w:val="000000"/>
                <w:spacing w:val="-29"/>
                <w:sz w:val="10"/>
                <w:szCs w:val="10"/>
                <w:highlight w:val="none"/>
                <w:lang w:eastAsia="zh-CN"/>
              </w:rPr>
              <w:t xml:space="preserve"> </w:t>
            </w:r>
            <w:r>
              <w:rPr>
                <w:rFonts w:ascii="宋体" w:hAnsi="宋体" w:cs="宋体"/>
                <w:snapToGrid w:val="0"/>
                <w:color w:val="000000"/>
                <w:spacing w:val="5"/>
                <w:sz w:val="19"/>
                <w:szCs w:val="19"/>
                <w:highlight w:val="none"/>
                <w:lang w:eastAsia="zh-CN"/>
              </w:rPr>
              <w:t>、烟</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酸、叶酸、泛酸、维生素 C、生物素、磷、碘</w:t>
            </w:r>
            <w:r>
              <w:rPr>
                <w:rFonts w:ascii="宋体" w:hAnsi="宋体" w:cs="宋体"/>
                <w:snapToGrid w:val="0"/>
                <w:color w:val="000000"/>
                <w:spacing w:val="9"/>
                <w:sz w:val="19"/>
                <w:szCs w:val="19"/>
                <w:highlight w:val="none"/>
                <w:lang w:eastAsia="zh-CN"/>
              </w:rPr>
              <w:t>、钾、水分、不溶性膳食纤维、脲酶活性定性</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测定、铅（以</w:t>
            </w:r>
            <w:r>
              <w:rPr>
                <w:rFonts w:ascii="宋体" w:hAnsi="宋体" w:cs="宋体"/>
                <w:snapToGrid w:val="0"/>
                <w:color w:val="000000"/>
                <w:spacing w:val="-19"/>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计）、无机砷（以</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z w:val="19"/>
                <w:szCs w:val="19"/>
                <w:highlight w:val="none"/>
                <w:lang w:eastAsia="zh-CN"/>
              </w:rPr>
              <w:t>As</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计）、锡（以</w:t>
            </w:r>
            <w:r>
              <w:rPr>
                <w:rFonts w:ascii="宋体" w:hAnsi="宋体" w:cs="宋体"/>
                <w:snapToGrid w:val="0"/>
                <w:color w:val="000000"/>
                <w:spacing w:val="-18"/>
                <w:sz w:val="19"/>
                <w:szCs w:val="19"/>
                <w:highlight w:val="none"/>
                <w:lang w:eastAsia="zh-CN"/>
              </w:rPr>
              <w:t xml:space="preserve"> </w:t>
            </w:r>
            <w:r>
              <w:rPr>
                <w:rFonts w:ascii="宋体" w:hAnsi="宋体" w:cs="宋体"/>
                <w:snapToGrid w:val="0"/>
                <w:color w:val="000000"/>
                <w:sz w:val="19"/>
                <w:szCs w:val="19"/>
                <w:highlight w:val="none"/>
                <w:lang w:eastAsia="zh-CN"/>
              </w:rPr>
              <w:t>Sn</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8"/>
                <w:sz w:val="19"/>
                <w:szCs w:val="19"/>
                <w:highlight w:val="none"/>
                <w:lang w:eastAsia="zh-CN"/>
              </w:rPr>
              <w:t>计）、镉（以</w:t>
            </w:r>
            <w:r>
              <w:rPr>
                <w:rFonts w:ascii="宋体" w:hAnsi="宋体" w:cs="宋体"/>
                <w:snapToGrid w:val="0"/>
                <w:color w:val="000000"/>
                <w:spacing w:val="-38"/>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计）、黄曲霉毒素</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6"/>
                <w:sz w:val="19"/>
                <w:szCs w:val="19"/>
                <w:highlight w:val="none"/>
                <w:lang w:eastAsia="zh-CN"/>
              </w:rPr>
              <w:t>B</w:t>
            </w:r>
            <w:r>
              <w:rPr>
                <w:rFonts w:ascii="宋体" w:hAnsi="宋体" w:cs="宋体"/>
                <w:snapToGrid w:val="0"/>
                <w:color w:val="000000"/>
                <w:spacing w:val="6"/>
                <w:sz w:val="10"/>
                <w:szCs w:val="10"/>
                <w:highlight w:val="none"/>
                <w:lang w:eastAsia="zh-CN"/>
              </w:rPr>
              <w:t>1</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6"/>
                <w:sz w:val="19"/>
                <w:szCs w:val="19"/>
                <w:highlight w:val="none"/>
                <w:lang w:eastAsia="zh-CN"/>
              </w:rPr>
              <w:t>、硝酸盐（以</w:t>
            </w:r>
            <w:r>
              <w:rPr>
                <w:rFonts w:ascii="宋体" w:hAnsi="宋体" w:cs="宋体"/>
                <w:snapToGrid w:val="0"/>
                <w:color w:val="000000"/>
                <w:spacing w:val="-25"/>
                <w:sz w:val="19"/>
                <w:szCs w:val="19"/>
                <w:highlight w:val="none"/>
                <w:lang w:eastAsia="zh-CN"/>
              </w:rPr>
              <w:t xml:space="preserve"> </w:t>
            </w:r>
            <w:r>
              <w:rPr>
                <w:rFonts w:ascii="宋体" w:hAnsi="宋体" w:cs="宋体"/>
                <w:snapToGrid w:val="0"/>
                <w:color w:val="000000"/>
                <w:sz w:val="19"/>
                <w:szCs w:val="19"/>
                <w:highlight w:val="none"/>
                <w:lang w:eastAsia="zh-CN"/>
              </w:rPr>
              <w:t>NaNO</w:t>
            </w:r>
            <w:r>
              <w:rPr>
                <w:rFonts w:ascii="宋体" w:hAnsi="宋体" w:cs="宋体"/>
                <w:snapToGrid w:val="0"/>
                <w:color w:val="000000"/>
                <w:spacing w:val="6"/>
                <w:sz w:val="10"/>
                <w:szCs w:val="10"/>
                <w:highlight w:val="none"/>
                <w:lang w:eastAsia="zh-CN"/>
              </w:rPr>
              <w:t>3</w:t>
            </w:r>
            <w:r>
              <w:rPr>
                <w:rFonts w:ascii="宋体" w:hAnsi="宋体" w:cs="宋体"/>
                <w:snapToGrid w:val="0"/>
                <w:color w:val="000000"/>
                <w:spacing w:val="-18"/>
                <w:sz w:val="10"/>
                <w:szCs w:val="10"/>
                <w:highlight w:val="none"/>
                <w:lang w:eastAsia="zh-CN"/>
              </w:rPr>
              <w:t xml:space="preserve"> </w:t>
            </w:r>
            <w:r>
              <w:rPr>
                <w:rFonts w:ascii="宋体" w:hAnsi="宋体" w:cs="宋体"/>
                <w:snapToGrid w:val="0"/>
                <w:color w:val="000000"/>
                <w:spacing w:val="6"/>
                <w:sz w:val="19"/>
                <w:szCs w:val="19"/>
                <w:highlight w:val="none"/>
                <w:lang w:eastAsia="zh-CN"/>
              </w:rPr>
              <w:t>计） 、亚硝酸盐（以</w:t>
            </w:r>
            <w:r>
              <w:rPr>
                <w:rFonts w:ascii="宋体" w:hAnsi="宋体" w:cs="宋体"/>
                <w:snapToGrid w:val="0"/>
                <w:color w:val="000000"/>
                <w:spacing w:val="-43"/>
                <w:sz w:val="19"/>
                <w:szCs w:val="19"/>
                <w:highlight w:val="none"/>
                <w:lang w:eastAsia="zh-CN"/>
              </w:rPr>
              <w:t xml:space="preserve"> </w:t>
            </w:r>
            <w:r>
              <w:rPr>
                <w:rFonts w:ascii="宋体" w:hAnsi="宋体" w:cs="宋体"/>
                <w:snapToGrid w:val="0"/>
                <w:color w:val="000000"/>
                <w:sz w:val="19"/>
                <w:szCs w:val="19"/>
                <w:highlight w:val="none"/>
                <w:lang w:eastAsia="zh-CN"/>
              </w:rPr>
              <w:t>NaNO</w:t>
            </w:r>
            <w:r>
              <w:rPr>
                <w:rFonts w:ascii="宋体" w:hAnsi="宋体" w:cs="宋体"/>
                <w:snapToGrid w:val="0"/>
                <w:color w:val="000000"/>
                <w:spacing w:val="6"/>
                <w:sz w:val="10"/>
                <w:szCs w:val="10"/>
                <w:highlight w:val="none"/>
                <w:lang w:eastAsia="zh-CN"/>
              </w:rPr>
              <w:t>2</w:t>
            </w:r>
            <w:r>
              <w:rPr>
                <w:rFonts w:ascii="宋体" w:hAnsi="宋体" w:cs="宋体"/>
                <w:snapToGrid w:val="0"/>
                <w:color w:val="000000"/>
                <w:spacing w:val="-18"/>
                <w:sz w:val="10"/>
                <w:szCs w:val="10"/>
                <w:highlight w:val="none"/>
                <w:lang w:eastAsia="zh-CN"/>
              </w:rPr>
              <w:t xml:space="preserve"> </w:t>
            </w:r>
            <w:r>
              <w:rPr>
                <w:rFonts w:ascii="宋体" w:hAnsi="宋体" w:cs="宋体"/>
                <w:snapToGrid w:val="0"/>
                <w:color w:val="000000"/>
                <w:spacing w:val="6"/>
                <w:sz w:val="19"/>
                <w:szCs w:val="19"/>
                <w:highlight w:val="none"/>
                <w:lang w:eastAsia="zh-CN"/>
              </w:rPr>
              <w:t>计）、菌落总数、大肠</w:t>
            </w:r>
            <w:r>
              <w:rPr>
                <w:rFonts w:ascii="宋体" w:hAnsi="宋体" w:cs="宋体"/>
                <w:snapToGrid w:val="0"/>
                <w:color w:val="000000"/>
                <w:spacing w:val="5"/>
                <w:sz w:val="19"/>
                <w:szCs w:val="19"/>
                <w:highlight w:val="none"/>
                <w:lang w:eastAsia="zh-CN"/>
              </w:rPr>
              <w:t>菌群、沙门氏菌、二</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十二碳六烯酸、花生四烯酸、金黄色葡萄球菌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7"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after="0" w:line="33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66" w:lineRule="auto"/>
              <w:ind w:right="125"/>
              <w:jc w:val="center"/>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婴幼儿罐装</w:t>
            </w:r>
            <w:r>
              <w:rPr>
                <w:rFonts w:ascii="宋体" w:hAnsi="宋体" w:cs="宋体"/>
                <w:snapToGrid w:val="0"/>
                <w:color w:val="000000"/>
                <w:spacing w:val="6"/>
                <w:sz w:val="19"/>
                <w:szCs w:val="19"/>
                <w:highlight w:val="none"/>
              </w:rPr>
              <w:t>辅助食品</w:t>
            </w:r>
          </w:p>
        </w:tc>
        <w:tc>
          <w:tcPr>
            <w:tcW w:w="1680" w:type="dxa"/>
          </w:tcPr>
          <w:p>
            <w:pPr>
              <w:kinsoku w:val="0"/>
              <w:autoSpaceDE w:val="0"/>
              <w:autoSpaceDN w:val="0"/>
              <w:adjustRightInd w:val="0"/>
              <w:snapToGrid w:val="0"/>
              <w:spacing w:before="86" w:after="0" w:line="228" w:lineRule="auto"/>
              <w:ind w:left="145"/>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0"/>
                <w:sz w:val="19"/>
                <w:szCs w:val="19"/>
                <w:highlight w:val="none"/>
                <w:lang w:eastAsia="zh-CN"/>
              </w:rPr>
              <w:t>泥（糊）</w:t>
            </w:r>
            <w:r>
              <w:rPr>
                <w:rFonts w:ascii="宋体" w:hAnsi="宋体" w:cs="宋体"/>
                <w:snapToGrid w:val="0"/>
                <w:color w:val="000000"/>
                <w:spacing w:val="31"/>
                <w:sz w:val="19"/>
                <w:szCs w:val="19"/>
                <w:highlight w:val="none"/>
                <w:lang w:eastAsia="zh-CN"/>
              </w:rPr>
              <w:t xml:space="preserve"> </w:t>
            </w:r>
            <w:r>
              <w:rPr>
                <w:rFonts w:ascii="宋体" w:hAnsi="宋体" w:cs="宋体"/>
                <w:snapToGrid w:val="0"/>
                <w:color w:val="000000"/>
                <w:spacing w:val="-10"/>
                <w:sz w:val="19"/>
                <w:szCs w:val="19"/>
                <w:highlight w:val="none"/>
                <w:lang w:eastAsia="zh-CN"/>
              </w:rPr>
              <w:t>状罐装</w:t>
            </w:r>
          </w:p>
          <w:p>
            <w:pPr>
              <w:kinsoku w:val="0"/>
              <w:autoSpaceDE w:val="0"/>
              <w:autoSpaceDN w:val="0"/>
              <w:adjustRightInd w:val="0"/>
              <w:snapToGrid w:val="0"/>
              <w:spacing w:before="77" w:after="0" w:line="228" w:lineRule="auto"/>
              <w:ind w:left="14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食品、颗粒状罐</w:t>
            </w:r>
          </w:p>
          <w:p>
            <w:pPr>
              <w:kinsoku w:val="0"/>
              <w:autoSpaceDE w:val="0"/>
              <w:autoSpaceDN w:val="0"/>
              <w:adjustRightInd w:val="0"/>
              <w:snapToGrid w:val="0"/>
              <w:spacing w:before="77" w:after="0" w:line="228" w:lineRule="auto"/>
              <w:ind w:left="14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装食品、汁类罐</w:t>
            </w:r>
          </w:p>
          <w:p>
            <w:pPr>
              <w:kinsoku w:val="0"/>
              <w:autoSpaceDE w:val="0"/>
              <w:autoSpaceDN w:val="0"/>
              <w:adjustRightInd w:val="0"/>
              <w:snapToGrid w:val="0"/>
              <w:spacing w:before="77" w:after="0" w:line="229" w:lineRule="auto"/>
              <w:ind w:left="544"/>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装食品</w:t>
            </w:r>
          </w:p>
        </w:tc>
        <w:tc>
          <w:tcPr>
            <w:tcW w:w="674" w:type="dxa"/>
          </w:tcPr>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after="0" w:line="33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66" w:lineRule="auto"/>
              <w:ind w:left="113" w:right="108" w:firstLine="6"/>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蛋白质、脂肪、总钠、铅（以</w:t>
            </w:r>
            <w:r>
              <w:rPr>
                <w:rFonts w:ascii="宋体" w:hAnsi="宋体" w:cs="宋体"/>
                <w:snapToGrid w:val="0"/>
                <w:color w:val="000000"/>
                <w:spacing w:val="-27"/>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28"/>
                <w:sz w:val="19"/>
                <w:szCs w:val="19"/>
                <w:highlight w:val="none"/>
                <w:lang w:eastAsia="zh-CN"/>
              </w:rPr>
              <w:t xml:space="preserve"> </w:t>
            </w:r>
            <w:r>
              <w:rPr>
                <w:rFonts w:ascii="宋体" w:hAnsi="宋体" w:cs="宋体"/>
                <w:snapToGrid w:val="0"/>
                <w:color w:val="000000"/>
                <w:spacing w:val="9"/>
                <w:sz w:val="19"/>
                <w:szCs w:val="19"/>
                <w:highlight w:val="none"/>
                <w:lang w:eastAsia="zh-CN"/>
              </w:rPr>
              <w:t>计）、无机砷（以</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z w:val="19"/>
                <w:szCs w:val="19"/>
                <w:highlight w:val="none"/>
                <w:lang w:eastAsia="zh-CN"/>
              </w:rPr>
              <w:t>As</w:t>
            </w:r>
            <w:r>
              <w:rPr>
                <w:rFonts w:ascii="宋体" w:hAnsi="宋体" w:cs="宋体"/>
                <w:snapToGrid w:val="0"/>
                <w:color w:val="000000"/>
                <w:spacing w:val="-28"/>
                <w:sz w:val="19"/>
                <w:szCs w:val="19"/>
                <w:highlight w:val="none"/>
                <w:lang w:eastAsia="zh-CN"/>
              </w:rPr>
              <w:t xml:space="preserve"> </w:t>
            </w:r>
            <w:r>
              <w:rPr>
                <w:rFonts w:ascii="宋体" w:hAnsi="宋体" w:cs="宋体"/>
                <w:snapToGrid w:val="0"/>
                <w:color w:val="000000"/>
                <w:spacing w:val="9"/>
                <w:sz w:val="19"/>
                <w:szCs w:val="19"/>
                <w:highlight w:val="none"/>
                <w:lang w:eastAsia="zh-CN"/>
              </w:rPr>
              <w:t>计）、总汞（以</w:t>
            </w:r>
            <w:r>
              <w:rPr>
                <w:rFonts w:ascii="宋体" w:hAnsi="宋体" w:cs="宋体"/>
                <w:snapToGrid w:val="0"/>
                <w:color w:val="000000"/>
                <w:spacing w:val="-34"/>
                <w:sz w:val="19"/>
                <w:szCs w:val="19"/>
                <w:highlight w:val="none"/>
                <w:lang w:eastAsia="zh-CN"/>
              </w:rPr>
              <w:t xml:space="preserve"> </w:t>
            </w:r>
            <w:r>
              <w:rPr>
                <w:rFonts w:ascii="宋体" w:hAnsi="宋体" w:cs="宋体"/>
                <w:snapToGrid w:val="0"/>
                <w:color w:val="000000"/>
                <w:sz w:val="19"/>
                <w:szCs w:val="19"/>
                <w:highlight w:val="none"/>
                <w:lang w:eastAsia="zh-CN"/>
              </w:rPr>
              <w:t>Hg</w:t>
            </w:r>
            <w:r>
              <w:rPr>
                <w:rFonts w:ascii="宋体" w:hAnsi="宋体" w:cs="宋体"/>
                <w:snapToGrid w:val="0"/>
                <w:color w:val="000000"/>
                <w:spacing w:val="-28"/>
                <w:sz w:val="19"/>
                <w:szCs w:val="19"/>
                <w:highlight w:val="none"/>
                <w:lang w:eastAsia="zh-CN"/>
              </w:rPr>
              <w:t xml:space="preserve"> </w:t>
            </w:r>
            <w:r>
              <w:rPr>
                <w:rFonts w:ascii="宋体" w:hAnsi="宋体" w:cs="宋体"/>
                <w:snapToGrid w:val="0"/>
                <w:color w:val="000000"/>
                <w:spacing w:val="9"/>
                <w:sz w:val="19"/>
                <w:szCs w:val="19"/>
                <w:highlight w:val="none"/>
                <w:lang w:eastAsia="zh-CN"/>
              </w:rPr>
              <w:t>计）、锡（以</w:t>
            </w:r>
            <w:r>
              <w:rPr>
                <w:rFonts w:ascii="宋体" w:hAnsi="宋体" w:cs="宋体"/>
                <w:snapToGrid w:val="0"/>
                <w:color w:val="000000"/>
                <w:spacing w:val="-29"/>
                <w:sz w:val="19"/>
                <w:szCs w:val="19"/>
                <w:highlight w:val="none"/>
                <w:lang w:eastAsia="zh-CN"/>
              </w:rPr>
              <w:t xml:space="preserve"> </w:t>
            </w:r>
            <w:r>
              <w:rPr>
                <w:rFonts w:ascii="宋体" w:hAnsi="宋体" w:cs="宋体"/>
                <w:snapToGrid w:val="0"/>
                <w:color w:val="000000"/>
                <w:sz w:val="19"/>
                <w:szCs w:val="19"/>
                <w:highlight w:val="none"/>
                <w:lang w:eastAsia="zh-CN"/>
              </w:rPr>
              <w:t xml:space="preserve">Sn </w:t>
            </w:r>
            <w:r>
              <w:rPr>
                <w:rFonts w:ascii="宋体" w:hAnsi="宋体" w:cs="宋体"/>
                <w:snapToGrid w:val="0"/>
                <w:color w:val="000000"/>
                <w:spacing w:val="10"/>
                <w:sz w:val="19"/>
                <w:szCs w:val="19"/>
                <w:highlight w:val="none"/>
                <w:lang w:eastAsia="zh-CN"/>
              </w:rPr>
              <w:t>计）、硝酸盐（以</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z w:val="19"/>
                <w:szCs w:val="19"/>
                <w:highlight w:val="none"/>
                <w:lang w:eastAsia="zh-CN"/>
              </w:rPr>
              <w:t>NaNO</w:t>
            </w:r>
            <w:r>
              <w:rPr>
                <w:rFonts w:ascii="宋体" w:hAnsi="宋体" w:cs="宋体"/>
                <w:snapToGrid w:val="0"/>
                <w:color w:val="000000"/>
                <w:spacing w:val="10"/>
                <w:sz w:val="10"/>
                <w:szCs w:val="10"/>
                <w:highlight w:val="none"/>
                <w:lang w:eastAsia="zh-CN"/>
              </w:rPr>
              <w:t>3</w:t>
            </w:r>
            <w:r>
              <w:rPr>
                <w:rFonts w:ascii="宋体" w:hAnsi="宋体" w:cs="宋体"/>
                <w:snapToGrid w:val="0"/>
                <w:color w:val="000000"/>
                <w:spacing w:val="-19"/>
                <w:sz w:val="10"/>
                <w:szCs w:val="10"/>
                <w:highlight w:val="none"/>
                <w:lang w:eastAsia="zh-CN"/>
              </w:rPr>
              <w:t xml:space="preserve"> </w:t>
            </w:r>
            <w:r>
              <w:rPr>
                <w:rFonts w:ascii="宋体" w:hAnsi="宋体" w:cs="宋体"/>
                <w:snapToGrid w:val="0"/>
                <w:color w:val="000000"/>
                <w:spacing w:val="10"/>
                <w:sz w:val="19"/>
                <w:szCs w:val="19"/>
                <w:highlight w:val="none"/>
                <w:lang w:eastAsia="zh-CN"/>
              </w:rPr>
              <w:t>计）、亚硝酸盐（以</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z w:val="19"/>
                <w:szCs w:val="19"/>
                <w:highlight w:val="none"/>
                <w:lang w:eastAsia="zh-CN"/>
              </w:rPr>
              <w:t>NaNO</w:t>
            </w:r>
            <w:r>
              <w:rPr>
                <w:rFonts w:ascii="宋体" w:hAnsi="宋体" w:cs="宋体"/>
                <w:snapToGrid w:val="0"/>
                <w:color w:val="000000"/>
                <w:spacing w:val="10"/>
                <w:sz w:val="10"/>
                <w:szCs w:val="10"/>
                <w:highlight w:val="none"/>
                <w:lang w:eastAsia="zh-CN"/>
              </w:rPr>
              <w:t>2</w:t>
            </w:r>
            <w:r>
              <w:rPr>
                <w:rFonts w:ascii="宋体" w:hAnsi="宋体" w:cs="宋体"/>
                <w:snapToGrid w:val="0"/>
                <w:color w:val="000000"/>
                <w:spacing w:val="-18"/>
                <w:sz w:val="10"/>
                <w:szCs w:val="10"/>
                <w:highlight w:val="none"/>
                <w:lang w:eastAsia="zh-CN"/>
              </w:rPr>
              <w:t xml:space="preserve"> </w:t>
            </w:r>
            <w:r>
              <w:rPr>
                <w:rFonts w:ascii="宋体" w:hAnsi="宋体" w:cs="宋体"/>
                <w:snapToGrid w:val="0"/>
                <w:color w:val="000000"/>
                <w:spacing w:val="10"/>
                <w:sz w:val="19"/>
                <w:szCs w:val="19"/>
                <w:highlight w:val="none"/>
                <w:lang w:eastAsia="zh-CN"/>
              </w:rPr>
              <w:t>计</w:t>
            </w:r>
            <w:r>
              <w:rPr>
                <w:rFonts w:ascii="宋体" w:hAnsi="宋体" w:cs="宋体"/>
                <w:snapToGrid w:val="0"/>
                <w:color w:val="000000"/>
                <w:spacing w:val="9"/>
                <w:sz w:val="19"/>
                <w:szCs w:val="19"/>
                <w:highlight w:val="none"/>
                <w:lang w:eastAsia="zh-CN"/>
              </w:rPr>
              <w:t>）、商业无菌、霉菌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0"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restart"/>
            <w:tcBorders>
              <w:bottom w:val="nil"/>
            </w:tcBorders>
          </w:tcPr>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129"/>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营养补充品</w:t>
            </w:r>
          </w:p>
        </w:tc>
        <w:tc>
          <w:tcPr>
            <w:tcW w:w="1248" w:type="dxa"/>
            <w:vMerge w:val="restart"/>
            <w:tcBorders>
              <w:bottom w:val="nil"/>
            </w:tcBorders>
          </w:tcPr>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32"/>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营养补充品</w:t>
            </w:r>
          </w:p>
        </w:tc>
        <w:tc>
          <w:tcPr>
            <w:tcW w:w="1680" w:type="dxa"/>
          </w:tcPr>
          <w:p>
            <w:pPr>
              <w:kinsoku w:val="0"/>
              <w:autoSpaceDE w:val="0"/>
              <w:autoSpaceDN w:val="0"/>
              <w:adjustRightInd w:val="0"/>
              <w:snapToGrid w:val="0"/>
              <w:spacing w:before="87" w:after="0" w:line="228" w:lineRule="auto"/>
              <w:ind w:left="145"/>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辅食营养素补充</w:t>
            </w:r>
          </w:p>
          <w:p>
            <w:pPr>
              <w:kinsoku w:val="0"/>
              <w:autoSpaceDE w:val="0"/>
              <w:autoSpaceDN w:val="0"/>
              <w:adjustRightInd w:val="0"/>
              <w:snapToGrid w:val="0"/>
              <w:spacing w:before="77" w:after="0" w:line="228" w:lineRule="auto"/>
              <w:ind w:left="14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食品、辅食营养</w:t>
            </w:r>
          </w:p>
          <w:p>
            <w:pPr>
              <w:kinsoku w:val="0"/>
              <w:autoSpaceDE w:val="0"/>
              <w:autoSpaceDN w:val="0"/>
              <w:adjustRightInd w:val="0"/>
              <w:snapToGrid w:val="0"/>
              <w:spacing w:before="77" w:after="0" w:line="228" w:lineRule="auto"/>
              <w:ind w:left="145"/>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素补充片、辅食</w:t>
            </w:r>
          </w:p>
          <w:p>
            <w:pPr>
              <w:kinsoku w:val="0"/>
              <w:autoSpaceDE w:val="0"/>
              <w:autoSpaceDN w:val="0"/>
              <w:adjustRightInd w:val="0"/>
              <w:snapToGrid w:val="0"/>
              <w:spacing w:before="76" w:after="0" w:line="228" w:lineRule="auto"/>
              <w:ind w:left="34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营养素撒剂</w:t>
            </w:r>
          </w:p>
        </w:tc>
        <w:tc>
          <w:tcPr>
            <w:tcW w:w="674" w:type="dxa"/>
          </w:tcPr>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84" w:after="0" w:line="285" w:lineRule="auto"/>
              <w:ind w:left="107" w:right="115" w:firstLine="12"/>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5"/>
                <w:sz w:val="19"/>
                <w:szCs w:val="19"/>
                <w:highlight w:val="none"/>
                <w:lang w:eastAsia="zh-CN"/>
              </w:rPr>
              <w:t>蛋白质、钙、铁、锌、维生素</w:t>
            </w:r>
            <w:r>
              <w:rPr>
                <w:rFonts w:ascii="宋体" w:hAnsi="宋体" w:cs="宋体"/>
                <w:snapToGrid w:val="0"/>
                <w:color w:val="000000"/>
                <w:spacing w:val="-23"/>
                <w:sz w:val="19"/>
                <w:szCs w:val="19"/>
                <w:highlight w:val="none"/>
                <w:lang w:eastAsia="zh-CN"/>
              </w:rPr>
              <w:t xml:space="preserve"> </w:t>
            </w:r>
            <w:r>
              <w:rPr>
                <w:rFonts w:ascii="宋体" w:hAnsi="宋体" w:cs="宋体"/>
                <w:snapToGrid w:val="0"/>
                <w:color w:val="000000"/>
                <w:spacing w:val="5"/>
                <w:sz w:val="19"/>
                <w:szCs w:val="19"/>
                <w:highlight w:val="none"/>
                <w:lang w:eastAsia="zh-CN"/>
              </w:rPr>
              <w:t>A、维生素 D、维生素</w:t>
            </w:r>
            <w:r>
              <w:rPr>
                <w:rFonts w:ascii="宋体" w:hAnsi="宋体" w:cs="宋体"/>
                <w:snapToGrid w:val="0"/>
                <w:color w:val="000000"/>
                <w:spacing w:val="-22"/>
                <w:sz w:val="19"/>
                <w:szCs w:val="19"/>
                <w:highlight w:val="none"/>
                <w:lang w:eastAsia="zh-CN"/>
              </w:rPr>
              <w:t xml:space="preserve"> </w:t>
            </w:r>
            <w:r>
              <w:rPr>
                <w:rFonts w:ascii="宋体" w:hAnsi="宋体" w:cs="宋体"/>
                <w:snapToGrid w:val="0"/>
                <w:color w:val="000000"/>
                <w:spacing w:val="5"/>
                <w:sz w:val="19"/>
                <w:szCs w:val="19"/>
                <w:highlight w:val="none"/>
                <w:lang w:eastAsia="zh-CN"/>
              </w:rPr>
              <w:t>B</w:t>
            </w:r>
            <w:r>
              <w:rPr>
                <w:rFonts w:ascii="宋体" w:hAnsi="宋体" w:cs="宋体"/>
                <w:snapToGrid w:val="0"/>
                <w:color w:val="000000"/>
                <w:spacing w:val="5"/>
                <w:sz w:val="10"/>
                <w:szCs w:val="10"/>
                <w:highlight w:val="none"/>
                <w:lang w:eastAsia="zh-CN"/>
              </w:rPr>
              <w:t>1</w:t>
            </w:r>
            <w:r>
              <w:rPr>
                <w:rFonts w:ascii="宋体" w:hAnsi="宋体" w:cs="宋体"/>
                <w:snapToGrid w:val="0"/>
                <w:color w:val="000000"/>
                <w:spacing w:val="-26"/>
                <w:sz w:val="10"/>
                <w:szCs w:val="10"/>
                <w:highlight w:val="none"/>
                <w:lang w:eastAsia="zh-CN"/>
              </w:rPr>
              <w:t xml:space="preserve"> </w:t>
            </w:r>
            <w:r>
              <w:rPr>
                <w:rFonts w:ascii="宋体" w:hAnsi="宋体" w:cs="宋体"/>
                <w:snapToGrid w:val="0"/>
                <w:color w:val="000000"/>
                <w:spacing w:val="5"/>
                <w:sz w:val="19"/>
                <w:szCs w:val="19"/>
                <w:highlight w:val="none"/>
                <w:lang w:eastAsia="zh-CN"/>
              </w:rPr>
              <w:t>、维生素 B</w:t>
            </w:r>
            <w:r>
              <w:rPr>
                <w:rFonts w:ascii="宋体" w:hAnsi="宋体" w:cs="宋体"/>
                <w:snapToGrid w:val="0"/>
                <w:color w:val="000000"/>
                <w:spacing w:val="5"/>
                <w:sz w:val="10"/>
                <w:szCs w:val="10"/>
                <w:highlight w:val="none"/>
                <w:lang w:eastAsia="zh-CN"/>
              </w:rPr>
              <w:t>2</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5"/>
                <w:sz w:val="19"/>
                <w:szCs w:val="19"/>
                <w:highlight w:val="none"/>
                <w:lang w:eastAsia="zh-CN"/>
              </w:rPr>
              <w:t>、维生素</w:t>
            </w:r>
            <w:r>
              <w:rPr>
                <w:rFonts w:ascii="宋体" w:hAnsi="宋体" w:cs="宋体"/>
                <w:snapToGrid w:val="0"/>
                <w:color w:val="000000"/>
                <w:spacing w:val="-21"/>
                <w:sz w:val="19"/>
                <w:szCs w:val="19"/>
                <w:highlight w:val="none"/>
                <w:lang w:eastAsia="zh-CN"/>
              </w:rPr>
              <w:t xml:space="preserve"> </w:t>
            </w:r>
            <w:r>
              <w:rPr>
                <w:rFonts w:ascii="宋体" w:hAnsi="宋体" w:cs="宋体"/>
                <w:snapToGrid w:val="0"/>
                <w:color w:val="000000"/>
                <w:spacing w:val="5"/>
                <w:sz w:val="19"/>
                <w:szCs w:val="19"/>
                <w:highlight w:val="none"/>
                <w:lang w:eastAsia="zh-CN"/>
              </w:rPr>
              <w:t>K</w:t>
            </w:r>
            <w:r>
              <w:rPr>
                <w:rFonts w:ascii="宋体" w:hAnsi="宋体" w:cs="宋体"/>
                <w:snapToGrid w:val="0"/>
                <w:color w:val="000000"/>
                <w:spacing w:val="5"/>
                <w:sz w:val="10"/>
                <w:szCs w:val="10"/>
                <w:highlight w:val="none"/>
                <w:lang w:eastAsia="zh-CN"/>
              </w:rPr>
              <w:t>1</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5"/>
                <w:sz w:val="19"/>
                <w:szCs w:val="19"/>
                <w:highlight w:val="none"/>
                <w:lang w:eastAsia="zh-CN"/>
              </w:rPr>
              <w:t>、烟酸</w:t>
            </w:r>
            <w:r>
              <w:rPr>
                <w:rFonts w:ascii="宋体" w:hAnsi="宋体" w:cs="宋体"/>
                <w:snapToGrid w:val="0"/>
                <w:color w:val="000000"/>
                <w:spacing w:val="4"/>
                <w:sz w:val="19"/>
                <w:szCs w:val="19"/>
                <w:highlight w:val="none"/>
                <w:lang w:eastAsia="zh-CN"/>
              </w:rPr>
              <w:t>（烟酰</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7"/>
                <w:sz w:val="19"/>
                <w:szCs w:val="19"/>
                <w:highlight w:val="none"/>
                <w:lang w:eastAsia="zh-CN"/>
              </w:rPr>
              <w:t>胺）、维生素</w:t>
            </w:r>
            <w:r>
              <w:rPr>
                <w:rFonts w:ascii="宋体" w:hAnsi="宋体" w:cs="宋体"/>
                <w:snapToGrid w:val="0"/>
                <w:color w:val="000000"/>
                <w:spacing w:val="-30"/>
                <w:sz w:val="19"/>
                <w:szCs w:val="19"/>
                <w:highlight w:val="none"/>
                <w:lang w:eastAsia="zh-CN"/>
              </w:rPr>
              <w:t xml:space="preserve"> </w:t>
            </w:r>
            <w:r>
              <w:rPr>
                <w:rFonts w:ascii="宋体" w:hAnsi="宋体" w:cs="宋体"/>
                <w:snapToGrid w:val="0"/>
                <w:color w:val="000000"/>
                <w:spacing w:val="7"/>
                <w:sz w:val="19"/>
                <w:szCs w:val="19"/>
                <w:highlight w:val="none"/>
                <w:lang w:eastAsia="zh-CN"/>
              </w:rPr>
              <w:t>B</w:t>
            </w:r>
            <w:r>
              <w:rPr>
                <w:rFonts w:ascii="宋体" w:hAnsi="宋体" w:cs="宋体"/>
                <w:snapToGrid w:val="0"/>
                <w:color w:val="000000"/>
                <w:spacing w:val="7"/>
                <w:sz w:val="10"/>
                <w:szCs w:val="10"/>
                <w:highlight w:val="none"/>
                <w:lang w:eastAsia="zh-CN"/>
              </w:rPr>
              <w:t>6</w:t>
            </w:r>
            <w:r>
              <w:rPr>
                <w:rFonts w:ascii="宋体" w:hAnsi="宋体" w:cs="宋体"/>
                <w:snapToGrid w:val="0"/>
                <w:color w:val="000000"/>
                <w:spacing w:val="-29"/>
                <w:sz w:val="10"/>
                <w:szCs w:val="10"/>
                <w:highlight w:val="none"/>
                <w:lang w:eastAsia="zh-CN"/>
              </w:rPr>
              <w:t xml:space="preserve"> </w:t>
            </w:r>
            <w:r>
              <w:rPr>
                <w:rFonts w:ascii="宋体" w:hAnsi="宋体" w:cs="宋体"/>
                <w:snapToGrid w:val="0"/>
                <w:color w:val="000000"/>
                <w:spacing w:val="7"/>
                <w:sz w:val="19"/>
                <w:szCs w:val="19"/>
                <w:highlight w:val="none"/>
                <w:lang w:eastAsia="zh-CN"/>
              </w:rPr>
              <w:t>、叶酸、维生素</w:t>
            </w:r>
            <w:r>
              <w:rPr>
                <w:rFonts w:ascii="宋体" w:hAnsi="宋体" w:cs="宋体"/>
                <w:snapToGrid w:val="0"/>
                <w:color w:val="000000"/>
                <w:spacing w:val="-40"/>
                <w:sz w:val="19"/>
                <w:szCs w:val="19"/>
                <w:highlight w:val="none"/>
                <w:lang w:eastAsia="zh-CN"/>
              </w:rPr>
              <w:t xml:space="preserve"> </w:t>
            </w:r>
            <w:r>
              <w:rPr>
                <w:rFonts w:ascii="宋体" w:hAnsi="宋体" w:cs="宋体"/>
                <w:snapToGrid w:val="0"/>
                <w:color w:val="000000"/>
                <w:spacing w:val="7"/>
                <w:sz w:val="19"/>
                <w:szCs w:val="19"/>
                <w:highlight w:val="none"/>
                <w:lang w:eastAsia="zh-CN"/>
              </w:rPr>
              <w:t>B</w:t>
            </w:r>
            <w:r>
              <w:rPr>
                <w:rFonts w:ascii="宋体" w:hAnsi="宋体" w:cs="宋体"/>
                <w:snapToGrid w:val="0"/>
                <w:color w:val="000000"/>
                <w:spacing w:val="7"/>
                <w:sz w:val="10"/>
                <w:szCs w:val="10"/>
                <w:highlight w:val="none"/>
                <w:lang w:eastAsia="zh-CN"/>
              </w:rPr>
              <w:t>12</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7"/>
                <w:sz w:val="19"/>
                <w:szCs w:val="19"/>
                <w:highlight w:val="none"/>
                <w:lang w:eastAsia="zh-CN"/>
              </w:rPr>
              <w:t>、泛酸、胆碱、生物素、维生素</w:t>
            </w:r>
            <w:r>
              <w:rPr>
                <w:rFonts w:ascii="宋体" w:hAnsi="宋体" w:cs="宋体"/>
                <w:snapToGrid w:val="0"/>
                <w:color w:val="000000"/>
                <w:spacing w:val="-38"/>
                <w:sz w:val="19"/>
                <w:szCs w:val="19"/>
                <w:highlight w:val="none"/>
                <w:lang w:eastAsia="zh-CN"/>
              </w:rPr>
              <w:t xml:space="preserve"> </w:t>
            </w:r>
            <w:r>
              <w:rPr>
                <w:rFonts w:ascii="宋体" w:hAnsi="宋体" w:cs="宋体"/>
                <w:snapToGrid w:val="0"/>
                <w:color w:val="000000"/>
                <w:spacing w:val="7"/>
                <w:sz w:val="19"/>
                <w:szCs w:val="19"/>
                <w:highlight w:val="none"/>
                <w:lang w:eastAsia="zh-CN"/>
              </w:rPr>
              <w:t>C、二十二碳六烯酸、脲</w:t>
            </w:r>
            <w:r>
              <w:rPr>
                <w:rFonts w:ascii="宋体" w:hAnsi="宋体" w:cs="宋体"/>
                <w:snapToGrid w:val="0"/>
                <w:color w:val="000000"/>
                <w:sz w:val="19"/>
                <w:szCs w:val="19"/>
                <w:highlight w:val="none"/>
                <w:lang w:eastAsia="zh-CN"/>
              </w:rPr>
              <w:t xml:space="preserve"> 酶活性定性、铅（以</w:t>
            </w:r>
            <w:r>
              <w:rPr>
                <w:rFonts w:ascii="宋体" w:hAnsi="宋体" w:cs="宋体"/>
                <w:snapToGrid w:val="0"/>
                <w:color w:val="000000"/>
                <w:spacing w:val="-12"/>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z w:val="19"/>
                <w:szCs w:val="19"/>
                <w:highlight w:val="none"/>
                <w:lang w:eastAsia="zh-CN"/>
              </w:rPr>
              <w:t>计）</w:t>
            </w:r>
            <w:r>
              <w:rPr>
                <w:rFonts w:ascii="宋体" w:hAnsi="宋体" w:cs="宋体"/>
                <w:snapToGrid w:val="0"/>
                <w:color w:val="000000"/>
                <w:spacing w:val="-52"/>
                <w:sz w:val="19"/>
                <w:szCs w:val="19"/>
                <w:highlight w:val="none"/>
                <w:lang w:eastAsia="zh-CN"/>
              </w:rPr>
              <w:t xml:space="preserve"> </w:t>
            </w:r>
            <w:r>
              <w:rPr>
                <w:rFonts w:ascii="宋体" w:hAnsi="宋体" w:cs="宋体"/>
                <w:snapToGrid w:val="0"/>
                <w:color w:val="000000"/>
                <w:sz w:val="19"/>
                <w:szCs w:val="19"/>
                <w:highlight w:val="none"/>
                <w:lang w:eastAsia="zh-CN"/>
              </w:rPr>
              <w:t>、总砷（以</w:t>
            </w:r>
            <w:r>
              <w:rPr>
                <w:rFonts w:ascii="宋体" w:hAnsi="宋体" w:cs="宋体"/>
                <w:snapToGrid w:val="0"/>
                <w:color w:val="000000"/>
                <w:spacing w:val="-25"/>
                <w:sz w:val="19"/>
                <w:szCs w:val="19"/>
                <w:highlight w:val="none"/>
                <w:lang w:eastAsia="zh-CN"/>
              </w:rPr>
              <w:t xml:space="preserve"> </w:t>
            </w:r>
            <w:r>
              <w:rPr>
                <w:rFonts w:ascii="宋体" w:hAnsi="宋体" w:cs="宋体"/>
                <w:snapToGrid w:val="0"/>
                <w:color w:val="000000"/>
                <w:sz w:val="19"/>
                <w:szCs w:val="19"/>
                <w:highlight w:val="none"/>
                <w:lang w:eastAsia="zh-CN"/>
              </w:rPr>
              <w:t>As</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z w:val="19"/>
                <w:szCs w:val="19"/>
                <w:highlight w:val="none"/>
                <w:lang w:eastAsia="zh-CN"/>
              </w:rPr>
              <w:t>计）</w:t>
            </w:r>
            <w:r>
              <w:rPr>
                <w:rFonts w:ascii="宋体" w:hAnsi="宋体" w:cs="宋体"/>
                <w:snapToGrid w:val="0"/>
                <w:color w:val="000000"/>
                <w:spacing w:val="-51"/>
                <w:sz w:val="19"/>
                <w:szCs w:val="19"/>
                <w:highlight w:val="none"/>
                <w:lang w:eastAsia="zh-CN"/>
              </w:rPr>
              <w:t xml:space="preserve"> </w:t>
            </w:r>
            <w:r>
              <w:rPr>
                <w:rFonts w:ascii="宋体" w:hAnsi="宋体" w:cs="宋体"/>
                <w:snapToGrid w:val="0"/>
                <w:color w:val="000000"/>
                <w:sz w:val="19"/>
                <w:szCs w:val="19"/>
                <w:highlight w:val="none"/>
                <w:lang w:eastAsia="zh-CN"/>
              </w:rPr>
              <w:t>、黄曲霉毒素</w:t>
            </w:r>
            <w:r>
              <w:rPr>
                <w:rFonts w:ascii="宋体" w:hAnsi="宋体" w:cs="宋体"/>
                <w:snapToGrid w:val="0"/>
                <w:color w:val="000000"/>
                <w:spacing w:val="-43"/>
                <w:sz w:val="19"/>
                <w:szCs w:val="19"/>
                <w:highlight w:val="none"/>
                <w:lang w:eastAsia="zh-CN"/>
              </w:rPr>
              <w:t xml:space="preserve"> </w:t>
            </w:r>
            <w:r>
              <w:rPr>
                <w:rFonts w:ascii="宋体" w:hAnsi="宋体" w:cs="宋体"/>
                <w:snapToGrid w:val="0"/>
                <w:color w:val="000000"/>
                <w:sz w:val="19"/>
                <w:szCs w:val="19"/>
                <w:highlight w:val="none"/>
                <w:lang w:eastAsia="zh-CN"/>
              </w:rPr>
              <w:t>M</w:t>
            </w:r>
            <w:r>
              <w:rPr>
                <w:rFonts w:ascii="宋体" w:hAnsi="宋体" w:cs="宋体"/>
                <w:snapToGrid w:val="0"/>
                <w:color w:val="000000"/>
                <w:sz w:val="10"/>
                <w:szCs w:val="10"/>
                <w:highlight w:val="none"/>
                <w:lang w:eastAsia="zh-CN"/>
              </w:rPr>
              <w:t>1</w:t>
            </w:r>
            <w:r>
              <w:rPr>
                <w:rFonts w:ascii="宋体" w:hAnsi="宋体" w:cs="宋体"/>
                <w:snapToGrid w:val="0"/>
                <w:color w:val="000000"/>
                <w:sz w:val="19"/>
                <w:szCs w:val="19"/>
                <w:highlight w:val="none"/>
                <w:lang w:eastAsia="zh-CN"/>
              </w:rPr>
              <w:t>、黄曲霉毒素</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z w:val="19"/>
                <w:szCs w:val="19"/>
                <w:highlight w:val="none"/>
                <w:lang w:eastAsia="zh-CN"/>
              </w:rPr>
              <w:t>B</w:t>
            </w:r>
            <w:r>
              <w:rPr>
                <w:rFonts w:ascii="宋体" w:hAnsi="宋体" w:cs="宋体"/>
                <w:snapToGrid w:val="0"/>
                <w:color w:val="000000"/>
                <w:sz w:val="10"/>
                <w:szCs w:val="10"/>
                <w:highlight w:val="none"/>
                <w:lang w:eastAsia="zh-CN"/>
              </w:rPr>
              <w:t>1</w:t>
            </w:r>
            <w:r>
              <w:rPr>
                <w:rFonts w:ascii="宋体" w:hAnsi="宋体" w:cs="宋体"/>
                <w:snapToGrid w:val="0"/>
                <w:color w:val="000000"/>
                <w:sz w:val="19"/>
                <w:szCs w:val="19"/>
                <w:highlight w:val="none"/>
                <w:lang w:eastAsia="zh-CN"/>
              </w:rPr>
              <w:t>、硝酸盐（以 NaNO</w:t>
            </w:r>
            <w:r>
              <w:rPr>
                <w:rFonts w:ascii="宋体" w:hAnsi="宋体" w:cs="宋体"/>
                <w:snapToGrid w:val="0"/>
                <w:color w:val="000000"/>
                <w:spacing w:val="9"/>
                <w:sz w:val="10"/>
                <w:szCs w:val="10"/>
                <w:highlight w:val="none"/>
                <w:lang w:eastAsia="zh-CN"/>
              </w:rPr>
              <w:t>3</w:t>
            </w:r>
            <w:r>
              <w:rPr>
                <w:rFonts w:ascii="宋体" w:hAnsi="宋体" w:cs="宋体"/>
                <w:snapToGrid w:val="0"/>
                <w:color w:val="000000"/>
                <w:spacing w:val="-3"/>
                <w:sz w:val="10"/>
                <w:szCs w:val="10"/>
                <w:highlight w:val="none"/>
                <w:lang w:eastAsia="zh-CN"/>
              </w:rPr>
              <w:t xml:space="preserve"> </w:t>
            </w:r>
            <w:r>
              <w:rPr>
                <w:rFonts w:ascii="宋体" w:hAnsi="宋体" w:cs="宋体"/>
                <w:snapToGrid w:val="0"/>
                <w:color w:val="000000"/>
                <w:spacing w:val="9"/>
                <w:sz w:val="19"/>
                <w:szCs w:val="19"/>
                <w:highlight w:val="none"/>
                <w:lang w:eastAsia="zh-CN"/>
              </w:rPr>
              <w:t>计）、亚硝酸盐（以</w:t>
            </w:r>
            <w:r>
              <w:rPr>
                <w:rFonts w:ascii="宋体" w:hAnsi="宋体" w:cs="宋体"/>
                <w:snapToGrid w:val="0"/>
                <w:color w:val="000000"/>
                <w:spacing w:val="-24"/>
                <w:sz w:val="19"/>
                <w:szCs w:val="19"/>
                <w:highlight w:val="none"/>
                <w:lang w:eastAsia="zh-CN"/>
              </w:rPr>
              <w:t xml:space="preserve"> </w:t>
            </w:r>
            <w:r>
              <w:rPr>
                <w:rFonts w:ascii="宋体" w:hAnsi="宋体" w:cs="宋体"/>
                <w:snapToGrid w:val="0"/>
                <w:color w:val="000000"/>
                <w:sz w:val="19"/>
                <w:szCs w:val="19"/>
                <w:highlight w:val="none"/>
                <w:lang w:eastAsia="zh-CN"/>
              </w:rPr>
              <w:t>NaNO</w:t>
            </w:r>
            <w:r>
              <w:rPr>
                <w:rFonts w:ascii="宋体" w:hAnsi="宋体" w:cs="宋体"/>
                <w:snapToGrid w:val="0"/>
                <w:color w:val="000000"/>
                <w:spacing w:val="9"/>
                <w:sz w:val="10"/>
                <w:szCs w:val="10"/>
                <w:highlight w:val="none"/>
                <w:lang w:eastAsia="zh-CN"/>
              </w:rPr>
              <w:t>2</w:t>
            </w:r>
            <w:r>
              <w:rPr>
                <w:rFonts w:ascii="宋体" w:hAnsi="宋体" w:cs="宋体"/>
                <w:snapToGrid w:val="0"/>
                <w:color w:val="000000"/>
                <w:spacing w:val="-19"/>
                <w:sz w:val="10"/>
                <w:szCs w:val="10"/>
                <w:highlight w:val="none"/>
                <w:lang w:eastAsia="zh-CN"/>
              </w:rPr>
              <w:t xml:space="preserve"> </w:t>
            </w:r>
            <w:r>
              <w:rPr>
                <w:rFonts w:ascii="宋体" w:hAnsi="宋体" w:cs="宋体"/>
                <w:snapToGrid w:val="0"/>
                <w:color w:val="000000"/>
                <w:spacing w:val="9"/>
                <w:sz w:val="19"/>
                <w:szCs w:val="19"/>
                <w:highlight w:val="none"/>
                <w:lang w:eastAsia="zh-CN"/>
              </w:rPr>
              <w:t>计）、菌落总数、大肠菌群、沙门氏菌、金黄色葡萄球菌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7"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after="0" w:line="335"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66" w:lineRule="auto"/>
              <w:ind w:left="443" w:right="142" w:hanging="298"/>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孕妇及乳母营养</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7"/>
                <w:sz w:val="19"/>
                <w:szCs w:val="19"/>
                <w:highlight w:val="none"/>
                <w:lang w:eastAsia="zh-CN"/>
              </w:rPr>
              <w:t>补充食品</w:t>
            </w:r>
          </w:p>
        </w:tc>
        <w:tc>
          <w:tcPr>
            <w:tcW w:w="674" w:type="dxa"/>
          </w:tcPr>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87" w:after="0" w:line="228" w:lineRule="auto"/>
              <w:ind w:left="112"/>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5"/>
                <w:sz w:val="19"/>
                <w:szCs w:val="19"/>
                <w:highlight w:val="none"/>
                <w:lang w:eastAsia="zh-CN"/>
              </w:rPr>
              <w:t>铁、</w:t>
            </w:r>
            <w:r>
              <w:rPr>
                <w:rFonts w:ascii="宋体" w:hAnsi="宋体" w:cs="宋体"/>
                <w:snapToGrid w:val="0"/>
                <w:color w:val="000000"/>
                <w:spacing w:val="-19"/>
                <w:sz w:val="19"/>
                <w:szCs w:val="19"/>
                <w:highlight w:val="none"/>
                <w:lang w:eastAsia="zh-CN"/>
              </w:rPr>
              <w:t xml:space="preserve"> </w:t>
            </w:r>
            <w:r>
              <w:rPr>
                <w:rFonts w:ascii="宋体" w:hAnsi="宋体" w:cs="宋体"/>
                <w:snapToGrid w:val="0"/>
                <w:color w:val="000000"/>
                <w:spacing w:val="5"/>
                <w:sz w:val="19"/>
                <w:szCs w:val="19"/>
                <w:highlight w:val="none"/>
                <w:lang w:eastAsia="zh-CN"/>
              </w:rPr>
              <w:t>维生素</w:t>
            </w:r>
            <w:r>
              <w:rPr>
                <w:rFonts w:ascii="宋体" w:hAnsi="宋体" w:cs="宋体"/>
                <w:snapToGrid w:val="0"/>
                <w:color w:val="000000"/>
                <w:spacing w:val="-43"/>
                <w:sz w:val="19"/>
                <w:szCs w:val="19"/>
                <w:highlight w:val="none"/>
                <w:lang w:eastAsia="zh-CN"/>
              </w:rPr>
              <w:t xml:space="preserve"> </w:t>
            </w:r>
            <w:r>
              <w:rPr>
                <w:rFonts w:ascii="宋体" w:hAnsi="宋体" w:cs="宋体"/>
                <w:snapToGrid w:val="0"/>
                <w:color w:val="000000"/>
                <w:spacing w:val="5"/>
                <w:sz w:val="19"/>
                <w:szCs w:val="19"/>
                <w:highlight w:val="none"/>
                <w:lang w:eastAsia="zh-CN"/>
              </w:rPr>
              <w:t>A、维生素</w:t>
            </w:r>
            <w:r>
              <w:rPr>
                <w:rFonts w:ascii="宋体" w:hAnsi="宋体" w:cs="宋体"/>
                <w:snapToGrid w:val="0"/>
                <w:color w:val="000000"/>
                <w:spacing w:val="-40"/>
                <w:sz w:val="19"/>
                <w:szCs w:val="19"/>
                <w:highlight w:val="none"/>
                <w:lang w:eastAsia="zh-CN"/>
              </w:rPr>
              <w:t xml:space="preserve"> </w:t>
            </w:r>
            <w:r>
              <w:rPr>
                <w:rFonts w:ascii="宋体" w:hAnsi="宋体" w:cs="宋体"/>
                <w:snapToGrid w:val="0"/>
                <w:color w:val="000000"/>
                <w:spacing w:val="5"/>
                <w:sz w:val="19"/>
                <w:szCs w:val="19"/>
                <w:highlight w:val="none"/>
                <w:lang w:eastAsia="zh-CN"/>
              </w:rPr>
              <w:t>D、叶酸、维生素</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5"/>
                <w:sz w:val="19"/>
                <w:szCs w:val="19"/>
                <w:highlight w:val="none"/>
                <w:lang w:eastAsia="zh-CN"/>
              </w:rPr>
              <w:t>B</w:t>
            </w:r>
            <w:r>
              <w:rPr>
                <w:rFonts w:ascii="宋体" w:hAnsi="宋体" w:cs="宋体"/>
                <w:snapToGrid w:val="0"/>
                <w:color w:val="000000"/>
                <w:spacing w:val="5"/>
                <w:sz w:val="10"/>
                <w:szCs w:val="10"/>
                <w:highlight w:val="none"/>
                <w:lang w:eastAsia="zh-CN"/>
              </w:rPr>
              <w:t>12</w:t>
            </w:r>
            <w:r>
              <w:rPr>
                <w:rFonts w:ascii="宋体" w:hAnsi="宋体" w:cs="宋体"/>
                <w:snapToGrid w:val="0"/>
                <w:color w:val="000000"/>
                <w:spacing w:val="5"/>
                <w:sz w:val="19"/>
                <w:szCs w:val="19"/>
                <w:highlight w:val="none"/>
                <w:lang w:eastAsia="zh-CN"/>
              </w:rPr>
              <w:t>、钙、镁、锌、硒、维生素</w:t>
            </w:r>
            <w:r>
              <w:rPr>
                <w:rFonts w:ascii="宋体" w:hAnsi="宋体" w:cs="宋体"/>
                <w:snapToGrid w:val="0"/>
                <w:color w:val="000000"/>
                <w:spacing w:val="-39"/>
                <w:sz w:val="19"/>
                <w:szCs w:val="19"/>
                <w:highlight w:val="none"/>
                <w:lang w:eastAsia="zh-CN"/>
              </w:rPr>
              <w:t xml:space="preserve"> </w:t>
            </w:r>
            <w:r>
              <w:rPr>
                <w:rFonts w:ascii="宋体" w:hAnsi="宋体" w:cs="宋体"/>
                <w:snapToGrid w:val="0"/>
                <w:color w:val="000000"/>
                <w:spacing w:val="5"/>
                <w:sz w:val="19"/>
                <w:szCs w:val="19"/>
                <w:highlight w:val="none"/>
                <w:lang w:eastAsia="zh-CN"/>
              </w:rPr>
              <w:t>E、维生素</w:t>
            </w:r>
            <w:r>
              <w:rPr>
                <w:rFonts w:ascii="宋体" w:hAnsi="宋体" w:cs="宋体"/>
                <w:snapToGrid w:val="0"/>
                <w:color w:val="000000"/>
                <w:spacing w:val="-37"/>
                <w:sz w:val="19"/>
                <w:szCs w:val="19"/>
                <w:highlight w:val="none"/>
                <w:lang w:eastAsia="zh-CN"/>
              </w:rPr>
              <w:t xml:space="preserve"> </w:t>
            </w:r>
            <w:r>
              <w:rPr>
                <w:rFonts w:ascii="宋体" w:hAnsi="宋体" w:cs="宋体"/>
                <w:snapToGrid w:val="0"/>
                <w:color w:val="000000"/>
                <w:spacing w:val="5"/>
                <w:sz w:val="19"/>
                <w:szCs w:val="19"/>
                <w:highlight w:val="none"/>
                <w:lang w:eastAsia="zh-CN"/>
              </w:rPr>
              <w:t>K、</w:t>
            </w:r>
            <w:r>
              <w:rPr>
                <w:rFonts w:ascii="宋体" w:hAnsi="宋体" w:cs="宋体"/>
                <w:snapToGrid w:val="0"/>
                <w:color w:val="000000"/>
                <w:spacing w:val="4"/>
                <w:sz w:val="19"/>
                <w:szCs w:val="19"/>
                <w:highlight w:val="none"/>
                <w:lang w:eastAsia="zh-CN"/>
              </w:rPr>
              <w:t>维生素</w:t>
            </w:r>
          </w:p>
          <w:p>
            <w:pPr>
              <w:kinsoku w:val="0"/>
              <w:autoSpaceDE w:val="0"/>
              <w:autoSpaceDN w:val="0"/>
              <w:adjustRightInd w:val="0"/>
              <w:snapToGrid w:val="0"/>
              <w:spacing w:before="77" w:after="0" w:line="278" w:lineRule="auto"/>
              <w:ind w:left="113" w:right="107" w:hanging="5"/>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3"/>
                <w:sz w:val="19"/>
                <w:szCs w:val="19"/>
                <w:highlight w:val="none"/>
                <w:lang w:eastAsia="zh-CN"/>
              </w:rPr>
              <w:t>B</w:t>
            </w:r>
            <w:r>
              <w:rPr>
                <w:rFonts w:ascii="宋体" w:hAnsi="宋体" w:cs="宋体"/>
                <w:snapToGrid w:val="0"/>
                <w:color w:val="000000"/>
                <w:spacing w:val="3"/>
                <w:sz w:val="10"/>
                <w:szCs w:val="10"/>
                <w:highlight w:val="none"/>
                <w:lang w:eastAsia="zh-CN"/>
              </w:rPr>
              <w:t>1</w:t>
            </w:r>
            <w:r>
              <w:rPr>
                <w:rFonts w:ascii="宋体" w:hAnsi="宋体" w:cs="宋体"/>
                <w:snapToGrid w:val="0"/>
                <w:color w:val="000000"/>
                <w:spacing w:val="-11"/>
                <w:sz w:val="10"/>
                <w:szCs w:val="10"/>
                <w:highlight w:val="none"/>
                <w:lang w:eastAsia="zh-CN"/>
              </w:rPr>
              <w:t xml:space="preserve"> </w:t>
            </w:r>
            <w:r>
              <w:rPr>
                <w:rFonts w:ascii="宋体" w:hAnsi="宋体" w:cs="宋体"/>
                <w:snapToGrid w:val="0"/>
                <w:color w:val="000000"/>
                <w:spacing w:val="3"/>
                <w:sz w:val="19"/>
                <w:szCs w:val="19"/>
                <w:highlight w:val="none"/>
                <w:lang w:eastAsia="zh-CN"/>
              </w:rPr>
              <w:t>、维生素 B</w:t>
            </w:r>
            <w:r>
              <w:rPr>
                <w:rFonts w:ascii="宋体" w:hAnsi="宋体" w:cs="宋体"/>
                <w:snapToGrid w:val="0"/>
                <w:color w:val="000000"/>
                <w:spacing w:val="3"/>
                <w:sz w:val="10"/>
                <w:szCs w:val="10"/>
                <w:highlight w:val="none"/>
                <w:lang w:eastAsia="zh-CN"/>
              </w:rPr>
              <w:t>2</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3"/>
                <w:sz w:val="19"/>
                <w:szCs w:val="19"/>
                <w:highlight w:val="none"/>
                <w:lang w:eastAsia="zh-CN"/>
              </w:rPr>
              <w:t>、维生素 B</w:t>
            </w:r>
            <w:r>
              <w:rPr>
                <w:rFonts w:ascii="宋体" w:hAnsi="宋体" w:cs="宋体"/>
                <w:snapToGrid w:val="0"/>
                <w:color w:val="000000"/>
                <w:spacing w:val="3"/>
                <w:sz w:val="10"/>
                <w:szCs w:val="10"/>
                <w:highlight w:val="none"/>
                <w:lang w:eastAsia="zh-CN"/>
              </w:rPr>
              <w:t>6</w:t>
            </w:r>
            <w:r>
              <w:rPr>
                <w:rFonts w:ascii="宋体" w:hAnsi="宋体" w:cs="宋体"/>
                <w:snapToGrid w:val="0"/>
                <w:color w:val="000000"/>
                <w:spacing w:val="3"/>
                <w:sz w:val="19"/>
                <w:szCs w:val="19"/>
                <w:highlight w:val="none"/>
                <w:lang w:eastAsia="zh-CN"/>
              </w:rPr>
              <w:t>、烟酸（烟酰胺）</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3"/>
                <w:sz w:val="19"/>
                <w:szCs w:val="19"/>
                <w:highlight w:val="none"/>
                <w:lang w:eastAsia="zh-CN"/>
              </w:rPr>
              <w:t>、泛酸、胆碱、生物素、维生素 C、二十二碳六</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烯酸、脲酶活性定性、铅（以</w:t>
            </w:r>
            <w:r>
              <w:rPr>
                <w:rFonts w:ascii="宋体" w:hAnsi="宋体" w:cs="宋体"/>
                <w:snapToGrid w:val="0"/>
                <w:color w:val="000000"/>
                <w:spacing w:val="-15"/>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19"/>
                <w:sz w:val="19"/>
                <w:szCs w:val="19"/>
                <w:highlight w:val="none"/>
                <w:lang w:eastAsia="zh-CN"/>
              </w:rPr>
              <w:t xml:space="preserve"> </w:t>
            </w:r>
            <w:r>
              <w:rPr>
                <w:rFonts w:ascii="宋体" w:hAnsi="宋体" w:cs="宋体"/>
                <w:snapToGrid w:val="0"/>
                <w:color w:val="000000"/>
                <w:spacing w:val="9"/>
                <w:sz w:val="19"/>
                <w:szCs w:val="19"/>
                <w:highlight w:val="none"/>
                <w:lang w:eastAsia="zh-CN"/>
              </w:rPr>
              <w:t>计）、总砷（以</w:t>
            </w:r>
            <w:r>
              <w:rPr>
                <w:rFonts w:ascii="宋体" w:hAnsi="宋体" w:cs="宋体"/>
                <w:snapToGrid w:val="0"/>
                <w:color w:val="000000"/>
                <w:spacing w:val="-26"/>
                <w:sz w:val="19"/>
                <w:szCs w:val="19"/>
                <w:highlight w:val="none"/>
                <w:lang w:eastAsia="zh-CN"/>
              </w:rPr>
              <w:t xml:space="preserve"> </w:t>
            </w:r>
            <w:r>
              <w:rPr>
                <w:rFonts w:ascii="宋体" w:hAnsi="宋体" w:cs="宋体"/>
                <w:snapToGrid w:val="0"/>
                <w:color w:val="000000"/>
                <w:sz w:val="19"/>
                <w:szCs w:val="19"/>
                <w:highlight w:val="none"/>
                <w:lang w:eastAsia="zh-CN"/>
              </w:rPr>
              <w:t>As</w:t>
            </w:r>
            <w:r>
              <w:rPr>
                <w:rFonts w:ascii="宋体" w:hAnsi="宋体" w:cs="宋体"/>
                <w:snapToGrid w:val="0"/>
                <w:color w:val="000000"/>
                <w:spacing w:val="-19"/>
                <w:sz w:val="19"/>
                <w:szCs w:val="19"/>
                <w:highlight w:val="none"/>
                <w:lang w:eastAsia="zh-CN"/>
              </w:rPr>
              <w:t xml:space="preserve"> </w:t>
            </w:r>
            <w:r>
              <w:rPr>
                <w:rFonts w:ascii="宋体" w:hAnsi="宋体" w:cs="宋体"/>
                <w:snapToGrid w:val="0"/>
                <w:color w:val="000000"/>
                <w:spacing w:val="9"/>
                <w:sz w:val="19"/>
                <w:szCs w:val="19"/>
                <w:highlight w:val="none"/>
                <w:lang w:eastAsia="zh-CN"/>
              </w:rPr>
              <w:t>计）、硝酸盐（以</w:t>
            </w:r>
            <w:r>
              <w:rPr>
                <w:rFonts w:ascii="宋体" w:hAnsi="宋体" w:cs="宋体"/>
                <w:snapToGrid w:val="0"/>
                <w:color w:val="000000"/>
                <w:spacing w:val="-25"/>
                <w:sz w:val="19"/>
                <w:szCs w:val="19"/>
                <w:highlight w:val="none"/>
                <w:lang w:eastAsia="zh-CN"/>
              </w:rPr>
              <w:t xml:space="preserve"> </w:t>
            </w:r>
            <w:r>
              <w:rPr>
                <w:rFonts w:ascii="宋体" w:hAnsi="宋体" w:cs="宋体"/>
                <w:snapToGrid w:val="0"/>
                <w:color w:val="000000"/>
                <w:sz w:val="19"/>
                <w:szCs w:val="19"/>
                <w:highlight w:val="none"/>
                <w:lang w:eastAsia="zh-CN"/>
              </w:rPr>
              <w:t>NaNO</w:t>
            </w:r>
            <w:r>
              <w:rPr>
                <w:rFonts w:ascii="宋体" w:hAnsi="宋体" w:cs="宋体"/>
                <w:snapToGrid w:val="0"/>
                <w:color w:val="000000"/>
                <w:spacing w:val="9"/>
                <w:sz w:val="10"/>
                <w:szCs w:val="10"/>
                <w:highlight w:val="none"/>
                <w:lang w:eastAsia="zh-CN"/>
              </w:rPr>
              <w:t>3</w:t>
            </w:r>
            <w:r>
              <w:rPr>
                <w:rFonts w:ascii="宋体" w:hAnsi="宋体" w:cs="宋体"/>
                <w:snapToGrid w:val="0"/>
                <w:color w:val="000000"/>
                <w:spacing w:val="-18"/>
                <w:sz w:val="10"/>
                <w:szCs w:val="10"/>
                <w:highlight w:val="none"/>
                <w:lang w:eastAsia="zh-CN"/>
              </w:rPr>
              <w:t xml:space="preserve"> </w:t>
            </w:r>
            <w:r>
              <w:rPr>
                <w:rFonts w:ascii="宋体" w:hAnsi="宋体" w:cs="宋体"/>
                <w:snapToGrid w:val="0"/>
                <w:color w:val="000000"/>
                <w:spacing w:val="9"/>
                <w:sz w:val="19"/>
                <w:szCs w:val="19"/>
                <w:highlight w:val="none"/>
                <w:lang w:eastAsia="zh-CN"/>
              </w:rPr>
              <w:t>计）、亚硝酸</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盐（以</w:t>
            </w:r>
            <w:r>
              <w:rPr>
                <w:rFonts w:ascii="宋体" w:hAnsi="宋体" w:cs="宋体"/>
                <w:snapToGrid w:val="0"/>
                <w:color w:val="000000"/>
                <w:spacing w:val="-43"/>
                <w:sz w:val="19"/>
                <w:szCs w:val="19"/>
                <w:highlight w:val="none"/>
                <w:lang w:eastAsia="zh-CN"/>
              </w:rPr>
              <w:t xml:space="preserve"> </w:t>
            </w:r>
            <w:r>
              <w:rPr>
                <w:rFonts w:ascii="宋体" w:hAnsi="宋体" w:cs="宋体"/>
                <w:snapToGrid w:val="0"/>
                <w:color w:val="000000"/>
                <w:sz w:val="19"/>
                <w:szCs w:val="19"/>
                <w:highlight w:val="none"/>
                <w:lang w:eastAsia="zh-CN"/>
              </w:rPr>
              <w:t>NaNO</w:t>
            </w:r>
            <w:r>
              <w:rPr>
                <w:rFonts w:ascii="宋体" w:hAnsi="宋体" w:cs="宋体"/>
                <w:snapToGrid w:val="0"/>
                <w:color w:val="000000"/>
                <w:spacing w:val="8"/>
                <w:sz w:val="10"/>
                <w:szCs w:val="10"/>
                <w:highlight w:val="none"/>
                <w:lang w:eastAsia="zh-CN"/>
              </w:rPr>
              <w:t>2</w:t>
            </w:r>
            <w:r>
              <w:rPr>
                <w:rFonts w:ascii="宋体" w:hAnsi="宋体" w:cs="宋体"/>
                <w:snapToGrid w:val="0"/>
                <w:color w:val="000000"/>
                <w:spacing w:val="-18"/>
                <w:sz w:val="10"/>
                <w:szCs w:val="10"/>
                <w:highlight w:val="none"/>
                <w:lang w:eastAsia="zh-CN"/>
              </w:rPr>
              <w:t xml:space="preserve"> </w:t>
            </w:r>
            <w:r>
              <w:rPr>
                <w:rFonts w:ascii="宋体" w:hAnsi="宋体" w:cs="宋体"/>
                <w:snapToGrid w:val="0"/>
                <w:color w:val="000000"/>
                <w:spacing w:val="8"/>
                <w:sz w:val="19"/>
                <w:szCs w:val="19"/>
                <w:highlight w:val="none"/>
                <w:lang w:eastAsia="zh-CN"/>
              </w:rPr>
              <w:t>计）、黄曲霉毒素</w:t>
            </w:r>
            <w:r>
              <w:rPr>
                <w:rFonts w:ascii="宋体" w:hAnsi="宋体" w:cs="宋体"/>
                <w:snapToGrid w:val="0"/>
                <w:color w:val="000000"/>
                <w:spacing w:val="-43"/>
                <w:sz w:val="19"/>
                <w:szCs w:val="19"/>
                <w:highlight w:val="none"/>
                <w:lang w:eastAsia="zh-CN"/>
              </w:rPr>
              <w:t xml:space="preserve"> </w:t>
            </w:r>
            <w:r>
              <w:rPr>
                <w:rFonts w:ascii="宋体" w:hAnsi="宋体" w:cs="宋体"/>
                <w:snapToGrid w:val="0"/>
                <w:color w:val="000000"/>
                <w:spacing w:val="8"/>
                <w:sz w:val="19"/>
                <w:szCs w:val="19"/>
                <w:highlight w:val="none"/>
                <w:lang w:eastAsia="zh-CN"/>
              </w:rPr>
              <w:t>M</w:t>
            </w:r>
            <w:r>
              <w:rPr>
                <w:rFonts w:ascii="宋体" w:hAnsi="宋体" w:cs="宋体"/>
                <w:snapToGrid w:val="0"/>
                <w:color w:val="000000"/>
                <w:spacing w:val="8"/>
                <w:sz w:val="10"/>
                <w:szCs w:val="10"/>
                <w:highlight w:val="none"/>
                <w:lang w:eastAsia="zh-CN"/>
              </w:rPr>
              <w:t>1</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8"/>
                <w:sz w:val="19"/>
                <w:szCs w:val="19"/>
                <w:highlight w:val="none"/>
                <w:lang w:eastAsia="zh-CN"/>
              </w:rPr>
              <w:t>、黄曲霉毒素</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8"/>
                <w:sz w:val="19"/>
                <w:szCs w:val="19"/>
                <w:highlight w:val="none"/>
                <w:lang w:eastAsia="zh-CN"/>
              </w:rPr>
              <w:t>B</w:t>
            </w:r>
            <w:r>
              <w:rPr>
                <w:rFonts w:ascii="宋体" w:hAnsi="宋体" w:cs="宋体"/>
                <w:snapToGrid w:val="0"/>
                <w:color w:val="000000"/>
                <w:spacing w:val="8"/>
                <w:sz w:val="10"/>
                <w:szCs w:val="10"/>
                <w:highlight w:val="none"/>
                <w:lang w:eastAsia="zh-CN"/>
              </w:rPr>
              <w:t>1</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8"/>
                <w:sz w:val="19"/>
                <w:szCs w:val="19"/>
                <w:highlight w:val="none"/>
                <w:lang w:eastAsia="zh-CN"/>
              </w:rPr>
              <w:t>、大肠菌群、</w:t>
            </w:r>
            <w:r>
              <w:rPr>
                <w:rFonts w:ascii="宋体" w:hAnsi="宋体" w:cs="宋体"/>
                <w:snapToGrid w:val="0"/>
                <w:color w:val="000000"/>
                <w:spacing w:val="7"/>
                <w:sz w:val="19"/>
                <w:szCs w:val="19"/>
                <w:highlight w:val="none"/>
                <w:lang w:eastAsia="zh-CN"/>
              </w:rPr>
              <w:t>沙门氏菌、金黄色葡萄球菌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5"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244"/>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运动营养食品</w:t>
            </w:r>
          </w:p>
        </w:tc>
        <w:tc>
          <w:tcPr>
            <w:tcW w:w="674" w:type="dxa"/>
          </w:tcPr>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86" w:after="0" w:line="285" w:lineRule="auto"/>
              <w:ind w:left="112" w:right="113" w:firstLine="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咖啡因、肌酸、肽类、维生素</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6"/>
                <w:sz w:val="19"/>
                <w:szCs w:val="19"/>
                <w:highlight w:val="none"/>
                <w:lang w:eastAsia="zh-CN"/>
              </w:rPr>
              <w:t>A、维生素</w:t>
            </w:r>
            <w:r>
              <w:rPr>
                <w:rFonts w:ascii="宋体" w:hAnsi="宋体" w:cs="宋体"/>
                <w:snapToGrid w:val="0"/>
                <w:color w:val="000000"/>
                <w:spacing w:val="-40"/>
                <w:sz w:val="19"/>
                <w:szCs w:val="19"/>
                <w:highlight w:val="none"/>
                <w:lang w:eastAsia="zh-CN"/>
              </w:rPr>
              <w:t xml:space="preserve"> </w:t>
            </w:r>
            <w:r>
              <w:rPr>
                <w:rFonts w:ascii="宋体" w:hAnsi="宋体" w:cs="宋体"/>
                <w:snapToGrid w:val="0"/>
                <w:color w:val="000000"/>
                <w:spacing w:val="6"/>
                <w:sz w:val="19"/>
                <w:szCs w:val="19"/>
                <w:highlight w:val="none"/>
                <w:lang w:eastAsia="zh-CN"/>
              </w:rPr>
              <w:t>D、维生素</w:t>
            </w:r>
            <w:r>
              <w:rPr>
                <w:rFonts w:ascii="宋体" w:hAnsi="宋体" w:cs="宋体"/>
                <w:snapToGrid w:val="0"/>
                <w:color w:val="000000"/>
                <w:spacing w:val="-39"/>
                <w:sz w:val="19"/>
                <w:szCs w:val="19"/>
                <w:highlight w:val="none"/>
                <w:lang w:eastAsia="zh-CN"/>
              </w:rPr>
              <w:t xml:space="preserve"> </w:t>
            </w:r>
            <w:r>
              <w:rPr>
                <w:rFonts w:ascii="宋体" w:hAnsi="宋体" w:cs="宋体"/>
                <w:snapToGrid w:val="0"/>
                <w:color w:val="000000"/>
                <w:spacing w:val="6"/>
                <w:sz w:val="19"/>
                <w:szCs w:val="19"/>
                <w:highlight w:val="none"/>
                <w:lang w:eastAsia="zh-CN"/>
              </w:rPr>
              <w:t>E、维生素</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6"/>
                <w:sz w:val="19"/>
                <w:szCs w:val="19"/>
                <w:highlight w:val="none"/>
                <w:lang w:eastAsia="zh-CN"/>
              </w:rPr>
              <w:t>B</w:t>
            </w:r>
            <w:r>
              <w:rPr>
                <w:rFonts w:ascii="宋体" w:hAnsi="宋体" w:cs="宋体"/>
                <w:snapToGrid w:val="0"/>
                <w:color w:val="000000"/>
                <w:spacing w:val="6"/>
                <w:sz w:val="10"/>
                <w:szCs w:val="10"/>
                <w:highlight w:val="none"/>
                <w:lang w:eastAsia="zh-CN"/>
              </w:rPr>
              <w:t>1</w:t>
            </w:r>
            <w:r>
              <w:rPr>
                <w:rFonts w:ascii="宋体" w:hAnsi="宋体" w:cs="宋体"/>
                <w:snapToGrid w:val="0"/>
                <w:color w:val="000000"/>
                <w:spacing w:val="6"/>
                <w:sz w:val="19"/>
                <w:szCs w:val="19"/>
                <w:highlight w:val="none"/>
                <w:lang w:eastAsia="zh-CN"/>
              </w:rPr>
              <w:t>、维生素</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6"/>
                <w:sz w:val="19"/>
                <w:szCs w:val="19"/>
                <w:highlight w:val="none"/>
                <w:lang w:eastAsia="zh-CN"/>
              </w:rPr>
              <w:t>B</w:t>
            </w:r>
            <w:r>
              <w:rPr>
                <w:rFonts w:ascii="宋体" w:hAnsi="宋体" w:cs="宋体"/>
                <w:snapToGrid w:val="0"/>
                <w:color w:val="000000"/>
                <w:spacing w:val="6"/>
                <w:sz w:val="10"/>
                <w:szCs w:val="10"/>
                <w:highlight w:val="none"/>
                <w:lang w:eastAsia="zh-CN"/>
              </w:rPr>
              <w:t>2</w:t>
            </w:r>
            <w:r>
              <w:rPr>
                <w:rFonts w:ascii="宋体" w:hAnsi="宋体" w:cs="宋体"/>
                <w:snapToGrid w:val="0"/>
                <w:color w:val="000000"/>
                <w:spacing w:val="6"/>
                <w:sz w:val="19"/>
                <w:szCs w:val="19"/>
                <w:highlight w:val="none"/>
                <w:lang w:eastAsia="zh-CN"/>
              </w:rPr>
              <w:t>、</w:t>
            </w:r>
            <w:r>
              <w:rPr>
                <w:rFonts w:ascii="宋体" w:hAnsi="宋体" w:cs="宋体"/>
                <w:snapToGrid w:val="0"/>
                <w:color w:val="000000"/>
                <w:spacing w:val="5"/>
                <w:sz w:val="19"/>
                <w:szCs w:val="19"/>
                <w:highlight w:val="none"/>
                <w:lang w:eastAsia="zh-CN"/>
              </w:rPr>
              <w:t>维生素</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5"/>
                <w:sz w:val="19"/>
                <w:szCs w:val="19"/>
                <w:highlight w:val="none"/>
                <w:lang w:eastAsia="zh-CN"/>
              </w:rPr>
              <w:t>B</w:t>
            </w:r>
            <w:r>
              <w:rPr>
                <w:rFonts w:ascii="宋体" w:hAnsi="宋体" w:cs="宋体"/>
                <w:snapToGrid w:val="0"/>
                <w:color w:val="000000"/>
                <w:spacing w:val="5"/>
                <w:sz w:val="10"/>
                <w:szCs w:val="10"/>
                <w:highlight w:val="none"/>
                <w:lang w:eastAsia="zh-CN"/>
              </w:rPr>
              <w:t>6</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5"/>
                <w:sz w:val="19"/>
                <w:szCs w:val="19"/>
                <w:highlight w:val="none"/>
                <w:lang w:eastAsia="zh-CN"/>
              </w:rPr>
              <w:t>、维</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4"/>
                <w:sz w:val="19"/>
                <w:szCs w:val="19"/>
                <w:highlight w:val="none"/>
                <w:lang w:eastAsia="zh-CN"/>
              </w:rPr>
              <w:t>生素</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4"/>
                <w:sz w:val="19"/>
                <w:szCs w:val="19"/>
                <w:highlight w:val="none"/>
                <w:lang w:eastAsia="zh-CN"/>
              </w:rPr>
              <w:t>B</w:t>
            </w:r>
            <w:r>
              <w:rPr>
                <w:rFonts w:ascii="宋体" w:hAnsi="宋体" w:cs="宋体"/>
                <w:snapToGrid w:val="0"/>
                <w:color w:val="000000"/>
                <w:spacing w:val="4"/>
                <w:sz w:val="10"/>
                <w:szCs w:val="10"/>
                <w:highlight w:val="none"/>
                <w:lang w:eastAsia="zh-CN"/>
              </w:rPr>
              <w:t>12</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4"/>
                <w:sz w:val="19"/>
                <w:szCs w:val="19"/>
                <w:highlight w:val="none"/>
                <w:lang w:eastAsia="zh-CN"/>
              </w:rPr>
              <w:t>、维生素</w:t>
            </w:r>
            <w:r>
              <w:rPr>
                <w:rFonts w:ascii="宋体" w:hAnsi="宋体" w:cs="宋体"/>
                <w:snapToGrid w:val="0"/>
                <w:color w:val="000000"/>
                <w:spacing w:val="-29"/>
                <w:sz w:val="19"/>
                <w:szCs w:val="19"/>
                <w:highlight w:val="none"/>
                <w:lang w:eastAsia="zh-CN"/>
              </w:rPr>
              <w:t xml:space="preserve"> </w:t>
            </w:r>
            <w:r>
              <w:rPr>
                <w:rFonts w:ascii="宋体" w:hAnsi="宋体" w:cs="宋体"/>
                <w:snapToGrid w:val="0"/>
                <w:color w:val="000000"/>
                <w:spacing w:val="4"/>
                <w:sz w:val="19"/>
                <w:szCs w:val="19"/>
                <w:highlight w:val="none"/>
                <w:lang w:eastAsia="zh-CN"/>
              </w:rPr>
              <w:t>C、叶酸、烟酸、生物素、泛酸、钙、</w:t>
            </w:r>
            <w:r>
              <w:rPr>
                <w:rFonts w:ascii="宋体" w:hAnsi="宋体" w:cs="宋体"/>
                <w:snapToGrid w:val="0"/>
                <w:color w:val="000000"/>
                <w:spacing w:val="44"/>
                <w:sz w:val="19"/>
                <w:szCs w:val="19"/>
                <w:highlight w:val="none"/>
                <w:lang w:eastAsia="zh-CN"/>
              </w:rPr>
              <w:t xml:space="preserve"> </w:t>
            </w:r>
            <w:r>
              <w:rPr>
                <w:rFonts w:ascii="宋体" w:hAnsi="宋体" w:cs="宋体"/>
                <w:snapToGrid w:val="0"/>
                <w:color w:val="000000"/>
                <w:spacing w:val="4"/>
                <w:sz w:val="19"/>
                <w:szCs w:val="19"/>
                <w:highlight w:val="none"/>
                <w:lang w:eastAsia="zh-CN"/>
              </w:rPr>
              <w:t>钠、钾、镁、铁、锌、硒、</w:t>
            </w:r>
            <w:r>
              <w:rPr>
                <w:rFonts w:ascii="宋体" w:hAnsi="宋体" w:cs="宋体"/>
                <w:snapToGrid w:val="0"/>
                <w:color w:val="000000"/>
                <w:spacing w:val="3"/>
                <w:sz w:val="19"/>
                <w:szCs w:val="19"/>
                <w:highlight w:val="none"/>
                <w:lang w:eastAsia="zh-CN"/>
              </w:rPr>
              <w:t>铜、碘、</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锰、磷、钼、铬、左旋肉碱、牛磺酸、铅（以</w:t>
            </w:r>
            <w:r>
              <w:rPr>
                <w:rFonts w:ascii="宋体" w:hAnsi="宋体" w:cs="宋体"/>
                <w:snapToGrid w:val="0"/>
                <w:color w:val="000000"/>
                <w:spacing w:val="-26"/>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计）、总砷（以</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z w:val="19"/>
                <w:szCs w:val="19"/>
                <w:highlight w:val="none"/>
                <w:lang w:eastAsia="zh-CN"/>
              </w:rPr>
              <w:t>As</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计）、黄曲霉毒素</w:t>
            </w:r>
            <w:r>
              <w:rPr>
                <w:rFonts w:ascii="宋体" w:hAnsi="宋体" w:cs="宋体"/>
                <w:snapToGrid w:val="0"/>
                <w:color w:val="000000"/>
                <w:spacing w:val="-43"/>
                <w:sz w:val="19"/>
                <w:szCs w:val="19"/>
                <w:highlight w:val="none"/>
                <w:lang w:eastAsia="zh-CN"/>
              </w:rPr>
              <w:t xml:space="preserve"> </w:t>
            </w:r>
            <w:r>
              <w:rPr>
                <w:rFonts w:ascii="宋体" w:hAnsi="宋体" w:cs="宋体"/>
                <w:snapToGrid w:val="0"/>
                <w:color w:val="000000"/>
                <w:spacing w:val="8"/>
                <w:sz w:val="19"/>
                <w:szCs w:val="19"/>
                <w:highlight w:val="none"/>
                <w:lang w:eastAsia="zh-CN"/>
              </w:rPr>
              <w:t>M</w:t>
            </w:r>
            <w:r>
              <w:rPr>
                <w:rFonts w:ascii="宋体" w:hAnsi="宋体" w:cs="宋体"/>
                <w:snapToGrid w:val="0"/>
                <w:color w:val="000000"/>
                <w:spacing w:val="8"/>
                <w:sz w:val="10"/>
                <w:szCs w:val="10"/>
                <w:highlight w:val="none"/>
                <w:lang w:eastAsia="zh-CN"/>
              </w:rPr>
              <w:t>1</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8"/>
                <w:sz w:val="19"/>
                <w:szCs w:val="19"/>
                <w:highlight w:val="none"/>
                <w:lang w:eastAsia="zh-CN"/>
              </w:rPr>
              <w:t>、</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7"/>
                <w:sz w:val="19"/>
                <w:szCs w:val="19"/>
                <w:highlight w:val="none"/>
                <w:lang w:eastAsia="zh-CN"/>
              </w:rPr>
              <w:t>黄曲霉毒素</w:t>
            </w:r>
            <w:r>
              <w:rPr>
                <w:rFonts w:ascii="宋体" w:hAnsi="宋体" w:cs="宋体"/>
                <w:snapToGrid w:val="0"/>
                <w:color w:val="000000"/>
                <w:spacing w:val="-34"/>
                <w:sz w:val="19"/>
                <w:szCs w:val="19"/>
                <w:highlight w:val="none"/>
                <w:lang w:eastAsia="zh-CN"/>
              </w:rPr>
              <w:t xml:space="preserve"> </w:t>
            </w:r>
            <w:r>
              <w:rPr>
                <w:rFonts w:ascii="宋体" w:hAnsi="宋体" w:cs="宋体"/>
                <w:snapToGrid w:val="0"/>
                <w:color w:val="000000"/>
                <w:spacing w:val="7"/>
                <w:sz w:val="19"/>
                <w:szCs w:val="19"/>
                <w:highlight w:val="none"/>
                <w:lang w:eastAsia="zh-CN"/>
              </w:rPr>
              <w:t>B</w:t>
            </w:r>
            <w:r>
              <w:rPr>
                <w:rFonts w:ascii="宋体" w:hAnsi="宋体" w:cs="宋体"/>
                <w:snapToGrid w:val="0"/>
                <w:color w:val="000000"/>
                <w:spacing w:val="7"/>
                <w:sz w:val="10"/>
                <w:szCs w:val="10"/>
                <w:highlight w:val="none"/>
                <w:lang w:eastAsia="zh-CN"/>
              </w:rPr>
              <w:t>1</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7"/>
                <w:sz w:val="19"/>
                <w:szCs w:val="19"/>
                <w:highlight w:val="none"/>
                <w:lang w:eastAsia="zh-CN"/>
              </w:rPr>
              <w:t>、沙门氏菌、金黄色葡萄球菌</w:t>
            </w:r>
          </w:p>
        </w:tc>
      </w:tr>
    </w:tbl>
    <w:p>
      <w:pPr>
        <w:kinsoku w:val="0"/>
        <w:autoSpaceDE w:val="0"/>
        <w:autoSpaceDN w:val="0"/>
        <w:adjustRightInd w:val="0"/>
        <w:snapToGrid w:val="0"/>
        <w:spacing w:before="186" w:after="0" w:line="240" w:lineRule="auto"/>
        <w:textAlignment w:val="baseline"/>
        <w:rPr>
          <w:rFonts w:eastAsia="Arial" w:cs="Arial"/>
          <w:snapToGrid w:val="0"/>
          <w:color w:val="000000"/>
          <w:sz w:val="21"/>
          <w:szCs w:val="21"/>
          <w:highlight w:val="none"/>
          <w:lang w:eastAsia="zh-CN"/>
        </w:rPr>
      </w:pPr>
    </w:p>
    <w:tbl>
      <w:tblPr>
        <w:tblStyle w:val="10"/>
        <w:tblW w:w="149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3"/>
        <w:gridCol w:w="1248"/>
        <w:gridCol w:w="1245"/>
        <w:gridCol w:w="1248"/>
        <w:gridCol w:w="1680"/>
        <w:gridCol w:w="674"/>
        <w:gridCol w:w="82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1" w:hRule="atLeast"/>
        </w:trPr>
        <w:tc>
          <w:tcPr>
            <w:tcW w:w="633" w:type="dxa"/>
          </w:tcPr>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30" w:lineRule="auto"/>
              <w:ind w:left="117"/>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14:textOutline w14:w="3619" w14:cap="flat" w14:cmpd="sng" w14:algn="ctr">
                  <w14:solidFill>
                    <w14:srgbClr w14:val="000000"/>
                  </w14:solidFill>
                  <w14:prstDash w14:val="solid"/>
                  <w14:miter w14:val="0"/>
                </w14:textOutline>
              </w:rPr>
              <w:t>序号</w:t>
            </w:r>
          </w:p>
        </w:tc>
        <w:tc>
          <w:tcPr>
            <w:tcW w:w="1248" w:type="dxa"/>
          </w:tcPr>
          <w:p>
            <w:pPr>
              <w:kinsoku w:val="0"/>
              <w:autoSpaceDE w:val="0"/>
              <w:autoSpaceDN w:val="0"/>
              <w:adjustRightInd w:val="0"/>
              <w:snapToGrid w:val="0"/>
              <w:spacing w:before="178" w:after="0" w:line="267" w:lineRule="auto"/>
              <w:ind w:left="233" w:right="222"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食品大类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（一级）</w:t>
            </w:r>
          </w:p>
        </w:tc>
        <w:tc>
          <w:tcPr>
            <w:tcW w:w="1245" w:type="dxa"/>
          </w:tcPr>
          <w:p>
            <w:pPr>
              <w:kinsoku w:val="0"/>
              <w:autoSpaceDE w:val="0"/>
              <w:autoSpaceDN w:val="0"/>
              <w:adjustRightInd w:val="0"/>
              <w:snapToGrid w:val="0"/>
              <w:spacing w:before="178" w:after="0" w:line="267" w:lineRule="auto"/>
              <w:ind w:left="231"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食品亚类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（二级）</w:t>
            </w:r>
          </w:p>
        </w:tc>
        <w:tc>
          <w:tcPr>
            <w:tcW w:w="1248" w:type="dxa"/>
          </w:tcPr>
          <w:p>
            <w:pPr>
              <w:kinsoku w:val="0"/>
              <w:autoSpaceDE w:val="0"/>
              <w:autoSpaceDN w:val="0"/>
              <w:adjustRightInd w:val="0"/>
              <w:snapToGrid w:val="0"/>
              <w:spacing w:before="178" w:after="0" w:line="267" w:lineRule="auto"/>
              <w:ind w:left="234"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食品品种</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（三级）</w:t>
            </w:r>
          </w:p>
        </w:tc>
        <w:tc>
          <w:tcPr>
            <w:tcW w:w="1680" w:type="dxa"/>
          </w:tcPr>
          <w:p>
            <w:pPr>
              <w:kinsoku w:val="0"/>
              <w:autoSpaceDE w:val="0"/>
              <w:autoSpaceDN w:val="0"/>
              <w:adjustRightInd w:val="0"/>
              <w:snapToGrid w:val="0"/>
              <w:spacing w:before="179" w:after="0" w:line="312" w:lineRule="exact"/>
              <w:ind w:left="441"/>
              <w:textAlignment w:val="baseline"/>
              <w:rPr>
                <w:rFonts w:ascii="宋体" w:hAnsi="宋体" w:cs="宋体"/>
                <w:snapToGrid w:val="0"/>
                <w:color w:val="000000"/>
                <w:sz w:val="19"/>
                <w:szCs w:val="19"/>
                <w:highlight w:val="none"/>
              </w:rPr>
            </w:pPr>
            <w:r>
              <w:rPr>
                <w:rFonts w:ascii="宋体" w:hAnsi="宋体" w:cs="宋体"/>
                <w:snapToGrid w:val="0"/>
                <w:color w:val="000000"/>
                <w:spacing w:val="9"/>
                <w:position w:val="8"/>
                <w:sz w:val="19"/>
                <w:szCs w:val="19"/>
                <w:highlight w:val="none"/>
                <w14:textOutline w14:w="3619" w14:cap="flat" w14:cmpd="sng" w14:algn="ctr">
                  <w14:solidFill>
                    <w14:srgbClr w14:val="000000"/>
                  </w14:solidFill>
                  <w14:prstDash w14:val="solid"/>
                  <w14:miter w14:val="0"/>
                </w14:textOutline>
              </w:rPr>
              <w:t>食品细类</w:t>
            </w:r>
          </w:p>
          <w:p>
            <w:pPr>
              <w:kinsoku w:val="0"/>
              <w:autoSpaceDE w:val="0"/>
              <w:autoSpaceDN w:val="0"/>
              <w:adjustRightInd w:val="0"/>
              <w:snapToGrid w:val="0"/>
              <w:spacing w:after="0" w:line="230" w:lineRule="auto"/>
              <w:ind w:left="451"/>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（四级）</w:t>
            </w:r>
          </w:p>
        </w:tc>
        <w:tc>
          <w:tcPr>
            <w:tcW w:w="674" w:type="dxa"/>
          </w:tcPr>
          <w:p>
            <w:pPr>
              <w:kinsoku w:val="0"/>
              <w:autoSpaceDE w:val="0"/>
              <w:autoSpaceDN w:val="0"/>
              <w:adjustRightInd w:val="0"/>
              <w:snapToGrid w:val="0"/>
              <w:spacing w:before="179" w:after="0" w:line="312" w:lineRule="exact"/>
              <w:ind w:left="142"/>
              <w:textAlignment w:val="baseline"/>
              <w:rPr>
                <w:rFonts w:ascii="宋体" w:hAnsi="宋体" w:cs="宋体"/>
                <w:snapToGrid w:val="0"/>
                <w:color w:val="000000"/>
                <w:sz w:val="19"/>
                <w:szCs w:val="19"/>
                <w:highlight w:val="none"/>
              </w:rPr>
            </w:pPr>
            <w:r>
              <w:rPr>
                <w:rFonts w:ascii="宋体" w:hAnsi="宋体" w:cs="宋体"/>
                <w:snapToGrid w:val="0"/>
                <w:color w:val="000000"/>
                <w:spacing w:val="6"/>
                <w:position w:val="8"/>
                <w:sz w:val="19"/>
                <w:szCs w:val="19"/>
                <w:highlight w:val="none"/>
                <w14:textOutline w14:w="3619" w14:cap="flat" w14:cmpd="sng" w14:algn="ctr">
                  <w14:solidFill>
                    <w14:srgbClr w14:val="000000"/>
                  </w14:solidFill>
                  <w14:prstDash w14:val="solid"/>
                  <w14:miter w14:val="0"/>
                </w14:textOutline>
              </w:rPr>
              <w:t>风险</w:t>
            </w:r>
          </w:p>
          <w:p>
            <w:pPr>
              <w:kinsoku w:val="0"/>
              <w:autoSpaceDE w:val="0"/>
              <w:autoSpaceDN w:val="0"/>
              <w:adjustRightInd w:val="0"/>
              <w:snapToGrid w:val="0"/>
              <w:spacing w:after="0" w:line="228" w:lineRule="auto"/>
              <w:ind w:left="14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14:textOutline w14:w="3619" w14:cap="flat" w14:cmpd="sng" w14:algn="ctr">
                  <w14:solidFill>
                    <w14:srgbClr w14:val="000000"/>
                  </w14:solidFill>
                  <w14:prstDash w14:val="solid"/>
                  <w14:miter w14:val="0"/>
                </w14:textOutline>
              </w:rPr>
              <w:t>等级</w:t>
            </w:r>
          </w:p>
        </w:tc>
        <w:tc>
          <w:tcPr>
            <w:tcW w:w="8216" w:type="dxa"/>
          </w:tcPr>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3105"/>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抽</w:t>
            </w:r>
            <w:r>
              <w:rPr>
                <w:rFonts w:ascii="宋体" w:hAnsi="宋体" w:cs="宋体"/>
                <w:snapToGrid w:val="0"/>
                <w:color w:val="000000"/>
                <w:spacing w:val="8"/>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检</w:t>
            </w:r>
            <w:r>
              <w:rPr>
                <w:rFonts w:ascii="宋体" w:hAnsi="宋体" w:cs="宋体"/>
                <w:snapToGrid w:val="0"/>
                <w:color w:val="000000"/>
                <w:spacing w:val="9"/>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项</w:t>
            </w:r>
            <w:r>
              <w:rPr>
                <w:rFonts w:ascii="宋体" w:hAnsi="宋体" w:cs="宋体"/>
                <w:snapToGrid w:val="0"/>
                <w:color w:val="000000"/>
                <w:spacing w:val="17"/>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8" w:hRule="atLeast"/>
        </w:trPr>
        <w:tc>
          <w:tcPr>
            <w:tcW w:w="633" w:type="dxa"/>
            <w:vMerge w:val="restart"/>
            <w:tcBorders>
              <w:bottom w:val="nil"/>
            </w:tcBorders>
          </w:tcPr>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187" w:lineRule="auto"/>
              <w:ind w:left="221"/>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29</w:t>
            </w:r>
          </w:p>
        </w:tc>
        <w:tc>
          <w:tcPr>
            <w:tcW w:w="1248" w:type="dxa"/>
            <w:vMerge w:val="restart"/>
            <w:tcBorders>
              <w:bottom w:val="nil"/>
            </w:tcBorders>
          </w:tcPr>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56" w:lineRule="auto"/>
              <w:ind w:left="125" w:right="126"/>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特殊医学用</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途配方食品</w:t>
            </w:r>
          </w:p>
        </w:tc>
        <w:tc>
          <w:tcPr>
            <w:tcW w:w="1245" w:type="dxa"/>
            <w:vMerge w:val="restart"/>
            <w:tcBorders>
              <w:bottom w:val="nil"/>
            </w:tcBorders>
          </w:tcPr>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56" w:lineRule="auto"/>
              <w:ind w:left="123" w:right="125"/>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特殊医学用</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途配方食品</w:t>
            </w:r>
          </w:p>
        </w:tc>
        <w:tc>
          <w:tcPr>
            <w:tcW w:w="1248" w:type="dxa"/>
          </w:tcPr>
          <w:p>
            <w:pPr>
              <w:kinsoku w:val="0"/>
              <w:autoSpaceDE w:val="0"/>
              <w:autoSpaceDN w:val="0"/>
              <w:adjustRightInd w:val="0"/>
              <w:snapToGrid w:val="0"/>
              <w:spacing w:after="0" w:line="298"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99"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99"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99"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1" w:after="0" w:line="228" w:lineRule="auto"/>
              <w:ind w:left="126"/>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特殊医学用</w:t>
            </w:r>
          </w:p>
          <w:p>
            <w:pPr>
              <w:kinsoku w:val="0"/>
              <w:autoSpaceDE w:val="0"/>
              <w:autoSpaceDN w:val="0"/>
              <w:adjustRightInd w:val="0"/>
              <w:snapToGrid w:val="0"/>
              <w:spacing w:before="53" w:after="0" w:line="228" w:lineRule="auto"/>
              <w:ind w:left="126"/>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途婴儿配方</w:t>
            </w:r>
          </w:p>
          <w:p>
            <w:pPr>
              <w:kinsoku w:val="0"/>
              <w:autoSpaceDE w:val="0"/>
              <w:autoSpaceDN w:val="0"/>
              <w:adjustRightInd w:val="0"/>
              <w:snapToGrid w:val="0"/>
              <w:spacing w:before="55" w:after="0" w:line="229" w:lineRule="auto"/>
              <w:ind w:left="426"/>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5"/>
                <w:sz w:val="19"/>
                <w:szCs w:val="19"/>
                <w:highlight w:val="none"/>
                <w:lang w:eastAsia="zh-CN"/>
              </w:rPr>
              <w:t>食品</w:t>
            </w:r>
          </w:p>
        </w:tc>
        <w:tc>
          <w:tcPr>
            <w:tcW w:w="1680" w:type="dxa"/>
          </w:tcPr>
          <w:p>
            <w:pPr>
              <w:kinsoku w:val="0"/>
              <w:autoSpaceDE w:val="0"/>
              <w:autoSpaceDN w:val="0"/>
              <w:adjustRightInd w:val="0"/>
              <w:snapToGrid w:val="0"/>
              <w:spacing w:after="0" w:line="26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8"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8"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1" w:after="0" w:line="256" w:lineRule="auto"/>
              <w:ind w:left="346" w:right="142" w:hanging="20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特殊医学用途婴</w:t>
            </w:r>
            <w:r>
              <w:rPr>
                <w:rFonts w:ascii="宋体" w:hAnsi="宋体" w:cs="宋体"/>
                <w:snapToGrid w:val="0"/>
                <w:color w:val="000000"/>
                <w:spacing w:val="1"/>
                <w:sz w:val="19"/>
                <w:szCs w:val="19"/>
                <w:highlight w:val="none"/>
                <w:lang w:eastAsia="zh-CN"/>
              </w:rPr>
              <w:t xml:space="preserve"> </w:t>
            </w:r>
            <w:r>
              <w:rPr>
                <w:rFonts w:ascii="宋体" w:hAnsi="宋体" w:cs="宋体"/>
                <w:snapToGrid w:val="0"/>
                <w:color w:val="000000"/>
                <w:spacing w:val="7"/>
                <w:sz w:val="19"/>
                <w:szCs w:val="19"/>
                <w:highlight w:val="none"/>
                <w:lang w:eastAsia="zh-CN"/>
              </w:rPr>
              <w:t>儿配方食品</w:t>
            </w:r>
          </w:p>
        </w:tc>
        <w:tc>
          <w:tcPr>
            <w:tcW w:w="674" w:type="dxa"/>
          </w:tcPr>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1"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103" w:after="0" w:line="277" w:lineRule="auto"/>
              <w:ind w:left="108" w:right="110" w:firstLine="10"/>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4"/>
                <w:sz w:val="19"/>
                <w:szCs w:val="19"/>
                <w:highlight w:val="none"/>
                <w:lang w:eastAsia="zh-CN"/>
              </w:rPr>
              <w:t xml:space="preserve">蛋白质、脂肪、亚油酸、 </w:t>
            </w:r>
            <w:r>
              <w:rPr>
                <w:rFonts w:ascii="宋体" w:hAnsi="宋体" w:cs="宋体"/>
                <w:snapToGrid w:val="0"/>
                <w:color w:val="000000"/>
                <w:spacing w:val="4"/>
                <w:sz w:val="19"/>
                <w:szCs w:val="19"/>
                <w:highlight w:val="none"/>
              </w:rPr>
              <w:t>α</w:t>
            </w:r>
            <w:r>
              <w:rPr>
                <w:rFonts w:ascii="宋体" w:hAnsi="宋体" w:cs="宋体"/>
                <w:snapToGrid w:val="0"/>
                <w:color w:val="000000"/>
                <w:spacing w:val="4"/>
                <w:sz w:val="19"/>
                <w:szCs w:val="19"/>
                <w:highlight w:val="none"/>
                <w:lang w:eastAsia="zh-CN"/>
              </w:rPr>
              <w:t xml:space="preserve">-亚麻酸、亚油酸与 </w:t>
            </w:r>
            <w:r>
              <w:rPr>
                <w:rFonts w:ascii="宋体" w:hAnsi="宋体" w:cs="宋体"/>
                <w:snapToGrid w:val="0"/>
                <w:color w:val="000000"/>
                <w:spacing w:val="4"/>
                <w:sz w:val="19"/>
                <w:szCs w:val="19"/>
                <w:highlight w:val="none"/>
              </w:rPr>
              <w:t>α</w:t>
            </w:r>
            <w:r>
              <w:rPr>
                <w:rFonts w:ascii="宋体" w:hAnsi="宋体" w:cs="宋体"/>
                <w:snapToGrid w:val="0"/>
                <w:color w:val="000000"/>
                <w:spacing w:val="4"/>
                <w:sz w:val="19"/>
                <w:szCs w:val="19"/>
                <w:highlight w:val="none"/>
                <w:lang w:eastAsia="zh-CN"/>
              </w:rPr>
              <w:t>-亚麻酸比值、终产品脂肪中月桂酸和肉豆</w:t>
            </w:r>
            <w:r>
              <w:rPr>
                <w:rFonts w:ascii="宋体" w:hAnsi="宋体" w:cs="宋体"/>
                <w:snapToGrid w:val="0"/>
                <w:color w:val="000000"/>
                <w:spacing w:val="16"/>
                <w:sz w:val="19"/>
                <w:szCs w:val="19"/>
                <w:highlight w:val="none"/>
                <w:lang w:eastAsia="zh-CN"/>
              </w:rPr>
              <w:t xml:space="preserve"> </w:t>
            </w:r>
            <w:r>
              <w:rPr>
                <w:rFonts w:ascii="宋体" w:hAnsi="宋体" w:cs="宋体"/>
                <w:snapToGrid w:val="0"/>
                <w:color w:val="000000"/>
                <w:spacing w:val="10"/>
                <w:sz w:val="19"/>
                <w:szCs w:val="19"/>
                <w:highlight w:val="none"/>
                <w:lang w:eastAsia="zh-CN"/>
              </w:rPr>
              <w:t>蔻酸（十四烷酸）总量占总脂肪酸的比值、芥酸与总脂肪酸比</w:t>
            </w:r>
            <w:r>
              <w:rPr>
                <w:rFonts w:ascii="宋体" w:hAnsi="宋体" w:cs="宋体"/>
                <w:snapToGrid w:val="0"/>
                <w:color w:val="000000"/>
                <w:spacing w:val="9"/>
                <w:sz w:val="19"/>
                <w:szCs w:val="19"/>
                <w:highlight w:val="none"/>
                <w:lang w:eastAsia="zh-CN"/>
              </w:rPr>
              <w:t>值、反式脂肪酸与总脂肪酸比</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6"/>
                <w:sz w:val="19"/>
                <w:szCs w:val="19"/>
                <w:highlight w:val="none"/>
                <w:lang w:eastAsia="zh-CN"/>
              </w:rPr>
              <w:t>值、碳水化合物、维生素</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6"/>
                <w:sz w:val="19"/>
                <w:szCs w:val="19"/>
                <w:highlight w:val="none"/>
                <w:lang w:eastAsia="zh-CN"/>
              </w:rPr>
              <w:t>A、维生素</w:t>
            </w:r>
            <w:r>
              <w:rPr>
                <w:rFonts w:ascii="宋体" w:hAnsi="宋体" w:cs="宋体"/>
                <w:snapToGrid w:val="0"/>
                <w:color w:val="000000"/>
                <w:spacing w:val="-40"/>
                <w:sz w:val="19"/>
                <w:szCs w:val="19"/>
                <w:highlight w:val="none"/>
                <w:lang w:eastAsia="zh-CN"/>
              </w:rPr>
              <w:t xml:space="preserve"> </w:t>
            </w:r>
            <w:r>
              <w:rPr>
                <w:rFonts w:ascii="宋体" w:hAnsi="宋体" w:cs="宋体"/>
                <w:snapToGrid w:val="0"/>
                <w:color w:val="000000"/>
                <w:spacing w:val="6"/>
                <w:sz w:val="19"/>
                <w:szCs w:val="19"/>
                <w:highlight w:val="none"/>
                <w:lang w:eastAsia="zh-CN"/>
              </w:rPr>
              <w:t>D、维生素</w:t>
            </w:r>
            <w:r>
              <w:rPr>
                <w:rFonts w:ascii="宋体" w:hAnsi="宋体" w:cs="宋体"/>
                <w:snapToGrid w:val="0"/>
                <w:color w:val="000000"/>
                <w:spacing w:val="-39"/>
                <w:sz w:val="19"/>
                <w:szCs w:val="19"/>
                <w:highlight w:val="none"/>
                <w:lang w:eastAsia="zh-CN"/>
              </w:rPr>
              <w:t xml:space="preserve"> </w:t>
            </w:r>
            <w:r>
              <w:rPr>
                <w:rFonts w:ascii="宋体" w:hAnsi="宋体" w:cs="宋体"/>
                <w:snapToGrid w:val="0"/>
                <w:color w:val="000000"/>
                <w:spacing w:val="6"/>
                <w:sz w:val="19"/>
                <w:szCs w:val="19"/>
                <w:highlight w:val="none"/>
                <w:lang w:eastAsia="zh-CN"/>
              </w:rPr>
              <w:t>E、维生素</w:t>
            </w:r>
            <w:r>
              <w:rPr>
                <w:rFonts w:ascii="宋体" w:hAnsi="宋体" w:cs="宋体"/>
                <w:snapToGrid w:val="0"/>
                <w:color w:val="000000"/>
                <w:spacing w:val="-40"/>
                <w:sz w:val="19"/>
                <w:szCs w:val="19"/>
                <w:highlight w:val="none"/>
                <w:lang w:eastAsia="zh-CN"/>
              </w:rPr>
              <w:t xml:space="preserve"> </w:t>
            </w:r>
            <w:r>
              <w:rPr>
                <w:rFonts w:ascii="宋体" w:hAnsi="宋体" w:cs="宋体"/>
                <w:snapToGrid w:val="0"/>
                <w:color w:val="000000"/>
                <w:spacing w:val="6"/>
                <w:sz w:val="19"/>
                <w:szCs w:val="19"/>
                <w:highlight w:val="none"/>
                <w:lang w:eastAsia="zh-CN"/>
              </w:rPr>
              <w:t>K</w:t>
            </w:r>
            <w:r>
              <w:rPr>
                <w:rFonts w:ascii="宋体" w:hAnsi="宋体" w:cs="宋体"/>
                <w:snapToGrid w:val="0"/>
                <w:color w:val="000000"/>
                <w:spacing w:val="6"/>
                <w:sz w:val="10"/>
                <w:szCs w:val="10"/>
                <w:highlight w:val="none"/>
                <w:lang w:eastAsia="zh-CN"/>
              </w:rPr>
              <w:t>1</w:t>
            </w:r>
            <w:r>
              <w:rPr>
                <w:rFonts w:ascii="宋体" w:hAnsi="宋体" w:cs="宋体"/>
                <w:snapToGrid w:val="0"/>
                <w:color w:val="000000"/>
                <w:spacing w:val="6"/>
                <w:sz w:val="19"/>
                <w:szCs w:val="19"/>
                <w:highlight w:val="none"/>
                <w:lang w:eastAsia="zh-CN"/>
              </w:rPr>
              <w:t>、维生素</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6"/>
                <w:sz w:val="19"/>
                <w:szCs w:val="19"/>
                <w:highlight w:val="none"/>
                <w:lang w:eastAsia="zh-CN"/>
              </w:rPr>
              <w:t>B</w:t>
            </w:r>
            <w:r>
              <w:rPr>
                <w:rFonts w:ascii="宋体" w:hAnsi="宋体" w:cs="宋体"/>
                <w:snapToGrid w:val="0"/>
                <w:color w:val="000000"/>
                <w:spacing w:val="6"/>
                <w:sz w:val="10"/>
                <w:szCs w:val="10"/>
                <w:highlight w:val="none"/>
                <w:lang w:eastAsia="zh-CN"/>
              </w:rPr>
              <w:t>1</w:t>
            </w:r>
            <w:r>
              <w:rPr>
                <w:rFonts w:ascii="宋体" w:hAnsi="宋体" w:cs="宋体"/>
                <w:snapToGrid w:val="0"/>
                <w:color w:val="000000"/>
                <w:spacing w:val="6"/>
                <w:sz w:val="19"/>
                <w:szCs w:val="19"/>
                <w:highlight w:val="none"/>
                <w:lang w:eastAsia="zh-CN"/>
              </w:rPr>
              <w:t>、维生素</w:t>
            </w:r>
            <w:r>
              <w:rPr>
                <w:rFonts w:ascii="宋体" w:hAnsi="宋体" w:cs="宋体"/>
                <w:snapToGrid w:val="0"/>
                <w:color w:val="000000"/>
                <w:spacing w:val="-39"/>
                <w:sz w:val="19"/>
                <w:szCs w:val="19"/>
                <w:highlight w:val="none"/>
                <w:lang w:eastAsia="zh-CN"/>
              </w:rPr>
              <w:t xml:space="preserve"> </w:t>
            </w:r>
            <w:r>
              <w:rPr>
                <w:rFonts w:ascii="宋体" w:hAnsi="宋体" w:cs="宋体"/>
                <w:snapToGrid w:val="0"/>
                <w:color w:val="000000"/>
                <w:spacing w:val="6"/>
                <w:sz w:val="19"/>
                <w:szCs w:val="19"/>
                <w:highlight w:val="none"/>
                <w:lang w:eastAsia="zh-CN"/>
              </w:rPr>
              <w:t>B</w:t>
            </w:r>
            <w:r>
              <w:rPr>
                <w:rFonts w:ascii="宋体" w:hAnsi="宋体" w:cs="宋体"/>
                <w:snapToGrid w:val="0"/>
                <w:color w:val="000000"/>
                <w:spacing w:val="6"/>
                <w:sz w:val="10"/>
                <w:szCs w:val="10"/>
                <w:highlight w:val="none"/>
                <w:lang w:eastAsia="zh-CN"/>
              </w:rPr>
              <w:t>2</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6"/>
                <w:sz w:val="19"/>
                <w:szCs w:val="19"/>
                <w:highlight w:val="none"/>
                <w:lang w:eastAsia="zh-CN"/>
              </w:rPr>
              <w:t>、维生素</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6"/>
                <w:sz w:val="19"/>
                <w:szCs w:val="19"/>
                <w:highlight w:val="none"/>
                <w:lang w:eastAsia="zh-CN"/>
              </w:rPr>
              <w:t>B</w:t>
            </w:r>
            <w:r>
              <w:rPr>
                <w:rFonts w:ascii="宋体" w:hAnsi="宋体" w:cs="宋体"/>
                <w:snapToGrid w:val="0"/>
                <w:color w:val="000000"/>
                <w:spacing w:val="6"/>
                <w:sz w:val="10"/>
                <w:szCs w:val="10"/>
                <w:highlight w:val="none"/>
                <w:lang w:eastAsia="zh-CN"/>
              </w:rPr>
              <w:t>6</w:t>
            </w:r>
            <w:r>
              <w:rPr>
                <w:rFonts w:ascii="宋体" w:hAnsi="宋体" w:cs="宋体"/>
                <w:snapToGrid w:val="0"/>
                <w:color w:val="000000"/>
                <w:spacing w:val="-29"/>
                <w:sz w:val="10"/>
                <w:szCs w:val="10"/>
                <w:highlight w:val="none"/>
                <w:lang w:eastAsia="zh-CN"/>
              </w:rPr>
              <w:t xml:space="preserve"> </w:t>
            </w:r>
            <w:r>
              <w:rPr>
                <w:rFonts w:ascii="宋体" w:hAnsi="宋体" w:cs="宋体"/>
                <w:snapToGrid w:val="0"/>
                <w:color w:val="000000"/>
                <w:spacing w:val="6"/>
                <w:sz w:val="19"/>
                <w:szCs w:val="19"/>
                <w:highlight w:val="none"/>
                <w:lang w:eastAsia="zh-CN"/>
              </w:rPr>
              <w:t>、维生素 B</w:t>
            </w:r>
            <w:r>
              <w:rPr>
                <w:rFonts w:ascii="宋体" w:hAnsi="宋体" w:cs="宋体"/>
                <w:snapToGrid w:val="0"/>
                <w:color w:val="000000"/>
                <w:spacing w:val="6"/>
                <w:sz w:val="10"/>
                <w:szCs w:val="10"/>
                <w:highlight w:val="none"/>
                <w:lang w:eastAsia="zh-CN"/>
              </w:rPr>
              <w:t>12</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6"/>
                <w:sz w:val="19"/>
                <w:szCs w:val="19"/>
                <w:highlight w:val="none"/>
                <w:lang w:eastAsia="zh-CN"/>
              </w:rPr>
              <w:t>、烟酸（烟酰胺）、叶酸、泛酸、维生素 C、生物素、</w:t>
            </w:r>
            <w:r>
              <w:rPr>
                <w:rFonts w:ascii="宋体" w:hAnsi="宋体" w:cs="宋体"/>
                <w:snapToGrid w:val="0"/>
                <w:color w:val="000000"/>
                <w:spacing w:val="5"/>
                <w:sz w:val="19"/>
                <w:szCs w:val="19"/>
                <w:highlight w:val="none"/>
                <w:lang w:eastAsia="zh-CN"/>
              </w:rPr>
              <w:t>钠、钾、铜、镁、铁、</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锌、锰、钙、磷、钙磷比值、碘、氯、硒、铬、钼、胆碱、肌醇、牛</w:t>
            </w:r>
            <w:r>
              <w:rPr>
                <w:rFonts w:ascii="宋体" w:hAnsi="宋体" w:cs="宋体"/>
                <w:snapToGrid w:val="0"/>
                <w:color w:val="000000"/>
                <w:spacing w:val="9"/>
                <w:sz w:val="19"/>
                <w:szCs w:val="19"/>
                <w:highlight w:val="none"/>
                <w:lang w:eastAsia="zh-CN"/>
              </w:rPr>
              <w:t>磺酸、左旋肉碱、二十</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1"/>
                <w:sz w:val="19"/>
                <w:szCs w:val="19"/>
                <w:highlight w:val="none"/>
                <w:lang w:eastAsia="zh-CN"/>
              </w:rPr>
              <w:t>二碳六烯酸与总脂肪酸比、二十碳四烯酸与总脂肪酸比、二十二碳六烯酸（22:6n-3）与二</w:t>
            </w:r>
            <w:r>
              <w:rPr>
                <w:rFonts w:ascii="宋体" w:hAnsi="宋体" w:cs="宋体"/>
                <w:snapToGrid w:val="0"/>
                <w:color w:val="000000"/>
                <w:spacing w:val="4"/>
                <w:sz w:val="19"/>
                <w:szCs w:val="19"/>
                <w:highlight w:val="none"/>
                <w:lang w:eastAsia="zh-CN"/>
              </w:rPr>
              <w:t xml:space="preserve"> </w:t>
            </w:r>
            <w:r>
              <w:rPr>
                <w:rFonts w:ascii="宋体" w:hAnsi="宋体" w:cs="宋体"/>
                <w:snapToGrid w:val="0"/>
                <w:color w:val="000000"/>
                <w:spacing w:val="8"/>
                <w:sz w:val="19"/>
                <w:szCs w:val="19"/>
                <w:highlight w:val="none"/>
                <w:lang w:eastAsia="zh-CN"/>
              </w:rPr>
              <w:t>十碳四烯酸（20:4n-6）的比、长链不饱和脂肪酸中二十碳五烯酸（20:5n-3）的量与二十二</w:t>
            </w:r>
            <w:r>
              <w:rPr>
                <w:rFonts w:ascii="宋体" w:hAnsi="宋体" w:cs="宋体"/>
                <w:snapToGrid w:val="0"/>
                <w:color w:val="000000"/>
                <w:spacing w:val="15"/>
                <w:sz w:val="19"/>
                <w:szCs w:val="19"/>
                <w:highlight w:val="none"/>
                <w:lang w:eastAsia="zh-CN"/>
              </w:rPr>
              <w:t xml:space="preserve"> </w:t>
            </w:r>
            <w:r>
              <w:rPr>
                <w:rFonts w:ascii="宋体" w:hAnsi="宋体" w:cs="宋体"/>
                <w:snapToGrid w:val="0"/>
                <w:color w:val="000000"/>
                <w:spacing w:val="10"/>
                <w:sz w:val="19"/>
                <w:szCs w:val="19"/>
                <w:highlight w:val="none"/>
                <w:lang w:eastAsia="zh-CN"/>
              </w:rPr>
              <w:t>碳六烯酸的量的比、二十二碳六烯酸、二十碳四烯酸、水分、</w:t>
            </w:r>
            <w:r>
              <w:rPr>
                <w:rFonts w:ascii="宋体" w:hAnsi="宋体" w:cs="宋体"/>
                <w:snapToGrid w:val="0"/>
                <w:color w:val="000000"/>
                <w:spacing w:val="9"/>
                <w:sz w:val="19"/>
                <w:szCs w:val="19"/>
                <w:highlight w:val="none"/>
                <w:lang w:eastAsia="zh-CN"/>
              </w:rPr>
              <w:t>灰分、杂质度、脲酶活性定性</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7"/>
                <w:sz w:val="19"/>
                <w:szCs w:val="19"/>
                <w:highlight w:val="none"/>
                <w:lang w:eastAsia="zh-CN"/>
              </w:rPr>
              <w:t>测定、核苷酸、叶黄素、铅（以</w:t>
            </w:r>
            <w:r>
              <w:rPr>
                <w:rFonts w:ascii="宋体" w:hAnsi="宋体" w:cs="宋体"/>
                <w:snapToGrid w:val="0"/>
                <w:color w:val="000000"/>
                <w:spacing w:val="-20"/>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7"/>
                <w:sz w:val="19"/>
                <w:szCs w:val="19"/>
                <w:highlight w:val="none"/>
                <w:lang w:eastAsia="zh-CN"/>
              </w:rPr>
              <w:t>计）、锡（以</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z w:val="19"/>
                <w:szCs w:val="19"/>
                <w:highlight w:val="none"/>
                <w:lang w:eastAsia="zh-CN"/>
              </w:rPr>
              <w:t>Sn</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7"/>
                <w:sz w:val="19"/>
                <w:szCs w:val="19"/>
                <w:highlight w:val="none"/>
                <w:lang w:eastAsia="zh-CN"/>
              </w:rPr>
              <w:t>计）、黄曲霉毒素</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7"/>
                <w:sz w:val="19"/>
                <w:szCs w:val="19"/>
                <w:highlight w:val="none"/>
                <w:lang w:eastAsia="zh-CN"/>
              </w:rPr>
              <w:t>M</w:t>
            </w:r>
            <w:r>
              <w:rPr>
                <w:rFonts w:ascii="宋体" w:hAnsi="宋体" w:cs="宋体"/>
                <w:snapToGrid w:val="0"/>
                <w:color w:val="000000"/>
                <w:spacing w:val="7"/>
                <w:sz w:val="10"/>
                <w:szCs w:val="10"/>
                <w:highlight w:val="none"/>
                <w:lang w:eastAsia="zh-CN"/>
              </w:rPr>
              <w:t>1</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7"/>
                <w:sz w:val="19"/>
                <w:szCs w:val="19"/>
                <w:highlight w:val="none"/>
                <w:lang w:eastAsia="zh-CN"/>
              </w:rPr>
              <w:t>、黄曲霉</w:t>
            </w:r>
            <w:r>
              <w:rPr>
                <w:rFonts w:ascii="宋体" w:hAnsi="宋体" w:cs="宋体"/>
                <w:snapToGrid w:val="0"/>
                <w:color w:val="000000"/>
                <w:spacing w:val="6"/>
                <w:sz w:val="19"/>
                <w:szCs w:val="19"/>
                <w:highlight w:val="none"/>
                <w:lang w:eastAsia="zh-CN"/>
              </w:rPr>
              <w:t>毒素</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6"/>
                <w:sz w:val="19"/>
                <w:szCs w:val="19"/>
                <w:highlight w:val="none"/>
                <w:lang w:eastAsia="zh-CN"/>
              </w:rPr>
              <w:t>B</w:t>
            </w:r>
            <w:r>
              <w:rPr>
                <w:rFonts w:ascii="宋体" w:hAnsi="宋体" w:cs="宋体"/>
                <w:snapToGrid w:val="0"/>
                <w:color w:val="000000"/>
                <w:spacing w:val="6"/>
                <w:sz w:val="10"/>
                <w:szCs w:val="10"/>
                <w:highlight w:val="none"/>
                <w:lang w:eastAsia="zh-CN"/>
              </w:rPr>
              <w:t>1</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6"/>
                <w:sz w:val="19"/>
                <w:szCs w:val="19"/>
                <w:highlight w:val="none"/>
                <w:lang w:eastAsia="zh-CN"/>
              </w:rPr>
              <w:t>、</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4"/>
                <w:sz w:val="19"/>
                <w:szCs w:val="19"/>
                <w:highlight w:val="none"/>
                <w:lang w:eastAsia="zh-CN"/>
              </w:rPr>
              <w:t>硝酸盐（以</w:t>
            </w:r>
            <w:r>
              <w:rPr>
                <w:rFonts w:ascii="宋体" w:hAnsi="宋体" w:cs="宋体"/>
                <w:snapToGrid w:val="0"/>
                <w:color w:val="000000"/>
                <w:spacing w:val="-15"/>
                <w:sz w:val="19"/>
                <w:szCs w:val="19"/>
                <w:highlight w:val="none"/>
                <w:lang w:eastAsia="zh-CN"/>
              </w:rPr>
              <w:t xml:space="preserve"> </w:t>
            </w:r>
            <w:r>
              <w:rPr>
                <w:rFonts w:ascii="宋体" w:hAnsi="宋体" w:cs="宋体"/>
                <w:snapToGrid w:val="0"/>
                <w:color w:val="000000"/>
                <w:sz w:val="19"/>
                <w:szCs w:val="19"/>
                <w:highlight w:val="none"/>
                <w:lang w:eastAsia="zh-CN"/>
              </w:rPr>
              <w:t>NaNO</w:t>
            </w:r>
            <w:r>
              <w:rPr>
                <w:rFonts w:ascii="宋体" w:hAnsi="宋体" w:cs="宋体"/>
                <w:snapToGrid w:val="0"/>
                <w:color w:val="000000"/>
                <w:spacing w:val="4"/>
                <w:sz w:val="10"/>
                <w:szCs w:val="10"/>
                <w:highlight w:val="none"/>
                <w:lang w:eastAsia="zh-CN"/>
              </w:rPr>
              <w:t>3</w:t>
            </w:r>
            <w:r>
              <w:rPr>
                <w:rFonts w:ascii="宋体" w:hAnsi="宋体" w:cs="宋体"/>
                <w:snapToGrid w:val="0"/>
                <w:color w:val="000000"/>
                <w:spacing w:val="-19"/>
                <w:sz w:val="10"/>
                <w:szCs w:val="10"/>
                <w:highlight w:val="none"/>
                <w:lang w:eastAsia="zh-CN"/>
              </w:rPr>
              <w:t xml:space="preserve"> </w:t>
            </w:r>
            <w:r>
              <w:rPr>
                <w:rFonts w:ascii="宋体" w:hAnsi="宋体" w:cs="宋体"/>
                <w:snapToGrid w:val="0"/>
                <w:color w:val="000000"/>
                <w:spacing w:val="4"/>
                <w:sz w:val="19"/>
                <w:szCs w:val="19"/>
                <w:highlight w:val="none"/>
                <w:lang w:eastAsia="zh-CN"/>
              </w:rPr>
              <w:t>计）</w:t>
            </w:r>
            <w:r>
              <w:rPr>
                <w:rFonts w:ascii="宋体" w:hAnsi="宋体" w:cs="宋体"/>
                <w:snapToGrid w:val="0"/>
                <w:color w:val="000000"/>
                <w:spacing w:val="-37"/>
                <w:sz w:val="19"/>
                <w:szCs w:val="19"/>
                <w:highlight w:val="none"/>
                <w:lang w:eastAsia="zh-CN"/>
              </w:rPr>
              <w:t xml:space="preserve"> </w:t>
            </w:r>
            <w:r>
              <w:rPr>
                <w:rFonts w:ascii="宋体" w:hAnsi="宋体" w:cs="宋体"/>
                <w:snapToGrid w:val="0"/>
                <w:color w:val="000000"/>
                <w:spacing w:val="4"/>
                <w:sz w:val="19"/>
                <w:szCs w:val="19"/>
                <w:highlight w:val="none"/>
                <w:lang w:eastAsia="zh-CN"/>
              </w:rPr>
              <w:t>、亚硝酸盐（以</w:t>
            </w:r>
            <w:r>
              <w:rPr>
                <w:rFonts w:ascii="宋体" w:hAnsi="宋体" w:cs="宋体"/>
                <w:snapToGrid w:val="0"/>
                <w:color w:val="000000"/>
                <w:spacing w:val="-24"/>
                <w:sz w:val="19"/>
                <w:szCs w:val="19"/>
                <w:highlight w:val="none"/>
                <w:lang w:eastAsia="zh-CN"/>
              </w:rPr>
              <w:t xml:space="preserve"> </w:t>
            </w:r>
            <w:r>
              <w:rPr>
                <w:rFonts w:ascii="宋体" w:hAnsi="宋体" w:cs="宋体"/>
                <w:snapToGrid w:val="0"/>
                <w:color w:val="000000"/>
                <w:sz w:val="19"/>
                <w:szCs w:val="19"/>
                <w:highlight w:val="none"/>
                <w:lang w:eastAsia="zh-CN"/>
              </w:rPr>
              <w:t>NaNO</w:t>
            </w:r>
            <w:r>
              <w:rPr>
                <w:rFonts w:ascii="宋体" w:hAnsi="宋体" w:cs="宋体"/>
                <w:snapToGrid w:val="0"/>
                <w:color w:val="000000"/>
                <w:spacing w:val="4"/>
                <w:sz w:val="10"/>
                <w:szCs w:val="10"/>
                <w:highlight w:val="none"/>
                <w:lang w:eastAsia="zh-CN"/>
              </w:rPr>
              <w:t>2</w:t>
            </w:r>
            <w:r>
              <w:rPr>
                <w:rFonts w:ascii="宋体" w:hAnsi="宋体" w:cs="宋体"/>
                <w:snapToGrid w:val="0"/>
                <w:color w:val="000000"/>
                <w:spacing w:val="-19"/>
                <w:sz w:val="10"/>
                <w:szCs w:val="10"/>
                <w:highlight w:val="none"/>
                <w:lang w:eastAsia="zh-CN"/>
              </w:rPr>
              <w:t xml:space="preserve"> </w:t>
            </w:r>
            <w:r>
              <w:rPr>
                <w:rFonts w:ascii="宋体" w:hAnsi="宋体" w:cs="宋体"/>
                <w:snapToGrid w:val="0"/>
                <w:color w:val="000000"/>
                <w:spacing w:val="4"/>
                <w:sz w:val="19"/>
                <w:szCs w:val="19"/>
                <w:highlight w:val="none"/>
                <w:lang w:eastAsia="zh-CN"/>
              </w:rPr>
              <w:t>计）</w:t>
            </w:r>
            <w:r>
              <w:rPr>
                <w:rFonts w:ascii="宋体" w:hAnsi="宋体" w:cs="宋体"/>
                <w:snapToGrid w:val="0"/>
                <w:color w:val="000000"/>
                <w:spacing w:val="-37"/>
                <w:sz w:val="19"/>
                <w:szCs w:val="19"/>
                <w:highlight w:val="none"/>
                <w:lang w:eastAsia="zh-CN"/>
              </w:rPr>
              <w:t xml:space="preserve"> </w:t>
            </w:r>
            <w:r>
              <w:rPr>
                <w:rFonts w:ascii="宋体" w:hAnsi="宋体" w:cs="宋体"/>
                <w:snapToGrid w:val="0"/>
                <w:color w:val="000000"/>
                <w:spacing w:val="4"/>
                <w:sz w:val="19"/>
                <w:szCs w:val="19"/>
                <w:highlight w:val="none"/>
                <w:lang w:eastAsia="zh-CN"/>
              </w:rPr>
              <w:t>、三聚氰胺、菌落总数、大肠菌群、沙门氏</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菌、金黄色葡萄球菌、克罗诺杆菌属（阪崎肠杆菌）、</w:t>
            </w:r>
            <w:r>
              <w:rPr>
                <w:rFonts w:ascii="宋体" w:hAnsi="宋体" w:cs="宋体"/>
                <w:snapToGrid w:val="0"/>
                <w:color w:val="000000"/>
                <w:spacing w:val="9"/>
                <w:sz w:val="19"/>
                <w:szCs w:val="19"/>
                <w:highlight w:val="none"/>
                <w:lang w:eastAsia="zh-CN"/>
              </w:rPr>
              <w:t>商业无菌、果聚糖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9"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restart"/>
            <w:tcBorders>
              <w:bottom w:val="nil"/>
            </w:tcBorders>
          </w:tcPr>
          <w:p>
            <w:pPr>
              <w:kinsoku w:val="0"/>
              <w:autoSpaceDE w:val="0"/>
              <w:autoSpaceDN w:val="0"/>
              <w:adjustRightInd w:val="0"/>
              <w:snapToGrid w:val="0"/>
              <w:spacing w:after="0" w:line="249"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56" w:lineRule="auto"/>
              <w:ind w:left="126" w:right="125"/>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特殊医学用</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途配方食品</w:t>
            </w:r>
          </w:p>
        </w:tc>
        <w:tc>
          <w:tcPr>
            <w:tcW w:w="1680" w:type="dxa"/>
          </w:tcPr>
          <w:p>
            <w:pPr>
              <w:kinsoku w:val="0"/>
              <w:autoSpaceDE w:val="0"/>
              <w:autoSpaceDN w:val="0"/>
              <w:adjustRightInd w:val="0"/>
              <w:snapToGrid w:val="0"/>
              <w:spacing w:after="0" w:line="30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30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30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1" w:after="0" w:line="228" w:lineRule="auto"/>
              <w:ind w:left="143"/>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全营养配方食品</w:t>
            </w:r>
          </w:p>
        </w:tc>
        <w:tc>
          <w:tcPr>
            <w:tcW w:w="674" w:type="dxa"/>
          </w:tcPr>
          <w:p>
            <w:pPr>
              <w:kinsoku w:val="0"/>
              <w:autoSpaceDE w:val="0"/>
              <w:autoSpaceDN w:val="0"/>
              <w:adjustRightInd w:val="0"/>
              <w:snapToGrid w:val="0"/>
              <w:spacing w:after="0" w:line="30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0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0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105" w:after="0" w:line="274" w:lineRule="auto"/>
              <w:ind w:left="108" w:right="109" w:firstLine="10"/>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蛋白质、亚油酸供能比、</w:t>
            </w:r>
            <w:r>
              <w:rPr>
                <w:rFonts w:ascii="宋体" w:hAnsi="宋体" w:cs="宋体"/>
                <w:snapToGrid w:val="0"/>
                <w:color w:val="000000"/>
                <w:spacing w:val="-30"/>
                <w:sz w:val="19"/>
                <w:szCs w:val="19"/>
                <w:highlight w:val="none"/>
                <w:lang w:eastAsia="zh-CN"/>
              </w:rPr>
              <w:t xml:space="preserve"> </w:t>
            </w:r>
            <w:r>
              <w:rPr>
                <w:rFonts w:ascii="宋体" w:hAnsi="宋体" w:cs="宋体"/>
                <w:snapToGrid w:val="0"/>
                <w:color w:val="000000"/>
                <w:spacing w:val="6"/>
                <w:sz w:val="19"/>
                <w:szCs w:val="19"/>
                <w:highlight w:val="none"/>
              </w:rPr>
              <w:t>α</w:t>
            </w:r>
            <w:r>
              <w:rPr>
                <w:rFonts w:ascii="宋体" w:hAnsi="宋体" w:cs="宋体"/>
                <w:snapToGrid w:val="0"/>
                <w:color w:val="000000"/>
                <w:spacing w:val="6"/>
                <w:sz w:val="19"/>
                <w:szCs w:val="19"/>
                <w:highlight w:val="none"/>
                <w:lang w:eastAsia="zh-CN"/>
              </w:rPr>
              <w:t>-亚麻酸供能比、维生素</w:t>
            </w:r>
            <w:r>
              <w:rPr>
                <w:rFonts w:ascii="宋体" w:hAnsi="宋体" w:cs="宋体"/>
                <w:snapToGrid w:val="0"/>
                <w:color w:val="000000"/>
                <w:spacing w:val="-31"/>
                <w:sz w:val="19"/>
                <w:szCs w:val="19"/>
                <w:highlight w:val="none"/>
                <w:lang w:eastAsia="zh-CN"/>
              </w:rPr>
              <w:t xml:space="preserve"> </w:t>
            </w:r>
            <w:r>
              <w:rPr>
                <w:rFonts w:ascii="宋体" w:hAnsi="宋体" w:cs="宋体"/>
                <w:snapToGrid w:val="0"/>
                <w:color w:val="000000"/>
                <w:spacing w:val="6"/>
                <w:sz w:val="19"/>
                <w:szCs w:val="19"/>
                <w:highlight w:val="none"/>
                <w:lang w:eastAsia="zh-CN"/>
              </w:rPr>
              <w:t>A、维生素</w:t>
            </w:r>
            <w:r>
              <w:rPr>
                <w:rFonts w:ascii="宋体" w:hAnsi="宋体" w:cs="宋体"/>
                <w:snapToGrid w:val="0"/>
                <w:color w:val="000000"/>
                <w:spacing w:val="-18"/>
                <w:sz w:val="19"/>
                <w:szCs w:val="19"/>
                <w:highlight w:val="none"/>
                <w:lang w:eastAsia="zh-CN"/>
              </w:rPr>
              <w:t xml:space="preserve"> </w:t>
            </w:r>
            <w:r>
              <w:rPr>
                <w:rFonts w:ascii="宋体" w:hAnsi="宋体" w:cs="宋体"/>
                <w:snapToGrid w:val="0"/>
                <w:color w:val="000000"/>
                <w:spacing w:val="6"/>
                <w:sz w:val="19"/>
                <w:szCs w:val="19"/>
                <w:highlight w:val="none"/>
                <w:lang w:eastAsia="zh-CN"/>
              </w:rPr>
              <w:t>D、维生素</w:t>
            </w:r>
            <w:r>
              <w:rPr>
                <w:rFonts w:ascii="宋体" w:hAnsi="宋体" w:cs="宋体"/>
                <w:snapToGrid w:val="0"/>
                <w:color w:val="000000"/>
                <w:spacing w:val="-28"/>
                <w:sz w:val="19"/>
                <w:szCs w:val="19"/>
                <w:highlight w:val="none"/>
                <w:lang w:eastAsia="zh-CN"/>
              </w:rPr>
              <w:t xml:space="preserve"> </w:t>
            </w:r>
            <w:r>
              <w:rPr>
                <w:rFonts w:ascii="宋体" w:hAnsi="宋体" w:cs="宋体"/>
                <w:snapToGrid w:val="0"/>
                <w:color w:val="000000"/>
                <w:spacing w:val="6"/>
                <w:sz w:val="19"/>
                <w:szCs w:val="19"/>
                <w:highlight w:val="none"/>
                <w:lang w:eastAsia="zh-CN"/>
              </w:rPr>
              <w:t>E</w:t>
            </w:r>
            <w:r>
              <w:rPr>
                <w:rFonts w:ascii="宋体" w:hAnsi="宋体" w:cs="宋体"/>
                <w:snapToGrid w:val="0"/>
                <w:color w:val="000000"/>
                <w:spacing w:val="5"/>
                <w:sz w:val="19"/>
                <w:szCs w:val="19"/>
                <w:highlight w:val="none"/>
                <w:lang w:eastAsia="zh-CN"/>
              </w:rPr>
              <w:t>、维生素</w:t>
            </w:r>
            <w:r>
              <w:rPr>
                <w:rFonts w:ascii="宋体" w:hAnsi="宋体" w:cs="宋体"/>
                <w:snapToGrid w:val="0"/>
                <w:color w:val="000000"/>
                <w:spacing w:val="-27"/>
                <w:sz w:val="19"/>
                <w:szCs w:val="19"/>
                <w:highlight w:val="none"/>
                <w:lang w:eastAsia="zh-CN"/>
              </w:rPr>
              <w:t xml:space="preserve"> </w:t>
            </w:r>
            <w:r>
              <w:rPr>
                <w:rFonts w:ascii="宋体" w:hAnsi="宋体" w:cs="宋体"/>
                <w:snapToGrid w:val="0"/>
                <w:color w:val="000000"/>
                <w:spacing w:val="5"/>
                <w:sz w:val="19"/>
                <w:szCs w:val="19"/>
                <w:highlight w:val="none"/>
                <w:lang w:eastAsia="zh-CN"/>
              </w:rPr>
              <w:t>K</w:t>
            </w:r>
            <w:r>
              <w:rPr>
                <w:rFonts w:ascii="宋体" w:hAnsi="宋体" w:cs="宋体"/>
                <w:snapToGrid w:val="0"/>
                <w:color w:val="000000"/>
                <w:spacing w:val="5"/>
                <w:sz w:val="10"/>
                <w:szCs w:val="10"/>
                <w:highlight w:val="none"/>
                <w:lang w:eastAsia="zh-CN"/>
              </w:rPr>
              <w:t>1</w:t>
            </w:r>
            <w:r>
              <w:rPr>
                <w:rFonts w:ascii="宋体" w:hAnsi="宋体" w:cs="宋体"/>
                <w:snapToGrid w:val="0"/>
                <w:color w:val="000000"/>
                <w:spacing w:val="-29"/>
                <w:sz w:val="10"/>
                <w:szCs w:val="10"/>
                <w:highlight w:val="none"/>
                <w:lang w:eastAsia="zh-CN"/>
              </w:rPr>
              <w:t xml:space="preserve"> </w:t>
            </w:r>
            <w:r>
              <w:rPr>
                <w:rFonts w:ascii="宋体" w:hAnsi="宋体" w:cs="宋体"/>
                <w:snapToGrid w:val="0"/>
                <w:color w:val="000000"/>
                <w:spacing w:val="5"/>
                <w:sz w:val="19"/>
                <w:szCs w:val="19"/>
                <w:highlight w:val="none"/>
                <w:lang w:eastAsia="zh-CN"/>
              </w:rPr>
              <w:t>、维</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5"/>
                <w:sz w:val="19"/>
                <w:szCs w:val="19"/>
                <w:highlight w:val="none"/>
                <w:lang w:eastAsia="zh-CN"/>
              </w:rPr>
              <w:t>生素</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5"/>
                <w:sz w:val="19"/>
                <w:szCs w:val="19"/>
                <w:highlight w:val="none"/>
                <w:lang w:eastAsia="zh-CN"/>
              </w:rPr>
              <w:t>B</w:t>
            </w:r>
            <w:r>
              <w:rPr>
                <w:rFonts w:ascii="宋体" w:hAnsi="宋体" w:cs="宋体"/>
                <w:snapToGrid w:val="0"/>
                <w:color w:val="000000"/>
                <w:spacing w:val="5"/>
                <w:sz w:val="10"/>
                <w:szCs w:val="10"/>
                <w:highlight w:val="none"/>
                <w:lang w:eastAsia="zh-CN"/>
              </w:rPr>
              <w:t>1</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5"/>
                <w:sz w:val="19"/>
                <w:szCs w:val="19"/>
                <w:highlight w:val="none"/>
                <w:lang w:eastAsia="zh-CN"/>
              </w:rPr>
              <w:t>、维生素</w:t>
            </w:r>
            <w:r>
              <w:rPr>
                <w:rFonts w:ascii="宋体" w:hAnsi="宋体" w:cs="宋体"/>
                <w:snapToGrid w:val="0"/>
                <w:color w:val="000000"/>
                <w:spacing w:val="-33"/>
                <w:sz w:val="19"/>
                <w:szCs w:val="19"/>
                <w:highlight w:val="none"/>
                <w:lang w:eastAsia="zh-CN"/>
              </w:rPr>
              <w:t xml:space="preserve"> </w:t>
            </w:r>
            <w:r>
              <w:rPr>
                <w:rFonts w:ascii="宋体" w:hAnsi="宋体" w:cs="宋体"/>
                <w:snapToGrid w:val="0"/>
                <w:color w:val="000000"/>
                <w:spacing w:val="5"/>
                <w:sz w:val="19"/>
                <w:szCs w:val="19"/>
                <w:highlight w:val="none"/>
                <w:lang w:eastAsia="zh-CN"/>
              </w:rPr>
              <w:t>B</w:t>
            </w:r>
            <w:r>
              <w:rPr>
                <w:rFonts w:ascii="宋体" w:hAnsi="宋体" w:cs="宋体"/>
                <w:snapToGrid w:val="0"/>
                <w:color w:val="000000"/>
                <w:spacing w:val="5"/>
                <w:sz w:val="10"/>
                <w:szCs w:val="10"/>
                <w:highlight w:val="none"/>
                <w:lang w:eastAsia="zh-CN"/>
              </w:rPr>
              <w:t>2</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5"/>
                <w:sz w:val="19"/>
                <w:szCs w:val="19"/>
                <w:highlight w:val="none"/>
                <w:lang w:eastAsia="zh-CN"/>
              </w:rPr>
              <w:t>、维生素</w:t>
            </w:r>
            <w:r>
              <w:rPr>
                <w:rFonts w:ascii="宋体" w:hAnsi="宋体" w:cs="宋体"/>
                <w:snapToGrid w:val="0"/>
                <w:color w:val="000000"/>
                <w:spacing w:val="-38"/>
                <w:sz w:val="19"/>
                <w:szCs w:val="19"/>
                <w:highlight w:val="none"/>
                <w:lang w:eastAsia="zh-CN"/>
              </w:rPr>
              <w:t xml:space="preserve"> </w:t>
            </w:r>
            <w:r>
              <w:rPr>
                <w:rFonts w:ascii="宋体" w:hAnsi="宋体" w:cs="宋体"/>
                <w:snapToGrid w:val="0"/>
                <w:color w:val="000000"/>
                <w:spacing w:val="5"/>
                <w:sz w:val="19"/>
                <w:szCs w:val="19"/>
                <w:highlight w:val="none"/>
                <w:lang w:eastAsia="zh-CN"/>
              </w:rPr>
              <w:t>B</w:t>
            </w:r>
            <w:r>
              <w:rPr>
                <w:rFonts w:ascii="宋体" w:hAnsi="宋体" w:cs="宋体"/>
                <w:snapToGrid w:val="0"/>
                <w:color w:val="000000"/>
                <w:spacing w:val="5"/>
                <w:sz w:val="10"/>
                <w:szCs w:val="10"/>
                <w:highlight w:val="none"/>
                <w:lang w:eastAsia="zh-CN"/>
              </w:rPr>
              <w:t>6</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5"/>
                <w:sz w:val="19"/>
                <w:szCs w:val="19"/>
                <w:highlight w:val="none"/>
                <w:lang w:eastAsia="zh-CN"/>
              </w:rPr>
              <w:t>、维生素</w:t>
            </w:r>
            <w:r>
              <w:rPr>
                <w:rFonts w:ascii="宋体" w:hAnsi="宋体" w:cs="宋体"/>
                <w:snapToGrid w:val="0"/>
                <w:color w:val="000000"/>
                <w:spacing w:val="-33"/>
                <w:sz w:val="19"/>
                <w:szCs w:val="19"/>
                <w:highlight w:val="none"/>
                <w:lang w:eastAsia="zh-CN"/>
              </w:rPr>
              <w:t xml:space="preserve"> </w:t>
            </w:r>
            <w:r>
              <w:rPr>
                <w:rFonts w:ascii="宋体" w:hAnsi="宋体" w:cs="宋体"/>
                <w:snapToGrid w:val="0"/>
                <w:color w:val="000000"/>
                <w:spacing w:val="5"/>
                <w:sz w:val="19"/>
                <w:szCs w:val="19"/>
                <w:highlight w:val="none"/>
                <w:lang w:eastAsia="zh-CN"/>
              </w:rPr>
              <w:t>B</w:t>
            </w:r>
            <w:r>
              <w:rPr>
                <w:rFonts w:ascii="宋体" w:hAnsi="宋体" w:cs="宋体"/>
                <w:snapToGrid w:val="0"/>
                <w:color w:val="000000"/>
                <w:spacing w:val="5"/>
                <w:sz w:val="10"/>
                <w:szCs w:val="10"/>
                <w:highlight w:val="none"/>
                <w:lang w:eastAsia="zh-CN"/>
              </w:rPr>
              <w:t>12</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5"/>
                <w:sz w:val="19"/>
                <w:szCs w:val="19"/>
                <w:highlight w:val="none"/>
                <w:lang w:eastAsia="zh-CN"/>
              </w:rPr>
              <w:t>、烟酸（烟酰胺）、叶酸、</w:t>
            </w:r>
            <w:r>
              <w:rPr>
                <w:rFonts w:ascii="宋体" w:hAnsi="宋体" w:cs="宋体"/>
                <w:snapToGrid w:val="0"/>
                <w:color w:val="000000"/>
                <w:spacing w:val="4"/>
                <w:sz w:val="19"/>
                <w:szCs w:val="19"/>
                <w:highlight w:val="none"/>
                <w:lang w:eastAsia="zh-CN"/>
              </w:rPr>
              <w:t>泛酸、维生素</w:t>
            </w:r>
            <w:r>
              <w:rPr>
                <w:rFonts w:ascii="宋体" w:hAnsi="宋体" w:cs="宋体"/>
                <w:snapToGrid w:val="0"/>
                <w:color w:val="000000"/>
                <w:spacing w:val="-25"/>
                <w:sz w:val="19"/>
                <w:szCs w:val="19"/>
                <w:highlight w:val="none"/>
                <w:lang w:eastAsia="zh-CN"/>
              </w:rPr>
              <w:t xml:space="preserve"> </w:t>
            </w:r>
            <w:r>
              <w:rPr>
                <w:rFonts w:ascii="宋体" w:hAnsi="宋体" w:cs="宋体"/>
                <w:snapToGrid w:val="0"/>
                <w:color w:val="000000"/>
                <w:spacing w:val="4"/>
                <w:sz w:val="19"/>
                <w:szCs w:val="19"/>
                <w:highlight w:val="none"/>
                <w:lang w:eastAsia="zh-CN"/>
              </w:rPr>
              <w:t>C、生物</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素、钠、钾、铜、镁、铁、锌、锰、钙、磷、碘、氯、硒、铬、钼、</w:t>
            </w:r>
            <w:r>
              <w:rPr>
                <w:rFonts w:ascii="宋体" w:hAnsi="宋体" w:cs="宋体"/>
                <w:snapToGrid w:val="0"/>
                <w:color w:val="000000"/>
                <w:spacing w:val="9"/>
                <w:sz w:val="19"/>
                <w:szCs w:val="19"/>
                <w:highlight w:val="none"/>
                <w:lang w:eastAsia="zh-CN"/>
              </w:rPr>
              <w:t>氟、胆碱、肌醇、牛磺</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酸、左旋肉碱、二十二碳六烯酸与总脂肪酸比、二十碳四烯酸与总</w:t>
            </w:r>
            <w:r>
              <w:rPr>
                <w:rFonts w:ascii="宋体" w:hAnsi="宋体" w:cs="宋体"/>
                <w:snapToGrid w:val="0"/>
                <w:color w:val="000000"/>
                <w:spacing w:val="9"/>
                <w:sz w:val="19"/>
                <w:szCs w:val="19"/>
                <w:highlight w:val="none"/>
                <w:lang w:eastAsia="zh-CN"/>
              </w:rPr>
              <w:t>脂肪酸比、二十二碳六烯</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酸、二十碳四烯酸、核苷酸、铅（以</w:t>
            </w:r>
            <w:r>
              <w:rPr>
                <w:rFonts w:ascii="宋体" w:hAnsi="宋体" w:cs="宋体"/>
                <w:snapToGrid w:val="0"/>
                <w:color w:val="000000"/>
                <w:spacing w:val="-21"/>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计）、锡（以</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z w:val="19"/>
                <w:szCs w:val="19"/>
                <w:highlight w:val="none"/>
                <w:lang w:eastAsia="zh-CN"/>
              </w:rPr>
              <w:t>Sn</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计）、黄曲霉毒素</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8"/>
                <w:sz w:val="19"/>
                <w:szCs w:val="19"/>
                <w:highlight w:val="none"/>
                <w:lang w:eastAsia="zh-CN"/>
              </w:rPr>
              <w:t>M</w:t>
            </w:r>
            <w:r>
              <w:rPr>
                <w:rFonts w:ascii="宋体" w:hAnsi="宋体" w:cs="宋体"/>
                <w:snapToGrid w:val="0"/>
                <w:color w:val="000000"/>
                <w:spacing w:val="8"/>
                <w:sz w:val="10"/>
                <w:szCs w:val="10"/>
                <w:highlight w:val="none"/>
                <w:lang w:eastAsia="zh-CN"/>
              </w:rPr>
              <w:t>1</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8"/>
                <w:sz w:val="19"/>
                <w:szCs w:val="19"/>
                <w:highlight w:val="none"/>
                <w:lang w:eastAsia="zh-CN"/>
              </w:rPr>
              <w:t>、</w:t>
            </w:r>
            <w:r>
              <w:rPr>
                <w:rFonts w:ascii="宋体" w:hAnsi="宋体" w:cs="宋体"/>
                <w:snapToGrid w:val="0"/>
                <w:color w:val="000000"/>
                <w:spacing w:val="7"/>
                <w:sz w:val="19"/>
                <w:szCs w:val="19"/>
                <w:highlight w:val="none"/>
                <w:lang w:eastAsia="zh-CN"/>
              </w:rPr>
              <w:t>黄曲霉毒素</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6"/>
                <w:sz w:val="19"/>
                <w:szCs w:val="19"/>
                <w:highlight w:val="none"/>
                <w:lang w:eastAsia="zh-CN"/>
              </w:rPr>
              <w:t>B</w:t>
            </w:r>
            <w:r>
              <w:rPr>
                <w:rFonts w:ascii="宋体" w:hAnsi="宋体" w:cs="宋体"/>
                <w:snapToGrid w:val="0"/>
                <w:color w:val="000000"/>
                <w:spacing w:val="6"/>
                <w:sz w:val="10"/>
                <w:szCs w:val="10"/>
                <w:highlight w:val="none"/>
                <w:lang w:eastAsia="zh-CN"/>
              </w:rPr>
              <w:t>1</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6"/>
                <w:sz w:val="19"/>
                <w:szCs w:val="19"/>
                <w:highlight w:val="none"/>
                <w:lang w:eastAsia="zh-CN"/>
              </w:rPr>
              <w:t>、硝酸盐（以</w:t>
            </w:r>
            <w:r>
              <w:rPr>
                <w:rFonts w:ascii="宋体" w:hAnsi="宋体" w:cs="宋体"/>
                <w:snapToGrid w:val="0"/>
                <w:color w:val="000000"/>
                <w:spacing w:val="-25"/>
                <w:sz w:val="19"/>
                <w:szCs w:val="19"/>
                <w:highlight w:val="none"/>
                <w:lang w:eastAsia="zh-CN"/>
              </w:rPr>
              <w:t xml:space="preserve"> </w:t>
            </w:r>
            <w:r>
              <w:rPr>
                <w:rFonts w:ascii="宋体" w:hAnsi="宋体" w:cs="宋体"/>
                <w:snapToGrid w:val="0"/>
                <w:color w:val="000000"/>
                <w:sz w:val="19"/>
                <w:szCs w:val="19"/>
                <w:highlight w:val="none"/>
                <w:lang w:eastAsia="zh-CN"/>
              </w:rPr>
              <w:t>NaNO</w:t>
            </w:r>
            <w:r>
              <w:rPr>
                <w:rFonts w:ascii="宋体" w:hAnsi="宋体" w:cs="宋体"/>
                <w:snapToGrid w:val="0"/>
                <w:color w:val="000000"/>
                <w:spacing w:val="6"/>
                <w:sz w:val="10"/>
                <w:szCs w:val="10"/>
                <w:highlight w:val="none"/>
                <w:lang w:eastAsia="zh-CN"/>
              </w:rPr>
              <w:t>3</w:t>
            </w:r>
            <w:r>
              <w:rPr>
                <w:rFonts w:ascii="宋体" w:hAnsi="宋体" w:cs="宋体"/>
                <w:snapToGrid w:val="0"/>
                <w:color w:val="000000"/>
                <w:spacing w:val="-19"/>
                <w:sz w:val="10"/>
                <w:szCs w:val="10"/>
                <w:highlight w:val="none"/>
                <w:lang w:eastAsia="zh-CN"/>
              </w:rPr>
              <w:t xml:space="preserve"> </w:t>
            </w:r>
            <w:r>
              <w:rPr>
                <w:rFonts w:ascii="宋体" w:hAnsi="宋体" w:cs="宋体"/>
                <w:snapToGrid w:val="0"/>
                <w:color w:val="000000"/>
                <w:spacing w:val="6"/>
                <w:sz w:val="19"/>
                <w:szCs w:val="19"/>
                <w:highlight w:val="none"/>
                <w:lang w:eastAsia="zh-CN"/>
              </w:rPr>
              <w:t>计） 、亚硝酸盐（以</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z w:val="19"/>
                <w:szCs w:val="19"/>
                <w:highlight w:val="none"/>
                <w:lang w:eastAsia="zh-CN"/>
              </w:rPr>
              <w:t>NaNO</w:t>
            </w:r>
            <w:r>
              <w:rPr>
                <w:rFonts w:ascii="宋体" w:hAnsi="宋体" w:cs="宋体"/>
                <w:snapToGrid w:val="0"/>
                <w:color w:val="000000"/>
                <w:spacing w:val="6"/>
                <w:sz w:val="10"/>
                <w:szCs w:val="10"/>
                <w:highlight w:val="none"/>
                <w:lang w:eastAsia="zh-CN"/>
              </w:rPr>
              <w:t>2</w:t>
            </w:r>
            <w:r>
              <w:rPr>
                <w:rFonts w:ascii="宋体" w:hAnsi="宋体" w:cs="宋体"/>
                <w:snapToGrid w:val="0"/>
                <w:color w:val="000000"/>
                <w:spacing w:val="-19"/>
                <w:sz w:val="10"/>
                <w:szCs w:val="10"/>
                <w:highlight w:val="none"/>
                <w:lang w:eastAsia="zh-CN"/>
              </w:rPr>
              <w:t xml:space="preserve"> </w:t>
            </w:r>
            <w:r>
              <w:rPr>
                <w:rFonts w:ascii="宋体" w:hAnsi="宋体" w:cs="宋体"/>
                <w:snapToGrid w:val="0"/>
                <w:color w:val="000000"/>
                <w:spacing w:val="6"/>
                <w:sz w:val="19"/>
                <w:szCs w:val="19"/>
                <w:highlight w:val="none"/>
                <w:lang w:eastAsia="zh-CN"/>
              </w:rPr>
              <w:t>计）、三聚氰胺、菌</w:t>
            </w:r>
            <w:r>
              <w:rPr>
                <w:rFonts w:ascii="宋体" w:hAnsi="宋体" w:cs="宋体"/>
                <w:snapToGrid w:val="0"/>
                <w:color w:val="000000"/>
                <w:spacing w:val="5"/>
                <w:sz w:val="19"/>
                <w:szCs w:val="19"/>
                <w:highlight w:val="none"/>
                <w:lang w:eastAsia="zh-CN"/>
              </w:rPr>
              <w:t>落总数、大肠菌群、沙</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门氏菌、金黄色葡萄球菌、商业无菌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8"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250" w:after="0" w:line="257" w:lineRule="auto"/>
              <w:ind w:left="759" w:right="142" w:hanging="613"/>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非全营养配方食</w:t>
            </w:r>
            <w:r>
              <w:rPr>
                <w:rFonts w:ascii="宋体" w:hAnsi="宋体" w:cs="宋体"/>
                <w:snapToGrid w:val="0"/>
                <w:color w:val="000000"/>
                <w:spacing w:val="5"/>
                <w:sz w:val="19"/>
                <w:szCs w:val="19"/>
                <w:highlight w:val="none"/>
              </w:rPr>
              <w:t xml:space="preserve"> </w:t>
            </w:r>
            <w:r>
              <w:rPr>
                <w:rFonts w:ascii="宋体" w:hAnsi="宋体" w:cs="宋体"/>
                <w:snapToGrid w:val="0"/>
                <w:color w:val="000000"/>
                <w:sz w:val="19"/>
                <w:szCs w:val="19"/>
                <w:highlight w:val="none"/>
              </w:rPr>
              <w:t>品</w:t>
            </w:r>
          </w:p>
        </w:tc>
        <w:tc>
          <w:tcPr>
            <w:tcW w:w="674" w:type="dxa"/>
          </w:tcPr>
          <w:p>
            <w:pPr>
              <w:kinsoku w:val="0"/>
              <w:autoSpaceDE w:val="0"/>
              <w:autoSpaceDN w:val="0"/>
              <w:adjustRightInd w:val="0"/>
              <w:snapToGrid w:val="0"/>
              <w:spacing w:after="0" w:line="33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107" w:after="0" w:line="263" w:lineRule="auto"/>
              <w:ind w:left="114" w:right="141" w:hanging="1"/>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5"/>
                <w:sz w:val="19"/>
                <w:szCs w:val="19"/>
                <w:highlight w:val="none"/>
                <w:lang w:eastAsia="zh-CN"/>
              </w:rPr>
              <w:t>铅（以</w:t>
            </w:r>
            <w:r>
              <w:rPr>
                <w:rFonts w:ascii="宋体" w:hAnsi="宋体" w:cs="宋体"/>
                <w:snapToGrid w:val="0"/>
                <w:color w:val="000000"/>
                <w:spacing w:val="-15"/>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24"/>
                <w:sz w:val="19"/>
                <w:szCs w:val="19"/>
                <w:highlight w:val="none"/>
                <w:lang w:eastAsia="zh-CN"/>
              </w:rPr>
              <w:t xml:space="preserve"> </w:t>
            </w:r>
            <w:r>
              <w:rPr>
                <w:rFonts w:ascii="宋体" w:hAnsi="宋体" w:cs="宋体"/>
                <w:snapToGrid w:val="0"/>
                <w:color w:val="000000"/>
                <w:spacing w:val="5"/>
                <w:sz w:val="19"/>
                <w:szCs w:val="19"/>
                <w:highlight w:val="none"/>
                <w:lang w:eastAsia="zh-CN"/>
              </w:rPr>
              <w:t xml:space="preserve">计）、锡（以 </w:t>
            </w:r>
            <w:r>
              <w:rPr>
                <w:rFonts w:ascii="宋体" w:hAnsi="宋体" w:cs="宋体"/>
                <w:snapToGrid w:val="0"/>
                <w:color w:val="000000"/>
                <w:sz w:val="19"/>
                <w:szCs w:val="19"/>
                <w:highlight w:val="none"/>
                <w:lang w:eastAsia="zh-CN"/>
              </w:rPr>
              <w:t>Sn</w:t>
            </w:r>
            <w:r>
              <w:rPr>
                <w:rFonts w:ascii="宋体" w:hAnsi="宋体" w:cs="宋体"/>
                <w:snapToGrid w:val="0"/>
                <w:color w:val="000000"/>
                <w:spacing w:val="-24"/>
                <w:sz w:val="19"/>
                <w:szCs w:val="19"/>
                <w:highlight w:val="none"/>
                <w:lang w:eastAsia="zh-CN"/>
              </w:rPr>
              <w:t xml:space="preserve"> </w:t>
            </w:r>
            <w:r>
              <w:rPr>
                <w:rFonts w:ascii="宋体" w:hAnsi="宋体" w:cs="宋体"/>
                <w:snapToGrid w:val="0"/>
                <w:color w:val="000000"/>
                <w:spacing w:val="5"/>
                <w:sz w:val="19"/>
                <w:szCs w:val="19"/>
                <w:highlight w:val="none"/>
                <w:lang w:eastAsia="zh-CN"/>
              </w:rPr>
              <w:t>计）、黄曲霉毒素</w:t>
            </w:r>
            <w:r>
              <w:rPr>
                <w:rFonts w:ascii="宋体" w:hAnsi="宋体" w:cs="宋体"/>
                <w:snapToGrid w:val="0"/>
                <w:color w:val="000000"/>
                <w:spacing w:val="-30"/>
                <w:sz w:val="19"/>
                <w:szCs w:val="19"/>
                <w:highlight w:val="none"/>
                <w:lang w:eastAsia="zh-CN"/>
              </w:rPr>
              <w:t xml:space="preserve"> </w:t>
            </w:r>
            <w:r>
              <w:rPr>
                <w:rFonts w:ascii="宋体" w:hAnsi="宋体" w:cs="宋体"/>
                <w:snapToGrid w:val="0"/>
                <w:color w:val="000000"/>
                <w:spacing w:val="5"/>
                <w:sz w:val="19"/>
                <w:szCs w:val="19"/>
                <w:highlight w:val="none"/>
                <w:lang w:eastAsia="zh-CN"/>
              </w:rPr>
              <w:t>M</w:t>
            </w:r>
            <w:r>
              <w:rPr>
                <w:rFonts w:ascii="宋体" w:hAnsi="宋体" w:cs="宋体"/>
                <w:snapToGrid w:val="0"/>
                <w:color w:val="000000"/>
                <w:spacing w:val="5"/>
                <w:sz w:val="10"/>
                <w:szCs w:val="10"/>
                <w:highlight w:val="none"/>
                <w:lang w:eastAsia="zh-CN"/>
              </w:rPr>
              <w:t>1</w:t>
            </w:r>
            <w:r>
              <w:rPr>
                <w:rFonts w:ascii="宋体" w:hAnsi="宋体" w:cs="宋体"/>
                <w:snapToGrid w:val="0"/>
                <w:color w:val="000000"/>
                <w:spacing w:val="-29"/>
                <w:sz w:val="10"/>
                <w:szCs w:val="10"/>
                <w:highlight w:val="none"/>
                <w:lang w:eastAsia="zh-CN"/>
              </w:rPr>
              <w:t xml:space="preserve"> </w:t>
            </w:r>
            <w:r>
              <w:rPr>
                <w:rFonts w:ascii="宋体" w:hAnsi="宋体" w:cs="宋体"/>
                <w:snapToGrid w:val="0"/>
                <w:color w:val="000000"/>
                <w:spacing w:val="5"/>
                <w:sz w:val="19"/>
                <w:szCs w:val="19"/>
                <w:highlight w:val="none"/>
                <w:lang w:eastAsia="zh-CN"/>
              </w:rPr>
              <w:t>、黄曲霉毒素</w:t>
            </w:r>
            <w:r>
              <w:rPr>
                <w:rFonts w:ascii="宋体" w:hAnsi="宋体" w:cs="宋体"/>
                <w:snapToGrid w:val="0"/>
                <w:color w:val="000000"/>
                <w:spacing w:val="-28"/>
                <w:sz w:val="19"/>
                <w:szCs w:val="19"/>
                <w:highlight w:val="none"/>
                <w:lang w:eastAsia="zh-CN"/>
              </w:rPr>
              <w:t xml:space="preserve"> </w:t>
            </w:r>
            <w:r>
              <w:rPr>
                <w:rFonts w:ascii="宋体" w:hAnsi="宋体" w:cs="宋体"/>
                <w:snapToGrid w:val="0"/>
                <w:color w:val="000000"/>
                <w:spacing w:val="5"/>
                <w:sz w:val="19"/>
                <w:szCs w:val="19"/>
                <w:highlight w:val="none"/>
                <w:lang w:eastAsia="zh-CN"/>
              </w:rPr>
              <w:t>B</w:t>
            </w:r>
            <w:r>
              <w:rPr>
                <w:rFonts w:ascii="宋体" w:hAnsi="宋体" w:cs="宋体"/>
                <w:snapToGrid w:val="0"/>
                <w:color w:val="000000"/>
                <w:spacing w:val="5"/>
                <w:sz w:val="10"/>
                <w:szCs w:val="10"/>
                <w:highlight w:val="none"/>
                <w:lang w:eastAsia="zh-CN"/>
              </w:rPr>
              <w:t>1</w:t>
            </w:r>
            <w:r>
              <w:rPr>
                <w:rFonts w:ascii="宋体" w:hAnsi="宋体" w:cs="宋体"/>
                <w:snapToGrid w:val="0"/>
                <w:color w:val="000000"/>
                <w:spacing w:val="-29"/>
                <w:sz w:val="10"/>
                <w:szCs w:val="10"/>
                <w:highlight w:val="none"/>
                <w:lang w:eastAsia="zh-CN"/>
              </w:rPr>
              <w:t xml:space="preserve"> </w:t>
            </w:r>
            <w:r>
              <w:rPr>
                <w:rFonts w:ascii="宋体" w:hAnsi="宋体" w:cs="宋体"/>
                <w:snapToGrid w:val="0"/>
                <w:color w:val="000000"/>
                <w:spacing w:val="5"/>
                <w:sz w:val="19"/>
                <w:szCs w:val="19"/>
                <w:highlight w:val="none"/>
                <w:lang w:eastAsia="zh-CN"/>
              </w:rPr>
              <w:t>、硝酸盐（以</w:t>
            </w:r>
            <w:r>
              <w:rPr>
                <w:rFonts w:ascii="宋体" w:hAnsi="宋体" w:cs="宋体"/>
                <w:snapToGrid w:val="0"/>
                <w:color w:val="000000"/>
                <w:spacing w:val="-30"/>
                <w:sz w:val="19"/>
                <w:szCs w:val="19"/>
                <w:highlight w:val="none"/>
                <w:lang w:eastAsia="zh-CN"/>
              </w:rPr>
              <w:t xml:space="preserve"> </w:t>
            </w:r>
            <w:r>
              <w:rPr>
                <w:rFonts w:ascii="宋体" w:hAnsi="宋体" w:cs="宋体"/>
                <w:snapToGrid w:val="0"/>
                <w:color w:val="000000"/>
                <w:sz w:val="19"/>
                <w:szCs w:val="19"/>
                <w:highlight w:val="none"/>
                <w:lang w:eastAsia="zh-CN"/>
              </w:rPr>
              <w:t>NaNO</w:t>
            </w:r>
            <w:r>
              <w:rPr>
                <w:rFonts w:ascii="宋体" w:hAnsi="宋体" w:cs="宋体"/>
                <w:snapToGrid w:val="0"/>
                <w:color w:val="000000"/>
                <w:spacing w:val="5"/>
                <w:sz w:val="10"/>
                <w:szCs w:val="10"/>
                <w:highlight w:val="none"/>
                <w:lang w:eastAsia="zh-CN"/>
              </w:rPr>
              <w:t>3</w:t>
            </w:r>
            <w:r>
              <w:rPr>
                <w:rFonts w:ascii="宋体" w:hAnsi="宋体" w:cs="宋体"/>
                <w:snapToGrid w:val="0"/>
                <w:color w:val="000000"/>
                <w:spacing w:val="-21"/>
                <w:sz w:val="10"/>
                <w:szCs w:val="10"/>
                <w:highlight w:val="none"/>
                <w:lang w:eastAsia="zh-CN"/>
              </w:rPr>
              <w:t xml:space="preserve"> </w:t>
            </w:r>
            <w:r>
              <w:rPr>
                <w:rFonts w:ascii="宋体" w:hAnsi="宋体" w:cs="宋体"/>
                <w:snapToGrid w:val="0"/>
                <w:color w:val="000000"/>
                <w:spacing w:val="5"/>
                <w:sz w:val="19"/>
                <w:szCs w:val="19"/>
                <w:highlight w:val="none"/>
                <w:lang w:eastAsia="zh-CN"/>
              </w:rPr>
              <w:t>计）、</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 xml:space="preserve">亚硝酸盐（以 </w:t>
            </w:r>
            <w:r>
              <w:rPr>
                <w:rFonts w:ascii="宋体" w:hAnsi="宋体" w:cs="宋体"/>
                <w:snapToGrid w:val="0"/>
                <w:color w:val="000000"/>
                <w:sz w:val="19"/>
                <w:szCs w:val="19"/>
                <w:highlight w:val="none"/>
                <w:lang w:eastAsia="zh-CN"/>
              </w:rPr>
              <w:t>NaNO</w:t>
            </w:r>
            <w:r>
              <w:rPr>
                <w:rFonts w:ascii="宋体" w:hAnsi="宋体" w:cs="宋体"/>
                <w:snapToGrid w:val="0"/>
                <w:color w:val="000000"/>
                <w:spacing w:val="9"/>
                <w:sz w:val="10"/>
                <w:szCs w:val="10"/>
                <w:highlight w:val="none"/>
                <w:lang w:eastAsia="zh-CN"/>
              </w:rPr>
              <w:t xml:space="preserve">2 </w:t>
            </w:r>
            <w:r>
              <w:rPr>
                <w:rFonts w:ascii="宋体" w:hAnsi="宋体" w:cs="宋体"/>
                <w:snapToGrid w:val="0"/>
                <w:color w:val="000000"/>
                <w:spacing w:val="9"/>
                <w:sz w:val="19"/>
                <w:szCs w:val="19"/>
                <w:highlight w:val="none"/>
                <w:lang w:eastAsia="zh-CN"/>
              </w:rPr>
              <w:t>计）、三聚氰胺、菌落总数、大肠</w:t>
            </w:r>
            <w:r>
              <w:rPr>
                <w:rFonts w:ascii="宋体" w:hAnsi="宋体" w:cs="宋体"/>
                <w:snapToGrid w:val="0"/>
                <w:color w:val="000000"/>
                <w:spacing w:val="8"/>
                <w:sz w:val="19"/>
                <w:szCs w:val="19"/>
                <w:highlight w:val="none"/>
                <w:lang w:eastAsia="zh-CN"/>
              </w:rPr>
              <w:t>菌群、沙门氏菌、金黄色葡萄球菌、</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商业无菌、企业标准/注册的产品技术要求中规定的质量指标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3"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250" w:after="0" w:line="256" w:lineRule="auto"/>
              <w:ind w:left="642" w:right="142" w:hanging="499"/>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特定全营养配方</w:t>
            </w:r>
            <w:r>
              <w:rPr>
                <w:rFonts w:ascii="宋体" w:hAnsi="宋体" w:cs="宋体"/>
                <w:snapToGrid w:val="0"/>
                <w:color w:val="000000"/>
                <w:spacing w:val="1"/>
                <w:sz w:val="19"/>
                <w:szCs w:val="19"/>
                <w:highlight w:val="none"/>
              </w:rPr>
              <w:t xml:space="preserve"> </w:t>
            </w:r>
            <w:r>
              <w:rPr>
                <w:rFonts w:ascii="宋体" w:hAnsi="宋体" w:cs="宋体"/>
                <w:snapToGrid w:val="0"/>
                <w:color w:val="000000"/>
                <w:spacing w:val="5"/>
                <w:sz w:val="19"/>
                <w:szCs w:val="19"/>
                <w:highlight w:val="none"/>
              </w:rPr>
              <w:t>食品</w:t>
            </w:r>
          </w:p>
        </w:tc>
        <w:tc>
          <w:tcPr>
            <w:tcW w:w="674" w:type="dxa"/>
          </w:tcPr>
          <w:p>
            <w:pPr>
              <w:kinsoku w:val="0"/>
              <w:autoSpaceDE w:val="0"/>
              <w:autoSpaceDN w:val="0"/>
              <w:adjustRightInd w:val="0"/>
              <w:snapToGrid w:val="0"/>
              <w:spacing w:after="0" w:line="33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105" w:after="0" w:line="264" w:lineRule="auto"/>
              <w:ind w:left="114" w:right="141" w:hanging="1"/>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5"/>
                <w:sz w:val="19"/>
                <w:szCs w:val="19"/>
                <w:highlight w:val="none"/>
                <w:lang w:eastAsia="zh-CN"/>
              </w:rPr>
              <w:t>铅（以</w:t>
            </w:r>
            <w:r>
              <w:rPr>
                <w:rFonts w:ascii="宋体" w:hAnsi="宋体" w:cs="宋体"/>
                <w:snapToGrid w:val="0"/>
                <w:color w:val="000000"/>
                <w:spacing w:val="-15"/>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24"/>
                <w:sz w:val="19"/>
                <w:szCs w:val="19"/>
                <w:highlight w:val="none"/>
                <w:lang w:eastAsia="zh-CN"/>
              </w:rPr>
              <w:t xml:space="preserve"> </w:t>
            </w:r>
            <w:r>
              <w:rPr>
                <w:rFonts w:ascii="宋体" w:hAnsi="宋体" w:cs="宋体"/>
                <w:snapToGrid w:val="0"/>
                <w:color w:val="000000"/>
                <w:spacing w:val="5"/>
                <w:sz w:val="19"/>
                <w:szCs w:val="19"/>
                <w:highlight w:val="none"/>
                <w:lang w:eastAsia="zh-CN"/>
              </w:rPr>
              <w:t xml:space="preserve">计）、锡（以 </w:t>
            </w:r>
            <w:r>
              <w:rPr>
                <w:rFonts w:ascii="宋体" w:hAnsi="宋体" w:cs="宋体"/>
                <w:snapToGrid w:val="0"/>
                <w:color w:val="000000"/>
                <w:sz w:val="19"/>
                <w:szCs w:val="19"/>
                <w:highlight w:val="none"/>
                <w:lang w:eastAsia="zh-CN"/>
              </w:rPr>
              <w:t>Sn</w:t>
            </w:r>
            <w:r>
              <w:rPr>
                <w:rFonts w:ascii="宋体" w:hAnsi="宋体" w:cs="宋体"/>
                <w:snapToGrid w:val="0"/>
                <w:color w:val="000000"/>
                <w:spacing w:val="-24"/>
                <w:sz w:val="19"/>
                <w:szCs w:val="19"/>
                <w:highlight w:val="none"/>
                <w:lang w:eastAsia="zh-CN"/>
              </w:rPr>
              <w:t xml:space="preserve"> </w:t>
            </w:r>
            <w:r>
              <w:rPr>
                <w:rFonts w:ascii="宋体" w:hAnsi="宋体" w:cs="宋体"/>
                <w:snapToGrid w:val="0"/>
                <w:color w:val="000000"/>
                <w:spacing w:val="5"/>
                <w:sz w:val="19"/>
                <w:szCs w:val="19"/>
                <w:highlight w:val="none"/>
                <w:lang w:eastAsia="zh-CN"/>
              </w:rPr>
              <w:t>计）、黄曲霉毒素</w:t>
            </w:r>
            <w:r>
              <w:rPr>
                <w:rFonts w:ascii="宋体" w:hAnsi="宋体" w:cs="宋体"/>
                <w:snapToGrid w:val="0"/>
                <w:color w:val="000000"/>
                <w:spacing w:val="-30"/>
                <w:sz w:val="19"/>
                <w:szCs w:val="19"/>
                <w:highlight w:val="none"/>
                <w:lang w:eastAsia="zh-CN"/>
              </w:rPr>
              <w:t xml:space="preserve"> </w:t>
            </w:r>
            <w:r>
              <w:rPr>
                <w:rFonts w:ascii="宋体" w:hAnsi="宋体" w:cs="宋体"/>
                <w:snapToGrid w:val="0"/>
                <w:color w:val="000000"/>
                <w:spacing w:val="5"/>
                <w:sz w:val="19"/>
                <w:szCs w:val="19"/>
                <w:highlight w:val="none"/>
                <w:lang w:eastAsia="zh-CN"/>
              </w:rPr>
              <w:t>M</w:t>
            </w:r>
            <w:r>
              <w:rPr>
                <w:rFonts w:ascii="宋体" w:hAnsi="宋体" w:cs="宋体"/>
                <w:snapToGrid w:val="0"/>
                <w:color w:val="000000"/>
                <w:spacing w:val="5"/>
                <w:sz w:val="10"/>
                <w:szCs w:val="10"/>
                <w:highlight w:val="none"/>
                <w:lang w:eastAsia="zh-CN"/>
              </w:rPr>
              <w:t>1</w:t>
            </w:r>
            <w:r>
              <w:rPr>
                <w:rFonts w:ascii="宋体" w:hAnsi="宋体" w:cs="宋体"/>
                <w:snapToGrid w:val="0"/>
                <w:color w:val="000000"/>
                <w:spacing w:val="-29"/>
                <w:sz w:val="10"/>
                <w:szCs w:val="10"/>
                <w:highlight w:val="none"/>
                <w:lang w:eastAsia="zh-CN"/>
              </w:rPr>
              <w:t xml:space="preserve"> </w:t>
            </w:r>
            <w:r>
              <w:rPr>
                <w:rFonts w:ascii="宋体" w:hAnsi="宋体" w:cs="宋体"/>
                <w:snapToGrid w:val="0"/>
                <w:color w:val="000000"/>
                <w:spacing w:val="5"/>
                <w:sz w:val="19"/>
                <w:szCs w:val="19"/>
                <w:highlight w:val="none"/>
                <w:lang w:eastAsia="zh-CN"/>
              </w:rPr>
              <w:t>、黄曲霉毒素</w:t>
            </w:r>
            <w:r>
              <w:rPr>
                <w:rFonts w:ascii="宋体" w:hAnsi="宋体" w:cs="宋体"/>
                <w:snapToGrid w:val="0"/>
                <w:color w:val="000000"/>
                <w:spacing w:val="-28"/>
                <w:sz w:val="19"/>
                <w:szCs w:val="19"/>
                <w:highlight w:val="none"/>
                <w:lang w:eastAsia="zh-CN"/>
              </w:rPr>
              <w:t xml:space="preserve"> </w:t>
            </w:r>
            <w:r>
              <w:rPr>
                <w:rFonts w:ascii="宋体" w:hAnsi="宋体" w:cs="宋体"/>
                <w:snapToGrid w:val="0"/>
                <w:color w:val="000000"/>
                <w:spacing w:val="5"/>
                <w:sz w:val="19"/>
                <w:szCs w:val="19"/>
                <w:highlight w:val="none"/>
                <w:lang w:eastAsia="zh-CN"/>
              </w:rPr>
              <w:t>B</w:t>
            </w:r>
            <w:r>
              <w:rPr>
                <w:rFonts w:ascii="宋体" w:hAnsi="宋体" w:cs="宋体"/>
                <w:snapToGrid w:val="0"/>
                <w:color w:val="000000"/>
                <w:spacing w:val="5"/>
                <w:sz w:val="10"/>
                <w:szCs w:val="10"/>
                <w:highlight w:val="none"/>
                <w:lang w:eastAsia="zh-CN"/>
              </w:rPr>
              <w:t>1</w:t>
            </w:r>
            <w:r>
              <w:rPr>
                <w:rFonts w:ascii="宋体" w:hAnsi="宋体" w:cs="宋体"/>
                <w:snapToGrid w:val="0"/>
                <w:color w:val="000000"/>
                <w:spacing w:val="-29"/>
                <w:sz w:val="10"/>
                <w:szCs w:val="10"/>
                <w:highlight w:val="none"/>
                <w:lang w:eastAsia="zh-CN"/>
              </w:rPr>
              <w:t xml:space="preserve"> </w:t>
            </w:r>
            <w:r>
              <w:rPr>
                <w:rFonts w:ascii="宋体" w:hAnsi="宋体" w:cs="宋体"/>
                <w:snapToGrid w:val="0"/>
                <w:color w:val="000000"/>
                <w:spacing w:val="5"/>
                <w:sz w:val="19"/>
                <w:szCs w:val="19"/>
                <w:highlight w:val="none"/>
                <w:lang w:eastAsia="zh-CN"/>
              </w:rPr>
              <w:t>、硝酸盐（以</w:t>
            </w:r>
            <w:r>
              <w:rPr>
                <w:rFonts w:ascii="宋体" w:hAnsi="宋体" w:cs="宋体"/>
                <w:snapToGrid w:val="0"/>
                <w:color w:val="000000"/>
                <w:spacing w:val="-30"/>
                <w:sz w:val="19"/>
                <w:szCs w:val="19"/>
                <w:highlight w:val="none"/>
                <w:lang w:eastAsia="zh-CN"/>
              </w:rPr>
              <w:t xml:space="preserve"> </w:t>
            </w:r>
            <w:r>
              <w:rPr>
                <w:rFonts w:ascii="宋体" w:hAnsi="宋体" w:cs="宋体"/>
                <w:snapToGrid w:val="0"/>
                <w:color w:val="000000"/>
                <w:sz w:val="19"/>
                <w:szCs w:val="19"/>
                <w:highlight w:val="none"/>
                <w:lang w:eastAsia="zh-CN"/>
              </w:rPr>
              <w:t>NaNO</w:t>
            </w:r>
            <w:r>
              <w:rPr>
                <w:rFonts w:ascii="宋体" w:hAnsi="宋体" w:cs="宋体"/>
                <w:snapToGrid w:val="0"/>
                <w:color w:val="000000"/>
                <w:spacing w:val="5"/>
                <w:sz w:val="10"/>
                <w:szCs w:val="10"/>
                <w:highlight w:val="none"/>
                <w:lang w:eastAsia="zh-CN"/>
              </w:rPr>
              <w:t>3</w:t>
            </w:r>
            <w:r>
              <w:rPr>
                <w:rFonts w:ascii="宋体" w:hAnsi="宋体" w:cs="宋体"/>
                <w:snapToGrid w:val="0"/>
                <w:color w:val="000000"/>
                <w:spacing w:val="-21"/>
                <w:sz w:val="10"/>
                <w:szCs w:val="10"/>
                <w:highlight w:val="none"/>
                <w:lang w:eastAsia="zh-CN"/>
              </w:rPr>
              <w:t xml:space="preserve"> </w:t>
            </w:r>
            <w:r>
              <w:rPr>
                <w:rFonts w:ascii="宋体" w:hAnsi="宋体" w:cs="宋体"/>
                <w:snapToGrid w:val="0"/>
                <w:color w:val="000000"/>
                <w:spacing w:val="5"/>
                <w:sz w:val="19"/>
                <w:szCs w:val="19"/>
                <w:highlight w:val="none"/>
                <w:lang w:eastAsia="zh-CN"/>
              </w:rPr>
              <w:t>计）、</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 xml:space="preserve">亚硝酸盐（以 </w:t>
            </w:r>
            <w:r>
              <w:rPr>
                <w:rFonts w:ascii="宋体" w:hAnsi="宋体" w:cs="宋体"/>
                <w:snapToGrid w:val="0"/>
                <w:color w:val="000000"/>
                <w:sz w:val="19"/>
                <w:szCs w:val="19"/>
                <w:highlight w:val="none"/>
                <w:lang w:eastAsia="zh-CN"/>
              </w:rPr>
              <w:t>NaNO</w:t>
            </w:r>
            <w:r>
              <w:rPr>
                <w:rFonts w:ascii="宋体" w:hAnsi="宋体" w:cs="宋体"/>
                <w:snapToGrid w:val="0"/>
                <w:color w:val="000000"/>
                <w:spacing w:val="9"/>
                <w:sz w:val="10"/>
                <w:szCs w:val="10"/>
                <w:highlight w:val="none"/>
                <w:lang w:eastAsia="zh-CN"/>
              </w:rPr>
              <w:t xml:space="preserve">2 </w:t>
            </w:r>
            <w:r>
              <w:rPr>
                <w:rFonts w:ascii="宋体" w:hAnsi="宋体" w:cs="宋体"/>
                <w:snapToGrid w:val="0"/>
                <w:color w:val="000000"/>
                <w:spacing w:val="9"/>
                <w:sz w:val="19"/>
                <w:szCs w:val="19"/>
                <w:highlight w:val="none"/>
                <w:lang w:eastAsia="zh-CN"/>
              </w:rPr>
              <w:t>计）、三聚氰胺、菌落总数、大肠</w:t>
            </w:r>
            <w:r>
              <w:rPr>
                <w:rFonts w:ascii="宋体" w:hAnsi="宋体" w:cs="宋体"/>
                <w:snapToGrid w:val="0"/>
                <w:color w:val="000000"/>
                <w:spacing w:val="8"/>
                <w:sz w:val="19"/>
                <w:szCs w:val="19"/>
                <w:highlight w:val="none"/>
                <w:lang w:eastAsia="zh-CN"/>
              </w:rPr>
              <w:t>菌群、沙门氏菌、金黄色葡萄球菌、</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商业无菌、企业标准/注册的产品技术要求中规定的质量指标</w:t>
            </w:r>
          </w:p>
        </w:tc>
      </w:tr>
    </w:tbl>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lang w:eastAsia="zh-CN"/>
        </w:rPr>
      </w:pPr>
    </w:p>
    <w:p>
      <w:pPr>
        <w:spacing w:line="182" w:lineRule="auto"/>
        <w:rPr>
          <w:rFonts w:ascii="宋体" w:hAnsi="宋体" w:cs="宋体"/>
          <w:sz w:val="28"/>
          <w:szCs w:val="28"/>
          <w:highlight w:val="none"/>
          <w:lang w:eastAsia="zh-CN"/>
        </w:rPr>
        <w:sectPr>
          <w:pgSz w:w="16839" w:h="11907"/>
          <w:pgMar w:top="1012" w:right="943" w:bottom="400" w:left="945" w:header="0" w:footer="0" w:gutter="0"/>
          <w:cols w:space="720" w:num="1"/>
        </w:sectPr>
      </w:pPr>
    </w:p>
    <w:p>
      <w:pPr>
        <w:kinsoku w:val="0"/>
        <w:autoSpaceDE w:val="0"/>
        <w:autoSpaceDN w:val="0"/>
        <w:adjustRightInd w:val="0"/>
        <w:snapToGrid w:val="0"/>
        <w:spacing w:before="186" w:after="0" w:line="240" w:lineRule="auto"/>
        <w:textAlignment w:val="baseline"/>
        <w:rPr>
          <w:rFonts w:eastAsia="Arial" w:cs="Arial"/>
          <w:snapToGrid w:val="0"/>
          <w:color w:val="000000"/>
          <w:sz w:val="21"/>
          <w:szCs w:val="21"/>
          <w:highlight w:val="none"/>
          <w:lang w:eastAsia="zh-CN"/>
        </w:rPr>
      </w:pPr>
    </w:p>
    <w:tbl>
      <w:tblPr>
        <w:tblStyle w:val="10"/>
        <w:tblW w:w="149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3"/>
        <w:gridCol w:w="1248"/>
        <w:gridCol w:w="1245"/>
        <w:gridCol w:w="1248"/>
        <w:gridCol w:w="1680"/>
        <w:gridCol w:w="674"/>
        <w:gridCol w:w="82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0" w:hRule="atLeast"/>
        </w:trPr>
        <w:tc>
          <w:tcPr>
            <w:tcW w:w="633" w:type="dxa"/>
          </w:tcPr>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30" w:lineRule="auto"/>
              <w:ind w:left="117"/>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14:textOutline w14:w="3619" w14:cap="flat" w14:cmpd="sng" w14:algn="ctr">
                  <w14:solidFill>
                    <w14:srgbClr w14:val="000000"/>
                  </w14:solidFill>
                  <w14:prstDash w14:val="solid"/>
                  <w14:miter w14:val="0"/>
                </w14:textOutline>
              </w:rPr>
              <w:t>序号</w:t>
            </w:r>
          </w:p>
        </w:tc>
        <w:tc>
          <w:tcPr>
            <w:tcW w:w="1248" w:type="dxa"/>
          </w:tcPr>
          <w:p>
            <w:pPr>
              <w:kinsoku w:val="0"/>
              <w:autoSpaceDE w:val="0"/>
              <w:autoSpaceDN w:val="0"/>
              <w:adjustRightInd w:val="0"/>
              <w:snapToGrid w:val="0"/>
              <w:spacing w:before="178" w:after="0" w:line="267" w:lineRule="auto"/>
              <w:ind w:left="233" w:right="222"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食品大类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（一级）</w:t>
            </w:r>
          </w:p>
        </w:tc>
        <w:tc>
          <w:tcPr>
            <w:tcW w:w="1245" w:type="dxa"/>
          </w:tcPr>
          <w:p>
            <w:pPr>
              <w:kinsoku w:val="0"/>
              <w:autoSpaceDE w:val="0"/>
              <w:autoSpaceDN w:val="0"/>
              <w:adjustRightInd w:val="0"/>
              <w:snapToGrid w:val="0"/>
              <w:spacing w:before="178" w:after="0" w:line="267" w:lineRule="auto"/>
              <w:ind w:left="231"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食品亚类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（二级）</w:t>
            </w:r>
          </w:p>
        </w:tc>
        <w:tc>
          <w:tcPr>
            <w:tcW w:w="1248" w:type="dxa"/>
          </w:tcPr>
          <w:p>
            <w:pPr>
              <w:kinsoku w:val="0"/>
              <w:autoSpaceDE w:val="0"/>
              <w:autoSpaceDN w:val="0"/>
              <w:adjustRightInd w:val="0"/>
              <w:snapToGrid w:val="0"/>
              <w:spacing w:before="178" w:after="0" w:line="267" w:lineRule="auto"/>
              <w:ind w:left="234"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食品品种</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（三级）</w:t>
            </w:r>
          </w:p>
        </w:tc>
        <w:tc>
          <w:tcPr>
            <w:tcW w:w="1680" w:type="dxa"/>
          </w:tcPr>
          <w:p>
            <w:pPr>
              <w:kinsoku w:val="0"/>
              <w:autoSpaceDE w:val="0"/>
              <w:autoSpaceDN w:val="0"/>
              <w:adjustRightInd w:val="0"/>
              <w:snapToGrid w:val="0"/>
              <w:spacing w:before="179" w:after="0" w:line="312" w:lineRule="exact"/>
              <w:ind w:left="441"/>
              <w:textAlignment w:val="baseline"/>
              <w:rPr>
                <w:rFonts w:ascii="宋体" w:hAnsi="宋体" w:cs="宋体"/>
                <w:snapToGrid w:val="0"/>
                <w:color w:val="000000"/>
                <w:sz w:val="19"/>
                <w:szCs w:val="19"/>
                <w:highlight w:val="none"/>
              </w:rPr>
            </w:pPr>
            <w:r>
              <w:rPr>
                <w:rFonts w:ascii="宋体" w:hAnsi="宋体" w:cs="宋体"/>
                <w:snapToGrid w:val="0"/>
                <w:color w:val="000000"/>
                <w:spacing w:val="9"/>
                <w:position w:val="8"/>
                <w:sz w:val="19"/>
                <w:szCs w:val="19"/>
                <w:highlight w:val="none"/>
                <w14:textOutline w14:w="3619" w14:cap="flat" w14:cmpd="sng" w14:algn="ctr">
                  <w14:solidFill>
                    <w14:srgbClr w14:val="000000"/>
                  </w14:solidFill>
                  <w14:prstDash w14:val="solid"/>
                  <w14:miter w14:val="0"/>
                </w14:textOutline>
              </w:rPr>
              <w:t>食品细类</w:t>
            </w:r>
          </w:p>
          <w:p>
            <w:pPr>
              <w:kinsoku w:val="0"/>
              <w:autoSpaceDE w:val="0"/>
              <w:autoSpaceDN w:val="0"/>
              <w:adjustRightInd w:val="0"/>
              <w:snapToGrid w:val="0"/>
              <w:spacing w:after="0" w:line="230" w:lineRule="auto"/>
              <w:ind w:left="451"/>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（四级）</w:t>
            </w:r>
          </w:p>
        </w:tc>
        <w:tc>
          <w:tcPr>
            <w:tcW w:w="674" w:type="dxa"/>
          </w:tcPr>
          <w:p>
            <w:pPr>
              <w:kinsoku w:val="0"/>
              <w:autoSpaceDE w:val="0"/>
              <w:autoSpaceDN w:val="0"/>
              <w:adjustRightInd w:val="0"/>
              <w:snapToGrid w:val="0"/>
              <w:spacing w:before="179" w:after="0" w:line="312" w:lineRule="exact"/>
              <w:ind w:left="142"/>
              <w:textAlignment w:val="baseline"/>
              <w:rPr>
                <w:rFonts w:ascii="宋体" w:hAnsi="宋体" w:cs="宋体"/>
                <w:snapToGrid w:val="0"/>
                <w:color w:val="000000"/>
                <w:sz w:val="19"/>
                <w:szCs w:val="19"/>
                <w:highlight w:val="none"/>
              </w:rPr>
            </w:pPr>
            <w:r>
              <w:rPr>
                <w:rFonts w:ascii="宋体" w:hAnsi="宋体" w:cs="宋体"/>
                <w:snapToGrid w:val="0"/>
                <w:color w:val="000000"/>
                <w:spacing w:val="6"/>
                <w:position w:val="8"/>
                <w:sz w:val="19"/>
                <w:szCs w:val="19"/>
                <w:highlight w:val="none"/>
                <w14:textOutline w14:w="3619" w14:cap="flat" w14:cmpd="sng" w14:algn="ctr">
                  <w14:solidFill>
                    <w14:srgbClr w14:val="000000"/>
                  </w14:solidFill>
                  <w14:prstDash w14:val="solid"/>
                  <w14:miter w14:val="0"/>
                </w14:textOutline>
              </w:rPr>
              <w:t>风险</w:t>
            </w:r>
          </w:p>
          <w:p>
            <w:pPr>
              <w:kinsoku w:val="0"/>
              <w:autoSpaceDE w:val="0"/>
              <w:autoSpaceDN w:val="0"/>
              <w:adjustRightInd w:val="0"/>
              <w:snapToGrid w:val="0"/>
              <w:spacing w:after="0" w:line="228" w:lineRule="auto"/>
              <w:ind w:left="14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14:textOutline w14:w="3619" w14:cap="flat" w14:cmpd="sng" w14:algn="ctr">
                  <w14:solidFill>
                    <w14:srgbClr w14:val="000000"/>
                  </w14:solidFill>
                  <w14:prstDash w14:val="solid"/>
                  <w14:miter w14:val="0"/>
                </w14:textOutline>
              </w:rPr>
              <w:t>等级</w:t>
            </w:r>
          </w:p>
        </w:tc>
        <w:tc>
          <w:tcPr>
            <w:tcW w:w="8216" w:type="dxa"/>
          </w:tcPr>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3105"/>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抽</w:t>
            </w:r>
            <w:r>
              <w:rPr>
                <w:rFonts w:ascii="宋体" w:hAnsi="宋体" w:cs="宋体"/>
                <w:snapToGrid w:val="0"/>
                <w:color w:val="000000"/>
                <w:spacing w:val="8"/>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检</w:t>
            </w:r>
            <w:r>
              <w:rPr>
                <w:rFonts w:ascii="宋体" w:hAnsi="宋体" w:cs="宋体"/>
                <w:snapToGrid w:val="0"/>
                <w:color w:val="000000"/>
                <w:spacing w:val="9"/>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项</w:t>
            </w:r>
            <w:r>
              <w:rPr>
                <w:rFonts w:ascii="宋体" w:hAnsi="宋体" w:cs="宋体"/>
                <w:snapToGrid w:val="0"/>
                <w:color w:val="000000"/>
                <w:spacing w:val="17"/>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2" w:hRule="atLeast"/>
        </w:trPr>
        <w:tc>
          <w:tcPr>
            <w:tcW w:w="633" w:type="dxa"/>
            <w:vMerge w:val="restart"/>
            <w:tcBorders>
              <w:bottom w:val="nil"/>
            </w:tcBorders>
          </w:tcPr>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187" w:lineRule="auto"/>
              <w:ind w:left="222"/>
              <w:textAlignment w:val="baseline"/>
              <w:rPr>
                <w:rFonts w:ascii="宋体" w:hAnsi="宋体" w:cs="宋体"/>
                <w:snapToGrid w:val="0"/>
                <w:color w:val="000000"/>
                <w:sz w:val="19"/>
                <w:szCs w:val="19"/>
                <w:highlight w:val="none"/>
              </w:rPr>
            </w:pPr>
            <w:r>
              <w:rPr>
                <w:rFonts w:ascii="宋体" w:hAnsi="宋体" w:cs="宋体"/>
                <w:snapToGrid w:val="0"/>
                <w:color w:val="000000"/>
                <w:spacing w:val="-1"/>
                <w:sz w:val="19"/>
                <w:szCs w:val="19"/>
                <w:highlight w:val="none"/>
              </w:rPr>
              <w:t>30</w:t>
            </w:r>
          </w:p>
        </w:tc>
        <w:tc>
          <w:tcPr>
            <w:tcW w:w="1248" w:type="dxa"/>
            <w:vMerge w:val="restart"/>
            <w:tcBorders>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66" w:lineRule="auto"/>
              <w:ind w:left="426" w:right="126" w:hanging="298"/>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婴幼儿配方</w:t>
            </w:r>
            <w:r>
              <w:rPr>
                <w:rFonts w:ascii="宋体" w:hAnsi="宋体" w:cs="宋体"/>
                <w:snapToGrid w:val="0"/>
                <w:color w:val="000000"/>
                <w:spacing w:val="2"/>
                <w:sz w:val="19"/>
                <w:szCs w:val="19"/>
                <w:highlight w:val="none"/>
              </w:rPr>
              <w:t xml:space="preserve"> </w:t>
            </w:r>
            <w:r>
              <w:rPr>
                <w:rFonts w:ascii="宋体" w:hAnsi="宋体" w:cs="宋体"/>
                <w:snapToGrid w:val="0"/>
                <w:color w:val="000000"/>
                <w:spacing w:val="5"/>
                <w:sz w:val="19"/>
                <w:szCs w:val="19"/>
                <w:highlight w:val="none"/>
              </w:rPr>
              <w:t>食品</w:t>
            </w:r>
          </w:p>
        </w:tc>
        <w:tc>
          <w:tcPr>
            <w:tcW w:w="1245" w:type="dxa"/>
            <w:vMerge w:val="restart"/>
            <w:tcBorders>
              <w:bottom w:val="nil"/>
            </w:tcBorders>
          </w:tcPr>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84" w:lineRule="auto"/>
              <w:ind w:left="123" w:right="125" w:firstLine="2"/>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7"/>
                <w:sz w:val="19"/>
                <w:szCs w:val="19"/>
                <w:highlight w:val="none"/>
                <w:lang w:eastAsia="zh-CN"/>
              </w:rPr>
              <w:t>婴幼儿配方</w:t>
            </w:r>
            <w:r>
              <w:rPr>
                <w:rFonts w:ascii="宋体" w:hAnsi="宋体" w:cs="宋体"/>
                <w:snapToGrid w:val="0"/>
                <w:color w:val="000000"/>
                <w:spacing w:val="2"/>
                <w:sz w:val="19"/>
                <w:szCs w:val="19"/>
                <w:highlight w:val="none"/>
                <w:lang w:eastAsia="zh-CN"/>
              </w:rPr>
              <w:t xml:space="preserve"> </w:t>
            </w:r>
            <w:r>
              <w:rPr>
                <w:rFonts w:ascii="宋体" w:hAnsi="宋体" w:cs="宋体"/>
                <w:snapToGrid w:val="0"/>
                <w:color w:val="000000"/>
                <w:spacing w:val="8"/>
                <w:sz w:val="19"/>
                <w:szCs w:val="19"/>
                <w:highlight w:val="none"/>
                <w:lang w:eastAsia="zh-CN"/>
              </w:rPr>
              <w:t>食品（湿法</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工艺、干法</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工艺、干湿</w:t>
            </w:r>
          </w:p>
          <w:p>
            <w:pPr>
              <w:kinsoku w:val="0"/>
              <w:autoSpaceDE w:val="0"/>
              <w:autoSpaceDN w:val="0"/>
              <w:adjustRightInd w:val="0"/>
              <w:snapToGrid w:val="0"/>
              <w:spacing w:before="77" w:after="0" w:line="271" w:lineRule="auto"/>
              <w:ind w:left="428" w:right="226" w:hanging="203"/>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法混合工</w:t>
            </w:r>
            <w:r>
              <w:rPr>
                <w:rFonts w:ascii="宋体" w:hAnsi="宋体" w:cs="宋体"/>
                <w:snapToGrid w:val="0"/>
                <w:color w:val="000000"/>
                <w:sz w:val="19"/>
                <w:szCs w:val="19"/>
                <w:highlight w:val="none"/>
              </w:rPr>
              <w:t xml:space="preserve"> </w:t>
            </w:r>
            <w:r>
              <w:rPr>
                <w:rFonts w:ascii="宋体" w:hAnsi="宋体" w:cs="宋体"/>
                <w:snapToGrid w:val="0"/>
                <w:color w:val="000000"/>
                <w:spacing w:val="-3"/>
                <w:sz w:val="19"/>
                <w:szCs w:val="19"/>
                <w:highlight w:val="none"/>
              </w:rPr>
              <w:t>艺）</w:t>
            </w:r>
          </w:p>
        </w:tc>
        <w:tc>
          <w:tcPr>
            <w:tcW w:w="1248" w:type="dxa"/>
          </w:tcPr>
          <w:p>
            <w:pPr>
              <w:kinsoku w:val="0"/>
              <w:autoSpaceDE w:val="0"/>
              <w:autoSpaceDN w:val="0"/>
              <w:adjustRightInd w:val="0"/>
              <w:snapToGrid w:val="0"/>
              <w:spacing w:after="0" w:line="26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68" w:lineRule="auto"/>
              <w:ind w:left="3" w:right="125" w:firstLine="126"/>
              <w:jc w:val="center"/>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婴儿配方食</w:t>
            </w:r>
            <w:r>
              <w:rPr>
                <w:rFonts w:ascii="宋体" w:hAnsi="宋体" w:cs="宋体"/>
                <w:snapToGrid w:val="0"/>
                <w:color w:val="000000"/>
                <w:sz w:val="19"/>
                <w:szCs w:val="19"/>
                <w:highlight w:val="none"/>
              </w:rPr>
              <w:t>品</w:t>
            </w:r>
          </w:p>
        </w:tc>
        <w:tc>
          <w:tcPr>
            <w:tcW w:w="1680" w:type="dxa"/>
          </w:tcPr>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145"/>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乳基婴儿配方食</w:t>
            </w:r>
          </w:p>
          <w:p>
            <w:pPr>
              <w:kinsoku w:val="0"/>
              <w:autoSpaceDE w:val="0"/>
              <w:autoSpaceDN w:val="0"/>
              <w:adjustRightInd w:val="0"/>
              <w:snapToGrid w:val="0"/>
              <w:spacing w:before="77" w:after="0" w:line="228" w:lineRule="auto"/>
              <w:ind w:left="15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品、豆基婴儿配</w:t>
            </w:r>
          </w:p>
          <w:p>
            <w:pPr>
              <w:kinsoku w:val="0"/>
              <w:autoSpaceDE w:val="0"/>
              <w:autoSpaceDN w:val="0"/>
              <w:adjustRightInd w:val="0"/>
              <w:snapToGrid w:val="0"/>
              <w:spacing w:before="77" w:after="0" w:line="229" w:lineRule="auto"/>
              <w:ind w:left="545"/>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方食品</w:t>
            </w:r>
          </w:p>
        </w:tc>
        <w:tc>
          <w:tcPr>
            <w:tcW w:w="674" w:type="dxa"/>
          </w:tcPr>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112" w:after="0" w:line="297" w:lineRule="auto"/>
              <w:ind w:left="112" w:right="37" w:firstLine="6"/>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蛋白质、脂肪、碳水化合物、乳糖占碳水化合物总量、亚油酸、</w:t>
            </w:r>
            <w:r>
              <w:rPr>
                <w:rFonts w:ascii="宋体" w:hAnsi="宋体" w:cs="宋体"/>
                <w:snapToGrid w:val="0"/>
                <w:color w:val="000000"/>
                <w:spacing w:val="-13"/>
                <w:sz w:val="19"/>
                <w:szCs w:val="19"/>
                <w:highlight w:val="none"/>
                <w:lang w:eastAsia="zh-CN"/>
              </w:rPr>
              <w:t xml:space="preserve"> </w:t>
            </w:r>
            <w:r>
              <w:rPr>
                <w:rFonts w:ascii="宋体" w:hAnsi="宋体" w:cs="宋体"/>
                <w:snapToGrid w:val="0"/>
                <w:color w:val="000000"/>
                <w:spacing w:val="8"/>
                <w:sz w:val="19"/>
                <w:szCs w:val="19"/>
                <w:highlight w:val="none"/>
              </w:rPr>
              <w:t>α</w:t>
            </w:r>
            <w:r>
              <w:rPr>
                <w:rFonts w:ascii="宋体" w:hAnsi="宋体" w:cs="宋体"/>
                <w:snapToGrid w:val="0"/>
                <w:color w:val="000000"/>
                <w:spacing w:val="8"/>
                <w:sz w:val="19"/>
                <w:szCs w:val="19"/>
                <w:highlight w:val="none"/>
                <w:lang w:eastAsia="zh-CN"/>
              </w:rPr>
              <w:t>-亚麻酸、亚油酸与</w:t>
            </w:r>
            <w:r>
              <w:rPr>
                <w:rFonts w:ascii="宋体" w:hAnsi="宋体" w:cs="宋体"/>
                <w:snapToGrid w:val="0"/>
                <w:color w:val="000000"/>
                <w:spacing w:val="62"/>
                <w:sz w:val="19"/>
                <w:szCs w:val="19"/>
                <w:highlight w:val="none"/>
                <w:lang w:eastAsia="zh-CN"/>
              </w:rPr>
              <w:t xml:space="preserve"> </w:t>
            </w:r>
            <w:r>
              <w:rPr>
                <w:rFonts w:ascii="宋体" w:hAnsi="宋体" w:cs="宋体"/>
                <w:snapToGrid w:val="0"/>
                <w:color w:val="000000"/>
                <w:spacing w:val="8"/>
                <w:sz w:val="19"/>
                <w:szCs w:val="19"/>
                <w:highlight w:val="none"/>
              </w:rPr>
              <w:t>α</w:t>
            </w:r>
            <w:r>
              <w:rPr>
                <w:rFonts w:ascii="宋体" w:hAnsi="宋体" w:cs="宋体"/>
                <w:snapToGrid w:val="0"/>
                <w:color w:val="000000"/>
                <w:spacing w:val="8"/>
                <w:sz w:val="19"/>
                <w:szCs w:val="19"/>
                <w:highlight w:val="none"/>
                <w:lang w:eastAsia="zh-CN"/>
              </w:rPr>
              <w:t xml:space="preserve">- </w:t>
            </w:r>
            <w:r>
              <w:rPr>
                <w:rFonts w:ascii="宋体" w:hAnsi="宋体" w:cs="宋体"/>
                <w:snapToGrid w:val="0"/>
                <w:color w:val="000000"/>
                <w:spacing w:val="9"/>
                <w:sz w:val="19"/>
                <w:szCs w:val="19"/>
                <w:highlight w:val="none"/>
                <w:lang w:eastAsia="zh-CN"/>
              </w:rPr>
              <w:t>亚麻酸比值、终产品脂肪中月桂酸和肉豆蔻酸（十四烷酸）总量占总脂肪酸的比值、芥酸与</w:t>
            </w:r>
            <w:r>
              <w:rPr>
                <w:rFonts w:ascii="宋体" w:hAnsi="宋体" w:cs="宋体"/>
                <w:snapToGrid w:val="0"/>
                <w:color w:val="000000"/>
                <w:spacing w:val="5"/>
                <w:sz w:val="19"/>
                <w:szCs w:val="19"/>
                <w:highlight w:val="none"/>
                <w:lang w:eastAsia="zh-CN"/>
              </w:rPr>
              <w:t xml:space="preserve">  </w:t>
            </w:r>
            <w:r>
              <w:rPr>
                <w:rFonts w:ascii="宋体" w:hAnsi="宋体" w:cs="宋体"/>
                <w:snapToGrid w:val="0"/>
                <w:color w:val="000000"/>
                <w:spacing w:val="7"/>
                <w:sz w:val="19"/>
                <w:szCs w:val="19"/>
                <w:highlight w:val="none"/>
                <w:lang w:eastAsia="zh-CN"/>
              </w:rPr>
              <w:t>总脂肪酸比值、反式脂肪酸与总脂肪酸比值、维生素</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7"/>
                <w:sz w:val="19"/>
                <w:szCs w:val="19"/>
                <w:highlight w:val="none"/>
                <w:lang w:eastAsia="zh-CN"/>
              </w:rPr>
              <w:t>A、</w:t>
            </w:r>
            <w:r>
              <w:rPr>
                <w:rFonts w:ascii="宋体" w:hAnsi="宋体" w:cs="宋体"/>
                <w:snapToGrid w:val="0"/>
                <w:color w:val="000000"/>
                <w:spacing w:val="6"/>
                <w:sz w:val="19"/>
                <w:szCs w:val="19"/>
                <w:highlight w:val="none"/>
                <w:lang w:eastAsia="zh-CN"/>
              </w:rPr>
              <w:t>维生素</w:t>
            </w:r>
            <w:r>
              <w:rPr>
                <w:rFonts w:ascii="宋体" w:hAnsi="宋体" w:cs="宋体"/>
                <w:snapToGrid w:val="0"/>
                <w:color w:val="000000"/>
                <w:spacing w:val="-39"/>
                <w:sz w:val="19"/>
                <w:szCs w:val="19"/>
                <w:highlight w:val="none"/>
                <w:lang w:eastAsia="zh-CN"/>
              </w:rPr>
              <w:t xml:space="preserve"> </w:t>
            </w:r>
            <w:r>
              <w:rPr>
                <w:rFonts w:ascii="宋体" w:hAnsi="宋体" w:cs="宋体"/>
                <w:snapToGrid w:val="0"/>
                <w:color w:val="000000"/>
                <w:spacing w:val="6"/>
                <w:sz w:val="19"/>
                <w:szCs w:val="19"/>
                <w:highlight w:val="none"/>
                <w:lang w:eastAsia="zh-CN"/>
              </w:rPr>
              <w:t>D、维生素</w:t>
            </w:r>
            <w:r>
              <w:rPr>
                <w:rFonts w:ascii="宋体" w:hAnsi="宋体" w:cs="宋体"/>
                <w:snapToGrid w:val="0"/>
                <w:color w:val="000000"/>
                <w:spacing w:val="-40"/>
                <w:sz w:val="19"/>
                <w:szCs w:val="19"/>
                <w:highlight w:val="none"/>
                <w:lang w:eastAsia="zh-CN"/>
              </w:rPr>
              <w:t xml:space="preserve"> </w:t>
            </w:r>
            <w:r>
              <w:rPr>
                <w:rFonts w:ascii="宋体" w:hAnsi="宋体" w:cs="宋体"/>
                <w:snapToGrid w:val="0"/>
                <w:color w:val="000000"/>
                <w:spacing w:val="6"/>
                <w:sz w:val="19"/>
                <w:szCs w:val="19"/>
                <w:highlight w:val="none"/>
                <w:lang w:eastAsia="zh-CN"/>
              </w:rPr>
              <w:t>E、维生素</w:t>
            </w:r>
            <w:r>
              <w:rPr>
                <w:rFonts w:ascii="宋体" w:hAnsi="宋体" w:cs="宋体"/>
                <w:snapToGrid w:val="0"/>
                <w:color w:val="000000"/>
                <w:spacing w:val="-39"/>
                <w:sz w:val="19"/>
                <w:szCs w:val="19"/>
                <w:highlight w:val="none"/>
                <w:lang w:eastAsia="zh-CN"/>
              </w:rPr>
              <w:t xml:space="preserve"> </w:t>
            </w:r>
            <w:r>
              <w:rPr>
                <w:rFonts w:ascii="宋体" w:hAnsi="宋体" w:cs="宋体"/>
                <w:snapToGrid w:val="0"/>
                <w:color w:val="000000"/>
                <w:spacing w:val="6"/>
                <w:sz w:val="19"/>
                <w:szCs w:val="19"/>
                <w:highlight w:val="none"/>
                <w:lang w:eastAsia="zh-CN"/>
              </w:rPr>
              <w:t>K</w:t>
            </w:r>
            <w:r>
              <w:rPr>
                <w:rFonts w:ascii="宋体" w:hAnsi="宋体" w:cs="宋体"/>
                <w:snapToGrid w:val="0"/>
                <w:color w:val="000000"/>
                <w:spacing w:val="6"/>
                <w:sz w:val="10"/>
                <w:szCs w:val="10"/>
                <w:highlight w:val="none"/>
                <w:lang w:eastAsia="zh-CN"/>
              </w:rPr>
              <w:t>1</w:t>
            </w:r>
            <w:r>
              <w:rPr>
                <w:rFonts w:ascii="宋体" w:hAnsi="宋体" w:cs="宋体"/>
                <w:snapToGrid w:val="0"/>
                <w:color w:val="000000"/>
                <w:spacing w:val="-29"/>
                <w:sz w:val="10"/>
                <w:szCs w:val="10"/>
                <w:highlight w:val="none"/>
                <w:lang w:eastAsia="zh-CN"/>
              </w:rPr>
              <w:t xml:space="preserve"> </w:t>
            </w:r>
            <w:r>
              <w:rPr>
                <w:rFonts w:ascii="宋体" w:hAnsi="宋体" w:cs="宋体"/>
                <w:snapToGrid w:val="0"/>
                <w:color w:val="000000"/>
                <w:spacing w:val="6"/>
                <w:sz w:val="19"/>
                <w:szCs w:val="19"/>
                <w:highlight w:val="none"/>
                <w:lang w:eastAsia="zh-CN"/>
              </w:rPr>
              <w:t>、维</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5"/>
                <w:sz w:val="19"/>
                <w:szCs w:val="19"/>
                <w:highlight w:val="none"/>
                <w:lang w:eastAsia="zh-CN"/>
              </w:rPr>
              <w:t>生素</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5"/>
                <w:sz w:val="19"/>
                <w:szCs w:val="19"/>
                <w:highlight w:val="none"/>
                <w:lang w:eastAsia="zh-CN"/>
              </w:rPr>
              <w:t>B</w:t>
            </w:r>
            <w:r>
              <w:rPr>
                <w:rFonts w:ascii="宋体" w:hAnsi="宋体" w:cs="宋体"/>
                <w:snapToGrid w:val="0"/>
                <w:color w:val="000000"/>
                <w:spacing w:val="5"/>
                <w:sz w:val="10"/>
                <w:szCs w:val="10"/>
                <w:highlight w:val="none"/>
                <w:lang w:eastAsia="zh-CN"/>
              </w:rPr>
              <w:t>1</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5"/>
                <w:sz w:val="19"/>
                <w:szCs w:val="19"/>
                <w:highlight w:val="none"/>
                <w:lang w:eastAsia="zh-CN"/>
              </w:rPr>
              <w:t>、维生素</w:t>
            </w:r>
            <w:r>
              <w:rPr>
                <w:rFonts w:ascii="宋体" w:hAnsi="宋体" w:cs="宋体"/>
                <w:snapToGrid w:val="0"/>
                <w:color w:val="000000"/>
                <w:spacing w:val="-32"/>
                <w:sz w:val="19"/>
                <w:szCs w:val="19"/>
                <w:highlight w:val="none"/>
                <w:lang w:eastAsia="zh-CN"/>
              </w:rPr>
              <w:t xml:space="preserve"> </w:t>
            </w:r>
            <w:r>
              <w:rPr>
                <w:rFonts w:ascii="宋体" w:hAnsi="宋体" w:cs="宋体"/>
                <w:snapToGrid w:val="0"/>
                <w:color w:val="000000"/>
                <w:spacing w:val="5"/>
                <w:sz w:val="19"/>
                <w:szCs w:val="19"/>
                <w:highlight w:val="none"/>
                <w:lang w:eastAsia="zh-CN"/>
              </w:rPr>
              <w:t>B</w:t>
            </w:r>
            <w:r>
              <w:rPr>
                <w:rFonts w:ascii="宋体" w:hAnsi="宋体" w:cs="宋体"/>
                <w:snapToGrid w:val="0"/>
                <w:color w:val="000000"/>
                <w:spacing w:val="5"/>
                <w:sz w:val="10"/>
                <w:szCs w:val="10"/>
                <w:highlight w:val="none"/>
                <w:lang w:eastAsia="zh-CN"/>
              </w:rPr>
              <w:t>2</w:t>
            </w:r>
            <w:r>
              <w:rPr>
                <w:rFonts w:ascii="宋体" w:hAnsi="宋体" w:cs="宋体"/>
                <w:snapToGrid w:val="0"/>
                <w:color w:val="000000"/>
                <w:spacing w:val="-29"/>
                <w:sz w:val="10"/>
                <w:szCs w:val="10"/>
                <w:highlight w:val="none"/>
                <w:lang w:eastAsia="zh-CN"/>
              </w:rPr>
              <w:t xml:space="preserve"> </w:t>
            </w:r>
            <w:r>
              <w:rPr>
                <w:rFonts w:ascii="宋体" w:hAnsi="宋体" w:cs="宋体"/>
                <w:snapToGrid w:val="0"/>
                <w:color w:val="000000"/>
                <w:spacing w:val="5"/>
                <w:sz w:val="19"/>
                <w:szCs w:val="19"/>
                <w:highlight w:val="none"/>
                <w:lang w:eastAsia="zh-CN"/>
              </w:rPr>
              <w:t>、维生素</w:t>
            </w:r>
            <w:r>
              <w:rPr>
                <w:rFonts w:ascii="宋体" w:hAnsi="宋体" w:cs="宋体"/>
                <w:snapToGrid w:val="0"/>
                <w:color w:val="000000"/>
                <w:spacing w:val="-38"/>
                <w:sz w:val="19"/>
                <w:szCs w:val="19"/>
                <w:highlight w:val="none"/>
                <w:lang w:eastAsia="zh-CN"/>
              </w:rPr>
              <w:t xml:space="preserve"> </w:t>
            </w:r>
            <w:r>
              <w:rPr>
                <w:rFonts w:ascii="宋体" w:hAnsi="宋体" w:cs="宋体"/>
                <w:snapToGrid w:val="0"/>
                <w:color w:val="000000"/>
                <w:spacing w:val="5"/>
                <w:sz w:val="19"/>
                <w:szCs w:val="19"/>
                <w:highlight w:val="none"/>
                <w:lang w:eastAsia="zh-CN"/>
              </w:rPr>
              <w:t>B</w:t>
            </w:r>
            <w:r>
              <w:rPr>
                <w:rFonts w:ascii="宋体" w:hAnsi="宋体" w:cs="宋体"/>
                <w:snapToGrid w:val="0"/>
                <w:color w:val="000000"/>
                <w:spacing w:val="5"/>
                <w:sz w:val="10"/>
                <w:szCs w:val="10"/>
                <w:highlight w:val="none"/>
                <w:lang w:eastAsia="zh-CN"/>
              </w:rPr>
              <w:t>6</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5"/>
                <w:sz w:val="19"/>
                <w:szCs w:val="19"/>
                <w:highlight w:val="none"/>
                <w:lang w:eastAsia="zh-CN"/>
              </w:rPr>
              <w:t>、维生素</w:t>
            </w:r>
            <w:r>
              <w:rPr>
                <w:rFonts w:ascii="宋体" w:hAnsi="宋体" w:cs="宋体"/>
                <w:snapToGrid w:val="0"/>
                <w:color w:val="000000"/>
                <w:spacing w:val="-32"/>
                <w:sz w:val="19"/>
                <w:szCs w:val="19"/>
                <w:highlight w:val="none"/>
                <w:lang w:eastAsia="zh-CN"/>
              </w:rPr>
              <w:t xml:space="preserve"> </w:t>
            </w:r>
            <w:r>
              <w:rPr>
                <w:rFonts w:ascii="宋体" w:hAnsi="宋体" w:cs="宋体"/>
                <w:snapToGrid w:val="0"/>
                <w:color w:val="000000"/>
                <w:spacing w:val="5"/>
                <w:sz w:val="19"/>
                <w:szCs w:val="19"/>
                <w:highlight w:val="none"/>
                <w:lang w:eastAsia="zh-CN"/>
              </w:rPr>
              <w:t>B</w:t>
            </w:r>
            <w:r>
              <w:rPr>
                <w:rFonts w:ascii="宋体" w:hAnsi="宋体" w:cs="宋体"/>
                <w:snapToGrid w:val="0"/>
                <w:color w:val="000000"/>
                <w:spacing w:val="5"/>
                <w:sz w:val="10"/>
                <w:szCs w:val="10"/>
                <w:highlight w:val="none"/>
                <w:lang w:eastAsia="zh-CN"/>
              </w:rPr>
              <w:t>12</w:t>
            </w:r>
            <w:r>
              <w:rPr>
                <w:rFonts w:ascii="宋体" w:hAnsi="宋体" w:cs="宋体"/>
                <w:snapToGrid w:val="0"/>
                <w:color w:val="000000"/>
                <w:spacing w:val="-29"/>
                <w:sz w:val="10"/>
                <w:szCs w:val="10"/>
                <w:highlight w:val="none"/>
                <w:lang w:eastAsia="zh-CN"/>
              </w:rPr>
              <w:t xml:space="preserve"> </w:t>
            </w:r>
            <w:r>
              <w:rPr>
                <w:rFonts w:ascii="宋体" w:hAnsi="宋体" w:cs="宋体"/>
                <w:snapToGrid w:val="0"/>
                <w:color w:val="000000"/>
                <w:spacing w:val="5"/>
                <w:sz w:val="19"/>
                <w:szCs w:val="19"/>
                <w:highlight w:val="none"/>
                <w:lang w:eastAsia="zh-CN"/>
              </w:rPr>
              <w:t>、烟酸（烟酰胺）</w:t>
            </w:r>
            <w:r>
              <w:rPr>
                <w:rFonts w:ascii="宋体" w:hAnsi="宋体" w:cs="宋体"/>
                <w:snapToGrid w:val="0"/>
                <w:color w:val="000000"/>
                <w:spacing w:val="4"/>
                <w:sz w:val="19"/>
                <w:szCs w:val="19"/>
                <w:highlight w:val="none"/>
                <w:lang w:eastAsia="zh-CN"/>
              </w:rPr>
              <w:t>、叶酸、泛酸、维生素</w:t>
            </w:r>
            <w:r>
              <w:rPr>
                <w:rFonts w:ascii="宋体" w:hAnsi="宋体" w:cs="宋体"/>
                <w:snapToGrid w:val="0"/>
                <w:color w:val="000000"/>
                <w:spacing w:val="-25"/>
                <w:sz w:val="19"/>
                <w:szCs w:val="19"/>
                <w:highlight w:val="none"/>
                <w:lang w:eastAsia="zh-CN"/>
              </w:rPr>
              <w:t xml:space="preserve"> </w:t>
            </w:r>
            <w:r>
              <w:rPr>
                <w:rFonts w:ascii="宋体" w:hAnsi="宋体" w:cs="宋体"/>
                <w:snapToGrid w:val="0"/>
                <w:color w:val="000000"/>
                <w:spacing w:val="4"/>
                <w:sz w:val="19"/>
                <w:szCs w:val="19"/>
                <w:highlight w:val="none"/>
                <w:lang w:eastAsia="zh-CN"/>
              </w:rPr>
              <w:t>C、生物</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6"/>
                <w:sz w:val="19"/>
                <w:szCs w:val="19"/>
                <w:highlight w:val="none"/>
                <w:lang w:eastAsia="zh-CN"/>
              </w:rPr>
              <w:t>素、钠、钾、铜、镁、铁、锌、锰、钙、磷、钙磷比值、碘、氯、硒、胆碱、肌醇、牛磺酸、</w:t>
            </w:r>
            <w:r>
              <w:rPr>
                <w:rFonts w:ascii="宋体" w:hAnsi="宋体" w:cs="宋体"/>
                <w:snapToGrid w:val="0"/>
                <w:color w:val="000000"/>
                <w:spacing w:val="14"/>
                <w:sz w:val="19"/>
                <w:szCs w:val="19"/>
                <w:highlight w:val="none"/>
                <w:lang w:eastAsia="zh-CN"/>
              </w:rPr>
              <w:t xml:space="preserve"> </w:t>
            </w:r>
            <w:r>
              <w:rPr>
                <w:rFonts w:ascii="宋体" w:hAnsi="宋体" w:cs="宋体"/>
                <w:snapToGrid w:val="0"/>
                <w:color w:val="000000"/>
                <w:spacing w:val="9"/>
                <w:sz w:val="19"/>
                <w:szCs w:val="19"/>
                <w:highlight w:val="none"/>
                <w:lang w:eastAsia="zh-CN"/>
              </w:rPr>
              <w:t>左旋肉碱、二十二碳六烯酸（</w:t>
            </w:r>
            <w:r>
              <w:rPr>
                <w:rFonts w:ascii="宋体" w:hAnsi="宋体" w:cs="宋体"/>
                <w:snapToGrid w:val="0"/>
                <w:color w:val="000000"/>
                <w:sz w:val="19"/>
                <w:szCs w:val="19"/>
                <w:highlight w:val="none"/>
                <w:lang w:eastAsia="zh-CN"/>
              </w:rPr>
              <w:t>DHA</w:t>
            </w:r>
            <w:r>
              <w:rPr>
                <w:rFonts w:ascii="宋体" w:hAnsi="宋体" w:cs="宋体"/>
                <w:snapToGrid w:val="0"/>
                <w:color w:val="000000"/>
                <w:spacing w:val="9"/>
                <w:sz w:val="19"/>
                <w:szCs w:val="19"/>
                <w:highlight w:val="none"/>
                <w:lang w:eastAsia="zh-CN"/>
              </w:rPr>
              <w:t>）、二十二碳六烯酸（22:6n-3）与总脂肪酸比、二十</w:t>
            </w:r>
            <w:r>
              <w:rPr>
                <w:rFonts w:ascii="宋体" w:hAnsi="宋体" w:cs="宋体"/>
                <w:snapToGrid w:val="0"/>
                <w:color w:val="000000"/>
                <w:spacing w:val="8"/>
                <w:sz w:val="19"/>
                <w:szCs w:val="19"/>
                <w:highlight w:val="none"/>
                <w:lang w:eastAsia="zh-CN"/>
              </w:rPr>
              <w:t xml:space="preserve">碳四 </w:t>
            </w:r>
            <w:r>
              <w:rPr>
                <w:rFonts w:ascii="宋体" w:hAnsi="宋体" w:cs="宋体"/>
                <w:snapToGrid w:val="0"/>
                <w:color w:val="000000"/>
                <w:spacing w:val="11"/>
                <w:sz w:val="19"/>
                <w:szCs w:val="19"/>
                <w:highlight w:val="none"/>
                <w:lang w:eastAsia="zh-CN"/>
              </w:rPr>
              <w:t>烯酸（</w:t>
            </w:r>
            <w:r>
              <w:rPr>
                <w:rFonts w:ascii="宋体" w:hAnsi="宋体" w:cs="宋体"/>
                <w:snapToGrid w:val="0"/>
                <w:color w:val="000000"/>
                <w:sz w:val="19"/>
                <w:szCs w:val="19"/>
                <w:highlight w:val="none"/>
                <w:lang w:eastAsia="zh-CN"/>
              </w:rPr>
              <w:t>AA</w:t>
            </w:r>
            <w:r>
              <w:rPr>
                <w:rFonts w:ascii="宋体" w:hAnsi="宋体" w:cs="宋体"/>
                <w:snapToGrid w:val="0"/>
                <w:color w:val="000000"/>
                <w:spacing w:val="11"/>
                <w:sz w:val="19"/>
                <w:szCs w:val="19"/>
                <w:highlight w:val="none"/>
                <w:lang w:eastAsia="zh-CN"/>
              </w:rPr>
              <w:t>/</w:t>
            </w:r>
            <w:r>
              <w:rPr>
                <w:rFonts w:ascii="宋体" w:hAnsi="宋体" w:cs="宋体"/>
                <w:snapToGrid w:val="0"/>
                <w:color w:val="000000"/>
                <w:sz w:val="19"/>
                <w:szCs w:val="19"/>
                <w:highlight w:val="none"/>
                <w:lang w:eastAsia="zh-CN"/>
              </w:rPr>
              <w:t>ARA</w:t>
            </w:r>
            <w:r>
              <w:rPr>
                <w:rFonts w:ascii="宋体" w:hAnsi="宋体" w:cs="宋体"/>
                <w:snapToGrid w:val="0"/>
                <w:color w:val="000000"/>
                <w:spacing w:val="11"/>
                <w:sz w:val="19"/>
                <w:szCs w:val="19"/>
                <w:highlight w:val="none"/>
                <w:lang w:eastAsia="zh-CN"/>
              </w:rPr>
              <w:t xml:space="preserve">）、二十碳四烯酸与总脂肪酸比、二十二碳六烯酸（22:6n-3）与二十碳四烯 </w:t>
            </w:r>
            <w:r>
              <w:rPr>
                <w:rFonts w:ascii="宋体" w:hAnsi="宋体" w:cs="宋体"/>
                <w:snapToGrid w:val="0"/>
                <w:color w:val="000000"/>
                <w:spacing w:val="7"/>
                <w:sz w:val="19"/>
                <w:szCs w:val="19"/>
                <w:highlight w:val="none"/>
                <w:lang w:eastAsia="zh-CN"/>
              </w:rPr>
              <w:t>酸（20:4n-6）</w:t>
            </w:r>
            <w:r>
              <w:rPr>
                <w:rFonts w:ascii="宋体" w:hAnsi="宋体" w:cs="宋体"/>
                <w:snapToGrid w:val="0"/>
                <w:color w:val="000000"/>
                <w:spacing w:val="-51"/>
                <w:sz w:val="19"/>
                <w:szCs w:val="19"/>
                <w:highlight w:val="none"/>
                <w:lang w:eastAsia="zh-CN"/>
              </w:rPr>
              <w:t xml:space="preserve"> </w:t>
            </w:r>
            <w:r>
              <w:rPr>
                <w:rFonts w:ascii="宋体" w:hAnsi="宋体" w:cs="宋体"/>
                <w:snapToGrid w:val="0"/>
                <w:color w:val="000000"/>
                <w:spacing w:val="7"/>
                <w:sz w:val="19"/>
                <w:szCs w:val="19"/>
                <w:highlight w:val="none"/>
                <w:lang w:eastAsia="zh-CN"/>
              </w:rPr>
              <w:t>的比、二十碳五烯酸（20:5n-3）</w:t>
            </w:r>
            <w:r>
              <w:rPr>
                <w:rFonts w:ascii="宋体" w:hAnsi="宋体" w:cs="宋体"/>
                <w:snapToGrid w:val="0"/>
                <w:color w:val="000000"/>
                <w:spacing w:val="-56"/>
                <w:sz w:val="19"/>
                <w:szCs w:val="19"/>
                <w:highlight w:val="none"/>
                <w:lang w:eastAsia="zh-CN"/>
              </w:rPr>
              <w:t xml:space="preserve"> </w:t>
            </w:r>
            <w:r>
              <w:rPr>
                <w:rFonts w:ascii="宋体" w:hAnsi="宋体" w:cs="宋体"/>
                <w:snapToGrid w:val="0"/>
                <w:color w:val="000000"/>
                <w:spacing w:val="7"/>
                <w:sz w:val="19"/>
                <w:szCs w:val="19"/>
                <w:highlight w:val="none"/>
                <w:lang w:eastAsia="zh-CN"/>
              </w:rPr>
              <w:t>的量与二十二碳六烯酸（22:6n-3）</w:t>
            </w:r>
            <w:r>
              <w:rPr>
                <w:rFonts w:ascii="宋体" w:hAnsi="宋体" w:cs="宋体"/>
                <w:snapToGrid w:val="0"/>
                <w:color w:val="000000"/>
                <w:spacing w:val="-56"/>
                <w:sz w:val="19"/>
                <w:szCs w:val="19"/>
                <w:highlight w:val="none"/>
                <w:lang w:eastAsia="zh-CN"/>
              </w:rPr>
              <w:t xml:space="preserve"> </w:t>
            </w:r>
            <w:r>
              <w:rPr>
                <w:rFonts w:ascii="宋体" w:hAnsi="宋体" w:cs="宋体"/>
                <w:snapToGrid w:val="0"/>
                <w:color w:val="000000"/>
                <w:spacing w:val="7"/>
                <w:sz w:val="19"/>
                <w:szCs w:val="19"/>
                <w:highlight w:val="none"/>
                <w:lang w:eastAsia="zh-CN"/>
              </w:rPr>
              <w:t xml:space="preserve">的量的 </w:t>
            </w:r>
            <w:r>
              <w:rPr>
                <w:rFonts w:ascii="宋体" w:hAnsi="宋体" w:cs="宋体"/>
                <w:snapToGrid w:val="0"/>
                <w:color w:val="000000"/>
                <w:spacing w:val="9"/>
                <w:sz w:val="19"/>
                <w:szCs w:val="19"/>
                <w:highlight w:val="none"/>
                <w:lang w:eastAsia="zh-CN"/>
              </w:rPr>
              <w:t>比、果聚糖、水分、灰分、杂质度、叶黄素、核苷酸、脲酶活</w:t>
            </w:r>
            <w:r>
              <w:rPr>
                <w:rFonts w:ascii="宋体" w:hAnsi="宋体" w:cs="宋体"/>
                <w:snapToGrid w:val="0"/>
                <w:color w:val="000000"/>
                <w:spacing w:val="8"/>
                <w:sz w:val="19"/>
                <w:szCs w:val="19"/>
                <w:highlight w:val="none"/>
                <w:lang w:eastAsia="zh-CN"/>
              </w:rPr>
              <w:t>性定性测定、铅（以</w:t>
            </w:r>
            <w:r>
              <w:rPr>
                <w:rFonts w:ascii="宋体" w:hAnsi="宋体" w:cs="宋体"/>
                <w:snapToGrid w:val="0"/>
                <w:color w:val="000000"/>
                <w:spacing w:val="-34"/>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6"/>
                <w:sz w:val="19"/>
                <w:szCs w:val="19"/>
                <w:highlight w:val="none"/>
                <w:lang w:eastAsia="zh-CN"/>
              </w:rPr>
              <w:t>黄曲霉毒素</w:t>
            </w:r>
            <w:r>
              <w:rPr>
                <w:rFonts w:ascii="宋体" w:hAnsi="宋体" w:cs="宋体"/>
                <w:snapToGrid w:val="0"/>
                <w:color w:val="000000"/>
                <w:spacing w:val="-30"/>
                <w:sz w:val="19"/>
                <w:szCs w:val="19"/>
                <w:highlight w:val="none"/>
                <w:lang w:eastAsia="zh-CN"/>
              </w:rPr>
              <w:t xml:space="preserve"> </w:t>
            </w:r>
            <w:r>
              <w:rPr>
                <w:rFonts w:ascii="宋体" w:hAnsi="宋体" w:cs="宋体"/>
                <w:snapToGrid w:val="0"/>
                <w:color w:val="000000"/>
                <w:spacing w:val="6"/>
                <w:sz w:val="19"/>
                <w:szCs w:val="19"/>
                <w:highlight w:val="none"/>
                <w:lang w:eastAsia="zh-CN"/>
              </w:rPr>
              <w:t>B</w:t>
            </w:r>
            <w:r>
              <w:rPr>
                <w:rFonts w:ascii="宋体" w:hAnsi="宋体" w:cs="宋体"/>
                <w:snapToGrid w:val="0"/>
                <w:color w:val="000000"/>
                <w:spacing w:val="6"/>
                <w:sz w:val="10"/>
                <w:szCs w:val="10"/>
                <w:highlight w:val="none"/>
                <w:lang w:eastAsia="zh-CN"/>
              </w:rPr>
              <w:t>1</w:t>
            </w:r>
            <w:r>
              <w:rPr>
                <w:rFonts w:ascii="宋体" w:hAnsi="宋体" w:cs="宋体"/>
                <w:snapToGrid w:val="0"/>
                <w:color w:val="000000"/>
                <w:spacing w:val="-16"/>
                <w:sz w:val="10"/>
                <w:szCs w:val="10"/>
                <w:highlight w:val="none"/>
                <w:lang w:eastAsia="zh-CN"/>
              </w:rPr>
              <w:t xml:space="preserve"> </w:t>
            </w:r>
            <w:r>
              <w:rPr>
                <w:rFonts w:ascii="宋体" w:hAnsi="宋体" w:cs="宋体"/>
                <w:snapToGrid w:val="0"/>
                <w:color w:val="000000"/>
                <w:spacing w:val="6"/>
                <w:sz w:val="19"/>
                <w:szCs w:val="19"/>
                <w:highlight w:val="none"/>
                <w:lang w:eastAsia="zh-CN"/>
              </w:rPr>
              <w:t>或黄曲霉毒</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6"/>
                <w:sz w:val="19"/>
                <w:szCs w:val="19"/>
                <w:highlight w:val="none"/>
                <w:lang w:eastAsia="zh-CN"/>
              </w:rPr>
              <w:t>M</w:t>
            </w:r>
            <w:r>
              <w:rPr>
                <w:rFonts w:ascii="宋体" w:hAnsi="宋体" w:cs="宋体"/>
                <w:snapToGrid w:val="0"/>
                <w:color w:val="000000"/>
                <w:spacing w:val="6"/>
                <w:sz w:val="10"/>
                <w:szCs w:val="10"/>
                <w:highlight w:val="none"/>
                <w:lang w:eastAsia="zh-CN"/>
              </w:rPr>
              <w:t>1</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6"/>
                <w:sz w:val="19"/>
                <w:szCs w:val="19"/>
                <w:highlight w:val="none"/>
                <w:lang w:eastAsia="zh-CN"/>
              </w:rPr>
              <w:t>、硝酸盐（以</w:t>
            </w:r>
            <w:r>
              <w:rPr>
                <w:rFonts w:ascii="宋体" w:hAnsi="宋体" w:cs="宋体"/>
                <w:snapToGrid w:val="0"/>
                <w:color w:val="000000"/>
                <w:spacing w:val="-25"/>
                <w:sz w:val="19"/>
                <w:szCs w:val="19"/>
                <w:highlight w:val="none"/>
                <w:lang w:eastAsia="zh-CN"/>
              </w:rPr>
              <w:t xml:space="preserve"> </w:t>
            </w:r>
            <w:r>
              <w:rPr>
                <w:rFonts w:ascii="宋体" w:hAnsi="宋体" w:cs="宋体"/>
                <w:snapToGrid w:val="0"/>
                <w:color w:val="000000"/>
                <w:sz w:val="19"/>
                <w:szCs w:val="19"/>
                <w:highlight w:val="none"/>
                <w:lang w:eastAsia="zh-CN"/>
              </w:rPr>
              <w:t>NaNO</w:t>
            </w:r>
            <w:r>
              <w:rPr>
                <w:rFonts w:ascii="宋体" w:hAnsi="宋体" w:cs="宋体"/>
                <w:snapToGrid w:val="0"/>
                <w:color w:val="000000"/>
                <w:spacing w:val="6"/>
                <w:sz w:val="10"/>
                <w:szCs w:val="10"/>
                <w:highlight w:val="none"/>
                <w:lang w:eastAsia="zh-CN"/>
              </w:rPr>
              <w:t>3</w:t>
            </w:r>
            <w:r>
              <w:rPr>
                <w:rFonts w:ascii="宋体" w:hAnsi="宋体" w:cs="宋体"/>
                <w:snapToGrid w:val="0"/>
                <w:color w:val="000000"/>
                <w:spacing w:val="-18"/>
                <w:sz w:val="10"/>
                <w:szCs w:val="10"/>
                <w:highlight w:val="none"/>
                <w:lang w:eastAsia="zh-CN"/>
              </w:rPr>
              <w:t xml:space="preserve"> </w:t>
            </w:r>
            <w:r>
              <w:rPr>
                <w:rFonts w:ascii="宋体" w:hAnsi="宋体" w:cs="宋体"/>
                <w:snapToGrid w:val="0"/>
                <w:color w:val="000000"/>
                <w:spacing w:val="6"/>
                <w:sz w:val="19"/>
                <w:szCs w:val="19"/>
                <w:highlight w:val="none"/>
                <w:lang w:eastAsia="zh-CN"/>
              </w:rPr>
              <w:t>计）、亚硝酸盐（以</w:t>
            </w:r>
            <w:r>
              <w:rPr>
                <w:rFonts w:ascii="宋体" w:hAnsi="宋体" w:cs="宋体"/>
                <w:snapToGrid w:val="0"/>
                <w:color w:val="000000"/>
                <w:spacing w:val="-25"/>
                <w:sz w:val="19"/>
                <w:szCs w:val="19"/>
                <w:highlight w:val="none"/>
                <w:lang w:eastAsia="zh-CN"/>
              </w:rPr>
              <w:t xml:space="preserve"> </w:t>
            </w:r>
            <w:r>
              <w:rPr>
                <w:rFonts w:ascii="宋体" w:hAnsi="宋体" w:cs="宋体"/>
                <w:snapToGrid w:val="0"/>
                <w:color w:val="000000"/>
                <w:sz w:val="19"/>
                <w:szCs w:val="19"/>
                <w:highlight w:val="none"/>
                <w:lang w:eastAsia="zh-CN"/>
              </w:rPr>
              <w:t>NaNO</w:t>
            </w:r>
            <w:r>
              <w:rPr>
                <w:rFonts w:ascii="宋体" w:hAnsi="宋体" w:cs="宋体"/>
                <w:snapToGrid w:val="0"/>
                <w:color w:val="000000"/>
                <w:spacing w:val="6"/>
                <w:sz w:val="10"/>
                <w:szCs w:val="10"/>
                <w:highlight w:val="none"/>
                <w:lang w:eastAsia="zh-CN"/>
              </w:rPr>
              <w:t>2</w:t>
            </w:r>
            <w:r>
              <w:rPr>
                <w:rFonts w:ascii="宋体" w:hAnsi="宋体" w:cs="宋体"/>
                <w:snapToGrid w:val="0"/>
                <w:color w:val="000000"/>
                <w:spacing w:val="-18"/>
                <w:sz w:val="10"/>
                <w:szCs w:val="10"/>
                <w:highlight w:val="none"/>
                <w:lang w:eastAsia="zh-CN"/>
              </w:rPr>
              <w:t xml:space="preserve"> </w:t>
            </w:r>
            <w:r>
              <w:rPr>
                <w:rFonts w:ascii="宋体" w:hAnsi="宋体" w:cs="宋体"/>
                <w:snapToGrid w:val="0"/>
                <w:color w:val="000000"/>
                <w:spacing w:val="6"/>
                <w:sz w:val="19"/>
                <w:szCs w:val="19"/>
                <w:highlight w:val="none"/>
                <w:lang w:eastAsia="zh-CN"/>
              </w:rPr>
              <w:t>计）、三聚氰胺、</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2"/>
                <w:sz w:val="19"/>
                <w:szCs w:val="19"/>
                <w:highlight w:val="none"/>
                <w:lang w:eastAsia="zh-CN"/>
              </w:rPr>
              <w:t>香兰素、乙基香兰素、菌落总数、大肠菌群、金黄色葡萄球菌、</w:t>
            </w:r>
            <w:r>
              <w:rPr>
                <w:rFonts w:ascii="宋体" w:hAnsi="宋体" w:cs="宋体"/>
                <w:snapToGrid w:val="0"/>
                <w:color w:val="000000"/>
                <w:spacing w:val="11"/>
                <w:sz w:val="19"/>
                <w:szCs w:val="19"/>
                <w:highlight w:val="none"/>
                <w:lang w:eastAsia="zh-CN"/>
              </w:rPr>
              <w:t xml:space="preserve">沙门氏菌、阪崎肠杆菌/克 </w:t>
            </w:r>
            <w:r>
              <w:rPr>
                <w:rFonts w:ascii="宋体" w:hAnsi="宋体" w:cs="宋体"/>
                <w:snapToGrid w:val="0"/>
                <w:color w:val="000000"/>
                <w:spacing w:val="4"/>
                <w:sz w:val="19"/>
                <w:szCs w:val="19"/>
                <w:highlight w:val="none"/>
                <w:lang w:eastAsia="zh-CN"/>
              </w:rPr>
              <w:t>罗诺杆菌属（阪崎肠杆菌） 、锡、果糖、蔗糖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5"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66" w:lineRule="auto"/>
              <w:ind w:right="125" w:hanging="202"/>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较大婴儿配</w:t>
            </w:r>
            <w:r>
              <w:rPr>
                <w:rFonts w:ascii="宋体" w:hAnsi="宋体" w:cs="宋体"/>
                <w:snapToGrid w:val="0"/>
                <w:color w:val="000000"/>
                <w:spacing w:val="6"/>
                <w:sz w:val="19"/>
                <w:szCs w:val="19"/>
                <w:highlight w:val="none"/>
              </w:rPr>
              <w:t>方食品</w:t>
            </w:r>
          </w:p>
        </w:tc>
        <w:tc>
          <w:tcPr>
            <w:tcW w:w="1680" w:type="dxa"/>
          </w:tcPr>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9"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9"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9"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9"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78" w:lineRule="auto"/>
              <w:ind w:left="144" w:right="142"/>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乳基较大婴儿配</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方食品、豆基较</w:t>
            </w:r>
            <w:r>
              <w:rPr>
                <w:rFonts w:ascii="宋体" w:hAnsi="宋体" w:cs="宋体"/>
                <w:snapToGrid w:val="0"/>
                <w:color w:val="000000"/>
                <w:spacing w:val="1"/>
                <w:sz w:val="19"/>
                <w:szCs w:val="19"/>
                <w:highlight w:val="none"/>
                <w:lang w:eastAsia="zh-CN"/>
              </w:rPr>
              <w:t xml:space="preserve"> </w:t>
            </w:r>
            <w:r>
              <w:rPr>
                <w:rFonts w:ascii="宋体" w:hAnsi="宋体" w:cs="宋体"/>
                <w:snapToGrid w:val="0"/>
                <w:color w:val="000000"/>
                <w:spacing w:val="8"/>
                <w:sz w:val="19"/>
                <w:szCs w:val="19"/>
                <w:highlight w:val="none"/>
                <w:lang w:eastAsia="zh-CN"/>
              </w:rPr>
              <w:t>大婴儿配方食品</w:t>
            </w:r>
          </w:p>
        </w:tc>
        <w:tc>
          <w:tcPr>
            <w:tcW w:w="674" w:type="dxa"/>
          </w:tcPr>
          <w:p>
            <w:pPr>
              <w:kinsoku w:val="0"/>
              <w:autoSpaceDE w:val="0"/>
              <w:autoSpaceDN w:val="0"/>
              <w:adjustRightInd w:val="0"/>
              <w:snapToGrid w:val="0"/>
              <w:spacing w:after="0" w:line="26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8"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8"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120" w:after="0" w:line="296" w:lineRule="auto"/>
              <w:ind w:left="107" w:right="42" w:firstLine="12"/>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4"/>
                <w:sz w:val="19"/>
                <w:szCs w:val="19"/>
                <w:highlight w:val="none"/>
                <w:lang w:eastAsia="zh-CN"/>
              </w:rPr>
              <w:t xml:space="preserve">蛋白质、脂肪、亚油酸、 </w:t>
            </w:r>
            <w:r>
              <w:rPr>
                <w:rFonts w:ascii="宋体" w:hAnsi="宋体" w:cs="宋体"/>
                <w:snapToGrid w:val="0"/>
                <w:color w:val="000000"/>
                <w:spacing w:val="4"/>
                <w:sz w:val="19"/>
                <w:szCs w:val="19"/>
                <w:highlight w:val="none"/>
              </w:rPr>
              <w:t>α</w:t>
            </w:r>
            <w:r>
              <w:rPr>
                <w:rFonts w:ascii="宋体" w:hAnsi="宋体" w:cs="宋体"/>
                <w:snapToGrid w:val="0"/>
                <w:color w:val="000000"/>
                <w:spacing w:val="4"/>
                <w:sz w:val="19"/>
                <w:szCs w:val="19"/>
                <w:highlight w:val="none"/>
                <w:lang w:eastAsia="zh-CN"/>
              </w:rPr>
              <w:t xml:space="preserve">-亚麻酸、亚油酸与 </w:t>
            </w:r>
            <w:r>
              <w:rPr>
                <w:rFonts w:ascii="宋体" w:hAnsi="宋体" w:cs="宋体"/>
                <w:snapToGrid w:val="0"/>
                <w:color w:val="000000"/>
                <w:spacing w:val="4"/>
                <w:sz w:val="19"/>
                <w:szCs w:val="19"/>
                <w:highlight w:val="none"/>
              </w:rPr>
              <w:t>α</w:t>
            </w:r>
            <w:r>
              <w:rPr>
                <w:rFonts w:ascii="宋体" w:hAnsi="宋体" w:cs="宋体"/>
                <w:snapToGrid w:val="0"/>
                <w:color w:val="000000"/>
                <w:spacing w:val="4"/>
                <w:sz w:val="19"/>
                <w:szCs w:val="19"/>
                <w:highlight w:val="none"/>
                <w:lang w:eastAsia="zh-CN"/>
              </w:rPr>
              <w:t xml:space="preserve">-亚麻酸比值、终产品脂肪中月桂酸和肉豆 </w:t>
            </w:r>
            <w:r>
              <w:rPr>
                <w:rFonts w:ascii="宋体" w:hAnsi="宋体" w:cs="宋体"/>
                <w:snapToGrid w:val="0"/>
                <w:color w:val="000000"/>
                <w:spacing w:val="9"/>
                <w:sz w:val="19"/>
                <w:szCs w:val="19"/>
                <w:highlight w:val="none"/>
                <w:lang w:eastAsia="zh-CN"/>
              </w:rPr>
              <w:t xml:space="preserve">蔻酸（十四烷酸）总量占总脂肪酸的比值、反式脂肪酸与总脂肪酸比值、芥酸与总脂肪酸比 </w:t>
            </w:r>
            <w:r>
              <w:rPr>
                <w:rFonts w:ascii="宋体" w:hAnsi="宋体" w:cs="宋体"/>
                <w:snapToGrid w:val="0"/>
                <w:color w:val="000000"/>
                <w:spacing w:val="7"/>
                <w:sz w:val="19"/>
                <w:szCs w:val="19"/>
                <w:highlight w:val="none"/>
                <w:lang w:eastAsia="zh-CN"/>
              </w:rPr>
              <w:t>值、碳水化合物、乳糖占碳水化合物总量、维生素</w:t>
            </w:r>
            <w:r>
              <w:rPr>
                <w:rFonts w:ascii="宋体" w:hAnsi="宋体" w:cs="宋体"/>
                <w:snapToGrid w:val="0"/>
                <w:color w:val="000000"/>
                <w:spacing w:val="-37"/>
                <w:sz w:val="19"/>
                <w:szCs w:val="19"/>
                <w:highlight w:val="none"/>
                <w:lang w:eastAsia="zh-CN"/>
              </w:rPr>
              <w:t xml:space="preserve"> </w:t>
            </w:r>
            <w:r>
              <w:rPr>
                <w:rFonts w:ascii="宋体" w:hAnsi="宋体" w:cs="宋体"/>
                <w:snapToGrid w:val="0"/>
                <w:color w:val="000000"/>
                <w:spacing w:val="7"/>
                <w:sz w:val="19"/>
                <w:szCs w:val="19"/>
                <w:highlight w:val="none"/>
                <w:lang w:eastAsia="zh-CN"/>
              </w:rPr>
              <w:t>A、维生素</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7"/>
                <w:sz w:val="19"/>
                <w:szCs w:val="19"/>
                <w:highlight w:val="none"/>
                <w:lang w:eastAsia="zh-CN"/>
              </w:rPr>
              <w:t>D、维生素</w:t>
            </w:r>
            <w:r>
              <w:rPr>
                <w:rFonts w:ascii="宋体" w:hAnsi="宋体" w:cs="宋体"/>
                <w:snapToGrid w:val="0"/>
                <w:color w:val="000000"/>
                <w:spacing w:val="-39"/>
                <w:sz w:val="19"/>
                <w:szCs w:val="19"/>
                <w:highlight w:val="none"/>
                <w:lang w:eastAsia="zh-CN"/>
              </w:rPr>
              <w:t xml:space="preserve"> </w:t>
            </w:r>
            <w:r>
              <w:rPr>
                <w:rFonts w:ascii="宋体" w:hAnsi="宋体" w:cs="宋体"/>
                <w:snapToGrid w:val="0"/>
                <w:color w:val="000000"/>
                <w:spacing w:val="7"/>
                <w:sz w:val="19"/>
                <w:szCs w:val="19"/>
                <w:highlight w:val="none"/>
                <w:lang w:eastAsia="zh-CN"/>
              </w:rPr>
              <w:t>E、维生素</w:t>
            </w:r>
            <w:r>
              <w:rPr>
                <w:rFonts w:ascii="宋体" w:hAnsi="宋体" w:cs="宋体"/>
                <w:snapToGrid w:val="0"/>
                <w:color w:val="000000"/>
                <w:spacing w:val="-40"/>
                <w:sz w:val="19"/>
                <w:szCs w:val="19"/>
                <w:highlight w:val="none"/>
                <w:lang w:eastAsia="zh-CN"/>
              </w:rPr>
              <w:t xml:space="preserve"> </w:t>
            </w:r>
            <w:r>
              <w:rPr>
                <w:rFonts w:ascii="宋体" w:hAnsi="宋体" w:cs="宋体"/>
                <w:snapToGrid w:val="0"/>
                <w:color w:val="000000"/>
                <w:spacing w:val="7"/>
                <w:sz w:val="19"/>
                <w:szCs w:val="19"/>
                <w:highlight w:val="none"/>
                <w:lang w:eastAsia="zh-CN"/>
              </w:rPr>
              <w:t>K</w:t>
            </w:r>
            <w:r>
              <w:rPr>
                <w:rFonts w:ascii="宋体" w:hAnsi="宋体" w:cs="宋体"/>
                <w:snapToGrid w:val="0"/>
                <w:color w:val="000000"/>
                <w:spacing w:val="7"/>
                <w:sz w:val="10"/>
                <w:szCs w:val="10"/>
                <w:highlight w:val="none"/>
                <w:lang w:eastAsia="zh-CN"/>
              </w:rPr>
              <w:t>1</w:t>
            </w:r>
            <w:r>
              <w:rPr>
                <w:rFonts w:ascii="宋体" w:hAnsi="宋体" w:cs="宋体"/>
                <w:snapToGrid w:val="0"/>
                <w:color w:val="000000"/>
                <w:spacing w:val="7"/>
                <w:sz w:val="19"/>
                <w:szCs w:val="19"/>
                <w:highlight w:val="none"/>
                <w:lang w:eastAsia="zh-CN"/>
              </w:rPr>
              <w:t xml:space="preserve">、维生 </w:t>
            </w:r>
            <w:r>
              <w:rPr>
                <w:rFonts w:ascii="宋体" w:hAnsi="宋体" w:cs="宋体"/>
                <w:snapToGrid w:val="0"/>
                <w:color w:val="000000"/>
                <w:spacing w:val="5"/>
                <w:sz w:val="19"/>
                <w:szCs w:val="19"/>
                <w:highlight w:val="none"/>
                <w:lang w:eastAsia="zh-CN"/>
              </w:rPr>
              <w:t>素</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5"/>
                <w:sz w:val="19"/>
                <w:szCs w:val="19"/>
                <w:highlight w:val="none"/>
                <w:lang w:eastAsia="zh-CN"/>
              </w:rPr>
              <w:t>B</w:t>
            </w:r>
            <w:r>
              <w:rPr>
                <w:rFonts w:ascii="宋体" w:hAnsi="宋体" w:cs="宋体"/>
                <w:snapToGrid w:val="0"/>
                <w:color w:val="000000"/>
                <w:spacing w:val="5"/>
                <w:sz w:val="10"/>
                <w:szCs w:val="10"/>
                <w:highlight w:val="none"/>
                <w:lang w:eastAsia="zh-CN"/>
              </w:rPr>
              <w:t>1</w:t>
            </w:r>
            <w:r>
              <w:rPr>
                <w:rFonts w:ascii="宋体" w:hAnsi="宋体" w:cs="宋体"/>
                <w:snapToGrid w:val="0"/>
                <w:color w:val="000000"/>
                <w:spacing w:val="5"/>
                <w:sz w:val="19"/>
                <w:szCs w:val="19"/>
                <w:highlight w:val="none"/>
                <w:lang w:eastAsia="zh-CN"/>
              </w:rPr>
              <w:t>、维生素</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5"/>
                <w:sz w:val="19"/>
                <w:szCs w:val="19"/>
                <w:highlight w:val="none"/>
                <w:lang w:eastAsia="zh-CN"/>
              </w:rPr>
              <w:t>B</w:t>
            </w:r>
            <w:r>
              <w:rPr>
                <w:rFonts w:ascii="宋体" w:hAnsi="宋体" w:cs="宋体"/>
                <w:snapToGrid w:val="0"/>
                <w:color w:val="000000"/>
                <w:spacing w:val="5"/>
                <w:sz w:val="10"/>
                <w:szCs w:val="10"/>
                <w:highlight w:val="none"/>
                <w:lang w:eastAsia="zh-CN"/>
              </w:rPr>
              <w:t>2</w:t>
            </w:r>
            <w:r>
              <w:rPr>
                <w:rFonts w:ascii="宋体" w:hAnsi="宋体" w:cs="宋体"/>
                <w:snapToGrid w:val="0"/>
                <w:color w:val="000000"/>
                <w:spacing w:val="5"/>
                <w:sz w:val="19"/>
                <w:szCs w:val="19"/>
                <w:highlight w:val="none"/>
                <w:lang w:eastAsia="zh-CN"/>
              </w:rPr>
              <w:t>、维生素</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5"/>
                <w:sz w:val="19"/>
                <w:szCs w:val="19"/>
                <w:highlight w:val="none"/>
                <w:lang w:eastAsia="zh-CN"/>
              </w:rPr>
              <w:t>B</w:t>
            </w:r>
            <w:r>
              <w:rPr>
                <w:rFonts w:ascii="宋体" w:hAnsi="宋体" w:cs="宋体"/>
                <w:snapToGrid w:val="0"/>
                <w:color w:val="000000"/>
                <w:spacing w:val="5"/>
                <w:sz w:val="10"/>
                <w:szCs w:val="10"/>
                <w:highlight w:val="none"/>
                <w:lang w:eastAsia="zh-CN"/>
              </w:rPr>
              <w:t>6</w:t>
            </w:r>
            <w:r>
              <w:rPr>
                <w:rFonts w:ascii="宋体" w:hAnsi="宋体" w:cs="宋体"/>
                <w:snapToGrid w:val="0"/>
                <w:color w:val="000000"/>
                <w:spacing w:val="5"/>
                <w:sz w:val="19"/>
                <w:szCs w:val="19"/>
                <w:highlight w:val="none"/>
                <w:lang w:eastAsia="zh-CN"/>
              </w:rPr>
              <w:t>、维生素</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5"/>
                <w:sz w:val="19"/>
                <w:szCs w:val="19"/>
                <w:highlight w:val="none"/>
                <w:lang w:eastAsia="zh-CN"/>
              </w:rPr>
              <w:t>B</w:t>
            </w:r>
            <w:r>
              <w:rPr>
                <w:rFonts w:ascii="宋体" w:hAnsi="宋体" w:cs="宋体"/>
                <w:snapToGrid w:val="0"/>
                <w:color w:val="000000"/>
                <w:spacing w:val="5"/>
                <w:sz w:val="10"/>
                <w:szCs w:val="10"/>
                <w:highlight w:val="none"/>
                <w:lang w:eastAsia="zh-CN"/>
              </w:rPr>
              <w:t>12</w:t>
            </w:r>
            <w:r>
              <w:rPr>
                <w:rFonts w:ascii="宋体" w:hAnsi="宋体" w:cs="宋体"/>
                <w:snapToGrid w:val="0"/>
                <w:color w:val="000000"/>
                <w:spacing w:val="5"/>
                <w:sz w:val="19"/>
                <w:szCs w:val="19"/>
                <w:highlight w:val="none"/>
                <w:lang w:eastAsia="zh-CN"/>
              </w:rPr>
              <w:t>、烟酸（烟酰胺）、叶酸、泛酸、维</w:t>
            </w:r>
            <w:r>
              <w:rPr>
                <w:rFonts w:ascii="宋体" w:hAnsi="宋体" w:cs="宋体"/>
                <w:snapToGrid w:val="0"/>
                <w:color w:val="000000"/>
                <w:spacing w:val="4"/>
                <w:sz w:val="19"/>
                <w:szCs w:val="19"/>
                <w:highlight w:val="none"/>
                <w:lang w:eastAsia="zh-CN"/>
              </w:rPr>
              <w:t>生素</w:t>
            </w:r>
            <w:r>
              <w:rPr>
                <w:rFonts w:ascii="宋体" w:hAnsi="宋体" w:cs="宋体"/>
                <w:snapToGrid w:val="0"/>
                <w:color w:val="000000"/>
                <w:spacing w:val="-38"/>
                <w:sz w:val="19"/>
                <w:szCs w:val="19"/>
                <w:highlight w:val="none"/>
                <w:lang w:eastAsia="zh-CN"/>
              </w:rPr>
              <w:t xml:space="preserve"> </w:t>
            </w:r>
            <w:r>
              <w:rPr>
                <w:rFonts w:ascii="宋体" w:hAnsi="宋体" w:cs="宋体"/>
                <w:snapToGrid w:val="0"/>
                <w:color w:val="000000"/>
                <w:spacing w:val="4"/>
                <w:sz w:val="19"/>
                <w:szCs w:val="19"/>
                <w:highlight w:val="none"/>
                <w:lang w:eastAsia="zh-CN"/>
              </w:rPr>
              <w:t>C、生物素、</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钠、钾、铜、镁、铁、锌、钙、磷、钙磷比值、碘、氯、锰、硒、胆碱、肌醇、牛磺酸、左 旋肉碱、二十二碳六烯酸（</w:t>
            </w:r>
            <w:r>
              <w:rPr>
                <w:rFonts w:ascii="宋体" w:hAnsi="宋体" w:cs="宋体"/>
                <w:snapToGrid w:val="0"/>
                <w:color w:val="000000"/>
                <w:sz w:val="19"/>
                <w:szCs w:val="19"/>
                <w:highlight w:val="none"/>
                <w:lang w:eastAsia="zh-CN"/>
              </w:rPr>
              <w:t>DHA</w:t>
            </w:r>
            <w:r>
              <w:rPr>
                <w:rFonts w:ascii="宋体" w:hAnsi="宋体" w:cs="宋体"/>
                <w:snapToGrid w:val="0"/>
                <w:color w:val="000000"/>
                <w:spacing w:val="9"/>
                <w:sz w:val="19"/>
                <w:szCs w:val="19"/>
                <w:highlight w:val="none"/>
                <w:lang w:eastAsia="zh-CN"/>
              </w:rPr>
              <w:t>）、二十二碳六烯酸（22:6n-3）与总脂肪酸比、二十碳</w:t>
            </w:r>
            <w:r>
              <w:rPr>
                <w:rFonts w:ascii="宋体" w:hAnsi="宋体" w:cs="宋体"/>
                <w:snapToGrid w:val="0"/>
                <w:color w:val="000000"/>
                <w:spacing w:val="8"/>
                <w:sz w:val="19"/>
                <w:szCs w:val="19"/>
                <w:highlight w:val="none"/>
                <w:lang w:eastAsia="zh-CN"/>
              </w:rPr>
              <w:t xml:space="preserve">四烯 </w:t>
            </w:r>
            <w:r>
              <w:rPr>
                <w:rFonts w:ascii="宋体" w:hAnsi="宋体" w:cs="宋体"/>
                <w:snapToGrid w:val="0"/>
                <w:color w:val="000000"/>
                <w:spacing w:val="11"/>
                <w:sz w:val="19"/>
                <w:szCs w:val="19"/>
                <w:highlight w:val="none"/>
                <w:lang w:eastAsia="zh-CN"/>
              </w:rPr>
              <w:t>酸（</w:t>
            </w:r>
            <w:r>
              <w:rPr>
                <w:rFonts w:ascii="宋体" w:hAnsi="宋体" w:cs="宋体"/>
                <w:snapToGrid w:val="0"/>
                <w:color w:val="000000"/>
                <w:sz w:val="19"/>
                <w:szCs w:val="19"/>
                <w:highlight w:val="none"/>
                <w:lang w:eastAsia="zh-CN"/>
              </w:rPr>
              <w:t>AA</w:t>
            </w:r>
            <w:r>
              <w:rPr>
                <w:rFonts w:ascii="宋体" w:hAnsi="宋体" w:cs="宋体"/>
                <w:snapToGrid w:val="0"/>
                <w:color w:val="000000"/>
                <w:spacing w:val="11"/>
                <w:sz w:val="19"/>
                <w:szCs w:val="19"/>
                <w:highlight w:val="none"/>
                <w:lang w:eastAsia="zh-CN"/>
              </w:rPr>
              <w:t>/</w:t>
            </w:r>
            <w:r>
              <w:rPr>
                <w:rFonts w:ascii="宋体" w:hAnsi="宋体" w:cs="宋体"/>
                <w:snapToGrid w:val="0"/>
                <w:color w:val="000000"/>
                <w:sz w:val="19"/>
                <w:szCs w:val="19"/>
                <w:highlight w:val="none"/>
                <w:lang w:eastAsia="zh-CN"/>
              </w:rPr>
              <w:t>ARA</w:t>
            </w:r>
            <w:r>
              <w:rPr>
                <w:rFonts w:ascii="宋体" w:hAnsi="宋体" w:cs="宋体"/>
                <w:snapToGrid w:val="0"/>
                <w:color w:val="000000"/>
                <w:spacing w:val="11"/>
                <w:sz w:val="19"/>
                <w:szCs w:val="19"/>
                <w:highlight w:val="none"/>
                <w:lang w:eastAsia="zh-CN"/>
              </w:rPr>
              <w:t xml:space="preserve">）、二十碳四烯酸与总脂肪酸比、二十二碳六烯酸（22:6n-3）与二十碳四烯酸 </w:t>
            </w:r>
            <w:r>
              <w:rPr>
                <w:rFonts w:ascii="宋体" w:hAnsi="宋体" w:cs="宋体"/>
                <w:snapToGrid w:val="0"/>
                <w:color w:val="000000"/>
                <w:spacing w:val="7"/>
                <w:sz w:val="19"/>
                <w:szCs w:val="19"/>
                <w:highlight w:val="none"/>
                <w:lang w:eastAsia="zh-CN"/>
              </w:rPr>
              <w:t xml:space="preserve">（20:4n-6）的比、二十碳五烯酸（20:5n-3）的量与二十二碳六烯酸（22:6n-3）的量的比、 </w:t>
            </w:r>
            <w:r>
              <w:rPr>
                <w:rFonts w:ascii="宋体" w:hAnsi="宋体" w:cs="宋体"/>
                <w:snapToGrid w:val="0"/>
                <w:color w:val="000000"/>
                <w:spacing w:val="9"/>
                <w:sz w:val="19"/>
                <w:szCs w:val="19"/>
                <w:highlight w:val="none"/>
                <w:lang w:eastAsia="zh-CN"/>
              </w:rPr>
              <w:t xml:space="preserve">水分、灰分、杂质度、叶黄素、核苷酸、果聚糖、三聚氰胺、铅（以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9"/>
                <w:sz w:val="19"/>
                <w:szCs w:val="19"/>
                <w:highlight w:val="none"/>
                <w:lang w:eastAsia="zh-CN"/>
              </w:rPr>
              <w:t xml:space="preserve"> 计）、硝酸盐（以 </w:t>
            </w:r>
            <w:r>
              <w:rPr>
                <w:rFonts w:ascii="宋体" w:hAnsi="宋体" w:cs="宋体"/>
                <w:snapToGrid w:val="0"/>
                <w:color w:val="000000"/>
                <w:sz w:val="19"/>
                <w:szCs w:val="19"/>
                <w:highlight w:val="none"/>
                <w:lang w:eastAsia="zh-CN"/>
              </w:rPr>
              <w:t>NaNO</w:t>
            </w:r>
            <w:r>
              <w:rPr>
                <w:rFonts w:ascii="宋体" w:hAnsi="宋体" w:cs="宋体"/>
                <w:snapToGrid w:val="0"/>
                <w:color w:val="000000"/>
                <w:spacing w:val="8"/>
                <w:sz w:val="10"/>
                <w:szCs w:val="10"/>
                <w:highlight w:val="none"/>
                <w:lang w:eastAsia="zh-CN"/>
              </w:rPr>
              <w:t>3</w:t>
            </w:r>
            <w:r>
              <w:rPr>
                <w:rFonts w:ascii="宋体" w:hAnsi="宋体" w:cs="宋体"/>
                <w:snapToGrid w:val="0"/>
                <w:color w:val="000000"/>
                <w:spacing w:val="-14"/>
                <w:sz w:val="10"/>
                <w:szCs w:val="10"/>
                <w:highlight w:val="none"/>
                <w:lang w:eastAsia="zh-CN"/>
              </w:rPr>
              <w:t xml:space="preserve"> </w:t>
            </w:r>
            <w:r>
              <w:rPr>
                <w:rFonts w:ascii="宋体" w:hAnsi="宋体" w:cs="宋体"/>
                <w:snapToGrid w:val="0"/>
                <w:color w:val="000000"/>
                <w:spacing w:val="8"/>
                <w:sz w:val="19"/>
                <w:szCs w:val="19"/>
                <w:highlight w:val="none"/>
                <w:lang w:eastAsia="zh-CN"/>
              </w:rPr>
              <w:t>计）、亚硝酸盐（以</w:t>
            </w:r>
            <w:r>
              <w:rPr>
                <w:rFonts w:ascii="宋体" w:hAnsi="宋体" w:cs="宋体"/>
                <w:snapToGrid w:val="0"/>
                <w:color w:val="000000"/>
                <w:spacing w:val="-24"/>
                <w:sz w:val="19"/>
                <w:szCs w:val="19"/>
                <w:highlight w:val="none"/>
                <w:lang w:eastAsia="zh-CN"/>
              </w:rPr>
              <w:t xml:space="preserve"> </w:t>
            </w:r>
            <w:r>
              <w:rPr>
                <w:rFonts w:ascii="宋体" w:hAnsi="宋体" w:cs="宋体"/>
                <w:snapToGrid w:val="0"/>
                <w:color w:val="000000"/>
                <w:sz w:val="19"/>
                <w:szCs w:val="19"/>
                <w:highlight w:val="none"/>
                <w:lang w:eastAsia="zh-CN"/>
              </w:rPr>
              <w:t>NaNO</w:t>
            </w:r>
            <w:r>
              <w:rPr>
                <w:rFonts w:ascii="宋体" w:hAnsi="宋体" w:cs="宋体"/>
                <w:snapToGrid w:val="0"/>
                <w:color w:val="000000"/>
                <w:spacing w:val="8"/>
                <w:sz w:val="10"/>
                <w:szCs w:val="10"/>
                <w:highlight w:val="none"/>
                <w:lang w:eastAsia="zh-CN"/>
              </w:rPr>
              <w:t>2</w:t>
            </w:r>
            <w:r>
              <w:rPr>
                <w:rFonts w:ascii="宋体" w:hAnsi="宋体" w:cs="宋体"/>
                <w:snapToGrid w:val="0"/>
                <w:color w:val="000000"/>
                <w:spacing w:val="-19"/>
                <w:sz w:val="10"/>
                <w:szCs w:val="10"/>
                <w:highlight w:val="none"/>
                <w:lang w:eastAsia="zh-CN"/>
              </w:rPr>
              <w:t xml:space="preserve"> </w:t>
            </w:r>
            <w:r>
              <w:rPr>
                <w:rFonts w:ascii="宋体" w:hAnsi="宋体" w:cs="宋体"/>
                <w:snapToGrid w:val="0"/>
                <w:color w:val="000000"/>
                <w:spacing w:val="8"/>
                <w:sz w:val="19"/>
                <w:szCs w:val="19"/>
                <w:highlight w:val="none"/>
                <w:lang w:eastAsia="zh-CN"/>
              </w:rPr>
              <w:t>计）、脲酶活性定性测定、黄曲霉毒素</w:t>
            </w:r>
            <w:r>
              <w:rPr>
                <w:rFonts w:ascii="宋体" w:hAnsi="宋体" w:cs="宋体"/>
                <w:snapToGrid w:val="0"/>
                <w:color w:val="000000"/>
                <w:spacing w:val="-40"/>
                <w:sz w:val="19"/>
                <w:szCs w:val="19"/>
                <w:highlight w:val="none"/>
                <w:lang w:eastAsia="zh-CN"/>
              </w:rPr>
              <w:t xml:space="preserve"> </w:t>
            </w:r>
            <w:r>
              <w:rPr>
                <w:rFonts w:ascii="宋体" w:hAnsi="宋体" w:cs="宋体"/>
                <w:snapToGrid w:val="0"/>
                <w:color w:val="000000"/>
                <w:spacing w:val="8"/>
                <w:sz w:val="19"/>
                <w:szCs w:val="19"/>
                <w:highlight w:val="none"/>
                <w:lang w:eastAsia="zh-CN"/>
              </w:rPr>
              <w:t>B</w:t>
            </w:r>
            <w:r>
              <w:rPr>
                <w:rFonts w:ascii="宋体" w:hAnsi="宋体" w:cs="宋体"/>
                <w:snapToGrid w:val="0"/>
                <w:color w:val="000000"/>
                <w:spacing w:val="8"/>
                <w:sz w:val="10"/>
                <w:szCs w:val="10"/>
                <w:highlight w:val="none"/>
                <w:lang w:eastAsia="zh-CN"/>
              </w:rPr>
              <w:t>1</w:t>
            </w:r>
            <w:r>
              <w:rPr>
                <w:rFonts w:ascii="宋体" w:hAnsi="宋体" w:cs="宋体"/>
                <w:snapToGrid w:val="0"/>
                <w:color w:val="000000"/>
                <w:spacing w:val="-16"/>
                <w:sz w:val="10"/>
                <w:szCs w:val="10"/>
                <w:highlight w:val="none"/>
                <w:lang w:eastAsia="zh-CN"/>
              </w:rPr>
              <w:t xml:space="preserve"> </w:t>
            </w:r>
            <w:r>
              <w:rPr>
                <w:rFonts w:ascii="宋体" w:hAnsi="宋体" w:cs="宋体"/>
                <w:snapToGrid w:val="0"/>
                <w:color w:val="000000"/>
                <w:spacing w:val="8"/>
                <w:sz w:val="19"/>
                <w:szCs w:val="19"/>
                <w:highlight w:val="none"/>
                <w:lang w:eastAsia="zh-CN"/>
              </w:rPr>
              <w:t>或黄曲霉毒素</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8"/>
                <w:sz w:val="19"/>
                <w:szCs w:val="19"/>
                <w:highlight w:val="none"/>
                <w:lang w:eastAsia="zh-CN"/>
              </w:rPr>
              <w:t>M</w:t>
            </w:r>
            <w:r>
              <w:rPr>
                <w:rFonts w:ascii="宋体" w:hAnsi="宋体" w:cs="宋体"/>
                <w:snapToGrid w:val="0"/>
                <w:color w:val="000000"/>
                <w:spacing w:val="8"/>
                <w:sz w:val="10"/>
                <w:szCs w:val="10"/>
                <w:highlight w:val="none"/>
                <w:lang w:eastAsia="zh-CN"/>
              </w:rPr>
              <w:t>1</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8"/>
                <w:sz w:val="19"/>
                <w:szCs w:val="19"/>
                <w:highlight w:val="none"/>
                <w:lang w:eastAsia="zh-CN"/>
              </w:rPr>
              <w:t>、</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菌落总数、大肠菌群、沙门氏菌、金黄色葡萄球菌、</w:t>
            </w:r>
            <w:r>
              <w:rPr>
                <w:rFonts w:ascii="宋体" w:hAnsi="宋体" w:cs="宋体"/>
                <w:snapToGrid w:val="0"/>
                <w:color w:val="000000"/>
                <w:spacing w:val="9"/>
                <w:sz w:val="19"/>
                <w:szCs w:val="19"/>
                <w:highlight w:val="none"/>
                <w:lang w:eastAsia="zh-CN"/>
              </w:rPr>
              <w:t>锡、果糖、蔗糖</w:t>
            </w:r>
          </w:p>
        </w:tc>
      </w:tr>
    </w:tbl>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5"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186" w:after="0" w:line="240" w:lineRule="auto"/>
        <w:textAlignment w:val="baseline"/>
        <w:rPr>
          <w:rFonts w:eastAsia="Arial" w:cs="Arial"/>
          <w:snapToGrid w:val="0"/>
          <w:color w:val="000000"/>
          <w:sz w:val="21"/>
          <w:szCs w:val="21"/>
          <w:highlight w:val="none"/>
          <w:lang w:eastAsia="zh-CN"/>
        </w:rPr>
      </w:pPr>
    </w:p>
    <w:tbl>
      <w:tblPr>
        <w:tblStyle w:val="10"/>
        <w:tblW w:w="149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3"/>
        <w:gridCol w:w="1248"/>
        <w:gridCol w:w="1364"/>
        <w:gridCol w:w="1129"/>
        <w:gridCol w:w="1680"/>
        <w:gridCol w:w="674"/>
        <w:gridCol w:w="82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71" w:hRule="atLeast"/>
        </w:trPr>
        <w:tc>
          <w:tcPr>
            <w:tcW w:w="633" w:type="dxa"/>
          </w:tcPr>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30" w:lineRule="auto"/>
              <w:ind w:left="117"/>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14:textOutline w14:w="3619" w14:cap="flat" w14:cmpd="sng" w14:algn="ctr">
                  <w14:solidFill>
                    <w14:srgbClr w14:val="000000"/>
                  </w14:solidFill>
                  <w14:prstDash w14:val="solid"/>
                  <w14:miter w14:val="0"/>
                </w14:textOutline>
              </w:rPr>
              <w:t>序号</w:t>
            </w:r>
          </w:p>
        </w:tc>
        <w:tc>
          <w:tcPr>
            <w:tcW w:w="1248" w:type="dxa"/>
          </w:tcPr>
          <w:p>
            <w:pPr>
              <w:kinsoku w:val="0"/>
              <w:autoSpaceDE w:val="0"/>
              <w:autoSpaceDN w:val="0"/>
              <w:adjustRightInd w:val="0"/>
              <w:snapToGrid w:val="0"/>
              <w:spacing w:before="178" w:after="0" w:line="267" w:lineRule="auto"/>
              <w:ind w:left="233" w:right="222"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食品大类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（一级）</w:t>
            </w:r>
          </w:p>
        </w:tc>
        <w:tc>
          <w:tcPr>
            <w:tcW w:w="1364" w:type="dxa"/>
          </w:tcPr>
          <w:p>
            <w:pPr>
              <w:kinsoku w:val="0"/>
              <w:autoSpaceDE w:val="0"/>
              <w:autoSpaceDN w:val="0"/>
              <w:adjustRightInd w:val="0"/>
              <w:snapToGrid w:val="0"/>
              <w:spacing w:before="178" w:after="0" w:line="267" w:lineRule="auto"/>
              <w:ind w:left="231"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食品亚类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（二级）</w:t>
            </w:r>
          </w:p>
        </w:tc>
        <w:tc>
          <w:tcPr>
            <w:tcW w:w="1129" w:type="dxa"/>
          </w:tcPr>
          <w:p>
            <w:pPr>
              <w:kinsoku w:val="0"/>
              <w:autoSpaceDE w:val="0"/>
              <w:autoSpaceDN w:val="0"/>
              <w:adjustRightInd w:val="0"/>
              <w:snapToGrid w:val="0"/>
              <w:spacing w:before="178" w:after="0" w:line="267" w:lineRule="auto"/>
              <w:ind w:left="234"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食品品种</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（三级）</w:t>
            </w:r>
          </w:p>
        </w:tc>
        <w:tc>
          <w:tcPr>
            <w:tcW w:w="1680" w:type="dxa"/>
          </w:tcPr>
          <w:p>
            <w:pPr>
              <w:kinsoku w:val="0"/>
              <w:autoSpaceDE w:val="0"/>
              <w:autoSpaceDN w:val="0"/>
              <w:adjustRightInd w:val="0"/>
              <w:snapToGrid w:val="0"/>
              <w:spacing w:before="179" w:after="0" w:line="312" w:lineRule="exact"/>
              <w:ind w:left="441"/>
              <w:textAlignment w:val="baseline"/>
              <w:rPr>
                <w:rFonts w:ascii="宋体" w:hAnsi="宋体" w:cs="宋体"/>
                <w:snapToGrid w:val="0"/>
                <w:color w:val="000000"/>
                <w:sz w:val="19"/>
                <w:szCs w:val="19"/>
                <w:highlight w:val="none"/>
              </w:rPr>
            </w:pPr>
            <w:r>
              <w:rPr>
                <w:rFonts w:ascii="宋体" w:hAnsi="宋体" w:cs="宋体"/>
                <w:snapToGrid w:val="0"/>
                <w:color w:val="000000"/>
                <w:spacing w:val="9"/>
                <w:position w:val="8"/>
                <w:sz w:val="19"/>
                <w:szCs w:val="19"/>
                <w:highlight w:val="none"/>
                <w14:textOutline w14:w="3619" w14:cap="flat" w14:cmpd="sng" w14:algn="ctr">
                  <w14:solidFill>
                    <w14:srgbClr w14:val="000000"/>
                  </w14:solidFill>
                  <w14:prstDash w14:val="solid"/>
                  <w14:miter w14:val="0"/>
                </w14:textOutline>
              </w:rPr>
              <w:t>食品细类</w:t>
            </w:r>
          </w:p>
          <w:p>
            <w:pPr>
              <w:kinsoku w:val="0"/>
              <w:autoSpaceDE w:val="0"/>
              <w:autoSpaceDN w:val="0"/>
              <w:adjustRightInd w:val="0"/>
              <w:snapToGrid w:val="0"/>
              <w:spacing w:after="0" w:line="230" w:lineRule="auto"/>
              <w:ind w:left="451"/>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（四级）</w:t>
            </w:r>
          </w:p>
        </w:tc>
        <w:tc>
          <w:tcPr>
            <w:tcW w:w="674" w:type="dxa"/>
          </w:tcPr>
          <w:p>
            <w:pPr>
              <w:kinsoku w:val="0"/>
              <w:autoSpaceDE w:val="0"/>
              <w:autoSpaceDN w:val="0"/>
              <w:adjustRightInd w:val="0"/>
              <w:snapToGrid w:val="0"/>
              <w:spacing w:before="179" w:after="0" w:line="312" w:lineRule="exact"/>
              <w:ind w:left="142"/>
              <w:textAlignment w:val="baseline"/>
              <w:rPr>
                <w:rFonts w:ascii="宋体" w:hAnsi="宋体" w:cs="宋体"/>
                <w:snapToGrid w:val="0"/>
                <w:color w:val="000000"/>
                <w:sz w:val="19"/>
                <w:szCs w:val="19"/>
                <w:highlight w:val="none"/>
              </w:rPr>
            </w:pPr>
            <w:r>
              <w:rPr>
                <w:rFonts w:ascii="宋体" w:hAnsi="宋体" w:cs="宋体"/>
                <w:snapToGrid w:val="0"/>
                <w:color w:val="000000"/>
                <w:spacing w:val="6"/>
                <w:position w:val="8"/>
                <w:sz w:val="19"/>
                <w:szCs w:val="19"/>
                <w:highlight w:val="none"/>
                <w14:textOutline w14:w="3619" w14:cap="flat" w14:cmpd="sng" w14:algn="ctr">
                  <w14:solidFill>
                    <w14:srgbClr w14:val="000000"/>
                  </w14:solidFill>
                  <w14:prstDash w14:val="solid"/>
                  <w14:miter w14:val="0"/>
                </w14:textOutline>
              </w:rPr>
              <w:t>风险</w:t>
            </w:r>
          </w:p>
          <w:p>
            <w:pPr>
              <w:kinsoku w:val="0"/>
              <w:autoSpaceDE w:val="0"/>
              <w:autoSpaceDN w:val="0"/>
              <w:adjustRightInd w:val="0"/>
              <w:snapToGrid w:val="0"/>
              <w:spacing w:after="0" w:line="228" w:lineRule="auto"/>
              <w:ind w:left="14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14:textOutline w14:w="3619" w14:cap="flat" w14:cmpd="sng" w14:algn="ctr">
                  <w14:solidFill>
                    <w14:srgbClr w14:val="000000"/>
                  </w14:solidFill>
                  <w14:prstDash w14:val="solid"/>
                  <w14:miter w14:val="0"/>
                </w14:textOutline>
              </w:rPr>
              <w:t>等级</w:t>
            </w:r>
          </w:p>
        </w:tc>
        <w:tc>
          <w:tcPr>
            <w:tcW w:w="8216" w:type="dxa"/>
          </w:tcPr>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3105"/>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抽</w:t>
            </w:r>
            <w:r>
              <w:rPr>
                <w:rFonts w:ascii="宋体" w:hAnsi="宋体" w:cs="宋体"/>
                <w:snapToGrid w:val="0"/>
                <w:color w:val="000000"/>
                <w:spacing w:val="8"/>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检</w:t>
            </w:r>
            <w:r>
              <w:rPr>
                <w:rFonts w:ascii="宋体" w:hAnsi="宋体" w:cs="宋体"/>
                <w:snapToGrid w:val="0"/>
                <w:color w:val="000000"/>
                <w:spacing w:val="9"/>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项</w:t>
            </w:r>
            <w:r>
              <w:rPr>
                <w:rFonts w:ascii="宋体" w:hAnsi="宋体" w:cs="宋体"/>
                <w:snapToGrid w:val="0"/>
                <w:color w:val="000000"/>
                <w:spacing w:val="17"/>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9" w:hRule="atLeast"/>
        </w:trPr>
        <w:tc>
          <w:tcPr>
            <w:tcW w:w="633" w:type="dxa"/>
          </w:tcPr>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187" w:lineRule="auto"/>
              <w:ind w:left="222"/>
              <w:textAlignment w:val="baseline"/>
              <w:rPr>
                <w:rFonts w:ascii="宋体" w:hAnsi="宋体" w:cs="宋体"/>
                <w:snapToGrid w:val="0"/>
                <w:color w:val="000000"/>
                <w:sz w:val="19"/>
                <w:szCs w:val="19"/>
                <w:highlight w:val="none"/>
              </w:rPr>
            </w:pPr>
            <w:r>
              <w:rPr>
                <w:rFonts w:ascii="宋体" w:hAnsi="宋体" w:cs="宋体"/>
                <w:snapToGrid w:val="0"/>
                <w:color w:val="000000"/>
                <w:spacing w:val="-1"/>
                <w:sz w:val="19"/>
                <w:szCs w:val="19"/>
                <w:highlight w:val="none"/>
              </w:rPr>
              <w:t>30</w:t>
            </w:r>
          </w:p>
        </w:tc>
        <w:tc>
          <w:tcPr>
            <w:tcW w:w="1248" w:type="dxa"/>
          </w:tcPr>
          <w:p>
            <w:pPr>
              <w:kinsoku w:val="0"/>
              <w:autoSpaceDE w:val="0"/>
              <w:autoSpaceDN w:val="0"/>
              <w:adjustRightInd w:val="0"/>
              <w:snapToGrid w:val="0"/>
              <w:spacing w:after="0" w:line="28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8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8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8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66" w:lineRule="auto"/>
              <w:ind w:left="426" w:right="126" w:hanging="298"/>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婴幼儿配方</w:t>
            </w:r>
            <w:r>
              <w:rPr>
                <w:rFonts w:ascii="宋体" w:hAnsi="宋体" w:cs="宋体"/>
                <w:snapToGrid w:val="0"/>
                <w:color w:val="000000"/>
                <w:spacing w:val="2"/>
                <w:sz w:val="19"/>
                <w:szCs w:val="19"/>
                <w:highlight w:val="none"/>
              </w:rPr>
              <w:t xml:space="preserve"> </w:t>
            </w:r>
            <w:r>
              <w:rPr>
                <w:rFonts w:ascii="宋体" w:hAnsi="宋体" w:cs="宋体"/>
                <w:snapToGrid w:val="0"/>
                <w:color w:val="000000"/>
                <w:spacing w:val="5"/>
                <w:sz w:val="19"/>
                <w:szCs w:val="19"/>
                <w:highlight w:val="none"/>
              </w:rPr>
              <w:t>食品</w:t>
            </w:r>
          </w:p>
        </w:tc>
        <w:tc>
          <w:tcPr>
            <w:tcW w:w="1364" w:type="dxa"/>
          </w:tcPr>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1" w:after="0" w:line="284" w:lineRule="auto"/>
              <w:ind w:left="123" w:right="125" w:firstLine="2"/>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7"/>
                <w:sz w:val="19"/>
                <w:szCs w:val="19"/>
                <w:highlight w:val="none"/>
                <w:lang w:eastAsia="zh-CN"/>
              </w:rPr>
              <w:t>婴幼儿配方</w:t>
            </w:r>
            <w:r>
              <w:rPr>
                <w:rFonts w:ascii="宋体" w:hAnsi="宋体" w:cs="宋体"/>
                <w:snapToGrid w:val="0"/>
                <w:color w:val="000000"/>
                <w:spacing w:val="2"/>
                <w:sz w:val="19"/>
                <w:szCs w:val="19"/>
                <w:highlight w:val="none"/>
                <w:lang w:eastAsia="zh-CN"/>
              </w:rPr>
              <w:t xml:space="preserve"> </w:t>
            </w:r>
            <w:r>
              <w:rPr>
                <w:rFonts w:ascii="宋体" w:hAnsi="宋体" w:cs="宋体"/>
                <w:snapToGrid w:val="0"/>
                <w:color w:val="000000"/>
                <w:spacing w:val="8"/>
                <w:sz w:val="19"/>
                <w:szCs w:val="19"/>
                <w:highlight w:val="none"/>
                <w:lang w:eastAsia="zh-CN"/>
              </w:rPr>
              <w:t>食品（湿法</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工艺、干法</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工艺、干湿</w:t>
            </w:r>
          </w:p>
          <w:p>
            <w:pPr>
              <w:kinsoku w:val="0"/>
              <w:autoSpaceDE w:val="0"/>
              <w:autoSpaceDN w:val="0"/>
              <w:adjustRightInd w:val="0"/>
              <w:snapToGrid w:val="0"/>
              <w:spacing w:before="77" w:after="0" w:line="271" w:lineRule="auto"/>
              <w:ind w:left="428" w:right="226" w:hanging="203"/>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法混合工</w:t>
            </w:r>
            <w:r>
              <w:rPr>
                <w:rFonts w:ascii="宋体" w:hAnsi="宋体" w:cs="宋体"/>
                <w:snapToGrid w:val="0"/>
                <w:color w:val="000000"/>
                <w:sz w:val="19"/>
                <w:szCs w:val="19"/>
                <w:highlight w:val="none"/>
              </w:rPr>
              <w:t xml:space="preserve"> </w:t>
            </w:r>
            <w:r>
              <w:rPr>
                <w:rFonts w:ascii="宋体" w:hAnsi="宋体" w:cs="宋体"/>
                <w:snapToGrid w:val="0"/>
                <w:color w:val="000000"/>
                <w:spacing w:val="-3"/>
                <w:sz w:val="19"/>
                <w:szCs w:val="19"/>
                <w:highlight w:val="none"/>
              </w:rPr>
              <w:t>艺）</w:t>
            </w:r>
          </w:p>
        </w:tc>
        <w:tc>
          <w:tcPr>
            <w:tcW w:w="1129" w:type="dxa"/>
          </w:tcPr>
          <w:p>
            <w:pPr>
              <w:kinsoku w:val="0"/>
              <w:autoSpaceDE w:val="0"/>
              <w:autoSpaceDN w:val="0"/>
              <w:adjustRightInd w:val="0"/>
              <w:snapToGrid w:val="0"/>
              <w:spacing w:after="0" w:line="28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8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8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8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68" w:lineRule="auto"/>
              <w:ind w:left="223" w:right="125" w:hanging="95"/>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幼儿配方食</w:t>
            </w:r>
            <w:r>
              <w:rPr>
                <w:rFonts w:ascii="宋体" w:hAnsi="宋体" w:cs="宋体"/>
                <w:snapToGrid w:val="0"/>
                <w:color w:val="000000"/>
                <w:sz w:val="19"/>
                <w:szCs w:val="19"/>
                <w:highlight w:val="none"/>
              </w:rPr>
              <w:t>品</w:t>
            </w:r>
          </w:p>
        </w:tc>
        <w:tc>
          <w:tcPr>
            <w:tcW w:w="1680" w:type="dxa"/>
          </w:tcPr>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45"/>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幼儿配方食品</w:t>
            </w:r>
          </w:p>
        </w:tc>
        <w:tc>
          <w:tcPr>
            <w:tcW w:w="674" w:type="dxa"/>
          </w:tcPr>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111" w:after="0" w:line="295" w:lineRule="auto"/>
              <w:ind w:left="108" w:right="107" w:firstLine="10"/>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5"/>
                <w:sz w:val="19"/>
                <w:szCs w:val="19"/>
                <w:highlight w:val="none"/>
                <w:lang w:eastAsia="zh-CN"/>
              </w:rPr>
              <w:t>蛋白质、脂肪、亚油酸、</w:t>
            </w:r>
            <w:r>
              <w:rPr>
                <w:rFonts w:ascii="宋体" w:hAnsi="宋体" w:cs="宋体"/>
                <w:snapToGrid w:val="0"/>
                <w:color w:val="000000"/>
                <w:spacing w:val="-21"/>
                <w:sz w:val="19"/>
                <w:szCs w:val="19"/>
                <w:highlight w:val="none"/>
                <w:lang w:eastAsia="zh-CN"/>
              </w:rPr>
              <w:t xml:space="preserve"> </w:t>
            </w:r>
            <w:r>
              <w:rPr>
                <w:rFonts w:ascii="宋体" w:hAnsi="宋体" w:cs="宋体"/>
                <w:snapToGrid w:val="0"/>
                <w:color w:val="000000"/>
                <w:spacing w:val="5"/>
                <w:sz w:val="19"/>
                <w:szCs w:val="19"/>
                <w:highlight w:val="none"/>
              </w:rPr>
              <w:t>α</w:t>
            </w:r>
            <w:r>
              <w:rPr>
                <w:rFonts w:ascii="宋体" w:hAnsi="宋体" w:cs="宋体"/>
                <w:snapToGrid w:val="0"/>
                <w:color w:val="000000"/>
                <w:spacing w:val="5"/>
                <w:sz w:val="19"/>
                <w:szCs w:val="19"/>
                <w:highlight w:val="none"/>
                <w:lang w:eastAsia="zh-CN"/>
              </w:rPr>
              <w:t xml:space="preserve">-亚麻酸、亚油酸与 </w:t>
            </w:r>
            <w:r>
              <w:rPr>
                <w:rFonts w:ascii="宋体" w:hAnsi="宋体" w:cs="宋体"/>
                <w:snapToGrid w:val="0"/>
                <w:color w:val="000000"/>
                <w:spacing w:val="5"/>
                <w:sz w:val="19"/>
                <w:szCs w:val="19"/>
                <w:highlight w:val="none"/>
              </w:rPr>
              <w:t>α</w:t>
            </w:r>
            <w:r>
              <w:rPr>
                <w:rFonts w:ascii="宋体" w:hAnsi="宋体" w:cs="宋体"/>
                <w:snapToGrid w:val="0"/>
                <w:color w:val="000000"/>
                <w:spacing w:val="5"/>
                <w:sz w:val="19"/>
                <w:szCs w:val="19"/>
                <w:highlight w:val="none"/>
                <w:lang w:eastAsia="zh-CN"/>
              </w:rPr>
              <w:t>-亚麻酸比值、乳糖占碳水化合物总量、反</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式脂肪酸与总脂肪酸比值、碳水化合物、维生</w:t>
            </w:r>
            <w:r>
              <w:rPr>
                <w:rFonts w:ascii="宋体" w:hAnsi="宋体" w:cs="宋体"/>
                <w:snapToGrid w:val="0"/>
                <w:color w:val="000000"/>
                <w:spacing w:val="7"/>
                <w:sz w:val="19"/>
                <w:szCs w:val="19"/>
                <w:highlight w:val="none"/>
                <w:lang w:eastAsia="zh-CN"/>
              </w:rPr>
              <w:t>素</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7"/>
                <w:sz w:val="19"/>
                <w:szCs w:val="19"/>
                <w:highlight w:val="none"/>
                <w:lang w:eastAsia="zh-CN"/>
              </w:rPr>
              <w:t>A、维生素</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7"/>
                <w:sz w:val="19"/>
                <w:szCs w:val="19"/>
                <w:highlight w:val="none"/>
                <w:lang w:eastAsia="zh-CN"/>
              </w:rPr>
              <w:t>D、维生素</w:t>
            </w:r>
            <w:r>
              <w:rPr>
                <w:rFonts w:ascii="宋体" w:hAnsi="宋体" w:cs="宋体"/>
                <w:snapToGrid w:val="0"/>
                <w:color w:val="000000"/>
                <w:spacing w:val="-38"/>
                <w:sz w:val="19"/>
                <w:szCs w:val="19"/>
                <w:highlight w:val="none"/>
                <w:lang w:eastAsia="zh-CN"/>
              </w:rPr>
              <w:t xml:space="preserve"> </w:t>
            </w:r>
            <w:r>
              <w:rPr>
                <w:rFonts w:ascii="宋体" w:hAnsi="宋体" w:cs="宋体"/>
                <w:snapToGrid w:val="0"/>
                <w:color w:val="000000"/>
                <w:spacing w:val="7"/>
                <w:sz w:val="19"/>
                <w:szCs w:val="19"/>
                <w:highlight w:val="none"/>
                <w:lang w:eastAsia="zh-CN"/>
              </w:rPr>
              <w:t>E、维生素</w:t>
            </w:r>
            <w:r>
              <w:rPr>
                <w:rFonts w:ascii="宋体" w:hAnsi="宋体" w:cs="宋体"/>
                <w:snapToGrid w:val="0"/>
                <w:color w:val="000000"/>
                <w:spacing w:val="-40"/>
                <w:sz w:val="19"/>
                <w:szCs w:val="19"/>
                <w:highlight w:val="none"/>
                <w:lang w:eastAsia="zh-CN"/>
              </w:rPr>
              <w:t xml:space="preserve"> </w:t>
            </w:r>
            <w:r>
              <w:rPr>
                <w:rFonts w:ascii="宋体" w:hAnsi="宋体" w:cs="宋体"/>
                <w:snapToGrid w:val="0"/>
                <w:color w:val="000000"/>
                <w:spacing w:val="7"/>
                <w:sz w:val="19"/>
                <w:szCs w:val="19"/>
                <w:highlight w:val="none"/>
                <w:lang w:eastAsia="zh-CN"/>
              </w:rPr>
              <w:t>K</w:t>
            </w:r>
            <w:r>
              <w:rPr>
                <w:rFonts w:ascii="宋体" w:hAnsi="宋体" w:cs="宋体"/>
                <w:snapToGrid w:val="0"/>
                <w:color w:val="000000"/>
                <w:spacing w:val="7"/>
                <w:sz w:val="10"/>
                <w:szCs w:val="10"/>
                <w:highlight w:val="none"/>
                <w:lang w:eastAsia="zh-CN"/>
              </w:rPr>
              <w:t>1</w:t>
            </w:r>
            <w:r>
              <w:rPr>
                <w:rFonts w:ascii="宋体" w:hAnsi="宋体" w:cs="宋体"/>
                <w:snapToGrid w:val="0"/>
                <w:color w:val="000000"/>
                <w:spacing w:val="7"/>
                <w:sz w:val="19"/>
                <w:szCs w:val="19"/>
                <w:highlight w:val="none"/>
                <w:lang w:eastAsia="zh-CN"/>
              </w:rPr>
              <w:t>、维生素</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5"/>
                <w:sz w:val="19"/>
                <w:szCs w:val="19"/>
                <w:highlight w:val="none"/>
                <w:lang w:eastAsia="zh-CN"/>
              </w:rPr>
              <w:t>B</w:t>
            </w:r>
            <w:r>
              <w:rPr>
                <w:rFonts w:ascii="宋体" w:hAnsi="宋体" w:cs="宋体"/>
                <w:snapToGrid w:val="0"/>
                <w:color w:val="000000"/>
                <w:spacing w:val="5"/>
                <w:sz w:val="10"/>
                <w:szCs w:val="10"/>
                <w:highlight w:val="none"/>
                <w:lang w:eastAsia="zh-CN"/>
              </w:rPr>
              <w:t>1</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5"/>
                <w:sz w:val="19"/>
                <w:szCs w:val="19"/>
                <w:highlight w:val="none"/>
                <w:lang w:eastAsia="zh-CN"/>
              </w:rPr>
              <w:t>、维生素</w:t>
            </w:r>
            <w:r>
              <w:rPr>
                <w:rFonts w:ascii="宋体" w:hAnsi="宋体" w:cs="宋体"/>
                <w:snapToGrid w:val="0"/>
                <w:color w:val="000000"/>
                <w:spacing w:val="-20"/>
                <w:sz w:val="19"/>
                <w:szCs w:val="19"/>
                <w:highlight w:val="none"/>
                <w:lang w:eastAsia="zh-CN"/>
              </w:rPr>
              <w:t xml:space="preserve"> </w:t>
            </w:r>
            <w:r>
              <w:rPr>
                <w:rFonts w:ascii="宋体" w:hAnsi="宋体" w:cs="宋体"/>
                <w:snapToGrid w:val="0"/>
                <w:color w:val="000000"/>
                <w:spacing w:val="5"/>
                <w:sz w:val="19"/>
                <w:szCs w:val="19"/>
                <w:highlight w:val="none"/>
                <w:lang w:eastAsia="zh-CN"/>
              </w:rPr>
              <w:t>B</w:t>
            </w:r>
            <w:r>
              <w:rPr>
                <w:rFonts w:ascii="宋体" w:hAnsi="宋体" w:cs="宋体"/>
                <w:snapToGrid w:val="0"/>
                <w:color w:val="000000"/>
                <w:spacing w:val="5"/>
                <w:sz w:val="10"/>
                <w:szCs w:val="10"/>
                <w:highlight w:val="none"/>
                <w:lang w:eastAsia="zh-CN"/>
              </w:rPr>
              <w:t>2</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5"/>
                <w:sz w:val="19"/>
                <w:szCs w:val="19"/>
                <w:highlight w:val="none"/>
                <w:lang w:eastAsia="zh-CN"/>
              </w:rPr>
              <w:t>、维生素</w:t>
            </w:r>
            <w:r>
              <w:rPr>
                <w:rFonts w:ascii="宋体" w:hAnsi="宋体" w:cs="宋体"/>
                <w:snapToGrid w:val="0"/>
                <w:color w:val="000000"/>
                <w:spacing w:val="-20"/>
                <w:sz w:val="19"/>
                <w:szCs w:val="19"/>
                <w:highlight w:val="none"/>
                <w:lang w:eastAsia="zh-CN"/>
              </w:rPr>
              <w:t xml:space="preserve"> </w:t>
            </w:r>
            <w:r>
              <w:rPr>
                <w:rFonts w:ascii="宋体" w:hAnsi="宋体" w:cs="宋体"/>
                <w:snapToGrid w:val="0"/>
                <w:color w:val="000000"/>
                <w:spacing w:val="5"/>
                <w:sz w:val="19"/>
                <w:szCs w:val="19"/>
                <w:highlight w:val="none"/>
                <w:lang w:eastAsia="zh-CN"/>
              </w:rPr>
              <w:t>B</w:t>
            </w:r>
            <w:r>
              <w:rPr>
                <w:rFonts w:ascii="宋体" w:hAnsi="宋体" w:cs="宋体"/>
                <w:snapToGrid w:val="0"/>
                <w:color w:val="000000"/>
                <w:spacing w:val="5"/>
                <w:sz w:val="10"/>
                <w:szCs w:val="10"/>
                <w:highlight w:val="none"/>
                <w:lang w:eastAsia="zh-CN"/>
              </w:rPr>
              <w:t>6</w:t>
            </w:r>
            <w:r>
              <w:rPr>
                <w:rFonts w:ascii="宋体" w:hAnsi="宋体" w:cs="宋体"/>
                <w:snapToGrid w:val="0"/>
                <w:color w:val="000000"/>
                <w:spacing w:val="5"/>
                <w:sz w:val="19"/>
                <w:szCs w:val="19"/>
                <w:highlight w:val="none"/>
                <w:lang w:eastAsia="zh-CN"/>
              </w:rPr>
              <w:t>、维生素</w:t>
            </w:r>
            <w:r>
              <w:rPr>
                <w:rFonts w:ascii="宋体" w:hAnsi="宋体" w:cs="宋体"/>
                <w:snapToGrid w:val="0"/>
                <w:color w:val="000000"/>
                <w:spacing w:val="-29"/>
                <w:sz w:val="19"/>
                <w:szCs w:val="19"/>
                <w:highlight w:val="none"/>
                <w:lang w:eastAsia="zh-CN"/>
              </w:rPr>
              <w:t xml:space="preserve"> </w:t>
            </w:r>
            <w:r>
              <w:rPr>
                <w:rFonts w:ascii="宋体" w:hAnsi="宋体" w:cs="宋体"/>
                <w:snapToGrid w:val="0"/>
                <w:color w:val="000000"/>
                <w:spacing w:val="5"/>
                <w:sz w:val="19"/>
                <w:szCs w:val="19"/>
                <w:highlight w:val="none"/>
                <w:lang w:eastAsia="zh-CN"/>
              </w:rPr>
              <w:t>B</w:t>
            </w:r>
            <w:r>
              <w:rPr>
                <w:rFonts w:ascii="宋体" w:hAnsi="宋体" w:cs="宋体"/>
                <w:snapToGrid w:val="0"/>
                <w:color w:val="000000"/>
                <w:spacing w:val="5"/>
                <w:sz w:val="10"/>
                <w:szCs w:val="10"/>
                <w:highlight w:val="none"/>
                <w:lang w:eastAsia="zh-CN"/>
              </w:rPr>
              <w:t>12</w:t>
            </w:r>
            <w:r>
              <w:rPr>
                <w:rFonts w:ascii="宋体" w:hAnsi="宋体" w:cs="宋体"/>
                <w:snapToGrid w:val="0"/>
                <w:color w:val="000000"/>
                <w:spacing w:val="-28"/>
                <w:sz w:val="10"/>
                <w:szCs w:val="10"/>
                <w:highlight w:val="none"/>
                <w:lang w:eastAsia="zh-CN"/>
              </w:rPr>
              <w:t xml:space="preserve"> </w:t>
            </w:r>
            <w:r>
              <w:rPr>
                <w:rFonts w:ascii="宋体" w:hAnsi="宋体" w:cs="宋体"/>
                <w:snapToGrid w:val="0"/>
                <w:color w:val="000000"/>
                <w:spacing w:val="5"/>
                <w:sz w:val="19"/>
                <w:szCs w:val="19"/>
                <w:highlight w:val="none"/>
                <w:lang w:eastAsia="zh-CN"/>
              </w:rPr>
              <w:t>、烟酸（烟酰胺）、叶酸、泛酸、维生素</w:t>
            </w:r>
            <w:r>
              <w:rPr>
                <w:rFonts w:ascii="宋体" w:hAnsi="宋体" w:cs="宋体"/>
                <w:snapToGrid w:val="0"/>
                <w:color w:val="000000"/>
                <w:spacing w:val="-16"/>
                <w:sz w:val="19"/>
                <w:szCs w:val="19"/>
                <w:highlight w:val="none"/>
                <w:lang w:eastAsia="zh-CN"/>
              </w:rPr>
              <w:t xml:space="preserve"> </w:t>
            </w:r>
            <w:r>
              <w:rPr>
                <w:rFonts w:ascii="宋体" w:hAnsi="宋体" w:cs="宋体"/>
                <w:snapToGrid w:val="0"/>
                <w:color w:val="000000"/>
                <w:spacing w:val="5"/>
                <w:sz w:val="19"/>
                <w:szCs w:val="19"/>
                <w:highlight w:val="none"/>
                <w:lang w:eastAsia="zh-CN"/>
              </w:rPr>
              <w:t>C、</w:t>
            </w:r>
            <w:r>
              <w:rPr>
                <w:rFonts w:ascii="宋体" w:hAnsi="宋体" w:cs="宋体"/>
                <w:snapToGrid w:val="0"/>
                <w:color w:val="000000"/>
                <w:spacing w:val="4"/>
                <w:sz w:val="19"/>
                <w:szCs w:val="19"/>
                <w:highlight w:val="none"/>
                <w:lang w:eastAsia="zh-CN"/>
              </w:rPr>
              <w:t>生物素、</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钠、钾、铜、镁、铁、锌、钙、磷、钙磷比值、碘、氯、锰、硒、胆</w:t>
            </w:r>
            <w:r>
              <w:rPr>
                <w:rFonts w:ascii="宋体" w:hAnsi="宋体" w:cs="宋体"/>
                <w:snapToGrid w:val="0"/>
                <w:color w:val="000000"/>
                <w:spacing w:val="9"/>
                <w:sz w:val="19"/>
                <w:szCs w:val="19"/>
                <w:highlight w:val="none"/>
                <w:lang w:eastAsia="zh-CN"/>
              </w:rPr>
              <w:t>碱、肌醇、牛磺酸、左</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旋肉碱、二十二碳六烯酸（</w:t>
            </w:r>
            <w:r>
              <w:rPr>
                <w:rFonts w:ascii="宋体" w:hAnsi="宋体" w:cs="宋体"/>
                <w:snapToGrid w:val="0"/>
                <w:color w:val="000000"/>
                <w:sz w:val="19"/>
                <w:szCs w:val="19"/>
                <w:highlight w:val="none"/>
                <w:lang w:eastAsia="zh-CN"/>
              </w:rPr>
              <w:t>DHA</w:t>
            </w:r>
            <w:r>
              <w:rPr>
                <w:rFonts w:ascii="宋体" w:hAnsi="宋体" w:cs="宋体"/>
                <w:snapToGrid w:val="0"/>
                <w:color w:val="000000"/>
                <w:spacing w:val="9"/>
                <w:sz w:val="19"/>
                <w:szCs w:val="19"/>
                <w:highlight w:val="none"/>
                <w:lang w:eastAsia="zh-CN"/>
              </w:rPr>
              <w:t>）、二十二碳六烯酸（22:6n-3）与总脂肪酸比、二十碳四烯</w:t>
            </w:r>
            <w:r>
              <w:rPr>
                <w:rFonts w:ascii="宋体" w:hAnsi="宋体" w:cs="宋体"/>
                <w:snapToGrid w:val="0"/>
                <w:color w:val="000000"/>
                <w:spacing w:val="14"/>
                <w:sz w:val="19"/>
                <w:szCs w:val="19"/>
                <w:highlight w:val="none"/>
                <w:lang w:eastAsia="zh-CN"/>
              </w:rPr>
              <w:t xml:space="preserve"> </w:t>
            </w:r>
            <w:r>
              <w:rPr>
                <w:rFonts w:ascii="宋体" w:hAnsi="宋体" w:cs="宋体"/>
                <w:snapToGrid w:val="0"/>
                <w:color w:val="000000"/>
                <w:spacing w:val="10"/>
                <w:sz w:val="19"/>
                <w:szCs w:val="19"/>
                <w:highlight w:val="none"/>
                <w:lang w:eastAsia="zh-CN"/>
              </w:rPr>
              <w:t>酸（</w:t>
            </w:r>
            <w:r>
              <w:rPr>
                <w:rFonts w:ascii="宋体" w:hAnsi="宋体" w:cs="宋体"/>
                <w:snapToGrid w:val="0"/>
                <w:color w:val="000000"/>
                <w:sz w:val="19"/>
                <w:szCs w:val="19"/>
                <w:highlight w:val="none"/>
                <w:lang w:eastAsia="zh-CN"/>
              </w:rPr>
              <w:t>AA</w:t>
            </w:r>
            <w:r>
              <w:rPr>
                <w:rFonts w:ascii="宋体" w:hAnsi="宋体" w:cs="宋体"/>
                <w:snapToGrid w:val="0"/>
                <w:color w:val="000000"/>
                <w:spacing w:val="10"/>
                <w:sz w:val="19"/>
                <w:szCs w:val="19"/>
                <w:highlight w:val="none"/>
                <w:lang w:eastAsia="zh-CN"/>
              </w:rPr>
              <w:t>/</w:t>
            </w:r>
            <w:r>
              <w:rPr>
                <w:rFonts w:ascii="宋体" w:hAnsi="宋体" w:cs="宋体"/>
                <w:snapToGrid w:val="0"/>
                <w:color w:val="000000"/>
                <w:sz w:val="19"/>
                <w:szCs w:val="19"/>
                <w:highlight w:val="none"/>
                <w:lang w:eastAsia="zh-CN"/>
              </w:rPr>
              <w:t>ARA</w:t>
            </w:r>
            <w:r>
              <w:rPr>
                <w:rFonts w:ascii="宋体" w:hAnsi="宋体" w:cs="宋体"/>
                <w:snapToGrid w:val="0"/>
                <w:color w:val="000000"/>
                <w:spacing w:val="10"/>
                <w:sz w:val="19"/>
                <w:szCs w:val="19"/>
                <w:highlight w:val="none"/>
                <w:lang w:eastAsia="zh-CN"/>
              </w:rPr>
              <w:t xml:space="preserve">）、二十碳四烯酸与总脂肪酸比、水分、灰分、杂质度、叶黄素、核苷酸、果聚 </w:t>
            </w:r>
            <w:r>
              <w:rPr>
                <w:rFonts w:ascii="宋体" w:hAnsi="宋体" w:cs="宋体"/>
                <w:snapToGrid w:val="0"/>
                <w:color w:val="000000"/>
                <w:spacing w:val="5"/>
                <w:sz w:val="19"/>
                <w:szCs w:val="19"/>
                <w:highlight w:val="none"/>
                <w:lang w:eastAsia="zh-CN"/>
              </w:rPr>
              <w:t>糖、三聚氰胺、铅（以</w:t>
            </w:r>
            <w:r>
              <w:rPr>
                <w:rFonts w:ascii="宋体" w:hAnsi="宋体" w:cs="宋体"/>
                <w:snapToGrid w:val="0"/>
                <w:color w:val="000000"/>
                <w:spacing w:val="-22"/>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19"/>
                <w:sz w:val="19"/>
                <w:szCs w:val="19"/>
                <w:highlight w:val="none"/>
                <w:lang w:eastAsia="zh-CN"/>
              </w:rPr>
              <w:t xml:space="preserve"> </w:t>
            </w:r>
            <w:r>
              <w:rPr>
                <w:rFonts w:ascii="宋体" w:hAnsi="宋体" w:cs="宋体"/>
                <w:snapToGrid w:val="0"/>
                <w:color w:val="000000"/>
                <w:spacing w:val="5"/>
                <w:sz w:val="19"/>
                <w:szCs w:val="19"/>
                <w:highlight w:val="none"/>
                <w:lang w:eastAsia="zh-CN"/>
              </w:rPr>
              <w:t>计）、硝酸盐（以</w:t>
            </w:r>
            <w:r>
              <w:rPr>
                <w:rFonts w:ascii="宋体" w:hAnsi="宋体" w:cs="宋体"/>
                <w:snapToGrid w:val="0"/>
                <w:color w:val="000000"/>
                <w:spacing w:val="-26"/>
                <w:sz w:val="19"/>
                <w:szCs w:val="19"/>
                <w:highlight w:val="none"/>
                <w:lang w:eastAsia="zh-CN"/>
              </w:rPr>
              <w:t xml:space="preserve"> </w:t>
            </w:r>
            <w:r>
              <w:rPr>
                <w:rFonts w:ascii="宋体" w:hAnsi="宋体" w:cs="宋体"/>
                <w:snapToGrid w:val="0"/>
                <w:color w:val="000000"/>
                <w:sz w:val="19"/>
                <w:szCs w:val="19"/>
                <w:highlight w:val="none"/>
                <w:lang w:eastAsia="zh-CN"/>
              </w:rPr>
              <w:t>NaNO</w:t>
            </w:r>
            <w:r>
              <w:rPr>
                <w:rFonts w:ascii="宋体" w:hAnsi="宋体" w:cs="宋体"/>
                <w:snapToGrid w:val="0"/>
                <w:color w:val="000000"/>
                <w:spacing w:val="5"/>
                <w:sz w:val="10"/>
                <w:szCs w:val="10"/>
                <w:highlight w:val="none"/>
                <w:lang w:eastAsia="zh-CN"/>
              </w:rPr>
              <w:t>3</w:t>
            </w:r>
            <w:r>
              <w:rPr>
                <w:rFonts w:ascii="宋体" w:hAnsi="宋体" w:cs="宋体"/>
                <w:snapToGrid w:val="0"/>
                <w:color w:val="000000"/>
                <w:spacing w:val="-18"/>
                <w:sz w:val="10"/>
                <w:szCs w:val="10"/>
                <w:highlight w:val="none"/>
                <w:lang w:eastAsia="zh-CN"/>
              </w:rPr>
              <w:t xml:space="preserve"> </w:t>
            </w:r>
            <w:r>
              <w:rPr>
                <w:rFonts w:ascii="宋体" w:hAnsi="宋体" w:cs="宋体"/>
                <w:snapToGrid w:val="0"/>
                <w:color w:val="000000"/>
                <w:spacing w:val="5"/>
                <w:sz w:val="19"/>
                <w:szCs w:val="19"/>
                <w:highlight w:val="none"/>
                <w:lang w:eastAsia="zh-CN"/>
              </w:rPr>
              <w:t>计） 、亚硝</w:t>
            </w:r>
            <w:r>
              <w:rPr>
                <w:rFonts w:ascii="宋体" w:hAnsi="宋体" w:cs="宋体"/>
                <w:snapToGrid w:val="0"/>
                <w:color w:val="000000"/>
                <w:spacing w:val="4"/>
                <w:sz w:val="19"/>
                <w:szCs w:val="19"/>
                <w:highlight w:val="none"/>
                <w:lang w:eastAsia="zh-CN"/>
              </w:rPr>
              <w:t>酸盐（以</w:t>
            </w:r>
            <w:r>
              <w:rPr>
                <w:rFonts w:ascii="宋体" w:hAnsi="宋体" w:cs="宋体"/>
                <w:snapToGrid w:val="0"/>
                <w:color w:val="000000"/>
                <w:spacing w:val="-25"/>
                <w:sz w:val="19"/>
                <w:szCs w:val="19"/>
                <w:highlight w:val="none"/>
                <w:lang w:eastAsia="zh-CN"/>
              </w:rPr>
              <w:t xml:space="preserve"> </w:t>
            </w:r>
            <w:r>
              <w:rPr>
                <w:rFonts w:ascii="宋体" w:hAnsi="宋体" w:cs="宋体"/>
                <w:snapToGrid w:val="0"/>
                <w:color w:val="000000"/>
                <w:sz w:val="19"/>
                <w:szCs w:val="19"/>
                <w:highlight w:val="none"/>
                <w:lang w:eastAsia="zh-CN"/>
              </w:rPr>
              <w:t>NaNO</w:t>
            </w:r>
            <w:r>
              <w:rPr>
                <w:rFonts w:ascii="宋体" w:hAnsi="宋体" w:cs="宋体"/>
                <w:snapToGrid w:val="0"/>
                <w:color w:val="000000"/>
                <w:spacing w:val="4"/>
                <w:sz w:val="10"/>
                <w:szCs w:val="10"/>
                <w:highlight w:val="none"/>
                <w:lang w:eastAsia="zh-CN"/>
              </w:rPr>
              <w:t>2</w:t>
            </w:r>
            <w:r>
              <w:rPr>
                <w:rFonts w:ascii="宋体" w:hAnsi="宋体" w:cs="宋体"/>
                <w:snapToGrid w:val="0"/>
                <w:color w:val="000000"/>
                <w:spacing w:val="-21"/>
                <w:sz w:val="10"/>
                <w:szCs w:val="10"/>
                <w:highlight w:val="none"/>
                <w:lang w:eastAsia="zh-CN"/>
              </w:rPr>
              <w:t xml:space="preserve"> </w:t>
            </w:r>
            <w:r>
              <w:rPr>
                <w:rFonts w:ascii="宋体" w:hAnsi="宋体" w:cs="宋体"/>
                <w:snapToGrid w:val="0"/>
                <w:color w:val="000000"/>
                <w:spacing w:val="4"/>
                <w:sz w:val="19"/>
                <w:szCs w:val="19"/>
                <w:highlight w:val="none"/>
                <w:lang w:eastAsia="zh-CN"/>
              </w:rPr>
              <w:t>计）</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4"/>
                <w:sz w:val="19"/>
                <w:szCs w:val="19"/>
                <w:highlight w:val="none"/>
                <w:lang w:eastAsia="zh-CN"/>
              </w:rPr>
              <w:t>、脲酶活</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性定性测定、黄曲霉毒素</w:t>
            </w:r>
            <w:r>
              <w:rPr>
                <w:rFonts w:ascii="宋体" w:hAnsi="宋体" w:cs="宋体"/>
                <w:snapToGrid w:val="0"/>
                <w:color w:val="000000"/>
                <w:spacing w:val="-40"/>
                <w:sz w:val="19"/>
                <w:szCs w:val="19"/>
                <w:highlight w:val="none"/>
                <w:lang w:eastAsia="zh-CN"/>
              </w:rPr>
              <w:t xml:space="preserve"> </w:t>
            </w:r>
            <w:r>
              <w:rPr>
                <w:rFonts w:ascii="宋体" w:hAnsi="宋体" w:cs="宋体"/>
                <w:snapToGrid w:val="0"/>
                <w:color w:val="000000"/>
                <w:spacing w:val="8"/>
                <w:sz w:val="19"/>
                <w:szCs w:val="19"/>
                <w:highlight w:val="none"/>
                <w:lang w:eastAsia="zh-CN"/>
              </w:rPr>
              <w:t>B</w:t>
            </w:r>
            <w:r>
              <w:rPr>
                <w:rFonts w:ascii="宋体" w:hAnsi="宋体" w:cs="宋体"/>
                <w:snapToGrid w:val="0"/>
                <w:color w:val="000000"/>
                <w:spacing w:val="8"/>
                <w:sz w:val="10"/>
                <w:szCs w:val="10"/>
                <w:highlight w:val="none"/>
                <w:lang w:eastAsia="zh-CN"/>
              </w:rPr>
              <w:t>1</w:t>
            </w:r>
            <w:r>
              <w:rPr>
                <w:rFonts w:ascii="宋体" w:hAnsi="宋体" w:cs="宋体"/>
                <w:snapToGrid w:val="0"/>
                <w:color w:val="000000"/>
                <w:spacing w:val="-14"/>
                <w:sz w:val="10"/>
                <w:szCs w:val="10"/>
                <w:highlight w:val="none"/>
                <w:lang w:eastAsia="zh-CN"/>
              </w:rPr>
              <w:t xml:space="preserve"> </w:t>
            </w:r>
            <w:r>
              <w:rPr>
                <w:rFonts w:ascii="宋体" w:hAnsi="宋体" w:cs="宋体"/>
                <w:snapToGrid w:val="0"/>
                <w:color w:val="000000"/>
                <w:spacing w:val="8"/>
                <w:sz w:val="19"/>
                <w:szCs w:val="19"/>
                <w:highlight w:val="none"/>
                <w:lang w:eastAsia="zh-CN"/>
              </w:rPr>
              <w:t>或黄曲霉毒素</w:t>
            </w:r>
            <w:r>
              <w:rPr>
                <w:rFonts w:ascii="宋体" w:hAnsi="宋体" w:cs="宋体"/>
                <w:snapToGrid w:val="0"/>
                <w:color w:val="000000"/>
                <w:spacing w:val="-43"/>
                <w:sz w:val="19"/>
                <w:szCs w:val="19"/>
                <w:highlight w:val="none"/>
                <w:lang w:eastAsia="zh-CN"/>
              </w:rPr>
              <w:t xml:space="preserve"> </w:t>
            </w:r>
            <w:r>
              <w:rPr>
                <w:rFonts w:ascii="宋体" w:hAnsi="宋体" w:cs="宋体"/>
                <w:snapToGrid w:val="0"/>
                <w:color w:val="000000"/>
                <w:spacing w:val="8"/>
                <w:sz w:val="19"/>
                <w:szCs w:val="19"/>
                <w:highlight w:val="none"/>
                <w:lang w:eastAsia="zh-CN"/>
              </w:rPr>
              <w:t>M</w:t>
            </w:r>
            <w:r>
              <w:rPr>
                <w:rFonts w:ascii="宋体" w:hAnsi="宋体" w:cs="宋体"/>
                <w:snapToGrid w:val="0"/>
                <w:color w:val="000000"/>
                <w:spacing w:val="8"/>
                <w:sz w:val="10"/>
                <w:szCs w:val="10"/>
                <w:highlight w:val="none"/>
                <w:lang w:eastAsia="zh-CN"/>
              </w:rPr>
              <w:t>1</w:t>
            </w:r>
            <w:r>
              <w:rPr>
                <w:rFonts w:ascii="宋体" w:hAnsi="宋体" w:cs="宋体"/>
                <w:snapToGrid w:val="0"/>
                <w:color w:val="000000"/>
                <w:spacing w:val="8"/>
                <w:sz w:val="19"/>
                <w:szCs w:val="19"/>
                <w:highlight w:val="none"/>
                <w:lang w:eastAsia="zh-CN"/>
              </w:rPr>
              <w:t>、菌落总数、大肠菌群、沙门氏菌、金黄色葡萄</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球菌、锡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633" w:type="dxa"/>
            <w:vMerge w:val="restart"/>
            <w:tcBorders>
              <w:bottom w:val="nil"/>
            </w:tcBorders>
          </w:tcPr>
          <w:p>
            <w:pPr>
              <w:kinsoku w:val="0"/>
              <w:autoSpaceDE w:val="0"/>
              <w:autoSpaceDN w:val="0"/>
              <w:adjustRightInd w:val="0"/>
              <w:snapToGrid w:val="0"/>
              <w:spacing w:after="0" w:line="26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188" w:lineRule="auto"/>
              <w:ind w:left="222"/>
              <w:textAlignment w:val="baseline"/>
              <w:rPr>
                <w:rFonts w:ascii="宋体" w:hAnsi="宋体" w:cs="宋体"/>
                <w:snapToGrid w:val="0"/>
                <w:color w:val="000000"/>
                <w:sz w:val="19"/>
                <w:szCs w:val="19"/>
                <w:highlight w:val="none"/>
              </w:rPr>
            </w:pPr>
            <w:r>
              <w:rPr>
                <w:rFonts w:ascii="宋体" w:hAnsi="宋体" w:cs="宋体"/>
                <w:snapToGrid w:val="0"/>
                <w:color w:val="000000"/>
                <w:spacing w:val="-1"/>
                <w:sz w:val="19"/>
                <w:szCs w:val="19"/>
                <w:highlight w:val="none"/>
              </w:rPr>
              <w:t>31</w:t>
            </w:r>
          </w:p>
        </w:tc>
        <w:tc>
          <w:tcPr>
            <w:tcW w:w="1248" w:type="dxa"/>
            <w:vMerge w:val="restart"/>
            <w:tcBorders>
              <w:bottom w:val="nil"/>
            </w:tcBorders>
          </w:tcPr>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28"/>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餐饮食品</w:t>
            </w:r>
          </w:p>
        </w:tc>
        <w:tc>
          <w:tcPr>
            <w:tcW w:w="1364" w:type="dxa"/>
            <w:vMerge w:val="restart"/>
            <w:tcBorders>
              <w:bottom w:val="nil"/>
            </w:tcBorders>
          </w:tcPr>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66" w:lineRule="auto"/>
              <w:ind w:left="139" w:right="125" w:hanging="16"/>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米面及其制</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rPr>
              <w:t>品（自制）</w:t>
            </w:r>
          </w:p>
        </w:tc>
        <w:tc>
          <w:tcPr>
            <w:tcW w:w="1129" w:type="dxa"/>
            <w:vMerge w:val="restart"/>
            <w:tcBorders>
              <w:bottom w:val="nil"/>
            </w:tcBorders>
          </w:tcPr>
          <w:p>
            <w:pPr>
              <w:kinsoku w:val="0"/>
              <w:autoSpaceDE w:val="0"/>
              <w:autoSpaceDN w:val="0"/>
              <w:adjustRightInd w:val="0"/>
              <w:snapToGrid w:val="0"/>
              <w:spacing w:after="0" w:line="29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9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9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9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66" w:lineRule="auto"/>
              <w:ind w:right="125"/>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小麦粉制品</w:t>
            </w:r>
            <w:r>
              <w:rPr>
                <w:rFonts w:ascii="宋体" w:hAnsi="宋体" w:cs="宋体"/>
                <w:snapToGrid w:val="0"/>
                <w:color w:val="000000"/>
                <w:sz w:val="19"/>
                <w:szCs w:val="19"/>
                <w:highlight w:val="none"/>
              </w:rPr>
              <w:t xml:space="preserve"> </w:t>
            </w:r>
          </w:p>
          <w:p>
            <w:pPr>
              <w:kinsoku w:val="0"/>
              <w:autoSpaceDE w:val="0"/>
              <w:autoSpaceDN w:val="0"/>
              <w:adjustRightInd w:val="0"/>
              <w:snapToGrid w:val="0"/>
              <w:spacing w:before="62" w:after="0" w:line="266" w:lineRule="auto"/>
              <w:ind w:right="125"/>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rPr>
              <w:t>（自制）</w:t>
            </w:r>
          </w:p>
        </w:tc>
        <w:tc>
          <w:tcPr>
            <w:tcW w:w="1680" w:type="dxa"/>
          </w:tcPr>
          <w:p>
            <w:pPr>
              <w:kinsoku w:val="0"/>
              <w:autoSpaceDE w:val="0"/>
              <w:autoSpaceDN w:val="0"/>
              <w:adjustRightInd w:val="0"/>
              <w:snapToGrid w:val="0"/>
              <w:spacing w:before="113" w:after="0" w:line="312" w:lineRule="exact"/>
              <w:ind w:left="444"/>
              <w:textAlignment w:val="baseline"/>
              <w:rPr>
                <w:rFonts w:ascii="宋体" w:hAnsi="宋体" w:cs="宋体"/>
                <w:snapToGrid w:val="0"/>
                <w:color w:val="000000"/>
                <w:sz w:val="19"/>
                <w:szCs w:val="19"/>
                <w:highlight w:val="none"/>
              </w:rPr>
            </w:pPr>
            <w:r>
              <w:rPr>
                <w:rFonts w:ascii="宋体" w:hAnsi="宋体" w:cs="宋体"/>
                <w:snapToGrid w:val="0"/>
                <w:color w:val="000000"/>
                <w:spacing w:val="7"/>
                <w:position w:val="8"/>
                <w:sz w:val="19"/>
                <w:szCs w:val="19"/>
                <w:highlight w:val="none"/>
              </w:rPr>
              <w:t>馒头花卷</w:t>
            </w:r>
          </w:p>
          <w:p>
            <w:pPr>
              <w:kinsoku w:val="0"/>
              <w:autoSpaceDE w:val="0"/>
              <w:autoSpaceDN w:val="0"/>
              <w:adjustRightInd w:val="0"/>
              <w:snapToGrid w:val="0"/>
              <w:spacing w:after="0" w:line="229" w:lineRule="auto"/>
              <w:ind w:left="454"/>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（自制）</w:t>
            </w:r>
          </w:p>
        </w:tc>
        <w:tc>
          <w:tcPr>
            <w:tcW w:w="674" w:type="dxa"/>
          </w:tcPr>
          <w:p>
            <w:pPr>
              <w:kinsoku w:val="0"/>
              <w:autoSpaceDE w:val="0"/>
              <w:autoSpaceDN w:val="0"/>
              <w:adjustRightInd w:val="0"/>
              <w:snapToGrid w:val="0"/>
              <w:spacing w:before="269"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2" w:after="0" w:line="266" w:lineRule="auto"/>
              <w:ind w:left="114" w:right="144" w:firstLine="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苯甲酸及其钠盐（以苯甲酸计）、山梨酸及其钾盐（以山梨酸计）</w:t>
            </w:r>
            <w:r>
              <w:rPr>
                <w:rFonts w:ascii="宋体" w:hAnsi="宋体" w:cs="宋体"/>
                <w:snapToGrid w:val="0"/>
                <w:color w:val="000000"/>
                <w:spacing w:val="8"/>
                <w:sz w:val="19"/>
                <w:szCs w:val="19"/>
                <w:highlight w:val="none"/>
                <w:lang w:eastAsia="zh-CN"/>
              </w:rPr>
              <w:t>、糖精钠（以糖精计）、</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4"/>
                <w:sz w:val="19"/>
                <w:szCs w:val="19"/>
                <w:highlight w:val="none"/>
                <w:lang w:eastAsia="zh-CN"/>
              </w:rPr>
              <w:t>脱氢乙酸及其钠盐（以脱氢乙酸计）</w:t>
            </w:r>
            <w:r>
              <w:rPr>
                <w:rFonts w:ascii="宋体" w:hAnsi="宋体" w:cs="宋体"/>
                <w:snapToGrid w:val="0"/>
                <w:color w:val="000000"/>
                <w:spacing w:val="58"/>
                <w:sz w:val="19"/>
                <w:szCs w:val="19"/>
                <w:highlight w:val="none"/>
                <w:lang w:eastAsia="zh-CN"/>
              </w:rPr>
              <w:t xml:space="preserve"> </w:t>
            </w:r>
            <w:r>
              <w:rPr>
                <w:rFonts w:ascii="宋体" w:hAnsi="宋体" w:cs="宋体"/>
                <w:snapToGrid w:val="0"/>
                <w:color w:val="000000"/>
                <w:spacing w:val="4"/>
                <w:sz w:val="19"/>
                <w:szCs w:val="19"/>
                <w:highlight w:val="none"/>
                <w:lang w:eastAsia="zh-CN"/>
              </w:rPr>
              <w:t>、甜蜜素（以环己基氨基磺酸计）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364"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29"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270" w:after="0" w:line="229" w:lineRule="auto"/>
              <w:ind w:left="244"/>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包子（自制）</w:t>
            </w:r>
          </w:p>
        </w:tc>
        <w:tc>
          <w:tcPr>
            <w:tcW w:w="674" w:type="dxa"/>
          </w:tcPr>
          <w:p>
            <w:pPr>
              <w:kinsoku w:val="0"/>
              <w:autoSpaceDE w:val="0"/>
              <w:autoSpaceDN w:val="0"/>
              <w:adjustRightInd w:val="0"/>
              <w:snapToGrid w:val="0"/>
              <w:spacing w:before="269"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3" w:after="0" w:line="266" w:lineRule="auto"/>
              <w:ind w:left="114" w:right="144" w:firstLine="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苯甲酸及其钠盐（以苯甲酸计）、山梨酸及其钾盐（以山梨酸计）</w:t>
            </w:r>
            <w:r>
              <w:rPr>
                <w:rFonts w:ascii="宋体" w:hAnsi="宋体" w:cs="宋体"/>
                <w:snapToGrid w:val="0"/>
                <w:color w:val="000000"/>
                <w:spacing w:val="8"/>
                <w:sz w:val="19"/>
                <w:szCs w:val="19"/>
                <w:highlight w:val="none"/>
                <w:lang w:eastAsia="zh-CN"/>
              </w:rPr>
              <w:t>、糖精钠（以糖精计）、</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4"/>
                <w:sz w:val="19"/>
                <w:szCs w:val="19"/>
                <w:highlight w:val="none"/>
                <w:lang w:eastAsia="zh-CN"/>
              </w:rPr>
              <w:t>脱氢乙酸及其钠盐（以脱氢乙酸计）</w:t>
            </w:r>
            <w:r>
              <w:rPr>
                <w:rFonts w:ascii="宋体" w:hAnsi="宋体" w:cs="宋体"/>
                <w:snapToGrid w:val="0"/>
                <w:color w:val="000000"/>
                <w:spacing w:val="60"/>
                <w:sz w:val="19"/>
                <w:szCs w:val="19"/>
                <w:highlight w:val="none"/>
                <w:lang w:eastAsia="zh-CN"/>
              </w:rPr>
              <w:t xml:space="preserve"> </w:t>
            </w:r>
            <w:r>
              <w:rPr>
                <w:rFonts w:ascii="宋体" w:hAnsi="宋体" w:cs="宋体"/>
                <w:snapToGrid w:val="0"/>
                <w:color w:val="000000"/>
                <w:spacing w:val="4"/>
                <w:sz w:val="19"/>
                <w:szCs w:val="19"/>
                <w:highlight w:val="none"/>
                <w:lang w:eastAsia="zh-CN"/>
              </w:rPr>
              <w:t>、甜蜜素（以环己基氨基磺酸计）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364"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29"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114" w:after="0" w:line="312" w:lineRule="exact"/>
              <w:ind w:left="447"/>
              <w:textAlignment w:val="baseline"/>
              <w:rPr>
                <w:rFonts w:ascii="宋体" w:hAnsi="宋体" w:cs="宋体"/>
                <w:snapToGrid w:val="0"/>
                <w:color w:val="000000"/>
                <w:sz w:val="19"/>
                <w:szCs w:val="19"/>
                <w:highlight w:val="none"/>
              </w:rPr>
            </w:pPr>
            <w:r>
              <w:rPr>
                <w:rFonts w:ascii="宋体" w:hAnsi="宋体" w:cs="宋体"/>
                <w:snapToGrid w:val="0"/>
                <w:color w:val="000000"/>
                <w:spacing w:val="6"/>
                <w:position w:val="8"/>
                <w:sz w:val="19"/>
                <w:szCs w:val="19"/>
                <w:highlight w:val="none"/>
              </w:rPr>
              <w:t>油饼油条</w:t>
            </w:r>
          </w:p>
          <w:p>
            <w:pPr>
              <w:kinsoku w:val="0"/>
              <w:autoSpaceDE w:val="0"/>
              <w:autoSpaceDN w:val="0"/>
              <w:adjustRightInd w:val="0"/>
              <w:snapToGrid w:val="0"/>
              <w:spacing w:after="0" w:line="229" w:lineRule="auto"/>
              <w:ind w:left="454"/>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（自制）</w:t>
            </w:r>
          </w:p>
        </w:tc>
        <w:tc>
          <w:tcPr>
            <w:tcW w:w="674" w:type="dxa"/>
          </w:tcPr>
          <w:p>
            <w:pPr>
              <w:kinsoku w:val="0"/>
              <w:autoSpaceDE w:val="0"/>
              <w:autoSpaceDN w:val="0"/>
              <w:adjustRightInd w:val="0"/>
              <w:snapToGrid w:val="0"/>
              <w:spacing w:before="271"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270" w:after="0" w:line="228" w:lineRule="auto"/>
              <w:ind w:left="114"/>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3"/>
                <w:sz w:val="19"/>
                <w:szCs w:val="19"/>
                <w:highlight w:val="none"/>
                <w:lang w:eastAsia="zh-CN"/>
              </w:rPr>
              <w:t>铝的残留量（干样品，</w:t>
            </w:r>
            <w:r>
              <w:rPr>
                <w:rFonts w:ascii="宋体" w:hAnsi="宋体" w:cs="宋体"/>
                <w:snapToGrid w:val="0"/>
                <w:color w:val="000000"/>
                <w:spacing w:val="53"/>
                <w:sz w:val="19"/>
                <w:szCs w:val="19"/>
                <w:highlight w:val="none"/>
                <w:lang w:eastAsia="zh-CN"/>
              </w:rPr>
              <w:t xml:space="preserve"> </w:t>
            </w:r>
            <w:r>
              <w:rPr>
                <w:rFonts w:ascii="宋体" w:hAnsi="宋体" w:cs="宋体"/>
                <w:snapToGrid w:val="0"/>
                <w:color w:val="000000"/>
                <w:spacing w:val="-3"/>
                <w:sz w:val="19"/>
                <w:szCs w:val="19"/>
                <w:highlight w:val="none"/>
                <w:lang w:eastAsia="zh-CN"/>
              </w:rPr>
              <w:t>以</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3"/>
                <w:sz w:val="19"/>
                <w:szCs w:val="19"/>
                <w:highlight w:val="none"/>
                <w:lang w:eastAsia="zh-CN"/>
              </w:rPr>
              <w:t>Al</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3"/>
                <w:sz w:val="19"/>
                <w:szCs w:val="19"/>
                <w:highlight w:val="none"/>
                <w:lang w:eastAsia="zh-CN"/>
              </w:rPr>
              <w:t>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364"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29"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116" w:after="0" w:line="266" w:lineRule="auto"/>
              <w:ind w:right="258"/>
              <w:textAlignment w:val="baseline"/>
              <w:rPr>
                <w:rFonts w:ascii="宋体" w:hAnsi="宋体" w:cs="宋体"/>
                <w:snapToGrid w:val="0"/>
                <w:color w:val="000000"/>
                <w:spacing w:val="1"/>
                <w:sz w:val="19"/>
                <w:szCs w:val="19"/>
                <w:highlight w:val="none"/>
              </w:rPr>
            </w:pPr>
            <w:r>
              <w:rPr>
                <w:rFonts w:ascii="宋体" w:hAnsi="宋体" w:cs="宋体"/>
                <w:snapToGrid w:val="0"/>
                <w:color w:val="000000"/>
                <w:spacing w:val="7"/>
                <w:sz w:val="19"/>
                <w:szCs w:val="19"/>
                <w:highlight w:val="none"/>
              </w:rPr>
              <w:t>其他生制面</w:t>
            </w:r>
            <w:r>
              <w:rPr>
                <w:rFonts w:ascii="宋体" w:hAnsi="宋体" w:cs="宋体"/>
                <w:snapToGrid w:val="0"/>
                <w:color w:val="000000"/>
                <w:spacing w:val="1"/>
                <w:sz w:val="19"/>
                <w:szCs w:val="19"/>
                <w:highlight w:val="none"/>
              </w:rPr>
              <w:t xml:space="preserve">  </w:t>
            </w:r>
          </w:p>
          <w:p>
            <w:pPr>
              <w:kinsoku w:val="0"/>
              <w:autoSpaceDE w:val="0"/>
              <w:autoSpaceDN w:val="0"/>
              <w:adjustRightInd w:val="0"/>
              <w:snapToGrid w:val="0"/>
              <w:spacing w:before="116" w:after="0" w:line="266" w:lineRule="auto"/>
              <w:ind w:right="258"/>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制品（自制）</w:t>
            </w:r>
          </w:p>
        </w:tc>
        <w:tc>
          <w:tcPr>
            <w:tcW w:w="674" w:type="dxa"/>
          </w:tcPr>
          <w:p>
            <w:pPr>
              <w:kinsoku w:val="0"/>
              <w:autoSpaceDE w:val="0"/>
              <w:autoSpaceDN w:val="0"/>
              <w:adjustRightInd w:val="0"/>
              <w:snapToGrid w:val="0"/>
              <w:spacing w:before="271" w:after="0" w:line="234" w:lineRule="auto"/>
              <w:ind w:left="289"/>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w:t>
            </w:r>
          </w:p>
        </w:tc>
        <w:tc>
          <w:tcPr>
            <w:tcW w:w="8216" w:type="dxa"/>
          </w:tcPr>
          <w:p>
            <w:pPr>
              <w:kinsoku w:val="0"/>
              <w:autoSpaceDE w:val="0"/>
              <w:autoSpaceDN w:val="0"/>
              <w:adjustRightInd w:val="0"/>
              <w:snapToGrid w:val="0"/>
              <w:spacing w:before="116" w:after="0" w:line="265" w:lineRule="auto"/>
              <w:ind w:left="114" w:right="111" w:firstLine="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0"/>
                <w:sz w:val="19"/>
                <w:szCs w:val="19"/>
                <w:highlight w:val="none"/>
                <w:lang w:eastAsia="zh-CN"/>
              </w:rPr>
              <w:t>苯甲酸及其钠盐（以苯甲酸计）、山梨酸及其钾盐（</w:t>
            </w:r>
            <w:r>
              <w:rPr>
                <w:rFonts w:ascii="宋体" w:hAnsi="宋体" w:cs="宋体"/>
                <w:snapToGrid w:val="0"/>
                <w:color w:val="000000"/>
                <w:spacing w:val="9"/>
                <w:sz w:val="19"/>
                <w:szCs w:val="19"/>
                <w:highlight w:val="none"/>
                <w:lang w:eastAsia="zh-CN"/>
              </w:rPr>
              <w:t>以山梨酸计）、脱氢乙酸及其钠盐（以</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脱氢乙酸计）、二氧化硫残留量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364"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29" w:type="dxa"/>
          </w:tcPr>
          <w:p>
            <w:pPr>
              <w:kinsoku w:val="0"/>
              <w:autoSpaceDE w:val="0"/>
              <w:autoSpaceDN w:val="0"/>
              <w:adjustRightInd w:val="0"/>
              <w:snapToGrid w:val="0"/>
              <w:spacing w:before="116" w:after="0" w:line="266" w:lineRule="auto"/>
              <w:ind w:right="226"/>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大米制品</w:t>
            </w:r>
            <w:r>
              <w:rPr>
                <w:rFonts w:ascii="宋体" w:hAnsi="宋体" w:cs="宋体"/>
                <w:snapToGrid w:val="0"/>
                <w:color w:val="000000"/>
                <w:spacing w:val="1"/>
                <w:sz w:val="19"/>
                <w:szCs w:val="19"/>
                <w:highlight w:val="none"/>
              </w:rPr>
              <w:t xml:space="preserve"> </w:t>
            </w:r>
            <w:r>
              <w:rPr>
                <w:rFonts w:ascii="宋体" w:hAnsi="宋体" w:cs="宋体"/>
                <w:snapToGrid w:val="0"/>
                <w:color w:val="000000"/>
                <w:sz w:val="19"/>
                <w:szCs w:val="19"/>
                <w:highlight w:val="none"/>
              </w:rPr>
              <w:t>（自制）</w:t>
            </w:r>
          </w:p>
        </w:tc>
        <w:tc>
          <w:tcPr>
            <w:tcW w:w="1680" w:type="dxa"/>
          </w:tcPr>
          <w:p>
            <w:pPr>
              <w:kinsoku w:val="0"/>
              <w:autoSpaceDE w:val="0"/>
              <w:autoSpaceDN w:val="0"/>
              <w:adjustRightInd w:val="0"/>
              <w:snapToGrid w:val="0"/>
              <w:spacing w:before="116" w:after="0" w:line="228" w:lineRule="auto"/>
              <w:ind w:left="245"/>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其他米类制品</w:t>
            </w:r>
          </w:p>
          <w:p>
            <w:pPr>
              <w:kinsoku w:val="0"/>
              <w:autoSpaceDE w:val="0"/>
              <w:autoSpaceDN w:val="0"/>
              <w:adjustRightInd w:val="0"/>
              <w:snapToGrid w:val="0"/>
              <w:spacing w:before="77" w:after="0" w:line="229" w:lineRule="auto"/>
              <w:ind w:left="454"/>
              <w:textAlignment w:val="baseline"/>
              <w:rPr>
                <w:rFonts w:ascii="宋体" w:hAnsi="宋体" w:cs="宋体"/>
                <w:snapToGrid w:val="0"/>
                <w:color w:val="000000"/>
                <w:sz w:val="19"/>
                <w:szCs w:val="19"/>
                <w:highlight w:val="none"/>
                <w:lang w:eastAsia="zh-CN"/>
              </w:rPr>
            </w:pPr>
            <w:r>
              <w:rPr>
                <w:rFonts w:ascii="宋体" w:hAnsi="宋体" w:cs="宋体"/>
                <w:snapToGrid w:val="0"/>
                <w:color w:val="000000"/>
                <w:sz w:val="19"/>
                <w:szCs w:val="19"/>
                <w:highlight w:val="none"/>
                <w:lang w:eastAsia="zh-CN"/>
              </w:rPr>
              <w:t>（自制）</w:t>
            </w:r>
          </w:p>
        </w:tc>
        <w:tc>
          <w:tcPr>
            <w:tcW w:w="674" w:type="dxa"/>
          </w:tcPr>
          <w:p>
            <w:pPr>
              <w:kinsoku w:val="0"/>
              <w:autoSpaceDE w:val="0"/>
              <w:autoSpaceDN w:val="0"/>
              <w:adjustRightInd w:val="0"/>
              <w:snapToGrid w:val="0"/>
              <w:spacing w:before="271" w:after="0" w:line="234" w:lineRule="auto"/>
              <w:ind w:left="289"/>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w:t>
            </w:r>
          </w:p>
        </w:tc>
        <w:tc>
          <w:tcPr>
            <w:tcW w:w="8216" w:type="dxa"/>
          </w:tcPr>
          <w:p>
            <w:pPr>
              <w:kinsoku w:val="0"/>
              <w:autoSpaceDE w:val="0"/>
              <w:autoSpaceDN w:val="0"/>
              <w:adjustRightInd w:val="0"/>
              <w:snapToGrid w:val="0"/>
              <w:spacing w:before="115" w:after="0" w:line="267" w:lineRule="auto"/>
              <w:ind w:left="114" w:right="111" w:firstLine="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0"/>
                <w:sz w:val="19"/>
                <w:szCs w:val="19"/>
                <w:highlight w:val="none"/>
                <w:lang w:eastAsia="zh-CN"/>
              </w:rPr>
              <w:t>苯甲酸及其钠盐（以苯甲酸计）、山梨酸及其钾盐（</w:t>
            </w:r>
            <w:r>
              <w:rPr>
                <w:rFonts w:ascii="宋体" w:hAnsi="宋体" w:cs="宋体"/>
                <w:snapToGrid w:val="0"/>
                <w:color w:val="000000"/>
                <w:spacing w:val="9"/>
                <w:sz w:val="19"/>
                <w:szCs w:val="19"/>
                <w:highlight w:val="none"/>
                <w:lang w:eastAsia="zh-CN"/>
              </w:rPr>
              <w:t>以山梨酸计）、脱氢乙酸及其钠盐（以</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5"/>
                <w:sz w:val="19"/>
                <w:szCs w:val="19"/>
                <w:highlight w:val="none"/>
                <w:lang w:eastAsia="zh-CN"/>
              </w:rPr>
              <w:t>脱氢乙酸计）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9"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364" w:type="dxa"/>
          </w:tcPr>
          <w:p>
            <w:pPr>
              <w:kinsoku w:val="0"/>
              <w:autoSpaceDE w:val="0"/>
              <w:autoSpaceDN w:val="0"/>
              <w:adjustRightInd w:val="0"/>
              <w:snapToGrid w:val="0"/>
              <w:spacing w:before="117" w:after="0" w:line="266" w:lineRule="auto"/>
              <w:ind w:left="234" w:right="244" w:firstLine="110"/>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肉制品  （自制）</w:t>
            </w:r>
          </w:p>
        </w:tc>
        <w:tc>
          <w:tcPr>
            <w:tcW w:w="1129" w:type="dxa"/>
          </w:tcPr>
          <w:p>
            <w:pPr>
              <w:kinsoku w:val="0"/>
              <w:autoSpaceDE w:val="0"/>
              <w:autoSpaceDN w:val="0"/>
              <w:adjustRightInd w:val="0"/>
              <w:snapToGrid w:val="0"/>
              <w:spacing w:before="117" w:after="0" w:line="266" w:lineRule="auto"/>
              <w:ind w:right="226"/>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熟肉制品</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rPr>
              <w:t>（自制）</w:t>
            </w:r>
          </w:p>
        </w:tc>
        <w:tc>
          <w:tcPr>
            <w:tcW w:w="1680" w:type="dxa"/>
          </w:tcPr>
          <w:p>
            <w:pPr>
              <w:kinsoku w:val="0"/>
              <w:autoSpaceDE w:val="0"/>
              <w:autoSpaceDN w:val="0"/>
              <w:adjustRightInd w:val="0"/>
              <w:snapToGrid w:val="0"/>
              <w:spacing w:before="116" w:after="0" w:line="313" w:lineRule="exact"/>
              <w:ind w:left="463"/>
              <w:textAlignment w:val="baseline"/>
              <w:rPr>
                <w:rFonts w:ascii="宋体" w:hAnsi="宋体" w:cs="宋体"/>
                <w:snapToGrid w:val="0"/>
                <w:color w:val="000000"/>
                <w:sz w:val="19"/>
                <w:szCs w:val="19"/>
                <w:highlight w:val="none"/>
              </w:rPr>
            </w:pPr>
            <w:r>
              <w:rPr>
                <w:rFonts w:ascii="宋体" w:hAnsi="宋体" w:cs="宋体"/>
                <w:snapToGrid w:val="0"/>
                <w:color w:val="000000"/>
                <w:spacing w:val="2"/>
                <w:position w:val="8"/>
                <w:sz w:val="19"/>
                <w:szCs w:val="19"/>
                <w:highlight w:val="none"/>
              </w:rPr>
              <w:t>肉冻皮冻</w:t>
            </w:r>
          </w:p>
          <w:p>
            <w:pPr>
              <w:kinsoku w:val="0"/>
              <w:autoSpaceDE w:val="0"/>
              <w:autoSpaceDN w:val="0"/>
              <w:adjustRightInd w:val="0"/>
              <w:snapToGrid w:val="0"/>
              <w:spacing w:after="0" w:line="229" w:lineRule="auto"/>
              <w:ind w:left="454"/>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（自制）</w:t>
            </w:r>
          </w:p>
        </w:tc>
        <w:tc>
          <w:tcPr>
            <w:tcW w:w="674" w:type="dxa"/>
          </w:tcPr>
          <w:p>
            <w:pPr>
              <w:kinsoku w:val="0"/>
              <w:autoSpaceDE w:val="0"/>
              <w:autoSpaceDN w:val="0"/>
              <w:adjustRightInd w:val="0"/>
              <w:snapToGrid w:val="0"/>
              <w:spacing w:before="273"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273" w:after="0" w:line="230" w:lineRule="auto"/>
              <w:ind w:left="112"/>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铬（以</w:t>
            </w:r>
            <w:r>
              <w:rPr>
                <w:rFonts w:ascii="宋体" w:hAnsi="宋体" w:cs="宋体"/>
                <w:snapToGrid w:val="0"/>
                <w:color w:val="000000"/>
                <w:spacing w:val="-39"/>
                <w:sz w:val="19"/>
                <w:szCs w:val="19"/>
                <w:highlight w:val="none"/>
              </w:rPr>
              <w:t xml:space="preserve"> </w:t>
            </w:r>
            <w:r>
              <w:rPr>
                <w:rFonts w:ascii="宋体" w:hAnsi="宋体" w:cs="宋体"/>
                <w:snapToGrid w:val="0"/>
                <w:color w:val="000000"/>
                <w:sz w:val="19"/>
                <w:szCs w:val="19"/>
                <w:highlight w:val="none"/>
              </w:rPr>
              <w:t>Cr</w:t>
            </w:r>
            <w:r>
              <w:rPr>
                <w:rFonts w:ascii="宋体" w:hAnsi="宋体" w:cs="宋体"/>
                <w:snapToGrid w:val="0"/>
                <w:color w:val="000000"/>
                <w:spacing w:val="-35"/>
                <w:sz w:val="19"/>
                <w:szCs w:val="19"/>
                <w:highlight w:val="none"/>
              </w:rPr>
              <w:t xml:space="preserve"> </w:t>
            </w:r>
            <w:r>
              <w:rPr>
                <w:rFonts w:ascii="宋体" w:hAnsi="宋体" w:cs="宋体"/>
                <w:snapToGrid w:val="0"/>
                <w:color w:val="000000"/>
                <w:spacing w:val="4"/>
                <w:sz w:val="19"/>
                <w:szCs w:val="19"/>
                <w:highlight w:val="none"/>
              </w:rPr>
              <w:t>计）</w:t>
            </w:r>
          </w:p>
        </w:tc>
      </w:tr>
    </w:tbl>
    <w:p>
      <w:pPr>
        <w:kinsoku w:val="0"/>
        <w:autoSpaceDE w:val="0"/>
        <w:autoSpaceDN w:val="0"/>
        <w:adjustRightInd w:val="0"/>
        <w:snapToGrid w:val="0"/>
        <w:spacing w:after="0" w:line="26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186" w:after="0" w:line="240" w:lineRule="auto"/>
        <w:textAlignment w:val="baseline"/>
        <w:rPr>
          <w:rFonts w:eastAsia="Arial" w:cs="Arial"/>
          <w:snapToGrid w:val="0"/>
          <w:color w:val="000000"/>
          <w:sz w:val="21"/>
          <w:szCs w:val="21"/>
          <w:highlight w:val="none"/>
        </w:rPr>
      </w:pPr>
    </w:p>
    <w:tbl>
      <w:tblPr>
        <w:tblStyle w:val="10"/>
        <w:tblW w:w="149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3"/>
        <w:gridCol w:w="1248"/>
        <w:gridCol w:w="1245"/>
        <w:gridCol w:w="1248"/>
        <w:gridCol w:w="1680"/>
        <w:gridCol w:w="674"/>
        <w:gridCol w:w="82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0" w:hRule="atLeast"/>
        </w:trPr>
        <w:tc>
          <w:tcPr>
            <w:tcW w:w="633" w:type="dxa"/>
          </w:tcPr>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30" w:lineRule="auto"/>
              <w:ind w:left="117"/>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14:textOutline w14:w="3619" w14:cap="flat" w14:cmpd="sng" w14:algn="ctr">
                  <w14:solidFill>
                    <w14:srgbClr w14:val="000000"/>
                  </w14:solidFill>
                  <w14:prstDash w14:val="solid"/>
                  <w14:miter w14:val="0"/>
                </w14:textOutline>
              </w:rPr>
              <w:t>序号</w:t>
            </w:r>
          </w:p>
        </w:tc>
        <w:tc>
          <w:tcPr>
            <w:tcW w:w="1248" w:type="dxa"/>
          </w:tcPr>
          <w:p>
            <w:pPr>
              <w:kinsoku w:val="0"/>
              <w:autoSpaceDE w:val="0"/>
              <w:autoSpaceDN w:val="0"/>
              <w:adjustRightInd w:val="0"/>
              <w:snapToGrid w:val="0"/>
              <w:spacing w:before="178" w:after="0" w:line="267" w:lineRule="auto"/>
              <w:ind w:left="233" w:right="222"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食品大类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（一级）</w:t>
            </w:r>
          </w:p>
        </w:tc>
        <w:tc>
          <w:tcPr>
            <w:tcW w:w="1245" w:type="dxa"/>
          </w:tcPr>
          <w:p>
            <w:pPr>
              <w:kinsoku w:val="0"/>
              <w:autoSpaceDE w:val="0"/>
              <w:autoSpaceDN w:val="0"/>
              <w:adjustRightInd w:val="0"/>
              <w:snapToGrid w:val="0"/>
              <w:spacing w:before="178" w:after="0" w:line="267" w:lineRule="auto"/>
              <w:ind w:left="231"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食品亚类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（二级）</w:t>
            </w:r>
          </w:p>
        </w:tc>
        <w:tc>
          <w:tcPr>
            <w:tcW w:w="1248" w:type="dxa"/>
          </w:tcPr>
          <w:p>
            <w:pPr>
              <w:kinsoku w:val="0"/>
              <w:autoSpaceDE w:val="0"/>
              <w:autoSpaceDN w:val="0"/>
              <w:adjustRightInd w:val="0"/>
              <w:snapToGrid w:val="0"/>
              <w:spacing w:before="178" w:after="0" w:line="267" w:lineRule="auto"/>
              <w:ind w:left="234"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食品品种</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（三级）</w:t>
            </w:r>
          </w:p>
        </w:tc>
        <w:tc>
          <w:tcPr>
            <w:tcW w:w="1680" w:type="dxa"/>
          </w:tcPr>
          <w:p>
            <w:pPr>
              <w:kinsoku w:val="0"/>
              <w:autoSpaceDE w:val="0"/>
              <w:autoSpaceDN w:val="0"/>
              <w:adjustRightInd w:val="0"/>
              <w:snapToGrid w:val="0"/>
              <w:spacing w:before="179" w:after="0" w:line="312" w:lineRule="exact"/>
              <w:ind w:left="441"/>
              <w:textAlignment w:val="baseline"/>
              <w:rPr>
                <w:rFonts w:ascii="宋体" w:hAnsi="宋体" w:cs="宋体"/>
                <w:snapToGrid w:val="0"/>
                <w:color w:val="000000"/>
                <w:sz w:val="19"/>
                <w:szCs w:val="19"/>
                <w:highlight w:val="none"/>
              </w:rPr>
            </w:pPr>
            <w:r>
              <w:rPr>
                <w:rFonts w:ascii="宋体" w:hAnsi="宋体" w:cs="宋体"/>
                <w:snapToGrid w:val="0"/>
                <w:color w:val="000000"/>
                <w:spacing w:val="9"/>
                <w:position w:val="8"/>
                <w:sz w:val="19"/>
                <w:szCs w:val="19"/>
                <w:highlight w:val="none"/>
                <w14:textOutline w14:w="3619" w14:cap="flat" w14:cmpd="sng" w14:algn="ctr">
                  <w14:solidFill>
                    <w14:srgbClr w14:val="000000"/>
                  </w14:solidFill>
                  <w14:prstDash w14:val="solid"/>
                  <w14:miter w14:val="0"/>
                </w14:textOutline>
              </w:rPr>
              <w:t>食品细类</w:t>
            </w:r>
          </w:p>
          <w:p>
            <w:pPr>
              <w:kinsoku w:val="0"/>
              <w:autoSpaceDE w:val="0"/>
              <w:autoSpaceDN w:val="0"/>
              <w:adjustRightInd w:val="0"/>
              <w:snapToGrid w:val="0"/>
              <w:spacing w:after="0" w:line="230" w:lineRule="auto"/>
              <w:ind w:left="451"/>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（四级）</w:t>
            </w:r>
          </w:p>
        </w:tc>
        <w:tc>
          <w:tcPr>
            <w:tcW w:w="674" w:type="dxa"/>
          </w:tcPr>
          <w:p>
            <w:pPr>
              <w:kinsoku w:val="0"/>
              <w:autoSpaceDE w:val="0"/>
              <w:autoSpaceDN w:val="0"/>
              <w:adjustRightInd w:val="0"/>
              <w:snapToGrid w:val="0"/>
              <w:spacing w:before="179" w:after="0" w:line="312" w:lineRule="exact"/>
              <w:ind w:left="142"/>
              <w:textAlignment w:val="baseline"/>
              <w:rPr>
                <w:rFonts w:ascii="宋体" w:hAnsi="宋体" w:cs="宋体"/>
                <w:snapToGrid w:val="0"/>
                <w:color w:val="000000"/>
                <w:sz w:val="19"/>
                <w:szCs w:val="19"/>
                <w:highlight w:val="none"/>
              </w:rPr>
            </w:pPr>
            <w:r>
              <w:rPr>
                <w:rFonts w:ascii="宋体" w:hAnsi="宋体" w:cs="宋体"/>
                <w:snapToGrid w:val="0"/>
                <w:color w:val="000000"/>
                <w:spacing w:val="6"/>
                <w:position w:val="8"/>
                <w:sz w:val="19"/>
                <w:szCs w:val="19"/>
                <w:highlight w:val="none"/>
                <w14:textOutline w14:w="3619" w14:cap="flat" w14:cmpd="sng" w14:algn="ctr">
                  <w14:solidFill>
                    <w14:srgbClr w14:val="000000"/>
                  </w14:solidFill>
                  <w14:prstDash w14:val="solid"/>
                  <w14:miter w14:val="0"/>
                </w14:textOutline>
              </w:rPr>
              <w:t>风险</w:t>
            </w:r>
          </w:p>
          <w:p>
            <w:pPr>
              <w:kinsoku w:val="0"/>
              <w:autoSpaceDE w:val="0"/>
              <w:autoSpaceDN w:val="0"/>
              <w:adjustRightInd w:val="0"/>
              <w:snapToGrid w:val="0"/>
              <w:spacing w:after="0" w:line="228" w:lineRule="auto"/>
              <w:ind w:left="14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14:textOutline w14:w="3619" w14:cap="flat" w14:cmpd="sng" w14:algn="ctr">
                  <w14:solidFill>
                    <w14:srgbClr w14:val="000000"/>
                  </w14:solidFill>
                  <w14:prstDash w14:val="solid"/>
                  <w14:miter w14:val="0"/>
                </w14:textOutline>
              </w:rPr>
              <w:t>等级</w:t>
            </w:r>
          </w:p>
        </w:tc>
        <w:tc>
          <w:tcPr>
            <w:tcW w:w="8216" w:type="dxa"/>
          </w:tcPr>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3105"/>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抽</w:t>
            </w:r>
            <w:r>
              <w:rPr>
                <w:rFonts w:ascii="宋体" w:hAnsi="宋体" w:cs="宋体"/>
                <w:snapToGrid w:val="0"/>
                <w:color w:val="000000"/>
                <w:spacing w:val="8"/>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检</w:t>
            </w:r>
            <w:r>
              <w:rPr>
                <w:rFonts w:ascii="宋体" w:hAnsi="宋体" w:cs="宋体"/>
                <w:snapToGrid w:val="0"/>
                <w:color w:val="000000"/>
                <w:spacing w:val="9"/>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项</w:t>
            </w:r>
            <w:r>
              <w:rPr>
                <w:rFonts w:ascii="宋体" w:hAnsi="宋体" w:cs="宋体"/>
                <w:snapToGrid w:val="0"/>
                <w:color w:val="000000"/>
                <w:spacing w:val="17"/>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633" w:type="dxa"/>
            <w:vMerge w:val="restart"/>
            <w:tcBorders>
              <w:bottom w:val="nil"/>
            </w:tcBorders>
          </w:tcPr>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188" w:lineRule="auto"/>
              <w:ind w:left="222"/>
              <w:textAlignment w:val="baseline"/>
              <w:rPr>
                <w:rFonts w:ascii="宋体" w:hAnsi="宋体" w:cs="宋体"/>
                <w:snapToGrid w:val="0"/>
                <w:color w:val="000000"/>
                <w:sz w:val="19"/>
                <w:szCs w:val="19"/>
                <w:highlight w:val="none"/>
              </w:rPr>
            </w:pPr>
            <w:r>
              <w:rPr>
                <w:rFonts w:ascii="宋体" w:hAnsi="宋体" w:cs="宋体"/>
                <w:snapToGrid w:val="0"/>
                <w:color w:val="000000"/>
                <w:spacing w:val="-1"/>
                <w:sz w:val="19"/>
                <w:szCs w:val="19"/>
                <w:highlight w:val="none"/>
              </w:rPr>
              <w:t>31</w:t>
            </w:r>
          </w:p>
        </w:tc>
        <w:tc>
          <w:tcPr>
            <w:tcW w:w="1248" w:type="dxa"/>
            <w:vMerge w:val="restart"/>
            <w:tcBorders>
              <w:bottom w:val="nil"/>
            </w:tcBorders>
          </w:tcPr>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28"/>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餐饮食品</w:t>
            </w:r>
          </w:p>
        </w:tc>
        <w:tc>
          <w:tcPr>
            <w:tcW w:w="1245" w:type="dxa"/>
            <w:vMerge w:val="restart"/>
            <w:tcBorders>
              <w:bottom w:val="nil"/>
            </w:tcBorders>
          </w:tcPr>
          <w:p>
            <w:pPr>
              <w:kinsoku w:val="0"/>
              <w:autoSpaceDE w:val="0"/>
              <w:autoSpaceDN w:val="0"/>
              <w:adjustRightInd w:val="0"/>
              <w:snapToGrid w:val="0"/>
              <w:spacing w:after="0" w:line="29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0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66" w:lineRule="auto"/>
              <w:ind w:left="234" w:right="244" w:firstLine="110"/>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肉制品  （自制）</w:t>
            </w:r>
          </w:p>
        </w:tc>
        <w:tc>
          <w:tcPr>
            <w:tcW w:w="1248" w:type="dxa"/>
            <w:vMerge w:val="restart"/>
            <w:tcBorders>
              <w:bottom w:val="nil"/>
            </w:tcBorders>
          </w:tcPr>
          <w:p>
            <w:pPr>
              <w:kinsoku w:val="0"/>
              <w:autoSpaceDE w:val="0"/>
              <w:autoSpaceDN w:val="0"/>
              <w:adjustRightInd w:val="0"/>
              <w:snapToGrid w:val="0"/>
              <w:spacing w:after="0" w:line="29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30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66" w:lineRule="auto"/>
              <w:ind w:left="236" w:right="226" w:hanging="5"/>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熟肉制品</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rPr>
              <w:t>（自制）</w:t>
            </w:r>
          </w:p>
        </w:tc>
        <w:tc>
          <w:tcPr>
            <w:tcW w:w="1680" w:type="dxa"/>
          </w:tcPr>
          <w:p>
            <w:pPr>
              <w:kinsoku w:val="0"/>
              <w:autoSpaceDE w:val="0"/>
              <w:autoSpaceDN w:val="0"/>
              <w:adjustRightInd w:val="0"/>
              <w:snapToGrid w:val="0"/>
              <w:spacing w:before="124" w:after="0" w:line="312" w:lineRule="exact"/>
              <w:ind w:left="353"/>
              <w:textAlignment w:val="baseline"/>
              <w:rPr>
                <w:rFonts w:ascii="宋体" w:hAnsi="宋体" w:cs="宋体"/>
                <w:snapToGrid w:val="0"/>
                <w:color w:val="000000"/>
                <w:sz w:val="19"/>
                <w:szCs w:val="19"/>
                <w:highlight w:val="none"/>
              </w:rPr>
            </w:pPr>
            <w:r>
              <w:rPr>
                <w:rFonts w:ascii="宋体" w:hAnsi="宋体" w:cs="宋体"/>
                <w:snapToGrid w:val="0"/>
                <w:color w:val="000000"/>
                <w:spacing w:val="6"/>
                <w:position w:val="8"/>
                <w:sz w:val="19"/>
                <w:szCs w:val="19"/>
                <w:highlight w:val="none"/>
              </w:rPr>
              <w:t>熏烧烤肉类</w:t>
            </w:r>
          </w:p>
          <w:p>
            <w:pPr>
              <w:kinsoku w:val="0"/>
              <w:autoSpaceDE w:val="0"/>
              <w:autoSpaceDN w:val="0"/>
              <w:adjustRightInd w:val="0"/>
              <w:snapToGrid w:val="0"/>
              <w:spacing w:after="0" w:line="229" w:lineRule="auto"/>
              <w:ind w:left="454"/>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（自制）</w:t>
            </w:r>
          </w:p>
        </w:tc>
        <w:tc>
          <w:tcPr>
            <w:tcW w:w="674" w:type="dxa"/>
          </w:tcPr>
          <w:p>
            <w:pPr>
              <w:kinsoku w:val="0"/>
              <w:autoSpaceDE w:val="0"/>
              <w:autoSpaceDN w:val="0"/>
              <w:adjustRightInd w:val="0"/>
              <w:snapToGrid w:val="0"/>
              <w:spacing w:before="281"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280" w:after="0" w:line="228" w:lineRule="auto"/>
              <w:ind w:left="107"/>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N-二甲基亚硝胺、苯并[</w:t>
            </w:r>
            <w:r>
              <w:rPr>
                <w:rFonts w:ascii="宋体" w:hAnsi="宋体" w:cs="宋体"/>
                <w:snapToGrid w:val="0"/>
                <w:color w:val="000000"/>
                <w:spacing w:val="8"/>
                <w:sz w:val="19"/>
                <w:szCs w:val="19"/>
                <w:highlight w:val="none"/>
              </w:rPr>
              <w:t>α</w:t>
            </w:r>
            <w:r>
              <w:rPr>
                <w:rFonts w:ascii="宋体" w:hAnsi="宋体" w:cs="宋体"/>
                <w:snapToGrid w:val="0"/>
                <w:color w:val="000000"/>
                <w:spacing w:val="8"/>
                <w:sz w:val="19"/>
                <w:szCs w:val="19"/>
                <w:highlight w:val="none"/>
                <w:lang w:eastAsia="zh-CN"/>
              </w:rPr>
              <w:t>]芘、铅（以</w:t>
            </w:r>
            <w:r>
              <w:rPr>
                <w:rFonts w:ascii="宋体" w:hAnsi="宋体" w:cs="宋体"/>
                <w:snapToGrid w:val="0"/>
                <w:color w:val="000000"/>
                <w:spacing w:val="-40"/>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7"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281" w:after="0" w:line="312" w:lineRule="exact"/>
              <w:ind w:left="345"/>
              <w:textAlignment w:val="baseline"/>
              <w:rPr>
                <w:rFonts w:ascii="宋体" w:hAnsi="宋体" w:cs="宋体"/>
                <w:snapToGrid w:val="0"/>
                <w:color w:val="000000"/>
                <w:sz w:val="19"/>
                <w:szCs w:val="19"/>
                <w:highlight w:val="none"/>
              </w:rPr>
            </w:pPr>
            <w:r>
              <w:rPr>
                <w:rFonts w:ascii="宋体" w:hAnsi="宋体" w:cs="宋体"/>
                <w:snapToGrid w:val="0"/>
                <w:color w:val="000000"/>
                <w:spacing w:val="7"/>
                <w:position w:val="8"/>
                <w:sz w:val="19"/>
                <w:szCs w:val="19"/>
                <w:highlight w:val="none"/>
              </w:rPr>
              <w:t>酱卤肉制品</w:t>
            </w:r>
          </w:p>
          <w:p>
            <w:pPr>
              <w:kinsoku w:val="0"/>
              <w:autoSpaceDE w:val="0"/>
              <w:autoSpaceDN w:val="0"/>
              <w:adjustRightInd w:val="0"/>
              <w:snapToGrid w:val="0"/>
              <w:spacing w:after="0" w:line="229" w:lineRule="auto"/>
              <w:ind w:left="454"/>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（自制）</w:t>
            </w:r>
          </w:p>
        </w:tc>
        <w:tc>
          <w:tcPr>
            <w:tcW w:w="674" w:type="dxa"/>
          </w:tcPr>
          <w:p>
            <w:pPr>
              <w:kinsoku w:val="0"/>
              <w:autoSpaceDE w:val="0"/>
              <w:autoSpaceDN w:val="0"/>
              <w:adjustRightInd w:val="0"/>
              <w:snapToGrid w:val="0"/>
              <w:spacing w:after="0" w:line="3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34" w:lineRule="auto"/>
              <w:ind w:left="289"/>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w:t>
            </w:r>
          </w:p>
        </w:tc>
        <w:tc>
          <w:tcPr>
            <w:tcW w:w="8216" w:type="dxa"/>
          </w:tcPr>
          <w:p>
            <w:pPr>
              <w:kinsoku w:val="0"/>
              <w:autoSpaceDE w:val="0"/>
              <w:autoSpaceDN w:val="0"/>
              <w:adjustRightInd w:val="0"/>
              <w:snapToGrid w:val="0"/>
              <w:spacing w:before="126" w:after="0" w:line="278" w:lineRule="auto"/>
              <w:ind w:left="113" w:right="111" w:firstLine="1"/>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0"/>
                <w:sz w:val="19"/>
                <w:szCs w:val="19"/>
                <w:highlight w:val="none"/>
                <w:lang w:eastAsia="zh-CN"/>
              </w:rPr>
              <w:t>纳他霉素、苯甲酸及其钠盐（以苯甲酸计）、山梨酸</w:t>
            </w:r>
            <w:r>
              <w:rPr>
                <w:rFonts w:ascii="宋体" w:hAnsi="宋体" w:cs="宋体"/>
                <w:snapToGrid w:val="0"/>
                <w:color w:val="000000"/>
                <w:spacing w:val="9"/>
                <w:sz w:val="19"/>
                <w:szCs w:val="19"/>
                <w:highlight w:val="none"/>
                <w:lang w:eastAsia="zh-CN"/>
              </w:rPr>
              <w:t>及其钾盐（以山梨酸计）、糖精钠（以</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糖精计）、脱氢乙酸及其钠盐（以脱氢乙酸计）、防</w:t>
            </w:r>
            <w:r>
              <w:rPr>
                <w:rFonts w:ascii="宋体" w:hAnsi="宋体" w:cs="宋体"/>
                <w:snapToGrid w:val="0"/>
                <w:color w:val="000000"/>
                <w:spacing w:val="9"/>
                <w:sz w:val="19"/>
                <w:szCs w:val="19"/>
                <w:highlight w:val="none"/>
                <w:lang w:eastAsia="zh-CN"/>
              </w:rPr>
              <w:t>腐剂混合使用时各自用量占其最大使用</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量的比例之和、胭脂红、氯霉素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tcPr>
          <w:p>
            <w:pPr>
              <w:kinsoku w:val="0"/>
              <w:autoSpaceDE w:val="0"/>
              <w:autoSpaceDN w:val="0"/>
              <w:adjustRightInd w:val="0"/>
              <w:snapToGrid w:val="0"/>
              <w:spacing w:before="124" w:after="0" w:line="266" w:lineRule="auto"/>
              <w:ind w:left="234" w:right="244" w:firstLine="92"/>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调味料</w:t>
            </w:r>
            <w:r>
              <w:rPr>
                <w:rFonts w:ascii="宋体" w:hAnsi="宋体" w:cs="宋体"/>
                <w:snapToGrid w:val="0"/>
                <w:color w:val="000000"/>
                <w:sz w:val="19"/>
                <w:szCs w:val="19"/>
                <w:highlight w:val="none"/>
              </w:rPr>
              <w:t xml:space="preserve">  （自制）</w:t>
            </w:r>
          </w:p>
        </w:tc>
        <w:tc>
          <w:tcPr>
            <w:tcW w:w="1248" w:type="dxa"/>
          </w:tcPr>
          <w:p>
            <w:pPr>
              <w:kinsoku w:val="0"/>
              <w:autoSpaceDE w:val="0"/>
              <w:autoSpaceDN w:val="0"/>
              <w:adjustRightInd w:val="0"/>
              <w:snapToGrid w:val="0"/>
              <w:spacing w:before="124" w:after="0" w:line="266" w:lineRule="auto"/>
              <w:ind w:left="237" w:right="244" w:firstLine="92"/>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调味料</w:t>
            </w:r>
            <w:r>
              <w:rPr>
                <w:rFonts w:ascii="宋体" w:hAnsi="宋体" w:cs="宋体"/>
                <w:snapToGrid w:val="0"/>
                <w:color w:val="000000"/>
                <w:sz w:val="19"/>
                <w:szCs w:val="19"/>
                <w:highlight w:val="none"/>
              </w:rPr>
              <w:t xml:space="preserve">  （自制）</w:t>
            </w:r>
          </w:p>
        </w:tc>
        <w:tc>
          <w:tcPr>
            <w:tcW w:w="1680" w:type="dxa"/>
          </w:tcPr>
          <w:p>
            <w:pPr>
              <w:kinsoku w:val="0"/>
              <w:autoSpaceDE w:val="0"/>
              <w:autoSpaceDN w:val="0"/>
              <w:adjustRightInd w:val="0"/>
              <w:snapToGrid w:val="0"/>
              <w:spacing w:before="124" w:after="0" w:line="228" w:lineRule="auto"/>
              <w:ind w:left="145"/>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火锅麻辣烫底料</w:t>
            </w:r>
          </w:p>
          <w:p>
            <w:pPr>
              <w:kinsoku w:val="0"/>
              <w:autoSpaceDE w:val="0"/>
              <w:autoSpaceDN w:val="0"/>
              <w:adjustRightInd w:val="0"/>
              <w:snapToGrid w:val="0"/>
              <w:spacing w:before="77" w:after="0" w:line="229" w:lineRule="auto"/>
              <w:ind w:left="454"/>
              <w:textAlignment w:val="baseline"/>
              <w:rPr>
                <w:rFonts w:ascii="宋体" w:hAnsi="宋体" w:cs="宋体"/>
                <w:snapToGrid w:val="0"/>
                <w:color w:val="000000"/>
                <w:sz w:val="19"/>
                <w:szCs w:val="19"/>
                <w:highlight w:val="none"/>
                <w:lang w:eastAsia="zh-CN"/>
              </w:rPr>
            </w:pPr>
            <w:r>
              <w:rPr>
                <w:rFonts w:ascii="宋体" w:hAnsi="宋体" w:cs="宋体"/>
                <w:snapToGrid w:val="0"/>
                <w:color w:val="000000"/>
                <w:sz w:val="19"/>
                <w:szCs w:val="19"/>
                <w:highlight w:val="none"/>
                <w:lang w:eastAsia="zh-CN"/>
              </w:rPr>
              <w:t>（自制）</w:t>
            </w:r>
          </w:p>
        </w:tc>
        <w:tc>
          <w:tcPr>
            <w:tcW w:w="674" w:type="dxa"/>
          </w:tcPr>
          <w:p>
            <w:pPr>
              <w:kinsoku w:val="0"/>
              <w:autoSpaceDE w:val="0"/>
              <w:autoSpaceDN w:val="0"/>
              <w:adjustRightInd w:val="0"/>
              <w:snapToGrid w:val="0"/>
              <w:spacing w:before="280"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279" w:after="0" w:line="228" w:lineRule="auto"/>
              <w:ind w:left="117"/>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罂粟碱、吗啡、可待因、那可丁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tcPr>
          <w:p>
            <w:pPr>
              <w:kinsoku w:val="0"/>
              <w:autoSpaceDE w:val="0"/>
              <w:autoSpaceDN w:val="0"/>
              <w:adjustRightInd w:val="0"/>
              <w:snapToGrid w:val="0"/>
              <w:spacing w:before="124" w:after="0" w:line="266" w:lineRule="auto"/>
              <w:ind w:left="233" w:right="226" w:hanging="7"/>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水产制品</w:t>
            </w:r>
            <w:r>
              <w:rPr>
                <w:rFonts w:ascii="宋体" w:hAnsi="宋体" w:cs="宋体"/>
                <w:snapToGrid w:val="0"/>
                <w:color w:val="000000"/>
                <w:spacing w:val="1"/>
                <w:sz w:val="19"/>
                <w:szCs w:val="19"/>
                <w:highlight w:val="none"/>
              </w:rPr>
              <w:t xml:space="preserve"> </w:t>
            </w:r>
            <w:r>
              <w:rPr>
                <w:rFonts w:ascii="宋体" w:hAnsi="宋体" w:cs="宋体"/>
                <w:snapToGrid w:val="0"/>
                <w:color w:val="000000"/>
                <w:sz w:val="19"/>
                <w:szCs w:val="19"/>
                <w:highlight w:val="none"/>
              </w:rPr>
              <w:t>（自制）</w:t>
            </w:r>
          </w:p>
        </w:tc>
        <w:tc>
          <w:tcPr>
            <w:tcW w:w="1248" w:type="dxa"/>
          </w:tcPr>
          <w:p>
            <w:pPr>
              <w:kinsoku w:val="0"/>
              <w:autoSpaceDE w:val="0"/>
              <w:autoSpaceDN w:val="0"/>
              <w:adjustRightInd w:val="0"/>
              <w:snapToGrid w:val="0"/>
              <w:spacing w:before="124" w:after="0" w:line="266" w:lineRule="auto"/>
              <w:ind w:left="142" w:right="125" w:hanging="14"/>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7"/>
                <w:sz w:val="19"/>
                <w:szCs w:val="19"/>
                <w:highlight w:val="none"/>
                <w:lang w:eastAsia="zh-CN"/>
              </w:rPr>
              <w:t>预制水产制</w:t>
            </w:r>
            <w:r>
              <w:rPr>
                <w:rFonts w:ascii="宋体" w:hAnsi="宋体" w:cs="宋体"/>
                <w:snapToGrid w:val="0"/>
                <w:color w:val="000000"/>
                <w:spacing w:val="2"/>
                <w:sz w:val="19"/>
                <w:szCs w:val="19"/>
                <w:highlight w:val="none"/>
                <w:lang w:eastAsia="zh-CN"/>
              </w:rPr>
              <w:t xml:space="preserve"> 品（自制）</w:t>
            </w:r>
          </w:p>
        </w:tc>
        <w:tc>
          <w:tcPr>
            <w:tcW w:w="1680" w:type="dxa"/>
          </w:tcPr>
          <w:p>
            <w:pPr>
              <w:kinsoku w:val="0"/>
              <w:autoSpaceDE w:val="0"/>
              <w:autoSpaceDN w:val="0"/>
              <w:adjustRightInd w:val="0"/>
              <w:snapToGrid w:val="0"/>
              <w:spacing w:before="124" w:after="0" w:line="266" w:lineRule="auto"/>
              <w:ind w:left="359" w:right="142" w:hanging="214"/>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生食动物性水产</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2"/>
                <w:sz w:val="19"/>
                <w:szCs w:val="19"/>
                <w:highlight w:val="none"/>
                <w:lang w:eastAsia="zh-CN"/>
              </w:rPr>
              <w:t>品（自制）</w:t>
            </w:r>
          </w:p>
        </w:tc>
        <w:tc>
          <w:tcPr>
            <w:tcW w:w="674" w:type="dxa"/>
          </w:tcPr>
          <w:p>
            <w:pPr>
              <w:kinsoku w:val="0"/>
              <w:autoSpaceDE w:val="0"/>
              <w:autoSpaceDN w:val="0"/>
              <w:adjustRightInd w:val="0"/>
              <w:snapToGrid w:val="0"/>
              <w:spacing w:before="280"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280" w:after="0" w:line="229" w:lineRule="auto"/>
              <w:ind w:left="114"/>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铝的残留量（以即食海蜇中</w:t>
            </w:r>
            <w:r>
              <w:rPr>
                <w:rFonts w:ascii="宋体" w:hAnsi="宋体" w:cs="宋体"/>
                <w:snapToGrid w:val="0"/>
                <w:color w:val="000000"/>
                <w:spacing w:val="-39"/>
                <w:sz w:val="19"/>
                <w:szCs w:val="19"/>
                <w:highlight w:val="none"/>
                <w:lang w:eastAsia="zh-CN"/>
              </w:rPr>
              <w:t xml:space="preserve"> </w:t>
            </w:r>
            <w:r>
              <w:rPr>
                <w:rFonts w:ascii="宋体" w:hAnsi="宋体" w:cs="宋体"/>
                <w:snapToGrid w:val="0"/>
                <w:color w:val="000000"/>
                <w:sz w:val="19"/>
                <w:szCs w:val="19"/>
                <w:highlight w:val="none"/>
                <w:lang w:eastAsia="zh-CN"/>
              </w:rPr>
              <w:t>Al</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5"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tcPr>
          <w:p>
            <w:pPr>
              <w:kinsoku w:val="0"/>
              <w:autoSpaceDE w:val="0"/>
              <w:autoSpaceDN w:val="0"/>
              <w:adjustRightInd w:val="0"/>
              <w:snapToGrid w:val="0"/>
              <w:spacing w:before="125" w:after="0" w:line="266" w:lineRule="auto"/>
              <w:ind w:left="422" w:right="125" w:hanging="296"/>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7"/>
                <w:sz w:val="19"/>
                <w:szCs w:val="19"/>
                <w:highlight w:val="none"/>
                <w:lang w:eastAsia="zh-CN"/>
              </w:rPr>
              <w:t>坚果及籽类</w:t>
            </w:r>
            <w:r>
              <w:rPr>
                <w:rFonts w:ascii="宋体" w:hAnsi="宋体" w:cs="宋体"/>
                <w:snapToGrid w:val="0"/>
                <w:color w:val="000000"/>
                <w:spacing w:val="1"/>
                <w:sz w:val="19"/>
                <w:szCs w:val="19"/>
                <w:highlight w:val="none"/>
                <w:lang w:eastAsia="zh-CN"/>
              </w:rPr>
              <w:t xml:space="preserve"> </w:t>
            </w:r>
            <w:r>
              <w:rPr>
                <w:rFonts w:ascii="宋体" w:hAnsi="宋体" w:cs="宋体"/>
                <w:snapToGrid w:val="0"/>
                <w:color w:val="000000"/>
                <w:spacing w:val="5"/>
                <w:sz w:val="19"/>
                <w:szCs w:val="19"/>
                <w:highlight w:val="none"/>
                <w:lang w:eastAsia="zh-CN"/>
              </w:rPr>
              <w:t>食品</w:t>
            </w:r>
          </w:p>
          <w:p>
            <w:pPr>
              <w:kinsoku w:val="0"/>
              <w:autoSpaceDE w:val="0"/>
              <w:autoSpaceDN w:val="0"/>
              <w:adjustRightInd w:val="0"/>
              <w:snapToGrid w:val="0"/>
              <w:spacing w:before="76" w:after="0" w:line="229" w:lineRule="auto"/>
              <w:ind w:left="234"/>
              <w:textAlignment w:val="baseline"/>
              <w:rPr>
                <w:rFonts w:ascii="宋体" w:hAnsi="宋体" w:cs="宋体"/>
                <w:snapToGrid w:val="0"/>
                <w:color w:val="000000"/>
                <w:sz w:val="19"/>
                <w:szCs w:val="19"/>
                <w:highlight w:val="none"/>
                <w:lang w:eastAsia="zh-CN"/>
              </w:rPr>
            </w:pPr>
            <w:r>
              <w:rPr>
                <w:rFonts w:ascii="宋体" w:hAnsi="宋体" w:cs="宋体"/>
                <w:snapToGrid w:val="0"/>
                <w:color w:val="000000"/>
                <w:sz w:val="19"/>
                <w:szCs w:val="19"/>
                <w:highlight w:val="none"/>
                <w:lang w:eastAsia="zh-CN"/>
              </w:rPr>
              <w:t>（自制）</w:t>
            </w:r>
          </w:p>
        </w:tc>
        <w:tc>
          <w:tcPr>
            <w:tcW w:w="1248" w:type="dxa"/>
          </w:tcPr>
          <w:p>
            <w:pPr>
              <w:kinsoku w:val="0"/>
              <w:autoSpaceDE w:val="0"/>
              <w:autoSpaceDN w:val="0"/>
              <w:adjustRightInd w:val="0"/>
              <w:snapToGrid w:val="0"/>
              <w:spacing w:before="125" w:after="0" w:line="266" w:lineRule="auto"/>
              <w:ind w:left="425" w:right="125" w:hanging="296"/>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7"/>
                <w:sz w:val="19"/>
                <w:szCs w:val="19"/>
                <w:highlight w:val="none"/>
                <w:lang w:eastAsia="zh-CN"/>
              </w:rPr>
              <w:t>坚果及籽类</w:t>
            </w:r>
            <w:r>
              <w:rPr>
                <w:rFonts w:ascii="宋体" w:hAnsi="宋体" w:cs="宋体"/>
                <w:snapToGrid w:val="0"/>
                <w:color w:val="000000"/>
                <w:spacing w:val="1"/>
                <w:sz w:val="19"/>
                <w:szCs w:val="19"/>
                <w:highlight w:val="none"/>
                <w:lang w:eastAsia="zh-CN"/>
              </w:rPr>
              <w:t xml:space="preserve"> </w:t>
            </w:r>
            <w:r>
              <w:rPr>
                <w:rFonts w:ascii="宋体" w:hAnsi="宋体" w:cs="宋体"/>
                <w:snapToGrid w:val="0"/>
                <w:color w:val="000000"/>
                <w:spacing w:val="5"/>
                <w:sz w:val="19"/>
                <w:szCs w:val="19"/>
                <w:highlight w:val="none"/>
                <w:lang w:eastAsia="zh-CN"/>
              </w:rPr>
              <w:t>食品</w:t>
            </w:r>
          </w:p>
          <w:p>
            <w:pPr>
              <w:kinsoku w:val="0"/>
              <w:autoSpaceDE w:val="0"/>
              <w:autoSpaceDN w:val="0"/>
              <w:adjustRightInd w:val="0"/>
              <w:snapToGrid w:val="0"/>
              <w:spacing w:before="76" w:after="0" w:line="229" w:lineRule="auto"/>
              <w:ind w:left="237"/>
              <w:textAlignment w:val="baseline"/>
              <w:rPr>
                <w:rFonts w:ascii="宋体" w:hAnsi="宋体" w:cs="宋体"/>
                <w:snapToGrid w:val="0"/>
                <w:color w:val="000000"/>
                <w:sz w:val="19"/>
                <w:szCs w:val="19"/>
                <w:highlight w:val="none"/>
                <w:lang w:eastAsia="zh-CN"/>
              </w:rPr>
            </w:pPr>
            <w:r>
              <w:rPr>
                <w:rFonts w:ascii="宋体" w:hAnsi="宋体" w:cs="宋体"/>
                <w:snapToGrid w:val="0"/>
                <w:color w:val="000000"/>
                <w:sz w:val="19"/>
                <w:szCs w:val="19"/>
                <w:highlight w:val="none"/>
                <w:lang w:eastAsia="zh-CN"/>
              </w:rPr>
              <w:t>（自制）</w:t>
            </w:r>
          </w:p>
        </w:tc>
        <w:tc>
          <w:tcPr>
            <w:tcW w:w="1680" w:type="dxa"/>
          </w:tcPr>
          <w:p>
            <w:pPr>
              <w:kinsoku w:val="0"/>
              <w:autoSpaceDE w:val="0"/>
              <w:autoSpaceDN w:val="0"/>
              <w:adjustRightInd w:val="0"/>
              <w:snapToGrid w:val="0"/>
              <w:spacing w:before="280" w:after="0" w:line="312" w:lineRule="exact"/>
              <w:ind w:left="444"/>
              <w:textAlignment w:val="baseline"/>
              <w:rPr>
                <w:rFonts w:ascii="宋体" w:hAnsi="宋体" w:cs="宋体"/>
                <w:snapToGrid w:val="0"/>
                <w:color w:val="000000"/>
                <w:sz w:val="19"/>
                <w:szCs w:val="19"/>
                <w:highlight w:val="none"/>
              </w:rPr>
            </w:pPr>
            <w:r>
              <w:rPr>
                <w:rFonts w:ascii="宋体" w:hAnsi="宋体" w:cs="宋体"/>
                <w:snapToGrid w:val="0"/>
                <w:color w:val="000000"/>
                <w:spacing w:val="7"/>
                <w:position w:val="8"/>
                <w:sz w:val="19"/>
                <w:szCs w:val="19"/>
                <w:highlight w:val="none"/>
              </w:rPr>
              <w:t>花生制品</w:t>
            </w:r>
          </w:p>
          <w:p>
            <w:pPr>
              <w:kinsoku w:val="0"/>
              <w:autoSpaceDE w:val="0"/>
              <w:autoSpaceDN w:val="0"/>
              <w:adjustRightInd w:val="0"/>
              <w:snapToGrid w:val="0"/>
              <w:spacing w:after="0" w:line="229" w:lineRule="auto"/>
              <w:ind w:left="454"/>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（自制）</w:t>
            </w:r>
          </w:p>
        </w:tc>
        <w:tc>
          <w:tcPr>
            <w:tcW w:w="674" w:type="dxa"/>
          </w:tcPr>
          <w:p>
            <w:pPr>
              <w:kinsoku w:val="0"/>
              <w:autoSpaceDE w:val="0"/>
              <w:autoSpaceDN w:val="0"/>
              <w:adjustRightInd w:val="0"/>
              <w:snapToGrid w:val="0"/>
              <w:spacing w:after="0" w:line="37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279" w:after="0" w:line="267" w:lineRule="auto"/>
              <w:ind w:left="113" w:right="125" w:hanging="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黄曲霉毒素</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6"/>
                <w:sz w:val="19"/>
                <w:szCs w:val="19"/>
                <w:highlight w:val="none"/>
                <w:lang w:eastAsia="zh-CN"/>
              </w:rPr>
              <w:t>B</w:t>
            </w:r>
            <w:r>
              <w:rPr>
                <w:rFonts w:ascii="宋体" w:hAnsi="宋体" w:cs="宋体"/>
                <w:snapToGrid w:val="0"/>
                <w:color w:val="000000"/>
                <w:spacing w:val="6"/>
                <w:sz w:val="10"/>
                <w:szCs w:val="10"/>
                <w:highlight w:val="none"/>
                <w:lang w:eastAsia="zh-CN"/>
              </w:rPr>
              <w:t>1</w:t>
            </w:r>
            <w:r>
              <w:rPr>
                <w:rFonts w:ascii="宋体" w:hAnsi="宋体" w:cs="宋体"/>
                <w:snapToGrid w:val="0"/>
                <w:color w:val="000000"/>
                <w:spacing w:val="-29"/>
                <w:sz w:val="10"/>
                <w:szCs w:val="10"/>
                <w:highlight w:val="none"/>
                <w:lang w:eastAsia="zh-CN"/>
              </w:rPr>
              <w:t xml:space="preserve"> </w:t>
            </w:r>
            <w:r>
              <w:rPr>
                <w:rFonts w:ascii="宋体" w:hAnsi="宋体" w:cs="宋体"/>
                <w:snapToGrid w:val="0"/>
                <w:color w:val="000000"/>
                <w:spacing w:val="6"/>
                <w:sz w:val="19"/>
                <w:szCs w:val="19"/>
                <w:highlight w:val="none"/>
                <w:lang w:eastAsia="zh-CN"/>
              </w:rPr>
              <w:t>、苯甲酸及其钠盐（以苯甲酸计）、山梨酸及其钾盐（以山梨酸计</w:t>
            </w:r>
            <w:r>
              <w:rPr>
                <w:rFonts w:ascii="宋体" w:hAnsi="宋体" w:cs="宋体"/>
                <w:snapToGrid w:val="0"/>
                <w:color w:val="000000"/>
                <w:spacing w:val="5"/>
                <w:sz w:val="19"/>
                <w:szCs w:val="19"/>
                <w:highlight w:val="none"/>
                <w:lang w:eastAsia="zh-CN"/>
              </w:rPr>
              <w:t>） 、脱氢乙</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酸及其钠盐（以脱氢乙酸计）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restart"/>
            <w:tcBorders>
              <w:bottom w:val="nil"/>
            </w:tcBorders>
          </w:tcPr>
          <w:p>
            <w:pPr>
              <w:kinsoku w:val="0"/>
              <w:autoSpaceDE w:val="0"/>
              <w:autoSpaceDN w:val="0"/>
              <w:adjustRightInd w:val="0"/>
              <w:snapToGrid w:val="0"/>
              <w:spacing w:after="0" w:line="25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326"/>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餐饮具</w:t>
            </w:r>
          </w:p>
        </w:tc>
        <w:tc>
          <w:tcPr>
            <w:tcW w:w="1248" w:type="dxa"/>
            <w:vMerge w:val="restart"/>
            <w:tcBorders>
              <w:bottom w:val="nil"/>
            </w:tcBorders>
          </w:tcPr>
          <w:p>
            <w:pPr>
              <w:kinsoku w:val="0"/>
              <w:autoSpaceDE w:val="0"/>
              <w:autoSpaceDN w:val="0"/>
              <w:adjustRightInd w:val="0"/>
              <w:snapToGrid w:val="0"/>
              <w:spacing w:after="0" w:line="25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32"/>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复用餐饮具</w:t>
            </w:r>
          </w:p>
        </w:tc>
        <w:tc>
          <w:tcPr>
            <w:tcW w:w="1680" w:type="dxa"/>
          </w:tcPr>
          <w:p>
            <w:pPr>
              <w:kinsoku w:val="0"/>
              <w:autoSpaceDE w:val="0"/>
              <w:autoSpaceDN w:val="0"/>
              <w:adjustRightInd w:val="0"/>
              <w:snapToGrid w:val="0"/>
              <w:spacing w:before="127" w:after="0" w:line="266" w:lineRule="auto"/>
              <w:ind w:left="242" w:right="142" w:hanging="94"/>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7"/>
                <w:sz w:val="19"/>
                <w:szCs w:val="19"/>
                <w:highlight w:val="none"/>
                <w:lang w:eastAsia="zh-CN"/>
              </w:rPr>
              <w:t>复用餐饮具（餐</w:t>
            </w:r>
            <w:r>
              <w:rPr>
                <w:rFonts w:ascii="宋体" w:hAnsi="宋体" w:cs="宋体"/>
                <w:snapToGrid w:val="0"/>
                <w:color w:val="000000"/>
                <w:spacing w:val="3"/>
                <w:sz w:val="19"/>
                <w:szCs w:val="19"/>
                <w:highlight w:val="none"/>
                <w:lang w:eastAsia="zh-CN"/>
              </w:rPr>
              <w:t xml:space="preserve"> </w:t>
            </w:r>
            <w:r>
              <w:rPr>
                <w:rFonts w:ascii="宋体" w:hAnsi="宋体" w:cs="宋体"/>
                <w:snapToGrid w:val="0"/>
                <w:color w:val="000000"/>
                <w:spacing w:val="5"/>
                <w:sz w:val="19"/>
                <w:szCs w:val="19"/>
                <w:highlight w:val="none"/>
                <w:lang w:eastAsia="zh-CN"/>
              </w:rPr>
              <w:t>馆自行消毒）</w:t>
            </w:r>
          </w:p>
        </w:tc>
        <w:tc>
          <w:tcPr>
            <w:tcW w:w="674" w:type="dxa"/>
          </w:tcPr>
          <w:p>
            <w:pPr>
              <w:kinsoku w:val="0"/>
              <w:autoSpaceDE w:val="0"/>
              <w:autoSpaceDN w:val="0"/>
              <w:adjustRightInd w:val="0"/>
              <w:snapToGrid w:val="0"/>
              <w:spacing w:before="283" w:after="0" w:line="228" w:lineRule="auto"/>
              <w:ind w:left="247"/>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216" w:type="dxa"/>
          </w:tcPr>
          <w:p>
            <w:pPr>
              <w:kinsoku w:val="0"/>
              <w:autoSpaceDE w:val="0"/>
              <w:autoSpaceDN w:val="0"/>
              <w:adjustRightInd w:val="0"/>
              <w:snapToGrid w:val="0"/>
              <w:spacing w:before="283" w:after="0" w:line="228" w:lineRule="auto"/>
              <w:ind w:left="128"/>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阴离子合成洗涤剂（以十二烷基苯磺酸钠计）、大肠</w:t>
            </w:r>
            <w:r>
              <w:rPr>
                <w:rFonts w:ascii="宋体" w:hAnsi="宋体" w:cs="宋体"/>
                <w:snapToGrid w:val="0"/>
                <w:color w:val="000000"/>
                <w:spacing w:val="8"/>
                <w:sz w:val="19"/>
                <w:szCs w:val="19"/>
                <w:highlight w:val="none"/>
                <w:lang w:eastAsia="zh-CN"/>
              </w:rPr>
              <w:t>菌群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7"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128" w:after="0" w:line="228" w:lineRule="auto"/>
              <w:ind w:left="148"/>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7"/>
                <w:sz w:val="19"/>
                <w:szCs w:val="19"/>
                <w:highlight w:val="none"/>
                <w:lang w:eastAsia="zh-CN"/>
              </w:rPr>
              <w:t>复用餐饮具（集</w:t>
            </w:r>
          </w:p>
          <w:p>
            <w:pPr>
              <w:kinsoku w:val="0"/>
              <w:autoSpaceDE w:val="0"/>
              <w:autoSpaceDN w:val="0"/>
              <w:adjustRightInd w:val="0"/>
              <w:snapToGrid w:val="0"/>
              <w:spacing w:before="76" w:after="0" w:line="266" w:lineRule="auto"/>
              <w:ind w:left="344" w:right="142" w:hanging="182"/>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5"/>
                <w:sz w:val="19"/>
                <w:szCs w:val="19"/>
                <w:highlight w:val="none"/>
                <w:lang w:eastAsia="zh-CN"/>
              </w:rPr>
              <w:t>中清洗消毒服务</w:t>
            </w:r>
            <w:r>
              <w:rPr>
                <w:rFonts w:ascii="宋体" w:hAnsi="宋体" w:cs="宋体"/>
                <w:snapToGrid w:val="0"/>
                <w:color w:val="000000"/>
                <w:spacing w:val="4"/>
                <w:sz w:val="19"/>
                <w:szCs w:val="19"/>
                <w:highlight w:val="none"/>
                <w:lang w:eastAsia="zh-CN"/>
              </w:rPr>
              <w:t xml:space="preserve"> </w:t>
            </w:r>
            <w:r>
              <w:rPr>
                <w:rFonts w:ascii="宋体" w:hAnsi="宋体" w:cs="宋体"/>
                <w:snapToGrid w:val="0"/>
                <w:color w:val="000000"/>
                <w:spacing w:val="5"/>
                <w:sz w:val="19"/>
                <w:szCs w:val="19"/>
                <w:highlight w:val="none"/>
                <w:lang w:eastAsia="zh-CN"/>
              </w:rPr>
              <w:t>单位消毒）</w:t>
            </w:r>
          </w:p>
        </w:tc>
        <w:tc>
          <w:tcPr>
            <w:tcW w:w="674" w:type="dxa"/>
          </w:tcPr>
          <w:p>
            <w:pPr>
              <w:kinsoku w:val="0"/>
              <w:autoSpaceDE w:val="0"/>
              <w:autoSpaceDN w:val="0"/>
              <w:adjustRightInd w:val="0"/>
              <w:snapToGrid w:val="0"/>
              <w:spacing w:after="0" w:line="376"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after="0" w:line="375"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128"/>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阴离子合成洗涤剂（以十二烷基苯磺酸钠计）、大肠</w:t>
            </w:r>
            <w:r>
              <w:rPr>
                <w:rFonts w:ascii="宋体" w:hAnsi="宋体" w:cs="宋体"/>
                <w:snapToGrid w:val="0"/>
                <w:color w:val="000000"/>
                <w:spacing w:val="8"/>
                <w:sz w:val="19"/>
                <w:szCs w:val="19"/>
                <w:highlight w:val="none"/>
                <w:lang w:eastAsia="zh-CN"/>
              </w:rPr>
              <w:t>菌群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2"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tcPr>
          <w:p>
            <w:pPr>
              <w:kinsoku w:val="0"/>
              <w:autoSpaceDE w:val="0"/>
              <w:autoSpaceDN w:val="0"/>
              <w:adjustRightInd w:val="0"/>
              <w:snapToGrid w:val="0"/>
              <w:spacing w:before="285" w:after="0" w:line="266" w:lineRule="auto"/>
              <w:ind w:left="233" w:right="226" w:hanging="9"/>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焙烤食品</w:t>
            </w:r>
            <w:r>
              <w:rPr>
                <w:rFonts w:ascii="宋体" w:hAnsi="宋体" w:cs="宋体"/>
                <w:snapToGrid w:val="0"/>
                <w:color w:val="000000"/>
                <w:sz w:val="19"/>
                <w:szCs w:val="19"/>
                <w:highlight w:val="none"/>
              </w:rPr>
              <w:t xml:space="preserve"> （自制）</w:t>
            </w:r>
          </w:p>
        </w:tc>
        <w:tc>
          <w:tcPr>
            <w:tcW w:w="1248" w:type="dxa"/>
          </w:tcPr>
          <w:p>
            <w:pPr>
              <w:kinsoku w:val="0"/>
              <w:autoSpaceDE w:val="0"/>
              <w:autoSpaceDN w:val="0"/>
              <w:adjustRightInd w:val="0"/>
              <w:snapToGrid w:val="0"/>
              <w:spacing w:before="285" w:after="0" w:line="266" w:lineRule="auto"/>
              <w:ind w:left="236" w:right="226" w:hanging="9"/>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焙烤食品</w:t>
            </w:r>
            <w:r>
              <w:rPr>
                <w:rFonts w:ascii="宋体" w:hAnsi="宋体" w:cs="宋体"/>
                <w:snapToGrid w:val="0"/>
                <w:color w:val="000000"/>
                <w:sz w:val="19"/>
                <w:szCs w:val="19"/>
                <w:highlight w:val="none"/>
              </w:rPr>
              <w:t xml:space="preserve"> （自制）</w:t>
            </w:r>
          </w:p>
        </w:tc>
        <w:tc>
          <w:tcPr>
            <w:tcW w:w="1680" w:type="dxa"/>
          </w:tcPr>
          <w:p>
            <w:pPr>
              <w:kinsoku w:val="0"/>
              <w:autoSpaceDE w:val="0"/>
              <w:autoSpaceDN w:val="0"/>
              <w:adjustRightInd w:val="0"/>
              <w:snapToGrid w:val="0"/>
              <w:spacing w:after="0" w:line="37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24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糕点（自制）</w:t>
            </w:r>
          </w:p>
        </w:tc>
        <w:tc>
          <w:tcPr>
            <w:tcW w:w="674" w:type="dxa"/>
          </w:tcPr>
          <w:p>
            <w:pPr>
              <w:kinsoku w:val="0"/>
              <w:autoSpaceDE w:val="0"/>
              <w:autoSpaceDN w:val="0"/>
              <w:adjustRightInd w:val="0"/>
              <w:snapToGrid w:val="0"/>
              <w:spacing w:after="0" w:line="37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28" w:after="0" w:line="278" w:lineRule="auto"/>
              <w:ind w:left="113" w:right="46"/>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3"/>
                <w:sz w:val="19"/>
                <w:szCs w:val="19"/>
                <w:highlight w:val="none"/>
                <w:lang w:eastAsia="zh-CN"/>
              </w:rPr>
              <w:t>酸价（以脂肪计</w:t>
            </w:r>
            <w:r>
              <w:rPr>
                <w:rFonts w:ascii="宋体" w:hAnsi="宋体" w:cs="宋体"/>
                <w:snapToGrid w:val="0"/>
                <w:color w:val="000000"/>
                <w:spacing w:val="-13"/>
                <w:sz w:val="19"/>
                <w:szCs w:val="19"/>
                <w:highlight w:val="none"/>
                <w:lang w:eastAsia="zh-CN"/>
              </w:rPr>
              <w:t>）</w:t>
            </w:r>
            <w:r>
              <w:rPr>
                <w:rFonts w:ascii="宋体" w:hAnsi="宋体" w:cs="宋体"/>
                <w:snapToGrid w:val="0"/>
                <w:color w:val="000000"/>
                <w:spacing w:val="-73"/>
                <w:sz w:val="19"/>
                <w:szCs w:val="19"/>
                <w:highlight w:val="none"/>
                <w:lang w:eastAsia="zh-CN"/>
              </w:rPr>
              <w:t xml:space="preserve"> </w:t>
            </w:r>
            <w:r>
              <w:rPr>
                <w:rFonts w:ascii="宋体" w:hAnsi="宋体" w:cs="宋体"/>
                <w:snapToGrid w:val="0"/>
                <w:color w:val="000000"/>
                <w:spacing w:val="-13"/>
                <w:sz w:val="19"/>
                <w:szCs w:val="19"/>
                <w:highlight w:val="none"/>
                <w:lang w:eastAsia="zh-CN"/>
              </w:rPr>
              <w:t>（</w:t>
            </w:r>
            <w:r>
              <w:rPr>
                <w:rFonts w:ascii="宋体" w:hAnsi="宋体" w:cs="宋体"/>
                <w:snapToGrid w:val="0"/>
                <w:color w:val="000000"/>
                <w:sz w:val="19"/>
                <w:szCs w:val="19"/>
                <w:highlight w:val="none"/>
                <w:lang w:eastAsia="zh-CN"/>
              </w:rPr>
              <w:t>KOH</w:t>
            </w:r>
            <w:r>
              <w:rPr>
                <w:rFonts w:ascii="宋体" w:hAnsi="宋体" w:cs="宋体"/>
                <w:snapToGrid w:val="0"/>
                <w:color w:val="000000"/>
                <w:spacing w:val="13"/>
                <w:sz w:val="19"/>
                <w:szCs w:val="19"/>
                <w:highlight w:val="none"/>
                <w:lang w:eastAsia="zh-CN"/>
              </w:rPr>
              <w:t>）、过氧化值（以脂肪计）、山梨酸及其钾盐（以</w:t>
            </w:r>
            <w:r>
              <w:rPr>
                <w:rFonts w:ascii="宋体" w:hAnsi="宋体" w:cs="宋体"/>
                <w:snapToGrid w:val="0"/>
                <w:color w:val="000000"/>
                <w:spacing w:val="12"/>
                <w:sz w:val="19"/>
                <w:szCs w:val="19"/>
                <w:highlight w:val="none"/>
                <w:lang w:eastAsia="zh-CN"/>
              </w:rPr>
              <w:t xml:space="preserve">山梨酸计）、脱 </w:t>
            </w:r>
            <w:r>
              <w:rPr>
                <w:rFonts w:ascii="宋体" w:hAnsi="宋体" w:cs="宋体"/>
                <w:snapToGrid w:val="0"/>
                <w:color w:val="000000"/>
                <w:spacing w:val="4"/>
                <w:sz w:val="19"/>
                <w:szCs w:val="19"/>
                <w:highlight w:val="none"/>
                <w:lang w:eastAsia="zh-CN"/>
              </w:rPr>
              <w:t>氢乙酸及其钠盐（以脱氢乙酸计）</w:t>
            </w:r>
            <w:r>
              <w:rPr>
                <w:rFonts w:ascii="宋体" w:hAnsi="宋体" w:cs="宋体"/>
                <w:snapToGrid w:val="0"/>
                <w:color w:val="000000"/>
                <w:spacing w:val="1"/>
                <w:sz w:val="19"/>
                <w:szCs w:val="19"/>
                <w:highlight w:val="none"/>
                <w:lang w:eastAsia="zh-CN"/>
              </w:rPr>
              <w:t xml:space="preserve"> </w:t>
            </w:r>
            <w:r>
              <w:rPr>
                <w:rFonts w:ascii="宋体" w:hAnsi="宋体" w:cs="宋体"/>
                <w:snapToGrid w:val="0"/>
                <w:color w:val="000000"/>
                <w:spacing w:val="4"/>
                <w:sz w:val="19"/>
                <w:szCs w:val="19"/>
                <w:highlight w:val="none"/>
                <w:lang w:eastAsia="zh-CN"/>
              </w:rPr>
              <w:t>、防腐剂混合使用时各自用量占其最大使用量的比例之和、</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3"/>
                <w:sz w:val="19"/>
                <w:szCs w:val="19"/>
                <w:highlight w:val="none"/>
                <w:lang w:eastAsia="zh-CN"/>
              </w:rPr>
              <w:t>铝的残留量（干样品，</w:t>
            </w:r>
            <w:r>
              <w:rPr>
                <w:rFonts w:ascii="宋体" w:hAnsi="宋体" w:cs="宋体"/>
                <w:snapToGrid w:val="0"/>
                <w:color w:val="000000"/>
                <w:spacing w:val="54"/>
                <w:sz w:val="19"/>
                <w:szCs w:val="19"/>
                <w:highlight w:val="none"/>
                <w:lang w:eastAsia="zh-CN"/>
              </w:rPr>
              <w:t xml:space="preserve"> </w:t>
            </w:r>
            <w:r>
              <w:rPr>
                <w:rFonts w:ascii="宋体" w:hAnsi="宋体" w:cs="宋体"/>
                <w:snapToGrid w:val="0"/>
                <w:color w:val="000000"/>
                <w:spacing w:val="-3"/>
                <w:sz w:val="19"/>
                <w:szCs w:val="19"/>
                <w:highlight w:val="none"/>
                <w:lang w:eastAsia="zh-CN"/>
              </w:rPr>
              <w:t>以</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3"/>
                <w:sz w:val="19"/>
                <w:szCs w:val="19"/>
                <w:highlight w:val="none"/>
                <w:lang w:eastAsia="zh-CN"/>
              </w:rPr>
              <w:t>Al</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3"/>
                <w:sz w:val="19"/>
                <w:szCs w:val="19"/>
                <w:highlight w:val="none"/>
                <w:lang w:eastAsia="zh-CN"/>
              </w:rPr>
              <w:t>计）</w:t>
            </w:r>
          </w:p>
        </w:tc>
      </w:tr>
    </w:tbl>
    <w:p>
      <w:pPr>
        <w:kinsoku w:val="0"/>
        <w:autoSpaceDE w:val="0"/>
        <w:autoSpaceDN w:val="0"/>
        <w:adjustRightInd w:val="0"/>
        <w:snapToGrid w:val="0"/>
        <w:spacing w:before="186" w:after="0" w:line="240" w:lineRule="auto"/>
        <w:textAlignment w:val="baseline"/>
        <w:rPr>
          <w:rFonts w:eastAsia="Arial" w:cs="Arial"/>
          <w:snapToGrid w:val="0"/>
          <w:color w:val="000000"/>
          <w:sz w:val="21"/>
          <w:szCs w:val="21"/>
          <w:highlight w:val="none"/>
          <w:lang w:eastAsia="zh-CN"/>
        </w:rPr>
      </w:pPr>
    </w:p>
    <w:tbl>
      <w:tblPr>
        <w:tblStyle w:val="10"/>
        <w:tblW w:w="149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3"/>
        <w:gridCol w:w="1248"/>
        <w:gridCol w:w="1245"/>
        <w:gridCol w:w="1248"/>
        <w:gridCol w:w="1680"/>
        <w:gridCol w:w="674"/>
        <w:gridCol w:w="82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0" w:hRule="atLeast"/>
        </w:trPr>
        <w:tc>
          <w:tcPr>
            <w:tcW w:w="633" w:type="dxa"/>
          </w:tcPr>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30" w:lineRule="auto"/>
              <w:ind w:left="117"/>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14:textOutline w14:w="3619" w14:cap="flat" w14:cmpd="sng" w14:algn="ctr">
                  <w14:solidFill>
                    <w14:srgbClr w14:val="000000"/>
                  </w14:solidFill>
                  <w14:prstDash w14:val="solid"/>
                  <w14:miter w14:val="0"/>
                </w14:textOutline>
              </w:rPr>
              <w:t>序号</w:t>
            </w:r>
          </w:p>
        </w:tc>
        <w:tc>
          <w:tcPr>
            <w:tcW w:w="1248" w:type="dxa"/>
          </w:tcPr>
          <w:p>
            <w:pPr>
              <w:kinsoku w:val="0"/>
              <w:autoSpaceDE w:val="0"/>
              <w:autoSpaceDN w:val="0"/>
              <w:adjustRightInd w:val="0"/>
              <w:snapToGrid w:val="0"/>
              <w:spacing w:before="178" w:after="0" w:line="267" w:lineRule="auto"/>
              <w:ind w:left="233" w:right="222"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食品大类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（一级）</w:t>
            </w:r>
          </w:p>
        </w:tc>
        <w:tc>
          <w:tcPr>
            <w:tcW w:w="1245" w:type="dxa"/>
          </w:tcPr>
          <w:p>
            <w:pPr>
              <w:kinsoku w:val="0"/>
              <w:autoSpaceDE w:val="0"/>
              <w:autoSpaceDN w:val="0"/>
              <w:adjustRightInd w:val="0"/>
              <w:snapToGrid w:val="0"/>
              <w:spacing w:before="178" w:after="0" w:line="267" w:lineRule="auto"/>
              <w:ind w:left="231"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食品亚类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（二级）</w:t>
            </w:r>
          </w:p>
        </w:tc>
        <w:tc>
          <w:tcPr>
            <w:tcW w:w="1248" w:type="dxa"/>
          </w:tcPr>
          <w:p>
            <w:pPr>
              <w:kinsoku w:val="0"/>
              <w:autoSpaceDE w:val="0"/>
              <w:autoSpaceDN w:val="0"/>
              <w:adjustRightInd w:val="0"/>
              <w:snapToGrid w:val="0"/>
              <w:spacing w:before="178" w:after="0" w:line="267" w:lineRule="auto"/>
              <w:ind w:left="234"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食品品种</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（三级）</w:t>
            </w:r>
          </w:p>
        </w:tc>
        <w:tc>
          <w:tcPr>
            <w:tcW w:w="1680" w:type="dxa"/>
          </w:tcPr>
          <w:p>
            <w:pPr>
              <w:kinsoku w:val="0"/>
              <w:autoSpaceDE w:val="0"/>
              <w:autoSpaceDN w:val="0"/>
              <w:adjustRightInd w:val="0"/>
              <w:snapToGrid w:val="0"/>
              <w:spacing w:before="179" w:after="0" w:line="312" w:lineRule="exact"/>
              <w:ind w:left="441"/>
              <w:textAlignment w:val="baseline"/>
              <w:rPr>
                <w:rFonts w:ascii="宋体" w:hAnsi="宋体" w:cs="宋体"/>
                <w:snapToGrid w:val="0"/>
                <w:color w:val="000000"/>
                <w:sz w:val="19"/>
                <w:szCs w:val="19"/>
                <w:highlight w:val="none"/>
              </w:rPr>
            </w:pPr>
            <w:r>
              <w:rPr>
                <w:rFonts w:ascii="宋体" w:hAnsi="宋体" w:cs="宋体"/>
                <w:snapToGrid w:val="0"/>
                <w:color w:val="000000"/>
                <w:spacing w:val="9"/>
                <w:position w:val="8"/>
                <w:sz w:val="19"/>
                <w:szCs w:val="19"/>
                <w:highlight w:val="none"/>
                <w14:textOutline w14:w="3619" w14:cap="flat" w14:cmpd="sng" w14:algn="ctr">
                  <w14:solidFill>
                    <w14:srgbClr w14:val="000000"/>
                  </w14:solidFill>
                  <w14:prstDash w14:val="solid"/>
                  <w14:miter w14:val="0"/>
                </w14:textOutline>
              </w:rPr>
              <w:t>食品细类</w:t>
            </w:r>
          </w:p>
          <w:p>
            <w:pPr>
              <w:kinsoku w:val="0"/>
              <w:autoSpaceDE w:val="0"/>
              <w:autoSpaceDN w:val="0"/>
              <w:adjustRightInd w:val="0"/>
              <w:snapToGrid w:val="0"/>
              <w:spacing w:after="0" w:line="230" w:lineRule="auto"/>
              <w:ind w:left="451"/>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（四级）</w:t>
            </w:r>
          </w:p>
        </w:tc>
        <w:tc>
          <w:tcPr>
            <w:tcW w:w="674" w:type="dxa"/>
          </w:tcPr>
          <w:p>
            <w:pPr>
              <w:kinsoku w:val="0"/>
              <w:autoSpaceDE w:val="0"/>
              <w:autoSpaceDN w:val="0"/>
              <w:adjustRightInd w:val="0"/>
              <w:snapToGrid w:val="0"/>
              <w:spacing w:before="179" w:after="0" w:line="312" w:lineRule="exact"/>
              <w:ind w:left="142"/>
              <w:textAlignment w:val="baseline"/>
              <w:rPr>
                <w:rFonts w:ascii="宋体" w:hAnsi="宋体" w:cs="宋体"/>
                <w:snapToGrid w:val="0"/>
                <w:color w:val="000000"/>
                <w:sz w:val="19"/>
                <w:szCs w:val="19"/>
                <w:highlight w:val="none"/>
              </w:rPr>
            </w:pPr>
            <w:r>
              <w:rPr>
                <w:rFonts w:ascii="宋体" w:hAnsi="宋体" w:cs="宋体"/>
                <w:snapToGrid w:val="0"/>
                <w:color w:val="000000"/>
                <w:spacing w:val="6"/>
                <w:position w:val="8"/>
                <w:sz w:val="19"/>
                <w:szCs w:val="19"/>
                <w:highlight w:val="none"/>
                <w14:textOutline w14:w="3619" w14:cap="flat" w14:cmpd="sng" w14:algn="ctr">
                  <w14:solidFill>
                    <w14:srgbClr w14:val="000000"/>
                  </w14:solidFill>
                  <w14:prstDash w14:val="solid"/>
                  <w14:miter w14:val="0"/>
                </w14:textOutline>
              </w:rPr>
              <w:t>风险</w:t>
            </w:r>
          </w:p>
          <w:p>
            <w:pPr>
              <w:kinsoku w:val="0"/>
              <w:autoSpaceDE w:val="0"/>
              <w:autoSpaceDN w:val="0"/>
              <w:adjustRightInd w:val="0"/>
              <w:snapToGrid w:val="0"/>
              <w:spacing w:after="0" w:line="228" w:lineRule="auto"/>
              <w:ind w:left="14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14:textOutline w14:w="3619" w14:cap="flat" w14:cmpd="sng" w14:algn="ctr">
                  <w14:solidFill>
                    <w14:srgbClr w14:val="000000"/>
                  </w14:solidFill>
                  <w14:prstDash w14:val="solid"/>
                  <w14:miter w14:val="0"/>
                </w14:textOutline>
              </w:rPr>
              <w:t>等级</w:t>
            </w:r>
          </w:p>
        </w:tc>
        <w:tc>
          <w:tcPr>
            <w:tcW w:w="8216" w:type="dxa"/>
          </w:tcPr>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3105"/>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抽</w:t>
            </w:r>
            <w:r>
              <w:rPr>
                <w:rFonts w:ascii="宋体" w:hAnsi="宋体" w:cs="宋体"/>
                <w:snapToGrid w:val="0"/>
                <w:color w:val="000000"/>
                <w:spacing w:val="8"/>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检</w:t>
            </w:r>
            <w:r>
              <w:rPr>
                <w:rFonts w:ascii="宋体" w:hAnsi="宋体" w:cs="宋体"/>
                <w:snapToGrid w:val="0"/>
                <w:color w:val="000000"/>
                <w:spacing w:val="9"/>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项</w:t>
            </w:r>
            <w:r>
              <w:rPr>
                <w:rFonts w:ascii="宋体" w:hAnsi="宋体" w:cs="宋体"/>
                <w:snapToGrid w:val="0"/>
                <w:color w:val="000000"/>
                <w:spacing w:val="17"/>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5" w:hRule="atLeast"/>
        </w:trPr>
        <w:tc>
          <w:tcPr>
            <w:tcW w:w="633" w:type="dxa"/>
            <w:vMerge w:val="restart"/>
            <w:tcBorders>
              <w:bottom w:val="nil"/>
            </w:tcBorders>
          </w:tcPr>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188" w:lineRule="auto"/>
              <w:ind w:left="222"/>
              <w:textAlignment w:val="baseline"/>
              <w:rPr>
                <w:rFonts w:ascii="宋体" w:hAnsi="宋体" w:cs="宋体"/>
                <w:snapToGrid w:val="0"/>
                <w:color w:val="000000"/>
                <w:sz w:val="19"/>
                <w:szCs w:val="19"/>
                <w:highlight w:val="none"/>
              </w:rPr>
            </w:pPr>
            <w:r>
              <w:rPr>
                <w:rFonts w:ascii="宋体" w:hAnsi="宋体" w:cs="宋体"/>
                <w:snapToGrid w:val="0"/>
                <w:color w:val="000000"/>
                <w:spacing w:val="-1"/>
                <w:sz w:val="19"/>
                <w:szCs w:val="19"/>
                <w:highlight w:val="none"/>
              </w:rPr>
              <w:t>31</w:t>
            </w:r>
          </w:p>
        </w:tc>
        <w:tc>
          <w:tcPr>
            <w:tcW w:w="1248" w:type="dxa"/>
            <w:vMerge w:val="restart"/>
            <w:tcBorders>
              <w:bottom w:val="nil"/>
            </w:tcBorders>
          </w:tcPr>
          <w:p>
            <w:pPr>
              <w:kinsoku w:val="0"/>
              <w:autoSpaceDE w:val="0"/>
              <w:autoSpaceDN w:val="0"/>
              <w:adjustRightInd w:val="0"/>
              <w:snapToGrid w:val="0"/>
              <w:spacing w:after="0" w:line="25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28"/>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餐饮食品</w:t>
            </w:r>
          </w:p>
        </w:tc>
        <w:tc>
          <w:tcPr>
            <w:tcW w:w="1245" w:type="dxa"/>
          </w:tcPr>
          <w:p>
            <w:pPr>
              <w:kinsoku w:val="0"/>
              <w:autoSpaceDE w:val="0"/>
              <w:autoSpaceDN w:val="0"/>
              <w:adjustRightInd w:val="0"/>
              <w:snapToGrid w:val="0"/>
              <w:spacing w:before="114" w:after="0" w:line="278" w:lineRule="auto"/>
              <w:ind w:left="124" w:right="125" w:hanging="1"/>
              <w:jc w:val="both"/>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食用油、油</w:t>
            </w:r>
            <w:r>
              <w:rPr>
                <w:rFonts w:ascii="宋体" w:hAnsi="宋体" w:cs="宋体"/>
                <w:snapToGrid w:val="0"/>
                <w:color w:val="000000"/>
                <w:sz w:val="19"/>
                <w:szCs w:val="19"/>
                <w:highlight w:val="none"/>
              </w:rPr>
              <w:t xml:space="preserve"> </w:t>
            </w:r>
            <w:r>
              <w:rPr>
                <w:rFonts w:ascii="宋体" w:hAnsi="宋体" w:cs="宋体"/>
                <w:snapToGrid w:val="0"/>
                <w:color w:val="000000"/>
                <w:spacing w:val="7"/>
                <w:sz w:val="19"/>
                <w:szCs w:val="19"/>
                <w:highlight w:val="none"/>
              </w:rPr>
              <w:t>脂及其制品</w:t>
            </w:r>
            <w:r>
              <w:rPr>
                <w:rFonts w:ascii="宋体" w:hAnsi="宋体" w:cs="宋体"/>
                <w:snapToGrid w:val="0"/>
                <w:color w:val="000000"/>
                <w:spacing w:val="2"/>
                <w:sz w:val="19"/>
                <w:szCs w:val="19"/>
                <w:highlight w:val="none"/>
              </w:rPr>
              <w:t xml:space="preserve"> </w:t>
            </w:r>
            <w:r>
              <w:rPr>
                <w:rFonts w:ascii="宋体" w:hAnsi="宋体" w:cs="宋体"/>
                <w:snapToGrid w:val="0"/>
                <w:color w:val="000000"/>
                <w:spacing w:val="27"/>
                <w:sz w:val="19"/>
                <w:szCs w:val="19"/>
                <w:highlight w:val="none"/>
              </w:rPr>
              <w:t>（自制）</w:t>
            </w:r>
          </w:p>
        </w:tc>
        <w:tc>
          <w:tcPr>
            <w:tcW w:w="1248" w:type="dxa"/>
          </w:tcPr>
          <w:p>
            <w:pPr>
              <w:kinsoku w:val="0"/>
              <w:autoSpaceDE w:val="0"/>
              <w:autoSpaceDN w:val="0"/>
              <w:adjustRightInd w:val="0"/>
              <w:snapToGrid w:val="0"/>
              <w:spacing w:before="114" w:after="0" w:line="278" w:lineRule="auto"/>
              <w:ind w:left="127" w:right="125" w:hanging="1"/>
              <w:jc w:val="both"/>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食用油、油</w:t>
            </w:r>
            <w:r>
              <w:rPr>
                <w:rFonts w:ascii="宋体" w:hAnsi="宋体" w:cs="宋体"/>
                <w:snapToGrid w:val="0"/>
                <w:color w:val="000000"/>
                <w:sz w:val="19"/>
                <w:szCs w:val="19"/>
                <w:highlight w:val="none"/>
              </w:rPr>
              <w:t xml:space="preserve"> </w:t>
            </w:r>
            <w:r>
              <w:rPr>
                <w:rFonts w:ascii="宋体" w:hAnsi="宋体" w:cs="宋体"/>
                <w:snapToGrid w:val="0"/>
                <w:color w:val="000000"/>
                <w:spacing w:val="7"/>
                <w:sz w:val="19"/>
                <w:szCs w:val="19"/>
                <w:highlight w:val="none"/>
              </w:rPr>
              <w:t>脂及其制品</w:t>
            </w:r>
            <w:r>
              <w:rPr>
                <w:rFonts w:ascii="宋体" w:hAnsi="宋体" w:cs="宋体"/>
                <w:snapToGrid w:val="0"/>
                <w:color w:val="000000"/>
                <w:spacing w:val="2"/>
                <w:sz w:val="19"/>
                <w:szCs w:val="19"/>
                <w:highlight w:val="none"/>
              </w:rPr>
              <w:t xml:space="preserve"> </w:t>
            </w:r>
            <w:r>
              <w:rPr>
                <w:rFonts w:ascii="宋体" w:hAnsi="宋体" w:cs="宋体"/>
                <w:snapToGrid w:val="0"/>
                <w:color w:val="000000"/>
                <w:spacing w:val="27"/>
                <w:sz w:val="19"/>
                <w:szCs w:val="19"/>
                <w:highlight w:val="none"/>
              </w:rPr>
              <w:t>（自制）</w:t>
            </w:r>
          </w:p>
        </w:tc>
        <w:tc>
          <w:tcPr>
            <w:tcW w:w="1680" w:type="dxa"/>
          </w:tcPr>
          <w:p>
            <w:pPr>
              <w:kinsoku w:val="0"/>
              <w:autoSpaceDE w:val="0"/>
              <w:autoSpaceDN w:val="0"/>
              <w:adjustRightInd w:val="0"/>
              <w:snapToGrid w:val="0"/>
              <w:spacing w:after="0" w:line="36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45"/>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煎炸过程用油</w:t>
            </w:r>
          </w:p>
        </w:tc>
        <w:tc>
          <w:tcPr>
            <w:tcW w:w="674" w:type="dxa"/>
          </w:tcPr>
          <w:p>
            <w:pPr>
              <w:kinsoku w:val="0"/>
              <w:autoSpaceDE w:val="0"/>
              <w:autoSpaceDN w:val="0"/>
              <w:adjustRightInd w:val="0"/>
              <w:snapToGrid w:val="0"/>
              <w:spacing w:after="0" w:line="36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after="0" w:line="36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7" w:lineRule="auto"/>
              <w:ind w:left="115"/>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1"/>
                <w:sz w:val="19"/>
                <w:szCs w:val="19"/>
                <w:highlight w:val="none"/>
                <w:lang w:eastAsia="zh-CN"/>
              </w:rPr>
              <w:t>极性组分、酸价（以脂肪计</w:t>
            </w:r>
            <w:r>
              <w:rPr>
                <w:rFonts w:ascii="宋体" w:hAnsi="宋体" w:cs="宋体"/>
                <w:snapToGrid w:val="0"/>
                <w:color w:val="000000"/>
                <w:sz w:val="19"/>
                <w:szCs w:val="19"/>
                <w:highlight w:val="none"/>
                <w:lang w:eastAsia="zh-CN"/>
              </w:rPr>
              <w:t>）（KOH</w:t>
            </w:r>
            <w:r>
              <w:rPr>
                <w:rFonts w:ascii="宋体" w:hAnsi="宋体" w:cs="宋体"/>
                <w:snapToGrid w:val="0"/>
                <w:color w:val="000000"/>
                <w:spacing w:val="11"/>
                <w:sz w:val="19"/>
                <w:szCs w:val="19"/>
                <w:highlight w:val="none"/>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tcPr>
          <w:p>
            <w:pPr>
              <w:kinsoku w:val="0"/>
              <w:autoSpaceDE w:val="0"/>
              <w:autoSpaceDN w:val="0"/>
              <w:adjustRightInd w:val="0"/>
              <w:snapToGrid w:val="0"/>
              <w:spacing w:before="114" w:after="0" w:line="266" w:lineRule="auto"/>
              <w:ind w:left="233" w:right="226" w:hanging="7"/>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淀粉制品</w:t>
            </w:r>
            <w:r>
              <w:rPr>
                <w:rFonts w:ascii="宋体" w:hAnsi="宋体" w:cs="宋体"/>
                <w:snapToGrid w:val="0"/>
                <w:color w:val="000000"/>
                <w:spacing w:val="1"/>
                <w:sz w:val="19"/>
                <w:szCs w:val="19"/>
                <w:highlight w:val="none"/>
              </w:rPr>
              <w:t xml:space="preserve"> </w:t>
            </w:r>
            <w:r>
              <w:rPr>
                <w:rFonts w:ascii="宋体" w:hAnsi="宋体" w:cs="宋体"/>
                <w:snapToGrid w:val="0"/>
                <w:color w:val="000000"/>
                <w:sz w:val="19"/>
                <w:szCs w:val="19"/>
                <w:highlight w:val="none"/>
              </w:rPr>
              <w:t>（自制）</w:t>
            </w:r>
          </w:p>
        </w:tc>
        <w:tc>
          <w:tcPr>
            <w:tcW w:w="1248" w:type="dxa"/>
          </w:tcPr>
          <w:p>
            <w:pPr>
              <w:kinsoku w:val="0"/>
              <w:autoSpaceDE w:val="0"/>
              <w:autoSpaceDN w:val="0"/>
              <w:adjustRightInd w:val="0"/>
              <w:snapToGrid w:val="0"/>
              <w:spacing w:before="114" w:after="0" w:line="266" w:lineRule="auto"/>
              <w:ind w:left="236" w:right="226" w:hanging="10"/>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粉丝粉条</w:t>
            </w:r>
            <w:r>
              <w:rPr>
                <w:rFonts w:ascii="宋体" w:hAnsi="宋体" w:cs="宋体"/>
                <w:snapToGrid w:val="0"/>
                <w:color w:val="000000"/>
                <w:sz w:val="19"/>
                <w:szCs w:val="19"/>
                <w:highlight w:val="none"/>
              </w:rPr>
              <w:t xml:space="preserve"> （自制）</w:t>
            </w:r>
          </w:p>
        </w:tc>
        <w:tc>
          <w:tcPr>
            <w:tcW w:w="1680" w:type="dxa"/>
          </w:tcPr>
          <w:p>
            <w:pPr>
              <w:kinsoku w:val="0"/>
              <w:autoSpaceDE w:val="0"/>
              <w:autoSpaceDN w:val="0"/>
              <w:adjustRightInd w:val="0"/>
              <w:snapToGrid w:val="0"/>
              <w:spacing w:before="270" w:after="0" w:line="228" w:lineRule="auto"/>
              <w:ind w:left="111"/>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rPr>
              <w:t>粉丝粉条（自制）</w:t>
            </w:r>
          </w:p>
        </w:tc>
        <w:tc>
          <w:tcPr>
            <w:tcW w:w="674" w:type="dxa"/>
          </w:tcPr>
          <w:p>
            <w:pPr>
              <w:kinsoku w:val="0"/>
              <w:autoSpaceDE w:val="0"/>
              <w:autoSpaceDN w:val="0"/>
              <w:adjustRightInd w:val="0"/>
              <w:snapToGrid w:val="0"/>
              <w:spacing w:before="270"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269" w:after="0" w:line="228" w:lineRule="auto"/>
              <w:ind w:left="114"/>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3"/>
                <w:sz w:val="19"/>
                <w:szCs w:val="19"/>
                <w:highlight w:val="none"/>
                <w:lang w:eastAsia="zh-CN"/>
              </w:rPr>
              <w:t>铝的残留量（干样品，</w:t>
            </w:r>
            <w:r>
              <w:rPr>
                <w:rFonts w:ascii="宋体" w:hAnsi="宋体" w:cs="宋体"/>
                <w:snapToGrid w:val="0"/>
                <w:color w:val="000000"/>
                <w:spacing w:val="53"/>
                <w:sz w:val="19"/>
                <w:szCs w:val="19"/>
                <w:highlight w:val="none"/>
                <w:lang w:eastAsia="zh-CN"/>
              </w:rPr>
              <w:t xml:space="preserve"> </w:t>
            </w:r>
            <w:r>
              <w:rPr>
                <w:rFonts w:ascii="宋体" w:hAnsi="宋体" w:cs="宋体"/>
                <w:snapToGrid w:val="0"/>
                <w:color w:val="000000"/>
                <w:spacing w:val="-3"/>
                <w:sz w:val="19"/>
                <w:szCs w:val="19"/>
                <w:highlight w:val="none"/>
                <w:lang w:eastAsia="zh-CN"/>
              </w:rPr>
              <w:t>以</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3"/>
                <w:sz w:val="19"/>
                <w:szCs w:val="19"/>
                <w:highlight w:val="none"/>
                <w:lang w:eastAsia="zh-CN"/>
              </w:rPr>
              <w:t>Al</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3"/>
                <w:sz w:val="19"/>
                <w:szCs w:val="19"/>
                <w:highlight w:val="none"/>
                <w:lang w:eastAsia="zh-CN"/>
              </w:rPr>
              <w:t>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3"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tcPr>
          <w:p>
            <w:pPr>
              <w:kinsoku w:val="0"/>
              <w:autoSpaceDE w:val="0"/>
              <w:autoSpaceDN w:val="0"/>
              <w:adjustRightInd w:val="0"/>
              <w:snapToGrid w:val="0"/>
              <w:spacing w:before="270" w:after="0" w:line="266" w:lineRule="auto"/>
              <w:ind w:left="233" w:right="226" w:hanging="5"/>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蔬菜制品</w:t>
            </w:r>
            <w:r>
              <w:rPr>
                <w:rFonts w:ascii="宋体" w:hAnsi="宋体" w:cs="宋体"/>
                <w:snapToGrid w:val="0"/>
                <w:color w:val="000000"/>
                <w:sz w:val="19"/>
                <w:szCs w:val="19"/>
                <w:highlight w:val="none"/>
              </w:rPr>
              <w:t xml:space="preserve"> （自制）</w:t>
            </w:r>
          </w:p>
        </w:tc>
        <w:tc>
          <w:tcPr>
            <w:tcW w:w="1248" w:type="dxa"/>
          </w:tcPr>
          <w:p>
            <w:pPr>
              <w:kinsoku w:val="0"/>
              <w:autoSpaceDE w:val="0"/>
              <w:autoSpaceDN w:val="0"/>
              <w:adjustRightInd w:val="0"/>
              <w:snapToGrid w:val="0"/>
              <w:spacing w:before="270" w:after="0" w:line="266" w:lineRule="auto"/>
              <w:ind w:left="236" w:right="226" w:hanging="5"/>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蔬菜制品</w:t>
            </w:r>
            <w:r>
              <w:rPr>
                <w:rFonts w:ascii="宋体" w:hAnsi="宋体" w:cs="宋体"/>
                <w:snapToGrid w:val="0"/>
                <w:color w:val="000000"/>
                <w:sz w:val="19"/>
                <w:szCs w:val="19"/>
                <w:highlight w:val="none"/>
              </w:rPr>
              <w:t xml:space="preserve"> （自制）</w:t>
            </w:r>
          </w:p>
        </w:tc>
        <w:tc>
          <w:tcPr>
            <w:tcW w:w="1680" w:type="dxa"/>
          </w:tcPr>
          <w:p>
            <w:pPr>
              <w:kinsoku w:val="0"/>
              <w:autoSpaceDE w:val="0"/>
              <w:autoSpaceDN w:val="0"/>
              <w:adjustRightInd w:val="0"/>
              <w:snapToGrid w:val="0"/>
              <w:spacing w:after="0" w:line="36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45"/>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酱腌菜（自制）</w:t>
            </w:r>
          </w:p>
        </w:tc>
        <w:tc>
          <w:tcPr>
            <w:tcW w:w="674" w:type="dxa"/>
          </w:tcPr>
          <w:p>
            <w:pPr>
              <w:kinsoku w:val="0"/>
              <w:autoSpaceDE w:val="0"/>
              <w:autoSpaceDN w:val="0"/>
              <w:adjustRightInd w:val="0"/>
              <w:snapToGrid w:val="0"/>
              <w:spacing w:after="0" w:line="36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34" w:lineRule="auto"/>
              <w:ind w:left="289"/>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w:t>
            </w:r>
          </w:p>
        </w:tc>
        <w:tc>
          <w:tcPr>
            <w:tcW w:w="8216" w:type="dxa"/>
          </w:tcPr>
          <w:p>
            <w:pPr>
              <w:kinsoku w:val="0"/>
              <w:autoSpaceDE w:val="0"/>
              <w:autoSpaceDN w:val="0"/>
              <w:adjustRightInd w:val="0"/>
              <w:snapToGrid w:val="0"/>
              <w:spacing w:before="114" w:after="0" w:line="278" w:lineRule="auto"/>
              <w:ind w:left="112" w:right="122"/>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 xml:space="preserve">铅（以 </w:t>
            </w:r>
            <w:r>
              <w:rPr>
                <w:rFonts w:ascii="宋体" w:hAnsi="宋体" w:cs="宋体"/>
                <w:snapToGrid w:val="0"/>
                <w:color w:val="000000"/>
                <w:sz w:val="19"/>
                <w:szCs w:val="19"/>
                <w:highlight w:val="none"/>
                <w:lang w:eastAsia="zh-CN"/>
              </w:rPr>
              <w:t>Pb</w:t>
            </w:r>
            <w:r>
              <w:rPr>
                <w:rFonts w:ascii="宋体" w:hAnsi="宋体" w:cs="宋体"/>
                <w:snapToGrid w:val="0"/>
                <w:color w:val="000000"/>
                <w:spacing w:val="6"/>
                <w:sz w:val="19"/>
                <w:szCs w:val="19"/>
                <w:highlight w:val="none"/>
                <w:lang w:eastAsia="zh-CN"/>
              </w:rPr>
              <w:t xml:space="preserve"> 计）、苯甲酸及其钠盐（以苯甲酸计）</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6"/>
                <w:sz w:val="19"/>
                <w:szCs w:val="19"/>
                <w:highlight w:val="none"/>
                <w:lang w:eastAsia="zh-CN"/>
              </w:rPr>
              <w:t>、山梨酸及其钾盐（以山梨酸计）</w:t>
            </w:r>
            <w:r>
              <w:rPr>
                <w:rFonts w:ascii="宋体" w:hAnsi="宋体" w:cs="宋体"/>
                <w:snapToGrid w:val="0"/>
                <w:color w:val="000000"/>
                <w:spacing w:val="5"/>
                <w:sz w:val="19"/>
                <w:szCs w:val="19"/>
                <w:highlight w:val="none"/>
                <w:lang w:eastAsia="zh-CN"/>
              </w:rPr>
              <w:t>、糖精</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3"/>
                <w:sz w:val="19"/>
                <w:szCs w:val="19"/>
                <w:highlight w:val="none"/>
                <w:lang w:eastAsia="zh-CN"/>
              </w:rPr>
              <w:t>钠（以糖精计）</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3"/>
                <w:sz w:val="19"/>
                <w:szCs w:val="19"/>
                <w:highlight w:val="none"/>
                <w:lang w:eastAsia="zh-CN"/>
              </w:rPr>
              <w:t>、脱氢乙酸及其钠盐（以脱氢乙酸计） 、甜蜜素（以环己基氨基磺酸计</w:t>
            </w:r>
            <w:r>
              <w:rPr>
                <w:rFonts w:ascii="宋体" w:hAnsi="宋体" w:cs="宋体"/>
                <w:snapToGrid w:val="0"/>
                <w:color w:val="000000"/>
                <w:spacing w:val="2"/>
                <w:sz w:val="19"/>
                <w:szCs w:val="19"/>
                <w:highlight w:val="none"/>
                <w:lang w:eastAsia="zh-CN"/>
              </w:rPr>
              <w:t>）、</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阿斯巴甜、防腐剂混合使用时各自用量占其最大使用量的</w:t>
            </w:r>
            <w:r>
              <w:rPr>
                <w:rFonts w:ascii="宋体" w:hAnsi="宋体" w:cs="宋体"/>
                <w:snapToGrid w:val="0"/>
                <w:color w:val="000000"/>
                <w:spacing w:val="9"/>
                <w:sz w:val="19"/>
                <w:szCs w:val="19"/>
                <w:highlight w:val="none"/>
                <w:lang w:eastAsia="zh-CN"/>
              </w:rPr>
              <w:t>比例之和、二氧化硫残留量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633" w:type="dxa"/>
            <w:vMerge w:val="restart"/>
            <w:tcBorders>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187" w:lineRule="auto"/>
              <w:ind w:left="222"/>
              <w:textAlignment w:val="baseline"/>
              <w:rPr>
                <w:rFonts w:ascii="宋体" w:hAnsi="宋体" w:cs="宋体"/>
                <w:snapToGrid w:val="0"/>
                <w:color w:val="000000"/>
                <w:sz w:val="19"/>
                <w:szCs w:val="19"/>
                <w:highlight w:val="none"/>
              </w:rPr>
            </w:pPr>
            <w:r>
              <w:rPr>
                <w:rFonts w:ascii="宋体" w:hAnsi="宋体" w:cs="宋体"/>
                <w:snapToGrid w:val="0"/>
                <w:color w:val="000000"/>
                <w:spacing w:val="-1"/>
                <w:sz w:val="19"/>
                <w:szCs w:val="19"/>
                <w:highlight w:val="none"/>
              </w:rPr>
              <w:t>32</w:t>
            </w:r>
          </w:p>
        </w:tc>
        <w:tc>
          <w:tcPr>
            <w:tcW w:w="1248" w:type="dxa"/>
            <w:vMerge w:val="restart"/>
            <w:tcBorders>
              <w:bottom w:val="nil"/>
            </w:tcBorders>
          </w:tcPr>
          <w:p>
            <w:pPr>
              <w:kinsoku w:val="0"/>
              <w:autoSpaceDE w:val="0"/>
              <w:autoSpaceDN w:val="0"/>
              <w:adjustRightInd w:val="0"/>
              <w:snapToGrid w:val="0"/>
              <w:spacing w:after="0" w:line="26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25"/>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食品添加剂</w:t>
            </w:r>
          </w:p>
        </w:tc>
        <w:tc>
          <w:tcPr>
            <w:tcW w:w="1245" w:type="dxa"/>
            <w:vMerge w:val="restart"/>
            <w:tcBorders>
              <w:bottom w:val="nil"/>
            </w:tcBorders>
          </w:tcPr>
          <w:p>
            <w:pPr>
              <w:kinsoku w:val="0"/>
              <w:autoSpaceDE w:val="0"/>
              <w:autoSpaceDN w:val="0"/>
              <w:adjustRightInd w:val="0"/>
              <w:snapToGrid w:val="0"/>
              <w:spacing w:after="0" w:line="26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23"/>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食品添加剂</w:t>
            </w:r>
          </w:p>
        </w:tc>
        <w:tc>
          <w:tcPr>
            <w:tcW w:w="1248" w:type="dxa"/>
          </w:tcPr>
          <w:p>
            <w:pPr>
              <w:kinsoku w:val="0"/>
              <w:autoSpaceDE w:val="0"/>
              <w:autoSpaceDN w:val="0"/>
              <w:adjustRightInd w:val="0"/>
              <w:snapToGrid w:val="0"/>
              <w:spacing w:before="115" w:after="0" w:line="265" w:lineRule="auto"/>
              <w:ind w:left="426" w:right="125" w:hanging="294"/>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复配食品添</w:t>
            </w:r>
            <w:r>
              <w:rPr>
                <w:rFonts w:ascii="宋体" w:hAnsi="宋体" w:cs="宋体"/>
                <w:snapToGrid w:val="0"/>
                <w:color w:val="000000"/>
                <w:sz w:val="19"/>
                <w:szCs w:val="19"/>
                <w:highlight w:val="none"/>
              </w:rPr>
              <w:t xml:space="preserve"> </w:t>
            </w:r>
            <w:r>
              <w:rPr>
                <w:rFonts w:ascii="宋体" w:hAnsi="宋体" w:cs="宋体"/>
                <w:snapToGrid w:val="0"/>
                <w:color w:val="000000"/>
                <w:spacing w:val="5"/>
                <w:sz w:val="19"/>
                <w:szCs w:val="19"/>
                <w:highlight w:val="none"/>
              </w:rPr>
              <w:t>加剂</w:t>
            </w:r>
          </w:p>
        </w:tc>
        <w:tc>
          <w:tcPr>
            <w:tcW w:w="1680" w:type="dxa"/>
          </w:tcPr>
          <w:p>
            <w:pPr>
              <w:kinsoku w:val="0"/>
              <w:autoSpaceDE w:val="0"/>
              <w:autoSpaceDN w:val="0"/>
              <w:adjustRightInd w:val="0"/>
              <w:snapToGrid w:val="0"/>
              <w:spacing w:before="270" w:after="0" w:line="228" w:lineRule="auto"/>
              <w:ind w:left="148"/>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复配食品添加剂</w:t>
            </w:r>
          </w:p>
        </w:tc>
        <w:tc>
          <w:tcPr>
            <w:tcW w:w="674" w:type="dxa"/>
          </w:tcPr>
          <w:p>
            <w:pPr>
              <w:kinsoku w:val="0"/>
              <w:autoSpaceDE w:val="0"/>
              <w:autoSpaceDN w:val="0"/>
              <w:adjustRightInd w:val="0"/>
              <w:snapToGrid w:val="0"/>
              <w:spacing w:before="270"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270" w:after="0" w:line="228" w:lineRule="auto"/>
              <w:ind w:left="113"/>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rPr>
              <w:t>铅（</w:t>
            </w:r>
            <w:r>
              <w:rPr>
                <w:rFonts w:ascii="宋体" w:hAnsi="宋体" w:cs="宋体"/>
                <w:snapToGrid w:val="0"/>
                <w:color w:val="000000"/>
                <w:sz w:val="19"/>
                <w:szCs w:val="19"/>
                <w:highlight w:val="none"/>
              </w:rPr>
              <w:t>Pb</w:t>
            </w:r>
            <w:r>
              <w:rPr>
                <w:rFonts w:ascii="宋体" w:hAnsi="宋体" w:cs="宋体"/>
                <w:snapToGrid w:val="0"/>
                <w:color w:val="000000"/>
                <w:spacing w:val="9"/>
                <w:sz w:val="19"/>
                <w:szCs w:val="19"/>
                <w:highlight w:val="none"/>
              </w:rPr>
              <w:t>）、砷（以</w:t>
            </w:r>
            <w:r>
              <w:rPr>
                <w:rFonts w:ascii="宋体" w:hAnsi="宋体" w:cs="宋体"/>
                <w:snapToGrid w:val="0"/>
                <w:color w:val="000000"/>
                <w:spacing w:val="-31"/>
                <w:sz w:val="19"/>
                <w:szCs w:val="19"/>
                <w:highlight w:val="none"/>
              </w:rPr>
              <w:t xml:space="preserve"> </w:t>
            </w:r>
            <w:r>
              <w:rPr>
                <w:rFonts w:ascii="宋体" w:hAnsi="宋体" w:cs="宋体"/>
                <w:snapToGrid w:val="0"/>
                <w:color w:val="000000"/>
                <w:sz w:val="19"/>
                <w:szCs w:val="19"/>
                <w:highlight w:val="none"/>
              </w:rPr>
              <w:t>As</w:t>
            </w:r>
            <w:r>
              <w:rPr>
                <w:rFonts w:ascii="宋体" w:hAnsi="宋体" w:cs="宋体"/>
                <w:snapToGrid w:val="0"/>
                <w:color w:val="000000"/>
                <w:spacing w:val="-36"/>
                <w:sz w:val="19"/>
                <w:szCs w:val="19"/>
                <w:highlight w:val="none"/>
              </w:rPr>
              <w:t xml:space="preserve"> </w:t>
            </w:r>
            <w:r>
              <w:rPr>
                <w:rFonts w:ascii="宋体" w:hAnsi="宋体" w:cs="宋体"/>
                <w:snapToGrid w:val="0"/>
                <w:color w:val="000000"/>
                <w:spacing w:val="9"/>
                <w:sz w:val="19"/>
                <w:szCs w:val="19"/>
                <w:highlight w:val="none"/>
              </w:rPr>
              <w:t>计）、致病性微生物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8" w:type="dxa"/>
          </w:tcPr>
          <w:p>
            <w:pPr>
              <w:kinsoku w:val="0"/>
              <w:autoSpaceDE w:val="0"/>
              <w:autoSpaceDN w:val="0"/>
              <w:adjustRightInd w:val="0"/>
              <w:snapToGrid w:val="0"/>
              <w:spacing w:before="115" w:after="0" w:line="228" w:lineRule="auto"/>
              <w:ind w:left="126"/>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食品用香精</w:t>
            </w:r>
          </w:p>
        </w:tc>
        <w:tc>
          <w:tcPr>
            <w:tcW w:w="1680" w:type="dxa"/>
          </w:tcPr>
          <w:p>
            <w:pPr>
              <w:kinsoku w:val="0"/>
              <w:autoSpaceDE w:val="0"/>
              <w:autoSpaceDN w:val="0"/>
              <w:adjustRightInd w:val="0"/>
              <w:snapToGrid w:val="0"/>
              <w:spacing w:before="115" w:after="0" w:line="228" w:lineRule="auto"/>
              <w:ind w:left="343"/>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食品用香精</w:t>
            </w:r>
          </w:p>
        </w:tc>
        <w:tc>
          <w:tcPr>
            <w:tcW w:w="674" w:type="dxa"/>
          </w:tcPr>
          <w:p>
            <w:pPr>
              <w:kinsoku w:val="0"/>
              <w:autoSpaceDE w:val="0"/>
              <w:autoSpaceDN w:val="0"/>
              <w:adjustRightInd w:val="0"/>
              <w:snapToGrid w:val="0"/>
              <w:spacing w:before="115"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5" w:after="0" w:line="228" w:lineRule="auto"/>
              <w:ind w:left="112"/>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砷（以</w:t>
            </w:r>
            <w:r>
              <w:rPr>
                <w:rFonts w:ascii="宋体" w:hAnsi="宋体" w:cs="宋体"/>
                <w:snapToGrid w:val="0"/>
                <w:color w:val="000000"/>
                <w:spacing w:val="-43"/>
                <w:sz w:val="19"/>
                <w:szCs w:val="19"/>
                <w:highlight w:val="none"/>
                <w:lang w:eastAsia="zh-CN"/>
              </w:rPr>
              <w:t xml:space="preserve"> </w:t>
            </w:r>
            <w:r>
              <w:rPr>
                <w:rFonts w:ascii="宋体" w:hAnsi="宋体" w:cs="宋体"/>
                <w:snapToGrid w:val="0"/>
                <w:color w:val="000000"/>
                <w:sz w:val="19"/>
                <w:szCs w:val="19"/>
                <w:highlight w:val="none"/>
                <w:lang w:eastAsia="zh-CN"/>
              </w:rPr>
              <w:t>As</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9"/>
                <w:sz w:val="19"/>
                <w:szCs w:val="19"/>
                <w:highlight w:val="none"/>
                <w:lang w:eastAsia="zh-CN"/>
              </w:rPr>
              <w:t>计）含量/无机砷含量、菌落总数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restart"/>
            <w:tcBorders>
              <w:bottom w:val="nil"/>
            </w:tcBorders>
          </w:tcPr>
          <w:p>
            <w:pPr>
              <w:kinsoku w:val="0"/>
              <w:autoSpaceDE w:val="0"/>
              <w:autoSpaceDN w:val="0"/>
              <w:adjustRightInd w:val="0"/>
              <w:snapToGrid w:val="0"/>
              <w:spacing w:after="0" w:line="27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7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7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7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78"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65" w:lineRule="auto"/>
              <w:ind w:left="426" w:right="125" w:hanging="298"/>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单一食品添</w:t>
            </w:r>
            <w:r>
              <w:rPr>
                <w:rFonts w:ascii="宋体" w:hAnsi="宋体" w:cs="宋体"/>
                <w:snapToGrid w:val="0"/>
                <w:color w:val="000000"/>
                <w:spacing w:val="2"/>
                <w:sz w:val="19"/>
                <w:szCs w:val="19"/>
                <w:highlight w:val="none"/>
              </w:rPr>
              <w:t xml:space="preserve"> </w:t>
            </w:r>
            <w:r>
              <w:rPr>
                <w:rFonts w:ascii="宋体" w:hAnsi="宋体" w:cs="宋体"/>
                <w:snapToGrid w:val="0"/>
                <w:color w:val="000000"/>
                <w:spacing w:val="5"/>
                <w:sz w:val="19"/>
                <w:szCs w:val="19"/>
                <w:highlight w:val="none"/>
              </w:rPr>
              <w:t>加剂</w:t>
            </w:r>
          </w:p>
        </w:tc>
        <w:tc>
          <w:tcPr>
            <w:tcW w:w="1680" w:type="dxa"/>
          </w:tcPr>
          <w:p>
            <w:pPr>
              <w:kinsoku w:val="0"/>
              <w:autoSpaceDE w:val="0"/>
              <w:autoSpaceDN w:val="0"/>
              <w:adjustRightInd w:val="0"/>
              <w:snapToGrid w:val="0"/>
              <w:spacing w:before="116" w:after="0" w:line="228" w:lineRule="auto"/>
              <w:ind w:left="662"/>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明胶</w:t>
            </w:r>
          </w:p>
        </w:tc>
        <w:tc>
          <w:tcPr>
            <w:tcW w:w="674" w:type="dxa"/>
          </w:tcPr>
          <w:p>
            <w:pPr>
              <w:kinsoku w:val="0"/>
              <w:autoSpaceDE w:val="0"/>
              <w:autoSpaceDN w:val="0"/>
              <w:adjustRightInd w:val="0"/>
              <w:snapToGrid w:val="0"/>
              <w:spacing w:before="116"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15" w:after="0" w:line="228" w:lineRule="auto"/>
              <w:ind w:left="112"/>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0"/>
                <w:sz w:val="19"/>
                <w:szCs w:val="19"/>
                <w:highlight w:val="none"/>
                <w:lang w:eastAsia="zh-CN"/>
              </w:rPr>
              <w:t>铬（</w:t>
            </w:r>
            <w:r>
              <w:rPr>
                <w:rFonts w:ascii="宋体" w:hAnsi="宋体" w:cs="宋体"/>
                <w:snapToGrid w:val="0"/>
                <w:color w:val="000000"/>
                <w:sz w:val="19"/>
                <w:szCs w:val="19"/>
                <w:highlight w:val="none"/>
                <w:lang w:eastAsia="zh-CN"/>
              </w:rPr>
              <w:t>Cr</w:t>
            </w:r>
            <w:r>
              <w:rPr>
                <w:rFonts w:ascii="宋体" w:hAnsi="宋体" w:cs="宋体"/>
                <w:snapToGrid w:val="0"/>
                <w:color w:val="000000"/>
                <w:spacing w:val="10"/>
                <w:sz w:val="19"/>
                <w:szCs w:val="19"/>
                <w:highlight w:val="none"/>
                <w:lang w:eastAsia="zh-CN"/>
              </w:rPr>
              <w:t>）、铅（</w:t>
            </w:r>
            <w:r>
              <w:rPr>
                <w:rFonts w:ascii="宋体" w:hAnsi="宋体" w:cs="宋体"/>
                <w:snapToGrid w:val="0"/>
                <w:color w:val="000000"/>
                <w:sz w:val="19"/>
                <w:szCs w:val="19"/>
                <w:highlight w:val="none"/>
                <w:lang w:eastAsia="zh-CN"/>
              </w:rPr>
              <w:t>Pb</w:t>
            </w:r>
            <w:r>
              <w:rPr>
                <w:rFonts w:ascii="宋体" w:hAnsi="宋体" w:cs="宋体"/>
                <w:snapToGrid w:val="0"/>
                <w:color w:val="000000"/>
                <w:spacing w:val="10"/>
                <w:sz w:val="19"/>
                <w:szCs w:val="19"/>
                <w:highlight w:val="none"/>
                <w:lang w:eastAsia="zh-CN"/>
              </w:rPr>
              <w:t>）、总砷（</w:t>
            </w:r>
            <w:r>
              <w:rPr>
                <w:rFonts w:ascii="宋体" w:hAnsi="宋体" w:cs="宋体"/>
                <w:snapToGrid w:val="0"/>
                <w:color w:val="000000"/>
                <w:sz w:val="19"/>
                <w:szCs w:val="19"/>
                <w:highlight w:val="none"/>
                <w:lang w:eastAsia="zh-CN"/>
              </w:rPr>
              <w:t>As</w:t>
            </w:r>
            <w:r>
              <w:rPr>
                <w:rFonts w:ascii="宋体" w:hAnsi="宋体" w:cs="宋体"/>
                <w:snapToGrid w:val="0"/>
                <w:color w:val="000000"/>
                <w:spacing w:val="10"/>
                <w:sz w:val="19"/>
                <w:szCs w:val="19"/>
                <w:highlight w:val="none"/>
                <w:lang w:eastAsia="zh-CN"/>
              </w:rPr>
              <w:t>）、二氧化硫、过氧化物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272" w:after="0" w:line="228" w:lineRule="auto"/>
              <w:ind w:left="462"/>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rPr>
              <w:t>山梨酸钾</w:t>
            </w:r>
          </w:p>
        </w:tc>
        <w:tc>
          <w:tcPr>
            <w:tcW w:w="674" w:type="dxa"/>
          </w:tcPr>
          <w:p>
            <w:pPr>
              <w:kinsoku w:val="0"/>
              <w:autoSpaceDE w:val="0"/>
              <w:autoSpaceDN w:val="0"/>
              <w:adjustRightInd w:val="0"/>
              <w:snapToGrid w:val="0"/>
              <w:spacing w:before="271"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6" w:after="0" w:line="266" w:lineRule="auto"/>
              <w:ind w:left="113" w:right="107" w:firstLine="17"/>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
                <w:sz w:val="19"/>
                <w:szCs w:val="19"/>
                <w:highlight w:val="none"/>
                <w:lang w:eastAsia="zh-CN"/>
              </w:rPr>
              <w:t>山梨酸钾（以 C</w:t>
            </w:r>
            <w:r>
              <w:rPr>
                <w:rFonts w:ascii="宋体" w:hAnsi="宋体" w:cs="宋体"/>
                <w:snapToGrid w:val="0"/>
                <w:color w:val="000000"/>
                <w:spacing w:val="1"/>
                <w:sz w:val="10"/>
                <w:szCs w:val="10"/>
                <w:highlight w:val="none"/>
                <w:lang w:eastAsia="zh-CN"/>
              </w:rPr>
              <w:t>6</w:t>
            </w:r>
            <w:r>
              <w:rPr>
                <w:rFonts w:ascii="宋体" w:hAnsi="宋体" w:cs="宋体"/>
                <w:snapToGrid w:val="0"/>
                <w:color w:val="000000"/>
                <w:spacing w:val="1"/>
                <w:sz w:val="19"/>
                <w:szCs w:val="19"/>
                <w:highlight w:val="none"/>
                <w:lang w:eastAsia="zh-CN"/>
              </w:rPr>
              <w:t>H</w:t>
            </w:r>
            <w:r>
              <w:rPr>
                <w:rFonts w:ascii="宋体" w:hAnsi="宋体" w:cs="宋体"/>
                <w:snapToGrid w:val="0"/>
                <w:color w:val="000000"/>
                <w:spacing w:val="1"/>
                <w:sz w:val="10"/>
                <w:szCs w:val="10"/>
                <w:highlight w:val="none"/>
                <w:lang w:eastAsia="zh-CN"/>
              </w:rPr>
              <w:t>7</w:t>
            </w:r>
            <w:r>
              <w:rPr>
                <w:rFonts w:ascii="宋体" w:hAnsi="宋体" w:cs="宋体"/>
                <w:snapToGrid w:val="0"/>
                <w:color w:val="000000"/>
                <w:sz w:val="19"/>
                <w:szCs w:val="19"/>
                <w:highlight w:val="none"/>
                <w:lang w:eastAsia="zh-CN"/>
              </w:rPr>
              <w:t>KO</w:t>
            </w:r>
            <w:r>
              <w:rPr>
                <w:rFonts w:ascii="宋体" w:hAnsi="宋体" w:cs="宋体"/>
                <w:snapToGrid w:val="0"/>
                <w:color w:val="000000"/>
                <w:spacing w:val="1"/>
                <w:sz w:val="10"/>
                <w:szCs w:val="10"/>
                <w:highlight w:val="none"/>
                <w:lang w:eastAsia="zh-CN"/>
              </w:rPr>
              <w:t xml:space="preserve">2 </w:t>
            </w:r>
            <w:r>
              <w:rPr>
                <w:rFonts w:ascii="宋体" w:hAnsi="宋体" w:cs="宋体"/>
                <w:snapToGrid w:val="0"/>
                <w:color w:val="000000"/>
                <w:spacing w:val="1"/>
                <w:sz w:val="19"/>
                <w:szCs w:val="19"/>
                <w:highlight w:val="none"/>
                <w:lang w:eastAsia="zh-CN"/>
              </w:rPr>
              <w:t>计</w:t>
            </w:r>
            <w:r>
              <w:rPr>
                <w:rFonts w:ascii="宋体" w:hAnsi="宋体" w:cs="宋体"/>
                <w:snapToGrid w:val="0"/>
                <w:color w:val="000000"/>
                <w:spacing w:val="-2"/>
                <w:sz w:val="19"/>
                <w:szCs w:val="19"/>
                <w:highlight w:val="none"/>
                <w:lang w:eastAsia="zh-CN"/>
              </w:rPr>
              <w:t>）</w:t>
            </w:r>
            <w:r>
              <w:rPr>
                <w:rFonts w:ascii="宋体" w:hAnsi="宋体" w:cs="宋体"/>
                <w:snapToGrid w:val="0"/>
                <w:color w:val="000000"/>
                <w:spacing w:val="82"/>
                <w:sz w:val="19"/>
                <w:szCs w:val="19"/>
                <w:highlight w:val="none"/>
                <w:lang w:eastAsia="zh-CN"/>
              </w:rPr>
              <w:t xml:space="preserve"> </w:t>
            </w:r>
            <w:r>
              <w:rPr>
                <w:rFonts w:ascii="宋体" w:hAnsi="宋体" w:cs="宋体"/>
                <w:snapToGrid w:val="0"/>
                <w:color w:val="000000"/>
                <w:spacing w:val="-2"/>
                <w:sz w:val="19"/>
                <w:szCs w:val="19"/>
                <w:highlight w:val="none"/>
                <w:lang w:eastAsia="zh-CN"/>
              </w:rPr>
              <w:t>（</w:t>
            </w:r>
            <w:r>
              <w:rPr>
                <w:rFonts w:ascii="宋体" w:hAnsi="宋体" w:cs="宋体"/>
                <w:snapToGrid w:val="0"/>
                <w:color w:val="000000"/>
                <w:spacing w:val="1"/>
                <w:sz w:val="19"/>
                <w:szCs w:val="19"/>
                <w:highlight w:val="none"/>
                <w:lang w:eastAsia="zh-CN"/>
              </w:rPr>
              <w:t xml:space="preserve">以干基计）、干燥减量、氯化物（以 </w:t>
            </w:r>
            <w:r>
              <w:rPr>
                <w:rFonts w:ascii="宋体" w:hAnsi="宋体" w:cs="宋体"/>
                <w:snapToGrid w:val="0"/>
                <w:color w:val="000000"/>
                <w:sz w:val="19"/>
                <w:szCs w:val="19"/>
                <w:highlight w:val="none"/>
                <w:lang w:eastAsia="zh-CN"/>
              </w:rPr>
              <w:t>Cl</w:t>
            </w:r>
            <w:r>
              <w:rPr>
                <w:rFonts w:ascii="宋体" w:hAnsi="宋体" w:cs="宋体"/>
                <w:snapToGrid w:val="0"/>
                <w:color w:val="000000"/>
                <w:spacing w:val="1"/>
                <w:sz w:val="19"/>
                <w:szCs w:val="19"/>
                <w:highlight w:val="none"/>
                <w:lang w:eastAsia="zh-CN"/>
              </w:rPr>
              <w:t xml:space="preserve"> 计） 、硫酸盐（以 </w:t>
            </w:r>
            <w:r>
              <w:rPr>
                <w:rFonts w:ascii="宋体" w:hAnsi="宋体" w:cs="宋体"/>
                <w:snapToGrid w:val="0"/>
                <w:color w:val="000000"/>
                <w:sz w:val="19"/>
                <w:szCs w:val="19"/>
                <w:highlight w:val="none"/>
                <w:lang w:eastAsia="zh-CN"/>
              </w:rPr>
              <w:t>SO</w:t>
            </w:r>
            <w:r>
              <w:rPr>
                <w:rFonts w:ascii="宋体" w:hAnsi="宋体" w:cs="宋体"/>
                <w:snapToGrid w:val="0"/>
                <w:color w:val="000000"/>
                <w:spacing w:val="1"/>
                <w:sz w:val="10"/>
                <w:szCs w:val="10"/>
                <w:highlight w:val="none"/>
                <w:lang w:eastAsia="zh-CN"/>
              </w:rPr>
              <w:t>4</w:t>
            </w:r>
            <w:r>
              <w:rPr>
                <w:rFonts w:ascii="宋体" w:hAnsi="宋体" w:cs="宋体"/>
                <w:snapToGrid w:val="0"/>
                <w:color w:val="000000"/>
                <w:sz w:val="10"/>
                <w:szCs w:val="10"/>
                <w:highlight w:val="none"/>
                <w:lang w:eastAsia="zh-CN"/>
              </w:rPr>
              <w:t xml:space="preserve"> </w:t>
            </w:r>
            <w:r>
              <w:rPr>
                <w:rFonts w:ascii="宋体" w:hAnsi="宋体" w:cs="宋体"/>
                <w:snapToGrid w:val="0"/>
                <w:color w:val="000000"/>
                <w:spacing w:val="10"/>
                <w:sz w:val="19"/>
                <w:szCs w:val="19"/>
                <w:highlight w:val="none"/>
                <w:lang w:eastAsia="zh-CN"/>
              </w:rPr>
              <w:t>计）、醛（以</w:t>
            </w:r>
            <w:r>
              <w:rPr>
                <w:rFonts w:ascii="宋体" w:hAnsi="宋体" w:cs="宋体"/>
                <w:snapToGrid w:val="0"/>
                <w:color w:val="000000"/>
                <w:spacing w:val="-23"/>
                <w:sz w:val="19"/>
                <w:szCs w:val="19"/>
                <w:highlight w:val="none"/>
                <w:lang w:eastAsia="zh-CN"/>
              </w:rPr>
              <w:t xml:space="preserve"> </w:t>
            </w:r>
            <w:r>
              <w:rPr>
                <w:rFonts w:ascii="宋体" w:hAnsi="宋体" w:cs="宋体"/>
                <w:snapToGrid w:val="0"/>
                <w:color w:val="000000"/>
                <w:sz w:val="19"/>
                <w:szCs w:val="19"/>
                <w:highlight w:val="none"/>
                <w:lang w:eastAsia="zh-CN"/>
              </w:rPr>
              <w:t>HCHO</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10"/>
                <w:sz w:val="19"/>
                <w:szCs w:val="19"/>
                <w:highlight w:val="none"/>
                <w:lang w:eastAsia="zh-CN"/>
              </w:rPr>
              <w:t>计）、重金属（以</w:t>
            </w:r>
            <w:r>
              <w:rPr>
                <w:rFonts w:ascii="宋体" w:hAnsi="宋体" w:cs="宋体"/>
                <w:snapToGrid w:val="0"/>
                <w:color w:val="000000"/>
                <w:spacing w:val="-40"/>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10"/>
                <w:sz w:val="19"/>
                <w:szCs w:val="19"/>
                <w:highlight w:val="none"/>
                <w:lang w:eastAsia="zh-CN"/>
              </w:rPr>
              <w:t>计）、砷（</w:t>
            </w:r>
            <w:r>
              <w:rPr>
                <w:rFonts w:ascii="宋体" w:hAnsi="宋体" w:cs="宋体"/>
                <w:snapToGrid w:val="0"/>
                <w:color w:val="000000"/>
                <w:sz w:val="19"/>
                <w:szCs w:val="19"/>
                <w:highlight w:val="none"/>
                <w:lang w:eastAsia="zh-CN"/>
              </w:rPr>
              <w:t>As</w:t>
            </w:r>
            <w:r>
              <w:rPr>
                <w:rFonts w:ascii="宋体" w:hAnsi="宋体" w:cs="宋体"/>
                <w:snapToGrid w:val="0"/>
                <w:color w:val="000000"/>
                <w:spacing w:val="10"/>
                <w:sz w:val="19"/>
                <w:szCs w:val="19"/>
                <w:highlight w:val="none"/>
                <w:lang w:eastAsia="zh-CN"/>
              </w:rPr>
              <w:t>）、铅（</w:t>
            </w:r>
            <w:r>
              <w:rPr>
                <w:rFonts w:ascii="宋体" w:hAnsi="宋体" w:cs="宋体"/>
                <w:snapToGrid w:val="0"/>
                <w:color w:val="000000"/>
                <w:sz w:val="19"/>
                <w:szCs w:val="19"/>
                <w:highlight w:val="none"/>
                <w:lang w:eastAsia="zh-CN"/>
              </w:rPr>
              <w:t>Pb</w:t>
            </w:r>
            <w:r>
              <w:rPr>
                <w:rFonts w:ascii="宋体" w:hAnsi="宋体" w:cs="宋体"/>
                <w:snapToGrid w:val="0"/>
                <w:color w:val="000000"/>
                <w:spacing w:val="9"/>
                <w:sz w:val="19"/>
                <w:szCs w:val="19"/>
                <w:highlight w:val="none"/>
                <w:lang w:eastAsia="zh-CN"/>
              </w:rPr>
              <w:t>）、澄清度、游离碱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116" w:after="0" w:line="228" w:lineRule="auto"/>
              <w:ind w:left="544"/>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糖精钠</w:t>
            </w:r>
          </w:p>
        </w:tc>
        <w:tc>
          <w:tcPr>
            <w:tcW w:w="674" w:type="dxa"/>
          </w:tcPr>
          <w:p>
            <w:pPr>
              <w:kinsoku w:val="0"/>
              <w:autoSpaceDE w:val="0"/>
              <w:autoSpaceDN w:val="0"/>
              <w:adjustRightInd w:val="0"/>
              <w:snapToGrid w:val="0"/>
              <w:spacing w:before="116"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6" w:after="0" w:line="228" w:lineRule="auto"/>
              <w:ind w:left="11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0"/>
                <w:sz w:val="19"/>
                <w:szCs w:val="19"/>
                <w:highlight w:val="none"/>
                <w:lang w:eastAsia="zh-CN"/>
              </w:rPr>
              <w:t>糖精钠含量、干燥失重、总砷（以</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z w:val="19"/>
                <w:szCs w:val="19"/>
                <w:highlight w:val="none"/>
                <w:lang w:eastAsia="zh-CN"/>
              </w:rPr>
              <w:t>As</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10"/>
                <w:sz w:val="19"/>
                <w:szCs w:val="19"/>
                <w:highlight w:val="none"/>
                <w:lang w:eastAsia="zh-CN"/>
              </w:rPr>
              <w:t>计）、铅（</w:t>
            </w:r>
            <w:r>
              <w:rPr>
                <w:rFonts w:ascii="宋体" w:hAnsi="宋体" w:cs="宋体"/>
                <w:snapToGrid w:val="0"/>
                <w:color w:val="000000"/>
                <w:sz w:val="19"/>
                <w:szCs w:val="19"/>
                <w:highlight w:val="none"/>
                <w:lang w:eastAsia="zh-CN"/>
              </w:rPr>
              <w:t>Pb</w:t>
            </w:r>
            <w:r>
              <w:rPr>
                <w:rFonts w:ascii="宋体" w:hAnsi="宋体" w:cs="宋体"/>
                <w:snapToGrid w:val="0"/>
                <w:color w:val="000000"/>
                <w:spacing w:val="10"/>
                <w:sz w:val="19"/>
                <w:szCs w:val="19"/>
                <w:highlight w:val="none"/>
                <w:lang w:eastAsia="zh-CN"/>
              </w:rPr>
              <w:t>）、酸</w:t>
            </w:r>
            <w:r>
              <w:rPr>
                <w:rFonts w:ascii="宋体" w:hAnsi="宋体" w:cs="宋体"/>
                <w:snapToGrid w:val="0"/>
                <w:color w:val="000000"/>
                <w:spacing w:val="9"/>
                <w:sz w:val="19"/>
                <w:szCs w:val="19"/>
                <w:highlight w:val="none"/>
                <w:lang w:eastAsia="zh-CN"/>
              </w:rPr>
              <w:t>度和碱度、苯甲酸盐和水杨酸盐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3"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272" w:after="0" w:line="266" w:lineRule="auto"/>
              <w:ind w:left="111" w:right="26" w:firstLine="3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环己基氨基磺酸</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2"/>
                <w:sz w:val="19"/>
                <w:szCs w:val="19"/>
                <w:highlight w:val="none"/>
                <w:lang w:eastAsia="zh-CN"/>
              </w:rPr>
              <w:t>钠（又名甜蜜素）</w:t>
            </w:r>
          </w:p>
        </w:tc>
        <w:tc>
          <w:tcPr>
            <w:tcW w:w="674" w:type="dxa"/>
          </w:tcPr>
          <w:p>
            <w:pPr>
              <w:kinsoku w:val="0"/>
              <w:autoSpaceDE w:val="0"/>
              <w:autoSpaceDN w:val="0"/>
              <w:adjustRightInd w:val="0"/>
              <w:snapToGrid w:val="0"/>
              <w:spacing w:after="0" w:line="36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7" w:after="0" w:line="278" w:lineRule="auto"/>
              <w:ind w:left="113" w:right="107"/>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3"/>
                <w:sz w:val="19"/>
                <w:szCs w:val="19"/>
                <w:highlight w:val="none"/>
                <w:lang w:eastAsia="zh-CN"/>
              </w:rPr>
              <w:t>环己基氨基磺酸钠含量（以干基计）</w:t>
            </w:r>
            <w:r>
              <w:rPr>
                <w:rFonts w:ascii="宋体" w:hAnsi="宋体" w:cs="宋体"/>
                <w:snapToGrid w:val="0"/>
                <w:color w:val="000000"/>
                <w:spacing w:val="41"/>
                <w:sz w:val="19"/>
                <w:szCs w:val="19"/>
                <w:highlight w:val="none"/>
                <w:lang w:eastAsia="zh-CN"/>
              </w:rPr>
              <w:t xml:space="preserve"> </w:t>
            </w:r>
            <w:r>
              <w:rPr>
                <w:rFonts w:ascii="宋体" w:hAnsi="宋体" w:cs="宋体"/>
                <w:snapToGrid w:val="0"/>
                <w:color w:val="000000"/>
                <w:spacing w:val="3"/>
                <w:sz w:val="19"/>
                <w:szCs w:val="19"/>
                <w:highlight w:val="none"/>
                <w:lang w:eastAsia="zh-CN"/>
              </w:rPr>
              <w:t>、硫酸盐（以</w:t>
            </w:r>
            <w:r>
              <w:rPr>
                <w:rFonts w:ascii="宋体" w:hAnsi="宋体" w:cs="宋体"/>
                <w:snapToGrid w:val="0"/>
                <w:color w:val="000000"/>
                <w:spacing w:val="-19"/>
                <w:sz w:val="19"/>
                <w:szCs w:val="19"/>
                <w:highlight w:val="none"/>
                <w:lang w:eastAsia="zh-CN"/>
              </w:rPr>
              <w:t xml:space="preserve"> </w:t>
            </w:r>
            <w:r>
              <w:rPr>
                <w:rFonts w:ascii="宋体" w:hAnsi="宋体" w:cs="宋体"/>
                <w:snapToGrid w:val="0"/>
                <w:color w:val="000000"/>
                <w:sz w:val="19"/>
                <w:szCs w:val="19"/>
                <w:highlight w:val="none"/>
                <w:lang w:eastAsia="zh-CN"/>
              </w:rPr>
              <w:t>SO</w:t>
            </w:r>
            <w:r>
              <w:rPr>
                <w:rFonts w:ascii="宋体" w:hAnsi="宋体" w:cs="宋体"/>
                <w:snapToGrid w:val="0"/>
                <w:color w:val="000000"/>
                <w:spacing w:val="3"/>
                <w:sz w:val="10"/>
                <w:szCs w:val="10"/>
                <w:highlight w:val="none"/>
                <w:lang w:eastAsia="zh-CN"/>
              </w:rPr>
              <w:t>4</w:t>
            </w:r>
            <w:r>
              <w:rPr>
                <w:rFonts w:ascii="宋体" w:hAnsi="宋体" w:cs="宋体"/>
                <w:snapToGrid w:val="0"/>
                <w:color w:val="000000"/>
                <w:spacing w:val="-19"/>
                <w:sz w:val="10"/>
                <w:szCs w:val="10"/>
                <w:highlight w:val="none"/>
                <w:lang w:eastAsia="zh-CN"/>
              </w:rPr>
              <w:t xml:space="preserve"> </w:t>
            </w:r>
            <w:r>
              <w:rPr>
                <w:rFonts w:ascii="宋体" w:hAnsi="宋体" w:cs="宋体"/>
                <w:snapToGrid w:val="0"/>
                <w:color w:val="000000"/>
                <w:spacing w:val="3"/>
                <w:sz w:val="19"/>
                <w:szCs w:val="19"/>
                <w:highlight w:val="none"/>
                <w:lang w:eastAsia="zh-CN"/>
              </w:rPr>
              <w:t xml:space="preserve">计）、 </w:t>
            </w:r>
            <w:r>
              <w:rPr>
                <w:rFonts w:ascii="宋体" w:hAnsi="宋体" w:cs="宋体"/>
                <w:snapToGrid w:val="0"/>
                <w:color w:val="000000"/>
                <w:sz w:val="19"/>
                <w:szCs w:val="19"/>
                <w:highlight w:val="none"/>
                <w:lang w:eastAsia="zh-CN"/>
              </w:rPr>
              <w:t>pH</w:t>
            </w:r>
            <w:r>
              <w:rPr>
                <w:rFonts w:ascii="宋体" w:hAnsi="宋体" w:cs="宋体"/>
                <w:snapToGrid w:val="0"/>
                <w:color w:val="000000"/>
                <w:spacing w:val="3"/>
                <w:sz w:val="19"/>
                <w:szCs w:val="19"/>
                <w:highlight w:val="none"/>
                <w:lang w:eastAsia="zh-CN"/>
              </w:rPr>
              <w:t>（10</w:t>
            </w:r>
            <w:r>
              <w:rPr>
                <w:rFonts w:ascii="宋体" w:hAnsi="宋体" w:cs="宋体"/>
                <w:snapToGrid w:val="0"/>
                <w:color w:val="000000"/>
                <w:spacing w:val="2"/>
                <w:sz w:val="19"/>
                <w:szCs w:val="19"/>
                <w:highlight w:val="none"/>
                <w:lang w:eastAsia="zh-CN"/>
              </w:rPr>
              <w:t>0g/L</w:t>
            </w:r>
            <w:r>
              <w:rPr>
                <w:rFonts w:ascii="宋体" w:hAnsi="宋体" w:cs="宋体"/>
                <w:snapToGrid w:val="0"/>
                <w:color w:val="000000"/>
                <w:spacing w:val="-18"/>
                <w:sz w:val="19"/>
                <w:szCs w:val="19"/>
                <w:highlight w:val="none"/>
                <w:lang w:eastAsia="zh-CN"/>
              </w:rPr>
              <w:t xml:space="preserve"> </w:t>
            </w:r>
            <w:r>
              <w:rPr>
                <w:rFonts w:ascii="宋体" w:hAnsi="宋体" w:cs="宋体"/>
                <w:snapToGrid w:val="0"/>
                <w:color w:val="000000"/>
                <w:spacing w:val="2"/>
                <w:sz w:val="19"/>
                <w:szCs w:val="19"/>
                <w:highlight w:val="none"/>
                <w:lang w:eastAsia="zh-CN"/>
              </w:rPr>
              <w:t>水溶液）、干燥减</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7"/>
                <w:sz w:val="19"/>
                <w:szCs w:val="19"/>
                <w:highlight w:val="none"/>
                <w:lang w:eastAsia="zh-CN"/>
              </w:rPr>
              <w:t>量、氨基磺酸、环己胺、双环己胺、吸光值（100g/L</w:t>
            </w:r>
            <w:r>
              <w:rPr>
                <w:rFonts w:ascii="宋体" w:hAnsi="宋体" w:cs="宋体"/>
                <w:snapToGrid w:val="0"/>
                <w:color w:val="000000"/>
                <w:spacing w:val="-12"/>
                <w:sz w:val="19"/>
                <w:szCs w:val="19"/>
                <w:highlight w:val="none"/>
                <w:lang w:eastAsia="zh-CN"/>
              </w:rPr>
              <w:t xml:space="preserve"> </w:t>
            </w:r>
            <w:r>
              <w:rPr>
                <w:rFonts w:ascii="宋体" w:hAnsi="宋体" w:cs="宋体"/>
                <w:snapToGrid w:val="0"/>
                <w:color w:val="000000"/>
                <w:spacing w:val="7"/>
                <w:sz w:val="19"/>
                <w:szCs w:val="19"/>
                <w:highlight w:val="none"/>
                <w:lang w:eastAsia="zh-CN"/>
              </w:rPr>
              <w:t>溶液）、透明度（以 100g/L</w:t>
            </w:r>
            <w:r>
              <w:rPr>
                <w:rFonts w:ascii="宋体" w:hAnsi="宋体" w:cs="宋体"/>
                <w:snapToGrid w:val="0"/>
                <w:color w:val="000000"/>
                <w:spacing w:val="-19"/>
                <w:sz w:val="19"/>
                <w:szCs w:val="19"/>
                <w:highlight w:val="none"/>
                <w:lang w:eastAsia="zh-CN"/>
              </w:rPr>
              <w:t xml:space="preserve"> </w:t>
            </w:r>
            <w:r>
              <w:rPr>
                <w:rFonts w:ascii="宋体" w:hAnsi="宋体" w:cs="宋体"/>
                <w:snapToGrid w:val="0"/>
                <w:color w:val="000000"/>
                <w:spacing w:val="7"/>
                <w:sz w:val="19"/>
                <w:szCs w:val="19"/>
                <w:highlight w:val="none"/>
                <w:lang w:eastAsia="zh-CN"/>
              </w:rPr>
              <w:t>溶液的透</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光率表示）、重金属（以</w:t>
            </w:r>
            <w:r>
              <w:rPr>
                <w:rFonts w:ascii="宋体" w:hAnsi="宋体" w:cs="宋体"/>
                <w:snapToGrid w:val="0"/>
                <w:color w:val="000000"/>
                <w:spacing w:val="-39"/>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9"/>
                <w:sz w:val="19"/>
                <w:szCs w:val="19"/>
                <w:highlight w:val="none"/>
                <w:lang w:eastAsia="zh-CN"/>
              </w:rPr>
              <w:t>计）、砷（</w:t>
            </w:r>
            <w:r>
              <w:rPr>
                <w:rFonts w:ascii="宋体" w:hAnsi="宋体" w:cs="宋体"/>
                <w:snapToGrid w:val="0"/>
                <w:color w:val="000000"/>
                <w:sz w:val="19"/>
                <w:szCs w:val="19"/>
                <w:highlight w:val="none"/>
                <w:lang w:eastAsia="zh-CN"/>
              </w:rPr>
              <w:t>As</w:t>
            </w:r>
            <w:r>
              <w:rPr>
                <w:rFonts w:ascii="宋体" w:hAnsi="宋体" w:cs="宋体"/>
                <w:snapToGrid w:val="0"/>
                <w:color w:val="000000"/>
                <w:spacing w:val="9"/>
                <w:sz w:val="19"/>
                <w:szCs w:val="19"/>
                <w:highlight w:val="none"/>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9"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273" w:after="0" w:line="228" w:lineRule="auto"/>
              <w:ind w:left="45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赤藓糖醇</w:t>
            </w:r>
          </w:p>
        </w:tc>
        <w:tc>
          <w:tcPr>
            <w:tcW w:w="674" w:type="dxa"/>
          </w:tcPr>
          <w:p>
            <w:pPr>
              <w:kinsoku w:val="0"/>
              <w:autoSpaceDE w:val="0"/>
              <w:autoSpaceDN w:val="0"/>
              <w:adjustRightInd w:val="0"/>
              <w:snapToGrid w:val="0"/>
              <w:spacing w:before="273"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6" w:after="0" w:line="266" w:lineRule="auto"/>
              <w:ind w:left="115" w:right="120" w:firstLine="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4"/>
                <w:sz w:val="19"/>
                <w:szCs w:val="19"/>
                <w:highlight w:val="none"/>
                <w:lang w:eastAsia="zh-CN"/>
              </w:rPr>
              <w:t>赤藓糖醇（以 C</w:t>
            </w:r>
            <w:r>
              <w:rPr>
                <w:rFonts w:ascii="宋体" w:hAnsi="宋体" w:cs="宋体"/>
                <w:snapToGrid w:val="0"/>
                <w:color w:val="000000"/>
                <w:spacing w:val="4"/>
                <w:sz w:val="10"/>
                <w:szCs w:val="10"/>
                <w:highlight w:val="none"/>
                <w:lang w:eastAsia="zh-CN"/>
              </w:rPr>
              <w:t>4</w:t>
            </w:r>
            <w:r>
              <w:rPr>
                <w:rFonts w:ascii="宋体" w:hAnsi="宋体" w:cs="宋体"/>
                <w:snapToGrid w:val="0"/>
                <w:color w:val="000000"/>
                <w:spacing w:val="4"/>
                <w:sz w:val="19"/>
                <w:szCs w:val="19"/>
                <w:highlight w:val="none"/>
                <w:lang w:eastAsia="zh-CN"/>
              </w:rPr>
              <w:t>H</w:t>
            </w:r>
            <w:r>
              <w:rPr>
                <w:rFonts w:ascii="宋体" w:hAnsi="宋体" w:cs="宋体"/>
                <w:snapToGrid w:val="0"/>
                <w:color w:val="000000"/>
                <w:spacing w:val="4"/>
                <w:sz w:val="10"/>
                <w:szCs w:val="10"/>
                <w:highlight w:val="none"/>
                <w:lang w:eastAsia="zh-CN"/>
              </w:rPr>
              <w:t>10</w:t>
            </w:r>
            <w:r>
              <w:rPr>
                <w:rFonts w:ascii="宋体" w:hAnsi="宋体" w:cs="宋体"/>
                <w:snapToGrid w:val="0"/>
                <w:color w:val="000000"/>
                <w:spacing w:val="4"/>
                <w:sz w:val="19"/>
                <w:szCs w:val="19"/>
                <w:highlight w:val="none"/>
                <w:lang w:eastAsia="zh-CN"/>
              </w:rPr>
              <w:t>O</w:t>
            </w:r>
            <w:r>
              <w:rPr>
                <w:rFonts w:ascii="宋体" w:hAnsi="宋体" w:cs="宋体"/>
                <w:snapToGrid w:val="0"/>
                <w:color w:val="000000"/>
                <w:spacing w:val="4"/>
                <w:sz w:val="10"/>
                <w:szCs w:val="10"/>
                <w:highlight w:val="none"/>
                <w:lang w:eastAsia="zh-CN"/>
              </w:rPr>
              <w:t>4</w:t>
            </w:r>
            <w:r>
              <w:rPr>
                <w:rFonts w:ascii="宋体" w:hAnsi="宋体" w:cs="宋体"/>
                <w:snapToGrid w:val="0"/>
                <w:color w:val="000000"/>
                <w:spacing w:val="-8"/>
                <w:sz w:val="10"/>
                <w:szCs w:val="10"/>
                <w:highlight w:val="none"/>
                <w:lang w:eastAsia="zh-CN"/>
              </w:rPr>
              <w:t xml:space="preserve"> </w:t>
            </w:r>
            <w:r>
              <w:rPr>
                <w:rFonts w:ascii="宋体" w:hAnsi="宋体" w:cs="宋体"/>
                <w:snapToGrid w:val="0"/>
                <w:color w:val="000000"/>
                <w:spacing w:val="4"/>
                <w:sz w:val="19"/>
                <w:szCs w:val="19"/>
                <w:highlight w:val="none"/>
                <w:lang w:eastAsia="zh-CN"/>
              </w:rPr>
              <w:t>计，以干基计）</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4"/>
                <w:sz w:val="19"/>
                <w:szCs w:val="19"/>
                <w:highlight w:val="none"/>
                <w:lang w:eastAsia="zh-CN"/>
              </w:rPr>
              <w:t>、干燥减量、灼烧残渣、还原糖（以葡萄糖计）、核糖</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醇和丙三醇（以干基计）、铅（</w:t>
            </w:r>
            <w:r>
              <w:rPr>
                <w:rFonts w:ascii="宋体" w:hAnsi="宋体" w:cs="宋体"/>
                <w:snapToGrid w:val="0"/>
                <w:color w:val="000000"/>
                <w:sz w:val="19"/>
                <w:szCs w:val="19"/>
                <w:highlight w:val="none"/>
                <w:lang w:eastAsia="zh-CN"/>
              </w:rPr>
              <w:t>Pb</w:t>
            </w:r>
            <w:r>
              <w:rPr>
                <w:rFonts w:ascii="宋体" w:hAnsi="宋体" w:cs="宋体"/>
                <w:snapToGrid w:val="0"/>
                <w:color w:val="000000"/>
                <w:spacing w:val="9"/>
                <w:sz w:val="19"/>
                <w:szCs w:val="19"/>
                <w:highlight w:val="none"/>
                <w:lang w:eastAsia="zh-CN"/>
              </w:rPr>
              <w:t>）</w:t>
            </w:r>
          </w:p>
        </w:tc>
      </w:tr>
    </w:tbl>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186" w:after="0" w:line="240" w:lineRule="auto"/>
        <w:textAlignment w:val="baseline"/>
        <w:rPr>
          <w:rFonts w:eastAsia="Arial" w:cs="Arial"/>
          <w:snapToGrid w:val="0"/>
          <w:color w:val="000000"/>
          <w:sz w:val="21"/>
          <w:szCs w:val="21"/>
          <w:highlight w:val="none"/>
          <w:lang w:eastAsia="zh-CN"/>
        </w:rPr>
      </w:pPr>
    </w:p>
    <w:tbl>
      <w:tblPr>
        <w:tblStyle w:val="10"/>
        <w:tblW w:w="149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3"/>
        <w:gridCol w:w="1248"/>
        <w:gridCol w:w="1245"/>
        <w:gridCol w:w="1248"/>
        <w:gridCol w:w="1680"/>
        <w:gridCol w:w="674"/>
        <w:gridCol w:w="82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0" w:hRule="atLeast"/>
        </w:trPr>
        <w:tc>
          <w:tcPr>
            <w:tcW w:w="633" w:type="dxa"/>
          </w:tcPr>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30" w:lineRule="auto"/>
              <w:ind w:left="117"/>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14:textOutline w14:w="3619" w14:cap="flat" w14:cmpd="sng" w14:algn="ctr">
                  <w14:solidFill>
                    <w14:srgbClr w14:val="000000"/>
                  </w14:solidFill>
                  <w14:prstDash w14:val="solid"/>
                  <w14:miter w14:val="0"/>
                </w14:textOutline>
              </w:rPr>
              <w:t>序号</w:t>
            </w:r>
          </w:p>
        </w:tc>
        <w:tc>
          <w:tcPr>
            <w:tcW w:w="1248" w:type="dxa"/>
          </w:tcPr>
          <w:p>
            <w:pPr>
              <w:kinsoku w:val="0"/>
              <w:autoSpaceDE w:val="0"/>
              <w:autoSpaceDN w:val="0"/>
              <w:adjustRightInd w:val="0"/>
              <w:snapToGrid w:val="0"/>
              <w:spacing w:before="178" w:after="0" w:line="267" w:lineRule="auto"/>
              <w:ind w:left="233" w:right="222"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食品大类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（一级）</w:t>
            </w:r>
          </w:p>
        </w:tc>
        <w:tc>
          <w:tcPr>
            <w:tcW w:w="1245" w:type="dxa"/>
          </w:tcPr>
          <w:p>
            <w:pPr>
              <w:kinsoku w:val="0"/>
              <w:autoSpaceDE w:val="0"/>
              <w:autoSpaceDN w:val="0"/>
              <w:adjustRightInd w:val="0"/>
              <w:snapToGrid w:val="0"/>
              <w:spacing w:before="178" w:after="0" w:line="267" w:lineRule="auto"/>
              <w:ind w:left="231"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食品亚类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（二级）</w:t>
            </w:r>
          </w:p>
        </w:tc>
        <w:tc>
          <w:tcPr>
            <w:tcW w:w="1248" w:type="dxa"/>
          </w:tcPr>
          <w:p>
            <w:pPr>
              <w:kinsoku w:val="0"/>
              <w:autoSpaceDE w:val="0"/>
              <w:autoSpaceDN w:val="0"/>
              <w:adjustRightInd w:val="0"/>
              <w:snapToGrid w:val="0"/>
              <w:spacing w:before="178" w:after="0" w:line="267" w:lineRule="auto"/>
              <w:ind w:left="234" w:right="221"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食品品种</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（三级）</w:t>
            </w:r>
          </w:p>
        </w:tc>
        <w:tc>
          <w:tcPr>
            <w:tcW w:w="1680" w:type="dxa"/>
          </w:tcPr>
          <w:p>
            <w:pPr>
              <w:kinsoku w:val="0"/>
              <w:autoSpaceDE w:val="0"/>
              <w:autoSpaceDN w:val="0"/>
              <w:adjustRightInd w:val="0"/>
              <w:snapToGrid w:val="0"/>
              <w:spacing w:before="179" w:after="0" w:line="312" w:lineRule="exact"/>
              <w:ind w:left="441"/>
              <w:textAlignment w:val="baseline"/>
              <w:rPr>
                <w:rFonts w:ascii="宋体" w:hAnsi="宋体" w:cs="宋体"/>
                <w:snapToGrid w:val="0"/>
                <w:color w:val="000000"/>
                <w:sz w:val="19"/>
                <w:szCs w:val="19"/>
                <w:highlight w:val="none"/>
              </w:rPr>
            </w:pPr>
            <w:r>
              <w:rPr>
                <w:rFonts w:ascii="宋体" w:hAnsi="宋体" w:cs="宋体"/>
                <w:snapToGrid w:val="0"/>
                <w:color w:val="000000"/>
                <w:spacing w:val="9"/>
                <w:position w:val="8"/>
                <w:sz w:val="19"/>
                <w:szCs w:val="19"/>
                <w:highlight w:val="none"/>
                <w14:textOutline w14:w="3619" w14:cap="flat" w14:cmpd="sng" w14:algn="ctr">
                  <w14:solidFill>
                    <w14:srgbClr w14:val="000000"/>
                  </w14:solidFill>
                  <w14:prstDash w14:val="solid"/>
                  <w14:miter w14:val="0"/>
                </w14:textOutline>
              </w:rPr>
              <w:t>食品细类</w:t>
            </w:r>
          </w:p>
          <w:p>
            <w:pPr>
              <w:kinsoku w:val="0"/>
              <w:autoSpaceDE w:val="0"/>
              <w:autoSpaceDN w:val="0"/>
              <w:adjustRightInd w:val="0"/>
              <w:snapToGrid w:val="0"/>
              <w:spacing w:after="0" w:line="230" w:lineRule="auto"/>
              <w:ind w:left="451"/>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（四级）</w:t>
            </w:r>
          </w:p>
        </w:tc>
        <w:tc>
          <w:tcPr>
            <w:tcW w:w="674" w:type="dxa"/>
          </w:tcPr>
          <w:p>
            <w:pPr>
              <w:kinsoku w:val="0"/>
              <w:autoSpaceDE w:val="0"/>
              <w:autoSpaceDN w:val="0"/>
              <w:adjustRightInd w:val="0"/>
              <w:snapToGrid w:val="0"/>
              <w:spacing w:before="179" w:after="0" w:line="312" w:lineRule="exact"/>
              <w:ind w:left="142"/>
              <w:textAlignment w:val="baseline"/>
              <w:rPr>
                <w:rFonts w:ascii="宋体" w:hAnsi="宋体" w:cs="宋体"/>
                <w:snapToGrid w:val="0"/>
                <w:color w:val="000000"/>
                <w:sz w:val="19"/>
                <w:szCs w:val="19"/>
                <w:highlight w:val="none"/>
              </w:rPr>
            </w:pPr>
            <w:r>
              <w:rPr>
                <w:rFonts w:ascii="宋体" w:hAnsi="宋体" w:cs="宋体"/>
                <w:snapToGrid w:val="0"/>
                <w:color w:val="000000"/>
                <w:spacing w:val="6"/>
                <w:position w:val="8"/>
                <w:sz w:val="19"/>
                <w:szCs w:val="19"/>
                <w:highlight w:val="none"/>
                <w14:textOutline w14:w="3619" w14:cap="flat" w14:cmpd="sng" w14:algn="ctr">
                  <w14:solidFill>
                    <w14:srgbClr w14:val="000000"/>
                  </w14:solidFill>
                  <w14:prstDash w14:val="solid"/>
                  <w14:miter w14:val="0"/>
                </w14:textOutline>
              </w:rPr>
              <w:t>风险</w:t>
            </w:r>
          </w:p>
          <w:p>
            <w:pPr>
              <w:kinsoku w:val="0"/>
              <w:autoSpaceDE w:val="0"/>
              <w:autoSpaceDN w:val="0"/>
              <w:adjustRightInd w:val="0"/>
              <w:snapToGrid w:val="0"/>
              <w:spacing w:after="0" w:line="228" w:lineRule="auto"/>
              <w:ind w:left="14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14:textOutline w14:w="3619" w14:cap="flat" w14:cmpd="sng" w14:algn="ctr">
                  <w14:solidFill>
                    <w14:srgbClr w14:val="000000"/>
                  </w14:solidFill>
                  <w14:prstDash w14:val="solid"/>
                  <w14:miter w14:val="0"/>
                </w14:textOutline>
              </w:rPr>
              <w:t>等级</w:t>
            </w:r>
          </w:p>
        </w:tc>
        <w:tc>
          <w:tcPr>
            <w:tcW w:w="8216" w:type="dxa"/>
          </w:tcPr>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3105"/>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抽</w:t>
            </w:r>
            <w:r>
              <w:rPr>
                <w:rFonts w:ascii="宋体" w:hAnsi="宋体" w:cs="宋体"/>
                <w:snapToGrid w:val="0"/>
                <w:color w:val="000000"/>
                <w:spacing w:val="8"/>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检</w:t>
            </w:r>
            <w:r>
              <w:rPr>
                <w:rFonts w:ascii="宋体" w:hAnsi="宋体" w:cs="宋体"/>
                <w:snapToGrid w:val="0"/>
                <w:color w:val="000000"/>
                <w:spacing w:val="9"/>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项</w:t>
            </w:r>
            <w:r>
              <w:rPr>
                <w:rFonts w:ascii="宋体" w:hAnsi="宋体" w:cs="宋体"/>
                <w:snapToGrid w:val="0"/>
                <w:color w:val="000000"/>
                <w:spacing w:val="17"/>
                <w:sz w:val="19"/>
                <w:szCs w:val="19"/>
                <w:highlight w:val="none"/>
              </w:rPr>
              <w:t xml:space="preserve">    </w:t>
            </w:r>
            <w:r>
              <w:rPr>
                <w:rFonts w:ascii="宋体" w:hAnsi="宋体" w:cs="宋体"/>
                <w:snapToGrid w:val="0"/>
                <w:color w:val="000000"/>
                <w:sz w:val="19"/>
                <w:szCs w:val="19"/>
                <w:highlight w:val="none"/>
                <w14:textOutline w14:w="3619" w14:cap="flat" w14:cmpd="sng" w14:algn="ctr">
                  <w14:solidFill>
                    <w14:srgbClr w14:val="000000"/>
                  </w14:solidFill>
                  <w14:prstDash w14:val="solid"/>
                  <w14:miter w14:val="0"/>
                </w14:textOutline>
              </w:rPr>
              <w:t>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5" w:hRule="atLeast"/>
        </w:trPr>
        <w:tc>
          <w:tcPr>
            <w:tcW w:w="633" w:type="dxa"/>
            <w:vMerge w:val="restart"/>
            <w:tcBorders>
              <w:bottom w:val="nil"/>
            </w:tcBorders>
          </w:tcPr>
          <w:p>
            <w:pPr>
              <w:kinsoku w:val="0"/>
              <w:autoSpaceDE w:val="0"/>
              <w:autoSpaceDN w:val="0"/>
              <w:adjustRightInd w:val="0"/>
              <w:snapToGrid w:val="0"/>
              <w:spacing w:after="0" w:line="26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187" w:lineRule="auto"/>
              <w:ind w:left="222"/>
              <w:textAlignment w:val="baseline"/>
              <w:rPr>
                <w:rFonts w:ascii="宋体" w:hAnsi="宋体" w:cs="宋体"/>
                <w:snapToGrid w:val="0"/>
                <w:color w:val="000000"/>
                <w:sz w:val="19"/>
                <w:szCs w:val="19"/>
                <w:highlight w:val="none"/>
              </w:rPr>
            </w:pPr>
            <w:r>
              <w:rPr>
                <w:rFonts w:ascii="宋体" w:hAnsi="宋体" w:cs="宋体"/>
                <w:snapToGrid w:val="0"/>
                <w:color w:val="000000"/>
                <w:spacing w:val="-1"/>
                <w:sz w:val="19"/>
                <w:szCs w:val="19"/>
                <w:highlight w:val="none"/>
              </w:rPr>
              <w:t>32</w:t>
            </w:r>
          </w:p>
        </w:tc>
        <w:tc>
          <w:tcPr>
            <w:tcW w:w="1248" w:type="dxa"/>
            <w:vMerge w:val="restart"/>
            <w:tcBorders>
              <w:bottom w:val="nil"/>
            </w:tcBorders>
          </w:tcPr>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25"/>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食品添加剂</w:t>
            </w:r>
          </w:p>
        </w:tc>
        <w:tc>
          <w:tcPr>
            <w:tcW w:w="1245" w:type="dxa"/>
            <w:vMerge w:val="restart"/>
            <w:tcBorders>
              <w:bottom w:val="nil"/>
            </w:tcBorders>
          </w:tcPr>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23"/>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食品添加剂</w:t>
            </w:r>
          </w:p>
        </w:tc>
        <w:tc>
          <w:tcPr>
            <w:tcW w:w="1248" w:type="dxa"/>
            <w:vMerge w:val="restart"/>
            <w:tcBorders>
              <w:bottom w:val="nil"/>
            </w:tcBorders>
          </w:tcPr>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66" w:lineRule="auto"/>
              <w:ind w:left="426" w:right="125" w:hanging="298"/>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单一食品添</w:t>
            </w:r>
            <w:r>
              <w:rPr>
                <w:rFonts w:ascii="宋体" w:hAnsi="宋体" w:cs="宋体"/>
                <w:snapToGrid w:val="0"/>
                <w:color w:val="000000"/>
                <w:spacing w:val="2"/>
                <w:sz w:val="19"/>
                <w:szCs w:val="19"/>
                <w:highlight w:val="none"/>
              </w:rPr>
              <w:t xml:space="preserve"> </w:t>
            </w:r>
            <w:r>
              <w:rPr>
                <w:rFonts w:ascii="宋体" w:hAnsi="宋体" w:cs="宋体"/>
                <w:snapToGrid w:val="0"/>
                <w:color w:val="000000"/>
                <w:spacing w:val="5"/>
                <w:sz w:val="19"/>
                <w:szCs w:val="19"/>
                <w:highlight w:val="none"/>
              </w:rPr>
              <w:t>加剂</w:t>
            </w:r>
          </w:p>
        </w:tc>
        <w:tc>
          <w:tcPr>
            <w:tcW w:w="1680" w:type="dxa"/>
          </w:tcPr>
          <w:p>
            <w:pPr>
              <w:kinsoku w:val="0"/>
              <w:autoSpaceDE w:val="0"/>
              <w:autoSpaceDN w:val="0"/>
              <w:adjustRightInd w:val="0"/>
              <w:snapToGrid w:val="0"/>
              <w:spacing w:after="0" w:line="36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9" w:lineRule="auto"/>
              <w:ind w:left="544"/>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碳酸钠</w:t>
            </w:r>
          </w:p>
        </w:tc>
        <w:tc>
          <w:tcPr>
            <w:tcW w:w="674" w:type="dxa"/>
          </w:tcPr>
          <w:p>
            <w:pPr>
              <w:kinsoku w:val="0"/>
              <w:autoSpaceDE w:val="0"/>
              <w:autoSpaceDN w:val="0"/>
              <w:adjustRightInd w:val="0"/>
              <w:snapToGrid w:val="0"/>
              <w:spacing w:after="0" w:line="36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2" w:after="0" w:line="278" w:lineRule="auto"/>
              <w:ind w:left="112" w:right="109" w:firstLine="6"/>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5"/>
                <w:sz w:val="19"/>
                <w:szCs w:val="19"/>
                <w:highlight w:val="none"/>
                <w:lang w:eastAsia="zh-CN"/>
              </w:rPr>
              <w:t>总碱量（以</w:t>
            </w:r>
            <w:r>
              <w:rPr>
                <w:rFonts w:ascii="宋体" w:hAnsi="宋体" w:cs="宋体"/>
                <w:snapToGrid w:val="0"/>
                <w:color w:val="000000"/>
                <w:spacing w:val="-16"/>
                <w:sz w:val="19"/>
                <w:szCs w:val="19"/>
                <w:highlight w:val="none"/>
                <w:lang w:eastAsia="zh-CN"/>
              </w:rPr>
              <w:t xml:space="preserve"> </w:t>
            </w:r>
            <w:r>
              <w:rPr>
                <w:rFonts w:ascii="宋体" w:hAnsi="宋体" w:cs="宋体"/>
                <w:snapToGrid w:val="0"/>
                <w:color w:val="000000"/>
                <w:sz w:val="19"/>
                <w:szCs w:val="19"/>
                <w:highlight w:val="none"/>
                <w:lang w:eastAsia="zh-CN"/>
              </w:rPr>
              <w:t>Na</w:t>
            </w:r>
            <w:r>
              <w:rPr>
                <w:rFonts w:ascii="宋体" w:hAnsi="宋体" w:cs="宋体"/>
                <w:snapToGrid w:val="0"/>
                <w:color w:val="000000"/>
                <w:spacing w:val="5"/>
                <w:sz w:val="10"/>
                <w:szCs w:val="10"/>
                <w:highlight w:val="none"/>
                <w:lang w:eastAsia="zh-CN"/>
              </w:rPr>
              <w:t>2</w:t>
            </w:r>
            <w:r>
              <w:rPr>
                <w:rFonts w:ascii="宋体" w:hAnsi="宋体" w:cs="宋体"/>
                <w:snapToGrid w:val="0"/>
                <w:color w:val="000000"/>
                <w:sz w:val="19"/>
                <w:szCs w:val="19"/>
                <w:highlight w:val="none"/>
                <w:lang w:eastAsia="zh-CN"/>
              </w:rPr>
              <w:t>CO</w:t>
            </w:r>
            <w:r>
              <w:rPr>
                <w:rFonts w:ascii="宋体" w:hAnsi="宋体" w:cs="宋体"/>
                <w:snapToGrid w:val="0"/>
                <w:color w:val="000000"/>
                <w:spacing w:val="5"/>
                <w:sz w:val="10"/>
                <w:szCs w:val="10"/>
                <w:highlight w:val="none"/>
                <w:lang w:eastAsia="zh-CN"/>
              </w:rPr>
              <w:t>3</w:t>
            </w:r>
            <w:r>
              <w:rPr>
                <w:rFonts w:ascii="宋体" w:hAnsi="宋体" w:cs="宋体"/>
                <w:snapToGrid w:val="0"/>
                <w:color w:val="000000"/>
                <w:spacing w:val="-19"/>
                <w:sz w:val="10"/>
                <w:szCs w:val="10"/>
                <w:highlight w:val="none"/>
                <w:lang w:eastAsia="zh-CN"/>
              </w:rPr>
              <w:t xml:space="preserve"> </w:t>
            </w:r>
            <w:r>
              <w:rPr>
                <w:rFonts w:ascii="宋体" w:hAnsi="宋体" w:cs="宋体"/>
                <w:snapToGrid w:val="0"/>
                <w:color w:val="000000"/>
                <w:spacing w:val="5"/>
                <w:sz w:val="19"/>
                <w:szCs w:val="19"/>
                <w:highlight w:val="none"/>
                <w:lang w:eastAsia="zh-CN"/>
              </w:rPr>
              <w:t>计</w:t>
            </w:r>
            <w:r>
              <w:rPr>
                <w:rFonts w:ascii="宋体" w:hAnsi="宋体" w:cs="宋体"/>
                <w:snapToGrid w:val="0"/>
                <w:color w:val="000000"/>
                <w:spacing w:val="9"/>
                <w:sz w:val="19"/>
                <w:szCs w:val="19"/>
                <w:highlight w:val="none"/>
                <w:lang w:eastAsia="zh-CN"/>
              </w:rPr>
              <w:t>）（</w:t>
            </w:r>
            <w:r>
              <w:rPr>
                <w:rFonts w:ascii="宋体" w:hAnsi="宋体" w:cs="宋体"/>
                <w:snapToGrid w:val="0"/>
                <w:color w:val="000000"/>
                <w:spacing w:val="5"/>
                <w:sz w:val="19"/>
                <w:szCs w:val="19"/>
                <w:highlight w:val="none"/>
                <w:lang w:eastAsia="zh-CN"/>
              </w:rPr>
              <w:t>以干基计）</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5"/>
                <w:sz w:val="19"/>
                <w:szCs w:val="19"/>
                <w:highlight w:val="none"/>
                <w:lang w:eastAsia="zh-CN"/>
              </w:rPr>
              <w:t>、总碱量（以</w:t>
            </w:r>
            <w:r>
              <w:rPr>
                <w:rFonts w:ascii="宋体" w:hAnsi="宋体" w:cs="宋体"/>
                <w:snapToGrid w:val="0"/>
                <w:color w:val="000000"/>
                <w:spacing w:val="-18"/>
                <w:sz w:val="19"/>
                <w:szCs w:val="19"/>
                <w:highlight w:val="none"/>
                <w:lang w:eastAsia="zh-CN"/>
              </w:rPr>
              <w:t xml:space="preserve"> </w:t>
            </w:r>
            <w:r>
              <w:rPr>
                <w:rFonts w:ascii="宋体" w:hAnsi="宋体" w:cs="宋体"/>
                <w:snapToGrid w:val="0"/>
                <w:color w:val="000000"/>
                <w:sz w:val="19"/>
                <w:szCs w:val="19"/>
                <w:highlight w:val="none"/>
                <w:lang w:eastAsia="zh-CN"/>
              </w:rPr>
              <w:t>Na</w:t>
            </w:r>
            <w:r>
              <w:rPr>
                <w:rFonts w:ascii="宋体" w:hAnsi="宋体" w:cs="宋体"/>
                <w:snapToGrid w:val="0"/>
                <w:color w:val="000000"/>
                <w:spacing w:val="5"/>
                <w:sz w:val="10"/>
                <w:szCs w:val="10"/>
                <w:highlight w:val="none"/>
                <w:lang w:eastAsia="zh-CN"/>
              </w:rPr>
              <w:t>2</w:t>
            </w:r>
            <w:r>
              <w:rPr>
                <w:rFonts w:ascii="宋体" w:hAnsi="宋体" w:cs="宋体"/>
                <w:snapToGrid w:val="0"/>
                <w:color w:val="000000"/>
                <w:sz w:val="19"/>
                <w:szCs w:val="19"/>
                <w:highlight w:val="none"/>
                <w:lang w:eastAsia="zh-CN"/>
              </w:rPr>
              <w:t>CO</w:t>
            </w:r>
            <w:r>
              <w:rPr>
                <w:rFonts w:ascii="宋体" w:hAnsi="宋体" w:cs="宋体"/>
                <w:snapToGrid w:val="0"/>
                <w:color w:val="000000"/>
                <w:spacing w:val="5"/>
                <w:sz w:val="10"/>
                <w:szCs w:val="10"/>
                <w:highlight w:val="none"/>
                <w:lang w:eastAsia="zh-CN"/>
              </w:rPr>
              <w:t>3</w:t>
            </w:r>
            <w:r>
              <w:rPr>
                <w:rFonts w:ascii="宋体" w:hAnsi="宋体" w:cs="宋体"/>
                <w:snapToGrid w:val="0"/>
                <w:color w:val="000000"/>
                <w:spacing w:val="-18"/>
                <w:sz w:val="10"/>
                <w:szCs w:val="10"/>
                <w:highlight w:val="none"/>
                <w:lang w:eastAsia="zh-CN"/>
              </w:rPr>
              <w:t xml:space="preserve"> </w:t>
            </w:r>
            <w:r>
              <w:rPr>
                <w:rFonts w:ascii="宋体" w:hAnsi="宋体" w:cs="宋体"/>
                <w:snapToGrid w:val="0"/>
                <w:color w:val="000000"/>
                <w:spacing w:val="5"/>
                <w:sz w:val="19"/>
                <w:szCs w:val="19"/>
                <w:highlight w:val="none"/>
                <w:lang w:eastAsia="zh-CN"/>
              </w:rPr>
              <w:t>计</w:t>
            </w:r>
            <w:r>
              <w:rPr>
                <w:rFonts w:ascii="宋体" w:hAnsi="宋体" w:cs="宋体"/>
                <w:snapToGrid w:val="0"/>
                <w:color w:val="000000"/>
                <w:spacing w:val="9"/>
                <w:sz w:val="19"/>
                <w:szCs w:val="19"/>
                <w:highlight w:val="none"/>
                <w:lang w:eastAsia="zh-CN"/>
              </w:rPr>
              <w:t>）（</w:t>
            </w:r>
            <w:r>
              <w:rPr>
                <w:rFonts w:ascii="宋体" w:hAnsi="宋体" w:cs="宋体"/>
                <w:snapToGrid w:val="0"/>
                <w:color w:val="000000"/>
                <w:spacing w:val="5"/>
                <w:sz w:val="19"/>
                <w:szCs w:val="19"/>
                <w:highlight w:val="none"/>
                <w:lang w:eastAsia="zh-CN"/>
              </w:rPr>
              <w:t>以湿基计）、水不溶物（以</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2"/>
                <w:sz w:val="19"/>
                <w:szCs w:val="19"/>
                <w:highlight w:val="none"/>
                <w:lang w:eastAsia="zh-CN"/>
              </w:rPr>
              <w:t>干基计）</w:t>
            </w:r>
            <w:r>
              <w:rPr>
                <w:rFonts w:ascii="宋体" w:hAnsi="宋体" w:cs="宋体"/>
                <w:snapToGrid w:val="0"/>
                <w:color w:val="000000"/>
                <w:spacing w:val="46"/>
                <w:sz w:val="19"/>
                <w:szCs w:val="19"/>
                <w:highlight w:val="none"/>
                <w:lang w:eastAsia="zh-CN"/>
              </w:rPr>
              <w:t xml:space="preserve"> </w:t>
            </w:r>
            <w:r>
              <w:rPr>
                <w:rFonts w:ascii="宋体" w:hAnsi="宋体" w:cs="宋体"/>
                <w:snapToGrid w:val="0"/>
                <w:color w:val="000000"/>
                <w:spacing w:val="2"/>
                <w:sz w:val="19"/>
                <w:szCs w:val="19"/>
                <w:highlight w:val="none"/>
                <w:lang w:eastAsia="zh-CN"/>
              </w:rPr>
              <w:t xml:space="preserve">、氯化物（以 </w:t>
            </w:r>
            <w:r>
              <w:rPr>
                <w:rFonts w:ascii="宋体" w:hAnsi="宋体" w:cs="宋体"/>
                <w:snapToGrid w:val="0"/>
                <w:color w:val="000000"/>
                <w:sz w:val="19"/>
                <w:szCs w:val="19"/>
                <w:highlight w:val="none"/>
                <w:lang w:eastAsia="zh-CN"/>
              </w:rPr>
              <w:t>NaCl</w:t>
            </w:r>
            <w:r>
              <w:rPr>
                <w:rFonts w:ascii="宋体" w:hAnsi="宋体" w:cs="宋体"/>
                <w:snapToGrid w:val="0"/>
                <w:color w:val="000000"/>
                <w:spacing w:val="2"/>
                <w:sz w:val="19"/>
                <w:szCs w:val="19"/>
                <w:highlight w:val="none"/>
                <w:lang w:eastAsia="zh-CN"/>
              </w:rPr>
              <w:t xml:space="preserve"> 计</w:t>
            </w:r>
            <w:r>
              <w:rPr>
                <w:rFonts w:ascii="宋体" w:hAnsi="宋体" w:cs="宋体"/>
                <w:snapToGrid w:val="0"/>
                <w:color w:val="000000"/>
                <w:spacing w:val="7"/>
                <w:sz w:val="19"/>
                <w:szCs w:val="19"/>
                <w:highlight w:val="none"/>
                <w:lang w:eastAsia="zh-CN"/>
              </w:rPr>
              <w:t>）（</w:t>
            </w:r>
            <w:r>
              <w:rPr>
                <w:rFonts w:ascii="宋体" w:hAnsi="宋体" w:cs="宋体"/>
                <w:snapToGrid w:val="0"/>
                <w:color w:val="000000"/>
                <w:spacing w:val="2"/>
                <w:sz w:val="19"/>
                <w:szCs w:val="19"/>
                <w:highlight w:val="none"/>
                <w:lang w:eastAsia="zh-CN"/>
              </w:rPr>
              <w:t>以干基计）</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2"/>
                <w:sz w:val="19"/>
                <w:szCs w:val="19"/>
                <w:highlight w:val="none"/>
                <w:lang w:eastAsia="zh-CN"/>
              </w:rPr>
              <w:t>、铁（</w:t>
            </w:r>
            <w:r>
              <w:rPr>
                <w:rFonts w:ascii="宋体" w:hAnsi="宋体" w:cs="宋体"/>
                <w:snapToGrid w:val="0"/>
                <w:color w:val="000000"/>
                <w:sz w:val="19"/>
                <w:szCs w:val="19"/>
                <w:highlight w:val="none"/>
                <w:lang w:eastAsia="zh-CN"/>
              </w:rPr>
              <w:t>Fe</w:t>
            </w:r>
            <w:r>
              <w:rPr>
                <w:rFonts w:ascii="宋体" w:hAnsi="宋体" w:cs="宋体"/>
                <w:snapToGrid w:val="0"/>
                <w:color w:val="000000"/>
                <w:spacing w:val="7"/>
                <w:sz w:val="19"/>
                <w:szCs w:val="19"/>
                <w:highlight w:val="none"/>
                <w:lang w:eastAsia="zh-CN"/>
              </w:rPr>
              <w:t>）（</w:t>
            </w:r>
            <w:r>
              <w:rPr>
                <w:rFonts w:ascii="宋体" w:hAnsi="宋体" w:cs="宋体"/>
                <w:snapToGrid w:val="0"/>
                <w:color w:val="000000"/>
                <w:spacing w:val="2"/>
                <w:sz w:val="19"/>
                <w:szCs w:val="19"/>
                <w:highlight w:val="none"/>
                <w:lang w:eastAsia="zh-CN"/>
              </w:rPr>
              <w:t>以干基计）</w:t>
            </w:r>
            <w:r>
              <w:rPr>
                <w:rFonts w:ascii="宋体" w:hAnsi="宋体" w:cs="宋体"/>
                <w:snapToGrid w:val="0"/>
                <w:color w:val="000000"/>
                <w:spacing w:val="1"/>
                <w:sz w:val="19"/>
                <w:szCs w:val="19"/>
                <w:highlight w:val="none"/>
                <w:lang w:eastAsia="zh-CN"/>
              </w:rPr>
              <w:t>、铅（</w:t>
            </w:r>
            <w:r>
              <w:rPr>
                <w:rFonts w:ascii="宋体" w:hAnsi="宋体" w:cs="宋体"/>
                <w:snapToGrid w:val="0"/>
                <w:color w:val="000000"/>
                <w:sz w:val="19"/>
                <w:szCs w:val="19"/>
                <w:highlight w:val="none"/>
                <w:lang w:eastAsia="zh-CN"/>
              </w:rPr>
              <w:t>Pb</w:t>
            </w:r>
            <w:r>
              <w:rPr>
                <w:rFonts w:ascii="宋体" w:hAnsi="宋体" w:cs="宋体"/>
                <w:snapToGrid w:val="0"/>
                <w:color w:val="000000"/>
                <w:spacing w:val="7"/>
                <w:sz w:val="19"/>
                <w:szCs w:val="19"/>
                <w:highlight w:val="none"/>
                <w:lang w:eastAsia="zh-CN"/>
              </w:rPr>
              <w:t>）（</w:t>
            </w:r>
            <w:r>
              <w:rPr>
                <w:rFonts w:ascii="宋体" w:hAnsi="宋体" w:cs="宋体"/>
                <w:snapToGrid w:val="0"/>
                <w:color w:val="000000"/>
                <w:spacing w:val="1"/>
                <w:sz w:val="19"/>
                <w:szCs w:val="19"/>
                <w:highlight w:val="none"/>
                <w:lang w:eastAsia="zh-CN"/>
              </w:rPr>
              <w:t>以干</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基计）、砷（</w:t>
            </w:r>
            <w:r>
              <w:rPr>
                <w:rFonts w:ascii="宋体" w:hAnsi="宋体" w:cs="宋体"/>
                <w:snapToGrid w:val="0"/>
                <w:color w:val="000000"/>
                <w:sz w:val="19"/>
                <w:szCs w:val="19"/>
                <w:highlight w:val="none"/>
                <w:lang w:eastAsia="zh-CN"/>
              </w:rPr>
              <w:t>As</w:t>
            </w:r>
            <w:r>
              <w:rPr>
                <w:rFonts w:ascii="宋体" w:hAnsi="宋体" w:cs="宋体"/>
                <w:snapToGrid w:val="0"/>
                <w:color w:val="000000"/>
                <w:spacing w:val="6"/>
                <w:sz w:val="19"/>
                <w:szCs w:val="19"/>
                <w:highlight w:val="none"/>
                <w:lang w:eastAsia="zh-CN"/>
              </w:rPr>
              <w:t>）（</w:t>
            </w:r>
            <w:r>
              <w:rPr>
                <w:rFonts w:ascii="宋体" w:hAnsi="宋体" w:cs="宋体"/>
                <w:snapToGrid w:val="0"/>
                <w:color w:val="000000"/>
                <w:spacing w:val="9"/>
                <w:sz w:val="19"/>
                <w:szCs w:val="19"/>
                <w:highlight w:val="none"/>
                <w:lang w:eastAsia="zh-CN"/>
              </w:rPr>
              <w:t>以干基计）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269" w:after="0" w:line="229" w:lineRule="auto"/>
              <w:ind w:left="444"/>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碳酸氢钠</w:t>
            </w:r>
          </w:p>
        </w:tc>
        <w:tc>
          <w:tcPr>
            <w:tcW w:w="674" w:type="dxa"/>
          </w:tcPr>
          <w:p>
            <w:pPr>
              <w:kinsoku w:val="0"/>
              <w:autoSpaceDE w:val="0"/>
              <w:autoSpaceDN w:val="0"/>
              <w:adjustRightInd w:val="0"/>
              <w:snapToGrid w:val="0"/>
              <w:spacing w:before="269"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4" w:after="0" w:line="266" w:lineRule="auto"/>
              <w:ind w:left="113" w:right="108" w:firstLine="5"/>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 xml:space="preserve">总碱量（以 </w:t>
            </w:r>
            <w:r>
              <w:rPr>
                <w:rFonts w:ascii="宋体" w:hAnsi="宋体" w:cs="宋体"/>
                <w:snapToGrid w:val="0"/>
                <w:color w:val="000000"/>
                <w:sz w:val="19"/>
                <w:szCs w:val="19"/>
                <w:highlight w:val="none"/>
                <w:lang w:eastAsia="zh-CN"/>
              </w:rPr>
              <w:t>NaHCO</w:t>
            </w:r>
            <w:r>
              <w:rPr>
                <w:rFonts w:ascii="宋体" w:hAnsi="宋体" w:cs="宋体"/>
                <w:snapToGrid w:val="0"/>
                <w:color w:val="000000"/>
                <w:spacing w:val="9"/>
                <w:sz w:val="10"/>
                <w:szCs w:val="10"/>
                <w:highlight w:val="none"/>
                <w:lang w:eastAsia="zh-CN"/>
              </w:rPr>
              <w:t xml:space="preserve">3 </w:t>
            </w:r>
            <w:r>
              <w:rPr>
                <w:rFonts w:ascii="宋体" w:hAnsi="宋体" w:cs="宋体"/>
                <w:snapToGrid w:val="0"/>
                <w:color w:val="000000"/>
                <w:spacing w:val="9"/>
                <w:sz w:val="19"/>
                <w:szCs w:val="19"/>
                <w:highlight w:val="none"/>
                <w:lang w:eastAsia="zh-CN"/>
              </w:rPr>
              <w:t>计）、干燥减量、</w:t>
            </w:r>
            <w:r>
              <w:rPr>
                <w:rFonts w:ascii="宋体" w:hAnsi="宋体" w:cs="宋体"/>
                <w:snapToGrid w:val="0"/>
                <w:color w:val="000000"/>
                <w:sz w:val="19"/>
                <w:szCs w:val="19"/>
                <w:highlight w:val="none"/>
                <w:lang w:eastAsia="zh-CN"/>
              </w:rPr>
              <w:t>pH</w:t>
            </w:r>
            <w:r>
              <w:rPr>
                <w:rFonts w:ascii="宋体" w:hAnsi="宋体" w:cs="宋体"/>
                <w:snapToGrid w:val="0"/>
                <w:color w:val="000000"/>
                <w:spacing w:val="9"/>
                <w:sz w:val="19"/>
                <w:szCs w:val="19"/>
                <w:highlight w:val="none"/>
                <w:lang w:eastAsia="zh-CN"/>
              </w:rPr>
              <w:t xml:space="preserve">（10g/L 水溶液）、铵盐、澄清度、氯化物（以 </w:t>
            </w:r>
            <w:r>
              <w:rPr>
                <w:rFonts w:ascii="宋体" w:hAnsi="宋体" w:cs="宋体"/>
                <w:snapToGrid w:val="0"/>
                <w:color w:val="000000"/>
                <w:sz w:val="19"/>
                <w:szCs w:val="19"/>
                <w:highlight w:val="none"/>
                <w:lang w:eastAsia="zh-CN"/>
              </w:rPr>
              <w:t>Cl</w:t>
            </w:r>
            <w:r>
              <w:rPr>
                <w:rFonts w:ascii="宋体" w:hAnsi="宋体" w:cs="宋体"/>
                <w:snapToGrid w:val="0"/>
                <w:color w:val="000000"/>
                <w:spacing w:val="8"/>
                <w:sz w:val="19"/>
                <w:szCs w:val="19"/>
                <w:highlight w:val="none"/>
                <w:lang w:eastAsia="zh-CN"/>
              </w:rPr>
              <w:t xml:space="preserve"> 计）、白度、砷（</w:t>
            </w:r>
            <w:r>
              <w:rPr>
                <w:rFonts w:ascii="宋体" w:hAnsi="宋体" w:cs="宋体"/>
                <w:snapToGrid w:val="0"/>
                <w:color w:val="000000"/>
                <w:sz w:val="19"/>
                <w:szCs w:val="19"/>
                <w:highlight w:val="none"/>
                <w:lang w:eastAsia="zh-CN"/>
              </w:rPr>
              <w:t>As</w:t>
            </w:r>
            <w:r>
              <w:rPr>
                <w:rFonts w:ascii="宋体" w:hAnsi="宋体" w:cs="宋体"/>
                <w:snapToGrid w:val="0"/>
                <w:color w:val="000000"/>
                <w:spacing w:val="8"/>
                <w:sz w:val="19"/>
                <w:szCs w:val="19"/>
                <w:highlight w:val="none"/>
                <w:lang w:eastAsia="zh-CN"/>
              </w:rPr>
              <w:t>）、重金属（以</w:t>
            </w:r>
            <w:r>
              <w:rPr>
                <w:rFonts w:ascii="宋体" w:hAnsi="宋体" w:cs="宋体"/>
                <w:snapToGrid w:val="0"/>
                <w:color w:val="000000"/>
                <w:spacing w:val="-26"/>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8"/>
                <w:sz w:val="19"/>
                <w:szCs w:val="19"/>
                <w:highlight w:val="none"/>
                <w:lang w:eastAsia="zh-CN"/>
              </w:rPr>
              <w:t>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269" w:after="0" w:line="228" w:lineRule="auto"/>
              <w:ind w:left="444"/>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氢氧化钠</w:t>
            </w:r>
          </w:p>
        </w:tc>
        <w:tc>
          <w:tcPr>
            <w:tcW w:w="674" w:type="dxa"/>
          </w:tcPr>
          <w:p>
            <w:pPr>
              <w:kinsoku w:val="0"/>
              <w:autoSpaceDE w:val="0"/>
              <w:autoSpaceDN w:val="0"/>
              <w:adjustRightInd w:val="0"/>
              <w:snapToGrid w:val="0"/>
              <w:spacing w:before="269"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3" w:after="0" w:line="266" w:lineRule="auto"/>
              <w:ind w:left="114" w:right="108" w:firstLine="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7"/>
                <w:sz w:val="19"/>
                <w:szCs w:val="19"/>
                <w:highlight w:val="none"/>
                <w:lang w:eastAsia="zh-CN"/>
              </w:rPr>
              <w:t>总碱量（以</w:t>
            </w:r>
            <w:r>
              <w:rPr>
                <w:rFonts w:ascii="宋体" w:hAnsi="宋体" w:cs="宋体"/>
                <w:snapToGrid w:val="0"/>
                <w:color w:val="000000"/>
                <w:spacing w:val="-5"/>
                <w:sz w:val="19"/>
                <w:szCs w:val="19"/>
                <w:highlight w:val="none"/>
                <w:lang w:eastAsia="zh-CN"/>
              </w:rPr>
              <w:t xml:space="preserve"> </w:t>
            </w:r>
            <w:r>
              <w:rPr>
                <w:rFonts w:ascii="宋体" w:hAnsi="宋体" w:cs="宋体"/>
                <w:snapToGrid w:val="0"/>
                <w:color w:val="000000"/>
                <w:sz w:val="19"/>
                <w:szCs w:val="19"/>
                <w:highlight w:val="none"/>
                <w:lang w:eastAsia="zh-CN"/>
              </w:rPr>
              <w:t>NaOH</w:t>
            </w:r>
            <w:r>
              <w:rPr>
                <w:rFonts w:ascii="宋体" w:hAnsi="宋体" w:cs="宋体"/>
                <w:snapToGrid w:val="0"/>
                <w:color w:val="000000"/>
                <w:spacing w:val="7"/>
                <w:sz w:val="19"/>
                <w:szCs w:val="19"/>
                <w:highlight w:val="none"/>
                <w:lang w:eastAsia="zh-CN"/>
              </w:rPr>
              <w:t xml:space="preserve"> 计）、碳酸钠（</w:t>
            </w:r>
            <w:r>
              <w:rPr>
                <w:rFonts w:ascii="宋体" w:hAnsi="宋体" w:cs="宋体"/>
                <w:snapToGrid w:val="0"/>
                <w:color w:val="000000"/>
                <w:sz w:val="19"/>
                <w:szCs w:val="19"/>
                <w:highlight w:val="none"/>
                <w:lang w:eastAsia="zh-CN"/>
              </w:rPr>
              <w:t>Na</w:t>
            </w:r>
            <w:r>
              <w:rPr>
                <w:rFonts w:ascii="宋体" w:hAnsi="宋体" w:cs="宋体"/>
                <w:snapToGrid w:val="0"/>
                <w:color w:val="000000"/>
                <w:spacing w:val="7"/>
                <w:sz w:val="10"/>
                <w:szCs w:val="10"/>
                <w:highlight w:val="none"/>
                <w:lang w:eastAsia="zh-CN"/>
              </w:rPr>
              <w:t>2</w:t>
            </w:r>
            <w:r>
              <w:rPr>
                <w:rFonts w:ascii="宋体" w:hAnsi="宋体" w:cs="宋体"/>
                <w:snapToGrid w:val="0"/>
                <w:color w:val="000000"/>
                <w:sz w:val="19"/>
                <w:szCs w:val="19"/>
                <w:highlight w:val="none"/>
                <w:lang w:eastAsia="zh-CN"/>
              </w:rPr>
              <w:t>CO</w:t>
            </w:r>
            <w:r>
              <w:rPr>
                <w:rFonts w:ascii="宋体" w:hAnsi="宋体" w:cs="宋体"/>
                <w:snapToGrid w:val="0"/>
                <w:color w:val="000000"/>
                <w:spacing w:val="7"/>
                <w:sz w:val="10"/>
                <w:szCs w:val="10"/>
                <w:highlight w:val="none"/>
                <w:lang w:eastAsia="zh-CN"/>
              </w:rPr>
              <w:t>3</w:t>
            </w:r>
            <w:r>
              <w:rPr>
                <w:rFonts w:ascii="宋体" w:hAnsi="宋体" w:cs="宋体"/>
                <w:snapToGrid w:val="0"/>
                <w:color w:val="000000"/>
                <w:spacing w:val="-21"/>
                <w:sz w:val="10"/>
                <w:szCs w:val="10"/>
                <w:highlight w:val="none"/>
                <w:lang w:eastAsia="zh-CN"/>
              </w:rPr>
              <w:t xml:space="preserve"> </w:t>
            </w:r>
            <w:r>
              <w:rPr>
                <w:rFonts w:ascii="宋体" w:hAnsi="宋体" w:cs="宋体"/>
                <w:snapToGrid w:val="0"/>
                <w:color w:val="000000"/>
                <w:spacing w:val="7"/>
                <w:sz w:val="19"/>
                <w:szCs w:val="19"/>
                <w:highlight w:val="none"/>
                <w:lang w:eastAsia="zh-CN"/>
              </w:rPr>
              <w:t>）、砷（</w:t>
            </w:r>
            <w:r>
              <w:rPr>
                <w:rFonts w:ascii="宋体" w:hAnsi="宋体" w:cs="宋体"/>
                <w:snapToGrid w:val="0"/>
                <w:color w:val="000000"/>
                <w:sz w:val="19"/>
                <w:szCs w:val="19"/>
                <w:highlight w:val="none"/>
                <w:lang w:eastAsia="zh-CN"/>
              </w:rPr>
              <w:t>As</w:t>
            </w:r>
            <w:r>
              <w:rPr>
                <w:rFonts w:ascii="宋体" w:hAnsi="宋体" w:cs="宋体"/>
                <w:snapToGrid w:val="0"/>
                <w:color w:val="000000"/>
                <w:spacing w:val="7"/>
                <w:sz w:val="19"/>
                <w:szCs w:val="19"/>
                <w:highlight w:val="none"/>
                <w:lang w:eastAsia="zh-CN"/>
              </w:rPr>
              <w:t xml:space="preserve">）、重金属（以 </w:t>
            </w:r>
            <w:r>
              <w:rPr>
                <w:rFonts w:ascii="宋体" w:hAnsi="宋体" w:cs="宋体"/>
                <w:snapToGrid w:val="0"/>
                <w:color w:val="000000"/>
                <w:sz w:val="19"/>
                <w:szCs w:val="19"/>
                <w:highlight w:val="none"/>
                <w:lang w:eastAsia="zh-CN"/>
              </w:rPr>
              <w:t>Pb</w:t>
            </w:r>
            <w:r>
              <w:rPr>
                <w:rFonts w:ascii="宋体" w:hAnsi="宋体" w:cs="宋体"/>
                <w:snapToGrid w:val="0"/>
                <w:color w:val="000000"/>
                <w:spacing w:val="7"/>
                <w:sz w:val="19"/>
                <w:szCs w:val="19"/>
                <w:highlight w:val="none"/>
                <w:lang w:eastAsia="zh-CN"/>
              </w:rPr>
              <w:t xml:space="preserve"> 计）、不溶物及有机</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4"/>
                <w:sz w:val="19"/>
                <w:szCs w:val="19"/>
                <w:highlight w:val="none"/>
                <w:lang w:eastAsia="zh-CN"/>
              </w:rPr>
              <w:t>杂质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680" w:type="dxa"/>
          </w:tcPr>
          <w:p>
            <w:pPr>
              <w:kinsoku w:val="0"/>
              <w:autoSpaceDE w:val="0"/>
              <w:autoSpaceDN w:val="0"/>
              <w:adjustRightInd w:val="0"/>
              <w:snapToGrid w:val="0"/>
              <w:spacing w:before="270" w:after="0" w:line="229" w:lineRule="auto"/>
              <w:ind w:left="444"/>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三氯蔗糖</w:t>
            </w:r>
          </w:p>
        </w:tc>
        <w:tc>
          <w:tcPr>
            <w:tcW w:w="674" w:type="dxa"/>
          </w:tcPr>
          <w:p>
            <w:pPr>
              <w:kinsoku w:val="0"/>
              <w:autoSpaceDE w:val="0"/>
              <w:autoSpaceDN w:val="0"/>
              <w:adjustRightInd w:val="0"/>
              <w:snapToGrid w:val="0"/>
              <w:spacing w:before="270"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4" w:after="0" w:line="266" w:lineRule="auto"/>
              <w:ind w:left="138" w:right="46" w:hanging="25"/>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3"/>
                <w:sz w:val="19"/>
                <w:szCs w:val="19"/>
                <w:highlight w:val="none"/>
                <w:lang w:eastAsia="zh-CN"/>
              </w:rPr>
              <w:t>三氯蔗糖（以干基计） 、比旋光度</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3"/>
                <w:sz w:val="19"/>
                <w:szCs w:val="19"/>
                <w:highlight w:val="none"/>
                <w:lang w:eastAsia="zh-CN"/>
              </w:rPr>
              <w:t>ɑm（20℃</w:t>
            </w:r>
            <w:r>
              <w:rPr>
                <w:rFonts w:ascii="宋体" w:hAnsi="宋体" w:cs="宋体"/>
                <w:snapToGrid w:val="0"/>
                <w:color w:val="000000"/>
                <w:spacing w:val="-71"/>
                <w:sz w:val="19"/>
                <w:szCs w:val="19"/>
                <w:highlight w:val="none"/>
                <w:lang w:eastAsia="zh-CN"/>
              </w:rPr>
              <w:t xml:space="preserve"> </w:t>
            </w:r>
            <w:r>
              <w:rPr>
                <w:rFonts w:ascii="宋体" w:hAnsi="宋体" w:cs="宋体"/>
                <w:snapToGrid w:val="0"/>
                <w:color w:val="000000"/>
                <w:spacing w:val="3"/>
                <w:sz w:val="19"/>
                <w:szCs w:val="19"/>
                <w:highlight w:val="none"/>
                <w:lang w:eastAsia="zh-CN"/>
              </w:rPr>
              <w:t>,</w:t>
            </w:r>
            <w:r>
              <w:rPr>
                <w:rFonts w:ascii="宋体" w:hAnsi="宋体" w:cs="宋体"/>
                <w:snapToGrid w:val="0"/>
                <w:color w:val="000000"/>
                <w:spacing w:val="48"/>
                <w:sz w:val="19"/>
                <w:szCs w:val="19"/>
                <w:highlight w:val="none"/>
                <w:lang w:eastAsia="zh-CN"/>
              </w:rPr>
              <w:t xml:space="preserve"> </w:t>
            </w:r>
            <w:r>
              <w:rPr>
                <w:rFonts w:ascii="宋体" w:hAnsi="宋体" w:cs="宋体"/>
                <w:snapToGrid w:val="0"/>
                <w:color w:val="000000"/>
                <w:spacing w:val="3"/>
                <w:sz w:val="19"/>
                <w:szCs w:val="19"/>
                <w:highlight w:val="none"/>
                <w:lang w:eastAsia="zh-CN"/>
              </w:rPr>
              <w:t>D）、水分、灼烧残渣、水解产物、相</w:t>
            </w:r>
            <w:r>
              <w:rPr>
                <w:rFonts w:ascii="宋体" w:hAnsi="宋体" w:cs="宋体"/>
                <w:snapToGrid w:val="0"/>
                <w:color w:val="000000"/>
                <w:spacing w:val="2"/>
                <w:sz w:val="19"/>
                <w:szCs w:val="19"/>
                <w:highlight w:val="none"/>
                <w:lang w:eastAsia="zh-CN"/>
              </w:rPr>
              <w:t>关物质、</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4"/>
                <w:sz w:val="19"/>
                <w:szCs w:val="19"/>
                <w:highlight w:val="none"/>
                <w:lang w:eastAsia="zh-CN"/>
              </w:rPr>
              <w:t>甲醇、铅（</w:t>
            </w:r>
            <w:r>
              <w:rPr>
                <w:rFonts w:ascii="宋体" w:hAnsi="宋体" w:cs="宋体"/>
                <w:snapToGrid w:val="0"/>
                <w:color w:val="000000"/>
                <w:sz w:val="19"/>
                <w:szCs w:val="19"/>
                <w:highlight w:val="none"/>
                <w:lang w:eastAsia="zh-CN"/>
              </w:rPr>
              <w:t>Pb</w:t>
            </w:r>
            <w:r>
              <w:rPr>
                <w:rFonts w:ascii="宋体" w:hAnsi="宋体" w:cs="宋体"/>
                <w:snapToGrid w:val="0"/>
                <w:color w:val="000000"/>
                <w:spacing w:val="4"/>
                <w:sz w:val="19"/>
                <w:szCs w:val="19"/>
                <w:highlight w:val="none"/>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63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8" w:type="dxa"/>
          </w:tcPr>
          <w:p>
            <w:pPr>
              <w:kinsoku w:val="0"/>
              <w:autoSpaceDE w:val="0"/>
              <w:autoSpaceDN w:val="0"/>
              <w:adjustRightInd w:val="0"/>
              <w:snapToGrid w:val="0"/>
              <w:spacing w:before="115" w:after="0" w:line="228" w:lineRule="auto"/>
              <w:ind w:left="425"/>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胶基</w:t>
            </w:r>
          </w:p>
        </w:tc>
        <w:tc>
          <w:tcPr>
            <w:tcW w:w="1680" w:type="dxa"/>
          </w:tcPr>
          <w:p>
            <w:pPr>
              <w:kinsoku w:val="0"/>
              <w:autoSpaceDE w:val="0"/>
              <w:autoSpaceDN w:val="0"/>
              <w:adjustRightInd w:val="0"/>
              <w:snapToGrid w:val="0"/>
              <w:spacing w:before="115" w:after="0" w:line="228" w:lineRule="auto"/>
              <w:ind w:left="642"/>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胶基</w:t>
            </w:r>
          </w:p>
        </w:tc>
        <w:tc>
          <w:tcPr>
            <w:tcW w:w="674" w:type="dxa"/>
          </w:tcPr>
          <w:p>
            <w:pPr>
              <w:kinsoku w:val="0"/>
              <w:autoSpaceDE w:val="0"/>
              <w:autoSpaceDN w:val="0"/>
              <w:adjustRightInd w:val="0"/>
              <w:snapToGrid w:val="0"/>
              <w:spacing w:before="115"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115" w:after="0" w:line="229" w:lineRule="auto"/>
              <w:ind w:left="113"/>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铅（</w:t>
            </w:r>
            <w:r>
              <w:rPr>
                <w:rFonts w:ascii="宋体" w:hAnsi="宋体" w:cs="宋体"/>
                <w:snapToGrid w:val="0"/>
                <w:color w:val="000000"/>
                <w:sz w:val="19"/>
                <w:szCs w:val="19"/>
                <w:highlight w:val="none"/>
              </w:rPr>
              <w:t>Pb</w:t>
            </w:r>
            <w:r>
              <w:rPr>
                <w:rFonts w:ascii="宋体" w:hAnsi="宋体" w:cs="宋体"/>
                <w:snapToGrid w:val="0"/>
                <w:color w:val="000000"/>
                <w:spacing w:val="6"/>
                <w:sz w:val="19"/>
                <w:szCs w:val="19"/>
                <w:highlight w:val="none"/>
              </w:rPr>
              <w:t>）、总砷（以</w:t>
            </w:r>
            <w:r>
              <w:rPr>
                <w:rFonts w:ascii="宋体" w:hAnsi="宋体" w:cs="宋体"/>
                <w:snapToGrid w:val="0"/>
                <w:color w:val="000000"/>
                <w:spacing w:val="-19"/>
                <w:sz w:val="19"/>
                <w:szCs w:val="19"/>
                <w:highlight w:val="none"/>
              </w:rPr>
              <w:t xml:space="preserve"> </w:t>
            </w:r>
            <w:r>
              <w:rPr>
                <w:rFonts w:ascii="宋体" w:hAnsi="宋体" w:cs="宋体"/>
                <w:snapToGrid w:val="0"/>
                <w:color w:val="000000"/>
                <w:sz w:val="19"/>
                <w:szCs w:val="19"/>
                <w:highlight w:val="none"/>
              </w:rPr>
              <w:t>As</w:t>
            </w:r>
            <w:r>
              <w:rPr>
                <w:rFonts w:ascii="宋体" w:hAnsi="宋体" w:cs="宋体"/>
                <w:snapToGrid w:val="0"/>
                <w:color w:val="000000"/>
                <w:spacing w:val="-36"/>
                <w:sz w:val="19"/>
                <w:szCs w:val="19"/>
                <w:highlight w:val="none"/>
              </w:rPr>
              <w:t xml:space="preserve"> </w:t>
            </w:r>
            <w:r>
              <w:rPr>
                <w:rFonts w:ascii="宋体" w:hAnsi="宋体" w:cs="宋体"/>
                <w:snapToGrid w:val="0"/>
                <w:color w:val="000000"/>
                <w:spacing w:val="6"/>
                <w:sz w:val="19"/>
                <w:szCs w:val="19"/>
                <w:highlight w:val="none"/>
              </w:rPr>
              <w:t>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63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8"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tc>
        <w:tc>
          <w:tcPr>
            <w:tcW w:w="1248" w:type="dxa"/>
          </w:tcPr>
          <w:p>
            <w:pPr>
              <w:kinsoku w:val="0"/>
              <w:autoSpaceDE w:val="0"/>
              <w:autoSpaceDN w:val="0"/>
              <w:adjustRightInd w:val="0"/>
              <w:snapToGrid w:val="0"/>
              <w:spacing w:before="117" w:after="0" w:line="265" w:lineRule="auto"/>
              <w:ind w:left="329" w:right="125" w:hanging="203"/>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食品工业用</w:t>
            </w:r>
            <w:r>
              <w:rPr>
                <w:rFonts w:ascii="宋体" w:hAnsi="宋体" w:cs="宋体"/>
                <w:snapToGrid w:val="0"/>
                <w:color w:val="000000"/>
                <w:sz w:val="19"/>
                <w:szCs w:val="19"/>
                <w:highlight w:val="none"/>
              </w:rPr>
              <w:t xml:space="preserve"> </w:t>
            </w:r>
            <w:r>
              <w:rPr>
                <w:rFonts w:ascii="宋体" w:hAnsi="宋体" w:cs="宋体"/>
                <w:snapToGrid w:val="0"/>
                <w:color w:val="000000"/>
                <w:spacing w:val="5"/>
                <w:sz w:val="19"/>
                <w:szCs w:val="19"/>
                <w:highlight w:val="none"/>
              </w:rPr>
              <w:t>酶制剂</w:t>
            </w:r>
          </w:p>
        </w:tc>
        <w:tc>
          <w:tcPr>
            <w:tcW w:w="1680" w:type="dxa"/>
          </w:tcPr>
          <w:p>
            <w:pPr>
              <w:kinsoku w:val="0"/>
              <w:autoSpaceDE w:val="0"/>
              <w:autoSpaceDN w:val="0"/>
              <w:adjustRightInd w:val="0"/>
              <w:snapToGrid w:val="0"/>
              <w:spacing w:before="117" w:after="0" w:line="265" w:lineRule="auto"/>
              <w:ind w:left="744" w:right="142" w:hanging="601"/>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食品工业用酶制</w:t>
            </w:r>
            <w:r>
              <w:rPr>
                <w:rFonts w:ascii="宋体" w:hAnsi="宋体" w:cs="宋体"/>
                <w:snapToGrid w:val="0"/>
                <w:color w:val="000000"/>
                <w:spacing w:val="1"/>
                <w:sz w:val="19"/>
                <w:szCs w:val="19"/>
                <w:highlight w:val="none"/>
              </w:rPr>
              <w:t xml:space="preserve"> </w:t>
            </w:r>
            <w:r>
              <w:rPr>
                <w:rFonts w:ascii="宋体" w:hAnsi="宋体" w:cs="宋体"/>
                <w:snapToGrid w:val="0"/>
                <w:color w:val="000000"/>
                <w:sz w:val="19"/>
                <w:szCs w:val="19"/>
                <w:highlight w:val="none"/>
              </w:rPr>
              <w:t>剂</w:t>
            </w:r>
          </w:p>
        </w:tc>
        <w:tc>
          <w:tcPr>
            <w:tcW w:w="674" w:type="dxa"/>
          </w:tcPr>
          <w:p>
            <w:pPr>
              <w:kinsoku w:val="0"/>
              <w:autoSpaceDE w:val="0"/>
              <w:autoSpaceDN w:val="0"/>
              <w:adjustRightInd w:val="0"/>
              <w:snapToGrid w:val="0"/>
              <w:spacing w:before="271" w:after="0" w:line="230" w:lineRule="auto"/>
              <w:ind w:left="144"/>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216" w:type="dxa"/>
          </w:tcPr>
          <w:p>
            <w:pPr>
              <w:kinsoku w:val="0"/>
              <w:autoSpaceDE w:val="0"/>
              <w:autoSpaceDN w:val="0"/>
              <w:adjustRightInd w:val="0"/>
              <w:snapToGrid w:val="0"/>
              <w:spacing w:before="272" w:after="0" w:line="228" w:lineRule="auto"/>
              <w:ind w:left="11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铅（</w:t>
            </w:r>
            <w:r>
              <w:rPr>
                <w:rFonts w:ascii="宋体" w:hAnsi="宋体" w:cs="宋体"/>
                <w:snapToGrid w:val="0"/>
                <w:color w:val="000000"/>
                <w:sz w:val="19"/>
                <w:szCs w:val="19"/>
                <w:highlight w:val="none"/>
                <w:lang w:eastAsia="zh-CN"/>
              </w:rPr>
              <w:t>Pb</w:t>
            </w:r>
            <w:r>
              <w:rPr>
                <w:rFonts w:ascii="宋体" w:hAnsi="宋体" w:cs="宋体"/>
                <w:snapToGrid w:val="0"/>
                <w:color w:val="000000"/>
                <w:spacing w:val="9"/>
                <w:sz w:val="19"/>
                <w:szCs w:val="19"/>
                <w:highlight w:val="none"/>
                <w:lang w:eastAsia="zh-CN"/>
              </w:rPr>
              <w:t>）、总砷（以</w:t>
            </w:r>
            <w:r>
              <w:rPr>
                <w:rFonts w:ascii="宋体" w:hAnsi="宋体" w:cs="宋体"/>
                <w:snapToGrid w:val="0"/>
                <w:color w:val="000000"/>
                <w:spacing w:val="-12"/>
                <w:sz w:val="19"/>
                <w:szCs w:val="19"/>
                <w:highlight w:val="none"/>
                <w:lang w:eastAsia="zh-CN"/>
              </w:rPr>
              <w:t xml:space="preserve"> </w:t>
            </w:r>
            <w:r>
              <w:rPr>
                <w:rFonts w:ascii="宋体" w:hAnsi="宋体" w:cs="宋体"/>
                <w:snapToGrid w:val="0"/>
                <w:color w:val="000000"/>
                <w:sz w:val="19"/>
                <w:szCs w:val="19"/>
                <w:highlight w:val="none"/>
                <w:lang w:eastAsia="zh-CN"/>
              </w:rPr>
              <w:t>As</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9"/>
                <w:sz w:val="19"/>
                <w:szCs w:val="19"/>
                <w:highlight w:val="none"/>
                <w:lang w:eastAsia="zh-CN"/>
              </w:rPr>
              <w:t>计）、菌落总数、大肠菌群、大肠埃希氏菌、沙门氏菌、抗菌活性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633" w:type="dxa"/>
          </w:tcPr>
          <w:p>
            <w:pPr>
              <w:kinsoku w:val="0"/>
              <w:autoSpaceDE w:val="0"/>
              <w:autoSpaceDN w:val="0"/>
              <w:adjustRightInd w:val="0"/>
              <w:snapToGrid w:val="0"/>
              <w:spacing w:before="150" w:after="0" w:line="187" w:lineRule="auto"/>
              <w:ind w:left="222"/>
              <w:textAlignment w:val="baseline"/>
              <w:rPr>
                <w:rFonts w:ascii="宋体" w:hAnsi="宋体" w:cs="宋体"/>
                <w:snapToGrid w:val="0"/>
                <w:color w:val="000000"/>
                <w:sz w:val="19"/>
                <w:szCs w:val="19"/>
                <w:highlight w:val="none"/>
              </w:rPr>
            </w:pPr>
            <w:r>
              <w:rPr>
                <w:rFonts w:ascii="宋体" w:hAnsi="宋体" w:cs="宋体"/>
                <w:snapToGrid w:val="0"/>
                <w:color w:val="000000"/>
                <w:spacing w:val="-1"/>
                <w:sz w:val="19"/>
                <w:szCs w:val="19"/>
                <w:highlight w:val="none"/>
              </w:rPr>
              <w:t>33</w:t>
            </w:r>
          </w:p>
        </w:tc>
        <w:tc>
          <w:tcPr>
            <w:tcW w:w="1248" w:type="dxa"/>
          </w:tcPr>
          <w:p>
            <w:pPr>
              <w:kinsoku w:val="0"/>
              <w:autoSpaceDE w:val="0"/>
              <w:autoSpaceDN w:val="0"/>
              <w:adjustRightInd w:val="0"/>
              <w:snapToGrid w:val="0"/>
              <w:spacing w:before="117" w:after="0" w:line="229" w:lineRule="auto"/>
              <w:ind w:left="227"/>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其他食品</w:t>
            </w:r>
          </w:p>
        </w:tc>
        <w:tc>
          <w:tcPr>
            <w:tcW w:w="1245" w:type="dxa"/>
          </w:tcPr>
          <w:p>
            <w:pPr>
              <w:kinsoku w:val="0"/>
              <w:autoSpaceDE w:val="0"/>
              <w:autoSpaceDN w:val="0"/>
              <w:adjustRightInd w:val="0"/>
              <w:snapToGrid w:val="0"/>
              <w:spacing w:before="117" w:after="0" w:line="229" w:lineRule="auto"/>
              <w:ind w:left="225"/>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其他食品</w:t>
            </w:r>
          </w:p>
        </w:tc>
        <w:tc>
          <w:tcPr>
            <w:tcW w:w="1248" w:type="dxa"/>
          </w:tcPr>
          <w:p>
            <w:pPr>
              <w:kinsoku w:val="0"/>
              <w:autoSpaceDE w:val="0"/>
              <w:autoSpaceDN w:val="0"/>
              <w:adjustRightInd w:val="0"/>
              <w:snapToGrid w:val="0"/>
              <w:spacing w:before="117" w:after="0" w:line="229" w:lineRule="auto"/>
              <w:ind w:left="228"/>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其他食品</w:t>
            </w:r>
          </w:p>
        </w:tc>
        <w:tc>
          <w:tcPr>
            <w:tcW w:w="1680" w:type="dxa"/>
          </w:tcPr>
          <w:p>
            <w:pPr>
              <w:kinsoku w:val="0"/>
              <w:autoSpaceDE w:val="0"/>
              <w:autoSpaceDN w:val="0"/>
              <w:adjustRightInd w:val="0"/>
              <w:snapToGrid w:val="0"/>
              <w:spacing w:before="117" w:after="0" w:line="229" w:lineRule="auto"/>
              <w:ind w:left="644"/>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藜蒿</w:t>
            </w:r>
          </w:p>
        </w:tc>
        <w:tc>
          <w:tcPr>
            <w:tcW w:w="674" w:type="dxa"/>
          </w:tcPr>
          <w:p>
            <w:pPr>
              <w:kinsoku w:val="0"/>
              <w:autoSpaceDE w:val="0"/>
              <w:autoSpaceDN w:val="0"/>
              <w:adjustRightInd w:val="0"/>
              <w:snapToGrid w:val="0"/>
              <w:spacing w:before="117" w:after="0" w:line="228" w:lineRule="auto"/>
              <w:ind w:left="14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216" w:type="dxa"/>
          </w:tcPr>
          <w:p>
            <w:pPr>
              <w:kinsoku w:val="0"/>
              <w:autoSpaceDE w:val="0"/>
              <w:autoSpaceDN w:val="0"/>
              <w:adjustRightInd w:val="0"/>
              <w:snapToGrid w:val="0"/>
              <w:spacing w:before="116" w:after="0" w:line="223" w:lineRule="auto"/>
              <w:ind w:left="11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7"/>
                <w:sz w:val="19"/>
                <w:szCs w:val="19"/>
                <w:highlight w:val="none"/>
                <w:lang w:eastAsia="zh-CN"/>
              </w:rPr>
              <w:t>铅（以</w:t>
            </w:r>
            <w:r>
              <w:rPr>
                <w:rFonts w:ascii="宋体" w:hAnsi="宋体" w:cs="宋体"/>
                <w:snapToGrid w:val="0"/>
                <w:color w:val="000000"/>
                <w:spacing w:val="-28"/>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7"/>
                <w:sz w:val="19"/>
                <w:szCs w:val="19"/>
                <w:highlight w:val="none"/>
                <w:lang w:eastAsia="zh-CN"/>
              </w:rPr>
              <w:t>计）、镉（以</w:t>
            </w:r>
            <w:r>
              <w:rPr>
                <w:rFonts w:ascii="宋体" w:hAnsi="宋体" w:cs="宋体"/>
                <w:snapToGrid w:val="0"/>
                <w:color w:val="000000"/>
                <w:spacing w:val="-20"/>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7"/>
                <w:sz w:val="19"/>
                <w:szCs w:val="19"/>
                <w:highlight w:val="none"/>
                <w:lang w:eastAsia="zh-CN"/>
              </w:rPr>
              <w:t>计）、总汞（以</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z w:val="19"/>
                <w:szCs w:val="19"/>
                <w:highlight w:val="none"/>
                <w:lang w:eastAsia="zh-CN"/>
              </w:rPr>
              <w:t>Hg</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7"/>
                <w:sz w:val="19"/>
                <w:szCs w:val="19"/>
                <w:highlight w:val="none"/>
                <w:lang w:eastAsia="zh-CN"/>
              </w:rPr>
              <w:t>计）、总砷（以</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z w:val="19"/>
                <w:szCs w:val="19"/>
                <w:highlight w:val="none"/>
                <w:lang w:eastAsia="zh-CN"/>
              </w:rPr>
              <w:t>As</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7"/>
                <w:sz w:val="19"/>
                <w:szCs w:val="19"/>
                <w:highlight w:val="none"/>
                <w:lang w:eastAsia="zh-CN"/>
              </w:rPr>
              <w:t>计）、铬（以</w:t>
            </w:r>
            <w:r>
              <w:rPr>
                <w:rFonts w:ascii="宋体" w:hAnsi="宋体" w:cs="宋体"/>
                <w:snapToGrid w:val="0"/>
                <w:color w:val="000000"/>
                <w:spacing w:val="-21"/>
                <w:sz w:val="19"/>
                <w:szCs w:val="19"/>
                <w:highlight w:val="none"/>
                <w:lang w:eastAsia="zh-CN"/>
              </w:rPr>
              <w:t xml:space="preserve"> </w:t>
            </w:r>
            <w:r>
              <w:rPr>
                <w:rFonts w:ascii="宋体" w:hAnsi="宋体" w:cs="宋体"/>
                <w:snapToGrid w:val="0"/>
                <w:color w:val="000000"/>
                <w:sz w:val="19"/>
                <w:szCs w:val="19"/>
                <w:highlight w:val="none"/>
                <w:lang w:eastAsia="zh-CN"/>
              </w:rPr>
              <w:t>Cr</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7"/>
                <w:sz w:val="19"/>
                <w:szCs w:val="19"/>
                <w:highlight w:val="none"/>
                <w:lang w:eastAsia="zh-CN"/>
              </w:rPr>
              <w:t>计）</w:t>
            </w:r>
          </w:p>
        </w:tc>
      </w:tr>
    </w:tbl>
    <w:p>
      <w:pPr>
        <w:pStyle w:val="5"/>
        <w:widowControl w:val="0"/>
        <w:jc w:val="both"/>
        <w:outlineLvl w:val="1"/>
        <w:rPr>
          <w:rFonts w:eastAsia="方正仿宋_GBK"/>
          <w:sz w:val="32"/>
          <w:szCs w:val="24"/>
          <w:highlight w:val="none"/>
          <w:lang w:eastAsia="zh-CN" w:bidi="ar"/>
        </w:rPr>
      </w:pPr>
    </w:p>
    <w:p>
      <w:pPr>
        <w:pStyle w:val="5"/>
        <w:widowControl w:val="0"/>
        <w:jc w:val="both"/>
        <w:outlineLvl w:val="1"/>
        <w:rPr>
          <w:rFonts w:eastAsia="方正仿宋_GBK"/>
          <w:sz w:val="32"/>
          <w:szCs w:val="24"/>
          <w:highlight w:val="none"/>
          <w:lang w:eastAsia="zh-CN" w:bidi="ar"/>
        </w:rPr>
      </w:pPr>
    </w:p>
    <w:p>
      <w:pPr>
        <w:pStyle w:val="5"/>
        <w:widowControl w:val="0"/>
        <w:jc w:val="both"/>
        <w:outlineLvl w:val="1"/>
        <w:rPr>
          <w:rFonts w:eastAsia="方正仿宋_GBK"/>
          <w:sz w:val="32"/>
          <w:szCs w:val="24"/>
          <w:highlight w:val="none"/>
          <w:lang w:eastAsia="zh-CN" w:bidi="ar"/>
        </w:rPr>
      </w:pPr>
    </w:p>
    <w:p>
      <w:pPr>
        <w:pStyle w:val="5"/>
        <w:widowControl w:val="0"/>
        <w:jc w:val="both"/>
        <w:outlineLvl w:val="1"/>
        <w:rPr>
          <w:rFonts w:eastAsia="方正仿宋_GBK"/>
          <w:sz w:val="32"/>
          <w:szCs w:val="24"/>
          <w:highlight w:val="none"/>
          <w:lang w:eastAsia="zh-CN" w:bidi="ar"/>
        </w:rPr>
      </w:pPr>
    </w:p>
    <w:p>
      <w:pPr>
        <w:pStyle w:val="5"/>
        <w:widowControl w:val="0"/>
        <w:jc w:val="both"/>
        <w:outlineLvl w:val="1"/>
        <w:rPr>
          <w:rFonts w:eastAsia="方正仿宋_GBK"/>
          <w:sz w:val="32"/>
          <w:szCs w:val="24"/>
          <w:highlight w:val="none"/>
          <w:lang w:eastAsia="zh-CN" w:bidi="ar"/>
        </w:rPr>
      </w:pPr>
    </w:p>
    <w:p>
      <w:pPr>
        <w:pStyle w:val="5"/>
        <w:widowControl w:val="0"/>
        <w:jc w:val="both"/>
        <w:outlineLvl w:val="1"/>
        <w:rPr>
          <w:rFonts w:eastAsia="方正仿宋_GBK"/>
          <w:sz w:val="32"/>
          <w:szCs w:val="24"/>
          <w:highlight w:val="none"/>
          <w:lang w:eastAsia="zh-CN" w:bidi="ar"/>
        </w:rPr>
      </w:pPr>
    </w:p>
    <w:p>
      <w:pPr>
        <w:pStyle w:val="5"/>
        <w:widowControl w:val="0"/>
        <w:jc w:val="both"/>
        <w:outlineLvl w:val="1"/>
        <w:rPr>
          <w:rFonts w:eastAsia="方正黑体_GBK"/>
          <w:sz w:val="32"/>
          <w:szCs w:val="24"/>
          <w:highlight w:val="none"/>
          <w:lang w:eastAsia="zh-CN"/>
        </w:rPr>
      </w:pPr>
      <w:r>
        <w:rPr>
          <w:rFonts w:eastAsia="方正仿宋_GBK"/>
          <w:sz w:val="32"/>
          <w:szCs w:val="24"/>
          <w:highlight w:val="none"/>
          <w:lang w:eastAsia="zh-CN" w:bidi="ar"/>
        </w:rPr>
        <w:br w:type="page" w:clear="all"/>
      </w:r>
      <w:r>
        <w:rPr>
          <w:rFonts w:eastAsia="方正黑体_GBK" w:cs="方正黑体_GBK"/>
          <w:sz w:val="32"/>
          <w:szCs w:val="32"/>
          <w:highlight w:val="none"/>
          <w:lang w:eastAsia="zh-CN" w:bidi="ar"/>
        </w:rPr>
        <w:t>附件</w:t>
      </w:r>
      <w:r>
        <w:rPr>
          <w:rFonts w:eastAsia="方正黑体_GBK"/>
          <w:sz w:val="32"/>
          <w:szCs w:val="32"/>
          <w:highlight w:val="none"/>
          <w:lang w:eastAsia="zh-CN" w:bidi="ar"/>
        </w:rPr>
        <w:t>2</w:t>
      </w:r>
    </w:p>
    <w:p>
      <w:pPr>
        <w:pStyle w:val="5"/>
        <w:widowControl w:val="0"/>
        <w:spacing w:line="560" w:lineRule="exact"/>
        <w:jc w:val="center"/>
        <w:rPr>
          <w:rFonts w:eastAsia="方正小标宋_GBK"/>
          <w:sz w:val="36"/>
          <w:szCs w:val="36"/>
          <w:highlight w:val="none"/>
          <w:lang w:eastAsia="zh-CN"/>
        </w:rPr>
      </w:pPr>
      <w:r>
        <w:rPr>
          <w:rFonts w:eastAsia="方正小标宋_GBK"/>
          <w:sz w:val="36"/>
          <w:szCs w:val="36"/>
          <w:highlight w:val="none"/>
          <w:lang w:eastAsia="zh-CN" w:bidi="ar"/>
        </w:rPr>
        <w:t>202</w:t>
      </w:r>
      <w:r>
        <w:rPr>
          <w:rFonts w:hint="eastAsia" w:eastAsia="方正小标宋_GBK"/>
          <w:sz w:val="36"/>
          <w:szCs w:val="36"/>
          <w:highlight w:val="none"/>
          <w:lang w:eastAsia="zh-CN" w:bidi="ar"/>
        </w:rPr>
        <w:t>4</w:t>
      </w:r>
      <w:r>
        <w:rPr>
          <w:rFonts w:eastAsia="方正小标宋_GBK" w:cs="方正小标宋_GBK"/>
          <w:sz w:val="36"/>
          <w:szCs w:val="36"/>
          <w:highlight w:val="none"/>
          <w:lang w:eastAsia="zh-CN" w:bidi="ar"/>
        </w:rPr>
        <w:t>年国家食用农产品监督抽检品种、项目表</w:t>
      </w:r>
    </w:p>
    <w:p>
      <w:pPr>
        <w:rPr>
          <w:rFonts w:eastAsia="方正小标宋_GBK"/>
          <w:sz w:val="21"/>
          <w:szCs w:val="21"/>
          <w:highlight w:val="none"/>
          <w:lang w:eastAsia="zh-CN" w:bidi="ar"/>
        </w:rPr>
      </w:pPr>
    </w:p>
    <w:tbl>
      <w:tblPr>
        <w:tblStyle w:val="10"/>
        <w:tblW w:w="1408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3"/>
        <w:gridCol w:w="1135"/>
        <w:gridCol w:w="1245"/>
        <w:gridCol w:w="1135"/>
        <w:gridCol w:w="719"/>
        <w:gridCol w:w="86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6" w:hRule="atLeast"/>
        </w:trPr>
        <w:tc>
          <w:tcPr>
            <w:tcW w:w="1253" w:type="dxa"/>
          </w:tcPr>
          <w:p>
            <w:pPr>
              <w:kinsoku w:val="0"/>
              <w:autoSpaceDE w:val="0"/>
              <w:autoSpaceDN w:val="0"/>
              <w:adjustRightInd w:val="0"/>
              <w:snapToGrid w:val="0"/>
              <w:spacing w:before="114" w:after="0" w:line="267" w:lineRule="auto"/>
              <w:ind w:left="237" w:right="223"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食品大类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（一级）</w:t>
            </w:r>
          </w:p>
        </w:tc>
        <w:tc>
          <w:tcPr>
            <w:tcW w:w="1135" w:type="dxa"/>
          </w:tcPr>
          <w:p>
            <w:pPr>
              <w:kinsoku w:val="0"/>
              <w:autoSpaceDE w:val="0"/>
              <w:autoSpaceDN w:val="0"/>
              <w:adjustRightInd w:val="0"/>
              <w:snapToGrid w:val="0"/>
              <w:spacing w:before="114" w:after="0" w:line="267" w:lineRule="auto"/>
              <w:ind w:left="175" w:right="167"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食品亚类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（二级）</w:t>
            </w:r>
          </w:p>
        </w:tc>
        <w:tc>
          <w:tcPr>
            <w:tcW w:w="1245" w:type="dxa"/>
          </w:tcPr>
          <w:p>
            <w:pPr>
              <w:kinsoku w:val="0"/>
              <w:autoSpaceDE w:val="0"/>
              <w:autoSpaceDN w:val="0"/>
              <w:adjustRightInd w:val="0"/>
              <w:snapToGrid w:val="0"/>
              <w:spacing w:before="114" w:after="0" w:line="267" w:lineRule="auto"/>
              <w:ind w:left="230" w:right="222"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食品品种</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（三级）</w:t>
            </w:r>
          </w:p>
        </w:tc>
        <w:tc>
          <w:tcPr>
            <w:tcW w:w="1135" w:type="dxa"/>
          </w:tcPr>
          <w:p>
            <w:pPr>
              <w:kinsoku w:val="0"/>
              <w:autoSpaceDE w:val="0"/>
              <w:autoSpaceDN w:val="0"/>
              <w:adjustRightInd w:val="0"/>
              <w:snapToGrid w:val="0"/>
              <w:spacing w:before="114" w:after="0" w:line="267" w:lineRule="auto"/>
              <w:ind w:left="175" w:right="166"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食品细类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（四级）</w:t>
            </w:r>
          </w:p>
        </w:tc>
        <w:tc>
          <w:tcPr>
            <w:tcW w:w="719" w:type="dxa"/>
          </w:tcPr>
          <w:p>
            <w:pPr>
              <w:kinsoku w:val="0"/>
              <w:autoSpaceDE w:val="0"/>
              <w:autoSpaceDN w:val="0"/>
              <w:adjustRightInd w:val="0"/>
              <w:snapToGrid w:val="0"/>
              <w:spacing w:before="114" w:after="0" w:line="312" w:lineRule="exact"/>
              <w:ind w:left="161"/>
              <w:textAlignment w:val="baseline"/>
              <w:rPr>
                <w:rFonts w:ascii="宋体" w:hAnsi="宋体" w:cs="宋体"/>
                <w:snapToGrid w:val="0"/>
                <w:color w:val="000000"/>
                <w:sz w:val="19"/>
                <w:szCs w:val="19"/>
                <w:highlight w:val="none"/>
              </w:rPr>
            </w:pPr>
            <w:r>
              <w:rPr>
                <w:rFonts w:ascii="宋体" w:hAnsi="宋体" w:cs="宋体"/>
                <w:snapToGrid w:val="0"/>
                <w:color w:val="000000"/>
                <w:spacing w:val="6"/>
                <w:position w:val="8"/>
                <w:sz w:val="19"/>
                <w:szCs w:val="19"/>
                <w:highlight w:val="none"/>
                <w14:textOutline w14:w="3619" w14:cap="flat" w14:cmpd="sng" w14:algn="ctr">
                  <w14:solidFill>
                    <w14:srgbClr w14:val="000000"/>
                  </w14:solidFill>
                  <w14:prstDash w14:val="solid"/>
                  <w14:miter w14:val="0"/>
                </w14:textOutline>
              </w:rPr>
              <w:t>风险</w:t>
            </w:r>
          </w:p>
          <w:p>
            <w:pPr>
              <w:kinsoku w:val="0"/>
              <w:autoSpaceDE w:val="0"/>
              <w:autoSpaceDN w:val="0"/>
              <w:adjustRightInd w:val="0"/>
              <w:snapToGrid w:val="0"/>
              <w:spacing w:after="0" w:line="228" w:lineRule="auto"/>
              <w:ind w:left="162"/>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14:textOutline w14:w="3619" w14:cap="flat" w14:cmpd="sng" w14:algn="ctr">
                  <w14:solidFill>
                    <w14:srgbClr w14:val="000000"/>
                  </w14:solidFill>
                  <w14:prstDash w14:val="solid"/>
                  <w14:miter w14:val="0"/>
                </w14:textOutline>
              </w:rPr>
              <w:t>等级</w:t>
            </w:r>
          </w:p>
        </w:tc>
        <w:tc>
          <w:tcPr>
            <w:tcW w:w="8602" w:type="dxa"/>
          </w:tcPr>
          <w:p>
            <w:pPr>
              <w:kinsoku w:val="0"/>
              <w:autoSpaceDE w:val="0"/>
              <w:autoSpaceDN w:val="0"/>
              <w:adjustRightInd w:val="0"/>
              <w:snapToGrid w:val="0"/>
              <w:spacing w:before="270" w:after="0" w:line="228" w:lineRule="auto"/>
              <w:ind w:left="3900"/>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抽检项目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6" w:hRule="atLeast"/>
        </w:trPr>
        <w:tc>
          <w:tcPr>
            <w:tcW w:w="1253" w:type="dxa"/>
            <w:vMerge w:val="restart"/>
            <w:tcBorders>
              <w:bottom w:val="nil"/>
            </w:tcBorders>
          </w:tcPr>
          <w:p>
            <w:pPr>
              <w:kinsoku w:val="0"/>
              <w:autoSpaceDE w:val="0"/>
              <w:autoSpaceDN w:val="0"/>
              <w:adjustRightInd w:val="0"/>
              <w:snapToGrid w:val="0"/>
              <w:spacing w:after="0" w:line="24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29"/>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食用农产品</w:t>
            </w:r>
          </w:p>
        </w:tc>
        <w:tc>
          <w:tcPr>
            <w:tcW w:w="1135" w:type="dxa"/>
            <w:vMerge w:val="restart"/>
            <w:tcBorders>
              <w:bottom w:val="nil"/>
            </w:tcBorders>
          </w:tcPr>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66" w:lineRule="auto"/>
              <w:ind w:left="273" w:right="172" w:hanging="92"/>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畜禽肉及</w:t>
            </w:r>
            <w:r>
              <w:rPr>
                <w:rFonts w:ascii="宋体" w:hAnsi="宋体" w:cs="宋体"/>
                <w:snapToGrid w:val="0"/>
                <w:color w:val="000000"/>
                <w:sz w:val="19"/>
                <w:szCs w:val="19"/>
                <w:highlight w:val="none"/>
              </w:rPr>
              <w:t xml:space="preserve"> </w:t>
            </w:r>
            <w:r>
              <w:rPr>
                <w:rFonts w:ascii="宋体" w:hAnsi="宋体" w:cs="宋体"/>
                <w:snapToGrid w:val="0"/>
                <w:color w:val="000000"/>
                <w:spacing w:val="5"/>
                <w:sz w:val="19"/>
                <w:szCs w:val="19"/>
                <w:highlight w:val="none"/>
              </w:rPr>
              <w:t>副产品</w:t>
            </w:r>
          </w:p>
        </w:tc>
        <w:tc>
          <w:tcPr>
            <w:tcW w:w="1245" w:type="dxa"/>
            <w:vMerge w:val="restart"/>
            <w:tcBorders>
              <w:bottom w:val="nil"/>
            </w:tcBorders>
          </w:tcPr>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31" w:lineRule="auto"/>
              <w:ind w:left="435"/>
              <w:textAlignment w:val="baseline"/>
              <w:rPr>
                <w:rFonts w:ascii="宋体" w:hAnsi="宋体" w:cs="宋体"/>
                <w:snapToGrid w:val="0"/>
                <w:color w:val="000000"/>
                <w:sz w:val="19"/>
                <w:szCs w:val="19"/>
                <w:highlight w:val="none"/>
              </w:rPr>
            </w:pPr>
            <w:r>
              <w:rPr>
                <w:rFonts w:ascii="宋体" w:hAnsi="宋体" w:cs="宋体"/>
                <w:snapToGrid w:val="0"/>
                <w:color w:val="000000"/>
                <w:spacing w:val="-1"/>
                <w:sz w:val="19"/>
                <w:szCs w:val="19"/>
                <w:highlight w:val="none"/>
              </w:rPr>
              <w:t>畜肉</w:t>
            </w:r>
          </w:p>
        </w:tc>
        <w:tc>
          <w:tcPr>
            <w:tcW w:w="1135" w:type="dxa"/>
          </w:tcPr>
          <w:p>
            <w:pPr>
              <w:kinsoku w:val="0"/>
              <w:autoSpaceDE w:val="0"/>
              <w:autoSpaceDN w:val="0"/>
              <w:adjustRightInd w:val="0"/>
              <w:snapToGrid w:val="0"/>
              <w:spacing w:after="0" w:line="36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9" w:lineRule="auto"/>
              <w:ind w:left="368"/>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猪肉</w:t>
            </w:r>
          </w:p>
        </w:tc>
        <w:tc>
          <w:tcPr>
            <w:tcW w:w="719" w:type="dxa"/>
          </w:tcPr>
          <w:p>
            <w:pPr>
              <w:kinsoku w:val="0"/>
              <w:autoSpaceDE w:val="0"/>
              <w:autoSpaceDN w:val="0"/>
              <w:adjustRightInd w:val="0"/>
              <w:snapToGrid w:val="0"/>
              <w:spacing w:after="0" w:line="36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2" w:after="0" w:line="278" w:lineRule="auto"/>
              <w:ind w:left="110" w:right="113"/>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挥发性盐基氮、呋喃唑酮代谢物、呋喃西林代谢物、氯霉素、五氯酚酸钠（以五氯酚计）</w:t>
            </w:r>
            <w:r>
              <w:rPr>
                <w:rFonts w:ascii="宋体" w:hAnsi="宋体" w:cs="宋体"/>
                <w:snapToGrid w:val="0"/>
                <w:color w:val="000000"/>
                <w:spacing w:val="37"/>
                <w:sz w:val="19"/>
                <w:szCs w:val="19"/>
                <w:highlight w:val="none"/>
                <w:lang w:eastAsia="zh-CN"/>
              </w:rPr>
              <w:t xml:space="preserve"> </w:t>
            </w:r>
            <w:r>
              <w:rPr>
                <w:rFonts w:ascii="宋体" w:hAnsi="宋体" w:cs="宋体"/>
                <w:snapToGrid w:val="0"/>
                <w:color w:val="000000"/>
                <w:spacing w:val="5"/>
                <w:sz w:val="19"/>
                <w:szCs w:val="19"/>
                <w:highlight w:val="none"/>
                <w:lang w:eastAsia="zh-CN"/>
              </w:rPr>
              <w:t>、克伦</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特罗、莱克多巴胺、沙丁胺醇、喹乙醇、恩诺沙星、替米考星、磺胺类（总量）、甲氧苄啶、氟</w:t>
            </w:r>
            <w:r>
              <w:rPr>
                <w:rFonts w:ascii="宋体" w:hAnsi="宋体" w:cs="宋体"/>
                <w:snapToGrid w:val="0"/>
                <w:color w:val="000000"/>
                <w:spacing w:val="13"/>
                <w:sz w:val="19"/>
                <w:szCs w:val="19"/>
                <w:highlight w:val="none"/>
                <w:lang w:eastAsia="zh-CN"/>
              </w:rPr>
              <w:t xml:space="preserve"> </w:t>
            </w:r>
            <w:r>
              <w:rPr>
                <w:rFonts w:ascii="宋体" w:hAnsi="宋体" w:cs="宋体"/>
                <w:snapToGrid w:val="0"/>
                <w:color w:val="000000"/>
                <w:spacing w:val="9"/>
                <w:sz w:val="19"/>
                <w:szCs w:val="19"/>
                <w:highlight w:val="none"/>
                <w:lang w:eastAsia="zh-CN"/>
              </w:rPr>
              <w:t>苯尼考、多西环素、地塞米松、甲硝唑、氯丙嗪、土霉素/金霉素/四环素（组合含量）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3"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after="0" w:line="36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30" w:lineRule="auto"/>
              <w:ind w:left="373"/>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rPr>
              <w:t>牛肉</w:t>
            </w:r>
          </w:p>
        </w:tc>
        <w:tc>
          <w:tcPr>
            <w:tcW w:w="719" w:type="dxa"/>
          </w:tcPr>
          <w:p>
            <w:pPr>
              <w:kinsoku w:val="0"/>
              <w:autoSpaceDE w:val="0"/>
              <w:autoSpaceDN w:val="0"/>
              <w:adjustRightInd w:val="0"/>
              <w:snapToGrid w:val="0"/>
              <w:spacing w:after="0" w:line="36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3" w:after="0" w:line="278" w:lineRule="auto"/>
              <w:ind w:left="110" w:right="124"/>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挥发性盐基氮、呋喃唑酮代谢物、呋喃西林代谢物、氯霉素、五氯酚酸钠（以五氯酚计）</w:t>
            </w:r>
            <w:r>
              <w:rPr>
                <w:rFonts w:ascii="宋体" w:hAnsi="宋体" w:cs="宋体"/>
                <w:snapToGrid w:val="0"/>
                <w:color w:val="000000"/>
                <w:spacing w:val="37"/>
                <w:sz w:val="19"/>
                <w:szCs w:val="19"/>
                <w:highlight w:val="none"/>
                <w:lang w:eastAsia="zh-CN"/>
              </w:rPr>
              <w:t xml:space="preserve"> </w:t>
            </w:r>
            <w:r>
              <w:rPr>
                <w:rFonts w:ascii="宋体" w:hAnsi="宋体" w:cs="宋体"/>
                <w:snapToGrid w:val="0"/>
                <w:color w:val="000000"/>
                <w:spacing w:val="5"/>
                <w:sz w:val="19"/>
                <w:szCs w:val="19"/>
                <w:highlight w:val="none"/>
                <w:lang w:eastAsia="zh-CN"/>
              </w:rPr>
              <w:t>、克伦</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特罗、莱克多巴胺、沙丁胺醇、恩诺沙星、磺胺类（总量）、甲氧苄啶、氟苯尼考</w:t>
            </w:r>
            <w:r>
              <w:rPr>
                <w:rFonts w:ascii="宋体" w:hAnsi="宋体" w:cs="宋体"/>
                <w:snapToGrid w:val="0"/>
                <w:color w:val="000000"/>
                <w:spacing w:val="8"/>
                <w:sz w:val="19"/>
                <w:szCs w:val="19"/>
                <w:highlight w:val="none"/>
                <w:lang w:eastAsia="zh-CN"/>
              </w:rPr>
              <w:t>、多西环素、</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地塞米松、林可霉素、倍他米松、土霉素/金霉素/四</w:t>
            </w:r>
            <w:r>
              <w:rPr>
                <w:rFonts w:ascii="宋体" w:hAnsi="宋体" w:cs="宋体"/>
                <w:snapToGrid w:val="0"/>
                <w:color w:val="000000"/>
                <w:spacing w:val="8"/>
                <w:sz w:val="19"/>
                <w:szCs w:val="19"/>
                <w:highlight w:val="none"/>
                <w:lang w:eastAsia="zh-CN"/>
              </w:rPr>
              <w:t>环素（组合含量）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5"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after="0" w:line="36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1" w:after="0" w:line="229" w:lineRule="auto"/>
              <w:ind w:left="374"/>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rPr>
              <w:t>羊肉</w:t>
            </w:r>
          </w:p>
        </w:tc>
        <w:tc>
          <w:tcPr>
            <w:tcW w:w="719" w:type="dxa"/>
          </w:tcPr>
          <w:p>
            <w:pPr>
              <w:kinsoku w:val="0"/>
              <w:autoSpaceDE w:val="0"/>
              <w:autoSpaceDN w:val="0"/>
              <w:adjustRightInd w:val="0"/>
              <w:snapToGrid w:val="0"/>
              <w:spacing w:after="0" w:line="36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3" w:after="0" w:line="278" w:lineRule="auto"/>
              <w:ind w:left="110" w:right="110" w:firstLine="8"/>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呋喃唑酮代谢物、呋喃西林代谢物、氯霉素、五氯酚酸钠（以五氯酚计）、克伦特罗、莱克多巴</w:t>
            </w:r>
            <w:r>
              <w:rPr>
                <w:rFonts w:ascii="宋体" w:hAnsi="宋体" w:cs="宋体"/>
                <w:snapToGrid w:val="0"/>
                <w:color w:val="000000"/>
                <w:spacing w:val="4"/>
                <w:sz w:val="19"/>
                <w:szCs w:val="19"/>
                <w:highlight w:val="none"/>
                <w:lang w:eastAsia="zh-CN"/>
              </w:rPr>
              <w:t xml:space="preserve"> </w:t>
            </w:r>
            <w:r>
              <w:rPr>
                <w:rFonts w:ascii="宋体" w:hAnsi="宋体" w:cs="宋体"/>
                <w:snapToGrid w:val="0"/>
                <w:color w:val="000000"/>
                <w:spacing w:val="8"/>
                <w:sz w:val="19"/>
                <w:szCs w:val="19"/>
                <w:highlight w:val="none"/>
                <w:lang w:eastAsia="zh-CN"/>
              </w:rPr>
              <w:t>胺、沙丁胺醇、恩诺沙星、磺胺类（总量）</w:t>
            </w:r>
            <w:r>
              <w:rPr>
                <w:rFonts w:ascii="宋体" w:hAnsi="宋体" w:cs="宋体"/>
                <w:snapToGrid w:val="0"/>
                <w:color w:val="000000"/>
                <w:spacing w:val="-44"/>
                <w:sz w:val="19"/>
                <w:szCs w:val="19"/>
                <w:highlight w:val="none"/>
                <w:lang w:eastAsia="zh-CN"/>
              </w:rPr>
              <w:t xml:space="preserve"> </w:t>
            </w:r>
            <w:r>
              <w:rPr>
                <w:rFonts w:ascii="宋体" w:hAnsi="宋体" w:cs="宋体"/>
                <w:snapToGrid w:val="0"/>
                <w:color w:val="000000"/>
                <w:spacing w:val="8"/>
                <w:sz w:val="19"/>
                <w:szCs w:val="19"/>
                <w:highlight w:val="none"/>
                <w:lang w:eastAsia="zh-CN"/>
              </w:rPr>
              <w:t>、氟苯尼考、林可霉素、环丙氨嗪、土霉素/金霉素/</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6"/>
                <w:sz w:val="19"/>
                <w:szCs w:val="19"/>
                <w:highlight w:val="none"/>
                <w:lang w:eastAsia="zh-CN"/>
              </w:rPr>
              <w:t>四环素（组合含量）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270" w:after="0" w:line="229" w:lineRule="auto"/>
              <w:ind w:left="170"/>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其他畜肉</w:t>
            </w:r>
          </w:p>
        </w:tc>
        <w:tc>
          <w:tcPr>
            <w:tcW w:w="719" w:type="dxa"/>
          </w:tcPr>
          <w:p>
            <w:pPr>
              <w:kinsoku w:val="0"/>
              <w:autoSpaceDE w:val="0"/>
              <w:autoSpaceDN w:val="0"/>
              <w:adjustRightInd w:val="0"/>
              <w:snapToGrid w:val="0"/>
              <w:spacing w:before="270"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3" w:after="0" w:line="266" w:lineRule="auto"/>
              <w:ind w:left="111" w:right="114" w:firstLine="6"/>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呋喃唑酮代谢物、氯霉素、五氯酚酸钠（以五氯酚计）、克伦特罗、莱克多巴胺、沙丁胺醇、氧</w:t>
            </w:r>
            <w:r>
              <w:rPr>
                <w:rFonts w:ascii="宋体" w:hAnsi="宋体" w:cs="宋体"/>
                <w:snapToGrid w:val="0"/>
                <w:color w:val="000000"/>
                <w:spacing w:val="4"/>
                <w:sz w:val="19"/>
                <w:szCs w:val="19"/>
                <w:highlight w:val="none"/>
                <w:lang w:eastAsia="zh-CN"/>
              </w:rPr>
              <w:t xml:space="preserve"> </w:t>
            </w:r>
            <w:r>
              <w:rPr>
                <w:rFonts w:ascii="宋体" w:hAnsi="宋体" w:cs="宋体"/>
                <w:snapToGrid w:val="0"/>
                <w:color w:val="000000"/>
                <w:spacing w:val="8"/>
                <w:sz w:val="19"/>
                <w:szCs w:val="19"/>
                <w:highlight w:val="none"/>
                <w:lang w:eastAsia="zh-CN"/>
              </w:rPr>
              <w:t>氟沙星、恩诺沙星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4"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restart"/>
            <w:tcBorders>
              <w:bottom w:val="nil"/>
            </w:tcBorders>
          </w:tcPr>
          <w:p>
            <w:pPr>
              <w:kinsoku w:val="0"/>
              <w:autoSpaceDE w:val="0"/>
              <w:autoSpaceDN w:val="0"/>
              <w:adjustRightInd w:val="0"/>
              <w:snapToGrid w:val="0"/>
              <w:spacing w:after="0" w:line="26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424"/>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禽肉</w:t>
            </w:r>
          </w:p>
        </w:tc>
        <w:tc>
          <w:tcPr>
            <w:tcW w:w="1135" w:type="dxa"/>
          </w:tcPr>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30" w:lineRule="auto"/>
              <w:ind w:left="367"/>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鸡肉</w:t>
            </w:r>
          </w:p>
        </w:tc>
        <w:tc>
          <w:tcPr>
            <w:tcW w:w="719" w:type="dxa"/>
          </w:tcPr>
          <w:p>
            <w:pPr>
              <w:kinsoku w:val="0"/>
              <w:autoSpaceDE w:val="0"/>
              <w:autoSpaceDN w:val="0"/>
              <w:adjustRightInd w:val="0"/>
              <w:snapToGrid w:val="0"/>
              <w:spacing w:after="0" w:line="25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9"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6" w:after="0" w:line="284" w:lineRule="auto"/>
              <w:ind w:left="110" w:right="45"/>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挥发性盐基氮、呋喃唑酮代谢物、呋喃西林代谢物、呋喃它酮代谢物、氯霉素、五氯酚酸钠</w:t>
            </w:r>
            <w:r>
              <w:rPr>
                <w:rFonts w:ascii="宋体" w:hAnsi="宋体" w:cs="宋体"/>
                <w:snapToGrid w:val="0"/>
                <w:color w:val="000000"/>
                <w:spacing w:val="8"/>
                <w:sz w:val="19"/>
                <w:szCs w:val="19"/>
                <w:highlight w:val="none"/>
                <w:lang w:eastAsia="zh-CN"/>
              </w:rPr>
              <w:t xml:space="preserve">（以 </w:t>
            </w:r>
            <w:r>
              <w:rPr>
                <w:rFonts w:ascii="宋体" w:hAnsi="宋体" w:cs="宋体"/>
                <w:snapToGrid w:val="0"/>
                <w:color w:val="000000"/>
                <w:sz w:val="19"/>
                <w:szCs w:val="19"/>
                <w:highlight w:val="none"/>
                <w:lang w:eastAsia="zh-CN"/>
              </w:rPr>
              <w:t>五氯酚计）、氧氟沙星、培氟沙星、诺氟沙星、恩诺沙星、沙拉</w:t>
            </w:r>
            <w:r>
              <w:rPr>
                <w:rFonts w:ascii="宋体" w:hAnsi="宋体" w:cs="宋体"/>
                <w:snapToGrid w:val="0"/>
                <w:color w:val="000000"/>
                <w:spacing w:val="-1"/>
                <w:sz w:val="19"/>
                <w:szCs w:val="19"/>
                <w:highlight w:val="none"/>
                <w:lang w:eastAsia="zh-CN"/>
              </w:rPr>
              <w:t>沙星、替米考星、磺胺类（总量） 、</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甲氧苄啶、氟苯尼考、多西环素、甲硝唑、尼卡巴嗪、环丙氨嗪、土霉</w:t>
            </w:r>
            <w:r>
              <w:rPr>
                <w:rFonts w:ascii="宋体" w:hAnsi="宋体" w:cs="宋体"/>
                <w:snapToGrid w:val="0"/>
                <w:color w:val="000000"/>
                <w:spacing w:val="8"/>
                <w:sz w:val="19"/>
                <w:szCs w:val="19"/>
                <w:highlight w:val="none"/>
                <w:lang w:eastAsia="zh-CN"/>
              </w:rPr>
              <w:t xml:space="preserve">素/金霉素/四环素（组合 </w:t>
            </w:r>
            <w:r>
              <w:rPr>
                <w:rFonts w:ascii="宋体" w:hAnsi="宋体" w:cs="宋体"/>
                <w:snapToGrid w:val="0"/>
                <w:color w:val="000000"/>
                <w:sz w:val="19"/>
                <w:szCs w:val="19"/>
                <w:highlight w:val="none"/>
                <w:lang w:eastAsia="zh-CN"/>
              </w:rPr>
              <w:t>含量）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0" w:hRule="atLeast"/>
        </w:trPr>
        <w:tc>
          <w:tcPr>
            <w:tcW w:w="125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after="0" w:line="365"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1" w:after="0" w:line="229" w:lineRule="auto"/>
              <w:ind w:left="375"/>
              <w:textAlignment w:val="baseline"/>
              <w:rPr>
                <w:rFonts w:ascii="宋体" w:hAnsi="宋体" w:cs="宋体"/>
                <w:snapToGrid w:val="0"/>
                <w:color w:val="000000"/>
                <w:sz w:val="19"/>
                <w:szCs w:val="19"/>
                <w:highlight w:val="none"/>
              </w:rPr>
            </w:pPr>
            <w:r>
              <w:rPr>
                <w:rFonts w:ascii="宋体" w:hAnsi="宋体" w:cs="宋体"/>
                <w:snapToGrid w:val="0"/>
                <w:color w:val="000000"/>
                <w:spacing w:val="1"/>
                <w:sz w:val="19"/>
                <w:szCs w:val="19"/>
                <w:highlight w:val="none"/>
              </w:rPr>
              <w:t>鸭肉</w:t>
            </w:r>
          </w:p>
        </w:tc>
        <w:tc>
          <w:tcPr>
            <w:tcW w:w="719" w:type="dxa"/>
          </w:tcPr>
          <w:p>
            <w:pPr>
              <w:kinsoku w:val="0"/>
              <w:autoSpaceDE w:val="0"/>
              <w:autoSpaceDN w:val="0"/>
              <w:adjustRightInd w:val="0"/>
              <w:snapToGrid w:val="0"/>
              <w:spacing w:after="0" w:line="36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7" w:after="0" w:line="278" w:lineRule="auto"/>
              <w:ind w:left="109" w:right="47" w:firstLine="9"/>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呋喃唑酮代谢物、呋喃妥因代谢物、氯霉素、五氯酚酸钠（以五氯酚计）、氧氟沙星、恩诺沙星、</w:t>
            </w:r>
            <w:r>
              <w:rPr>
                <w:rFonts w:ascii="宋体" w:hAnsi="宋体" w:cs="宋体"/>
                <w:snapToGrid w:val="0"/>
                <w:color w:val="000000"/>
                <w:spacing w:val="1"/>
                <w:sz w:val="19"/>
                <w:szCs w:val="19"/>
                <w:highlight w:val="none"/>
                <w:lang w:eastAsia="zh-CN"/>
              </w:rPr>
              <w:t xml:space="preserve"> </w:t>
            </w:r>
            <w:r>
              <w:rPr>
                <w:rFonts w:ascii="宋体" w:hAnsi="宋体" w:cs="宋体"/>
                <w:snapToGrid w:val="0"/>
                <w:color w:val="000000"/>
                <w:spacing w:val="9"/>
                <w:sz w:val="19"/>
                <w:szCs w:val="19"/>
                <w:highlight w:val="none"/>
                <w:lang w:eastAsia="zh-CN"/>
              </w:rPr>
              <w:t>磺胺类（总量）、甲氧苄啶、氟苯尼考、多西环素、甲硝唑、环丙氨嗪、土霉素/金霉素/四环素</w:t>
            </w:r>
            <w:r>
              <w:rPr>
                <w:rFonts w:ascii="宋体" w:hAnsi="宋体" w:cs="宋体"/>
                <w:snapToGrid w:val="0"/>
                <w:color w:val="000000"/>
                <w:spacing w:val="10"/>
                <w:sz w:val="19"/>
                <w:szCs w:val="19"/>
                <w:highlight w:val="none"/>
                <w:lang w:eastAsia="zh-CN"/>
              </w:rPr>
              <w:t xml:space="preserve"> </w:t>
            </w:r>
            <w:r>
              <w:rPr>
                <w:rFonts w:ascii="宋体" w:hAnsi="宋体" w:cs="宋体"/>
                <w:snapToGrid w:val="0"/>
                <w:color w:val="000000"/>
                <w:spacing w:val="5"/>
                <w:sz w:val="19"/>
                <w:szCs w:val="19"/>
                <w:highlight w:val="none"/>
                <w:lang w:eastAsia="zh-CN"/>
              </w:rPr>
              <w:t>（组合含量）</w:t>
            </w:r>
          </w:p>
        </w:tc>
      </w:tr>
    </w:tbl>
    <w:p>
      <w:pPr>
        <w:kinsoku w:val="0"/>
        <w:autoSpaceDE w:val="0"/>
        <w:autoSpaceDN w:val="0"/>
        <w:adjustRightInd w:val="0"/>
        <w:snapToGrid w:val="0"/>
        <w:spacing w:after="0" w:line="28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87" w:lineRule="auto"/>
        <w:textAlignment w:val="baseline"/>
        <w:rPr>
          <w:rFonts w:eastAsia="Arial" w:cs="Arial"/>
          <w:snapToGrid w:val="0"/>
          <w:color w:val="000000"/>
          <w:sz w:val="21"/>
          <w:szCs w:val="21"/>
          <w:highlight w:val="none"/>
          <w:lang w:eastAsia="zh-CN"/>
        </w:rPr>
      </w:pPr>
    </w:p>
    <w:p>
      <w:pPr>
        <w:spacing w:line="182" w:lineRule="auto"/>
        <w:rPr>
          <w:rFonts w:ascii="宋体" w:hAnsi="宋体" w:cs="宋体"/>
          <w:sz w:val="28"/>
          <w:szCs w:val="28"/>
          <w:highlight w:val="none"/>
          <w:lang w:eastAsia="zh-CN"/>
        </w:rPr>
        <w:sectPr>
          <w:pgSz w:w="16839" w:h="11907"/>
          <w:pgMar w:top="1012" w:right="1370" w:bottom="400" w:left="1372" w:header="0" w:footer="0" w:gutter="0"/>
          <w:cols w:space="720" w:num="1"/>
        </w:sectPr>
      </w:pPr>
    </w:p>
    <w:p>
      <w:pPr>
        <w:kinsoku w:val="0"/>
        <w:autoSpaceDE w:val="0"/>
        <w:autoSpaceDN w:val="0"/>
        <w:adjustRightInd w:val="0"/>
        <w:snapToGrid w:val="0"/>
        <w:spacing w:before="186" w:after="0" w:line="240" w:lineRule="auto"/>
        <w:textAlignment w:val="baseline"/>
        <w:rPr>
          <w:rFonts w:eastAsia="Arial" w:cs="Arial"/>
          <w:snapToGrid w:val="0"/>
          <w:color w:val="000000"/>
          <w:sz w:val="21"/>
          <w:szCs w:val="21"/>
          <w:highlight w:val="none"/>
          <w:lang w:eastAsia="zh-CN"/>
        </w:rPr>
      </w:pPr>
    </w:p>
    <w:tbl>
      <w:tblPr>
        <w:tblStyle w:val="10"/>
        <w:tblW w:w="1408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3"/>
        <w:gridCol w:w="1135"/>
        <w:gridCol w:w="1245"/>
        <w:gridCol w:w="1135"/>
        <w:gridCol w:w="719"/>
        <w:gridCol w:w="86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8" w:hRule="atLeast"/>
        </w:trPr>
        <w:tc>
          <w:tcPr>
            <w:tcW w:w="1253" w:type="dxa"/>
          </w:tcPr>
          <w:p>
            <w:pPr>
              <w:kinsoku w:val="0"/>
              <w:autoSpaceDE w:val="0"/>
              <w:autoSpaceDN w:val="0"/>
              <w:adjustRightInd w:val="0"/>
              <w:snapToGrid w:val="0"/>
              <w:spacing w:before="116" w:after="0" w:line="267" w:lineRule="auto"/>
              <w:ind w:left="237" w:right="223"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食品大类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（一级）</w:t>
            </w:r>
          </w:p>
        </w:tc>
        <w:tc>
          <w:tcPr>
            <w:tcW w:w="1135" w:type="dxa"/>
          </w:tcPr>
          <w:p>
            <w:pPr>
              <w:kinsoku w:val="0"/>
              <w:autoSpaceDE w:val="0"/>
              <w:autoSpaceDN w:val="0"/>
              <w:adjustRightInd w:val="0"/>
              <w:snapToGrid w:val="0"/>
              <w:spacing w:before="116" w:after="0" w:line="267" w:lineRule="auto"/>
              <w:ind w:left="175" w:right="167"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食品亚类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（二级）</w:t>
            </w:r>
          </w:p>
        </w:tc>
        <w:tc>
          <w:tcPr>
            <w:tcW w:w="1245" w:type="dxa"/>
          </w:tcPr>
          <w:p>
            <w:pPr>
              <w:kinsoku w:val="0"/>
              <w:autoSpaceDE w:val="0"/>
              <w:autoSpaceDN w:val="0"/>
              <w:adjustRightInd w:val="0"/>
              <w:snapToGrid w:val="0"/>
              <w:spacing w:before="116" w:after="0" w:line="267" w:lineRule="auto"/>
              <w:ind w:left="230" w:right="222"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食品品种</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（三级）</w:t>
            </w:r>
          </w:p>
        </w:tc>
        <w:tc>
          <w:tcPr>
            <w:tcW w:w="1135" w:type="dxa"/>
          </w:tcPr>
          <w:p>
            <w:pPr>
              <w:kinsoku w:val="0"/>
              <w:autoSpaceDE w:val="0"/>
              <w:autoSpaceDN w:val="0"/>
              <w:adjustRightInd w:val="0"/>
              <w:snapToGrid w:val="0"/>
              <w:spacing w:before="116" w:after="0" w:line="267" w:lineRule="auto"/>
              <w:ind w:left="175" w:right="166"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食品细类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（四级）</w:t>
            </w:r>
          </w:p>
        </w:tc>
        <w:tc>
          <w:tcPr>
            <w:tcW w:w="719" w:type="dxa"/>
          </w:tcPr>
          <w:p>
            <w:pPr>
              <w:kinsoku w:val="0"/>
              <w:autoSpaceDE w:val="0"/>
              <w:autoSpaceDN w:val="0"/>
              <w:adjustRightInd w:val="0"/>
              <w:snapToGrid w:val="0"/>
              <w:spacing w:before="116" w:after="0" w:line="312" w:lineRule="exact"/>
              <w:ind w:left="161"/>
              <w:textAlignment w:val="baseline"/>
              <w:rPr>
                <w:rFonts w:ascii="宋体" w:hAnsi="宋体" w:cs="宋体"/>
                <w:snapToGrid w:val="0"/>
                <w:color w:val="000000"/>
                <w:sz w:val="19"/>
                <w:szCs w:val="19"/>
                <w:highlight w:val="none"/>
              </w:rPr>
            </w:pPr>
            <w:r>
              <w:rPr>
                <w:rFonts w:ascii="宋体" w:hAnsi="宋体" w:cs="宋体"/>
                <w:snapToGrid w:val="0"/>
                <w:color w:val="000000"/>
                <w:spacing w:val="6"/>
                <w:position w:val="8"/>
                <w:sz w:val="19"/>
                <w:szCs w:val="19"/>
                <w:highlight w:val="none"/>
                <w14:textOutline w14:w="3619" w14:cap="flat" w14:cmpd="sng" w14:algn="ctr">
                  <w14:solidFill>
                    <w14:srgbClr w14:val="000000"/>
                  </w14:solidFill>
                  <w14:prstDash w14:val="solid"/>
                  <w14:miter w14:val="0"/>
                </w14:textOutline>
              </w:rPr>
              <w:t>风险</w:t>
            </w:r>
          </w:p>
          <w:p>
            <w:pPr>
              <w:kinsoku w:val="0"/>
              <w:autoSpaceDE w:val="0"/>
              <w:autoSpaceDN w:val="0"/>
              <w:adjustRightInd w:val="0"/>
              <w:snapToGrid w:val="0"/>
              <w:spacing w:after="0" w:line="228" w:lineRule="auto"/>
              <w:ind w:left="162"/>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14:textOutline w14:w="3619" w14:cap="flat" w14:cmpd="sng" w14:algn="ctr">
                  <w14:solidFill>
                    <w14:srgbClr w14:val="000000"/>
                  </w14:solidFill>
                  <w14:prstDash w14:val="solid"/>
                  <w14:miter w14:val="0"/>
                </w14:textOutline>
              </w:rPr>
              <w:t>等级</w:t>
            </w:r>
          </w:p>
        </w:tc>
        <w:tc>
          <w:tcPr>
            <w:tcW w:w="8602" w:type="dxa"/>
          </w:tcPr>
          <w:p>
            <w:pPr>
              <w:kinsoku w:val="0"/>
              <w:autoSpaceDE w:val="0"/>
              <w:autoSpaceDN w:val="0"/>
              <w:adjustRightInd w:val="0"/>
              <w:snapToGrid w:val="0"/>
              <w:spacing w:before="273" w:after="0" w:line="228" w:lineRule="auto"/>
              <w:ind w:left="3900"/>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抽检项目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1253" w:type="dxa"/>
            <w:vMerge w:val="restart"/>
            <w:tcBorders>
              <w:bottom w:val="nil"/>
            </w:tcBorders>
          </w:tcPr>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29"/>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食用农产品</w:t>
            </w:r>
          </w:p>
        </w:tc>
        <w:tc>
          <w:tcPr>
            <w:tcW w:w="1135" w:type="dxa"/>
            <w:vMerge w:val="restart"/>
            <w:tcBorders>
              <w:bottom w:val="nil"/>
            </w:tcBorders>
          </w:tcPr>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66" w:lineRule="auto"/>
              <w:ind w:left="273" w:right="172" w:hanging="92"/>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畜禽肉及</w:t>
            </w:r>
            <w:r>
              <w:rPr>
                <w:rFonts w:ascii="宋体" w:hAnsi="宋体" w:cs="宋体"/>
                <w:snapToGrid w:val="0"/>
                <w:color w:val="000000"/>
                <w:sz w:val="19"/>
                <w:szCs w:val="19"/>
                <w:highlight w:val="none"/>
              </w:rPr>
              <w:t xml:space="preserve"> </w:t>
            </w:r>
            <w:r>
              <w:rPr>
                <w:rFonts w:ascii="宋体" w:hAnsi="宋体" w:cs="宋体"/>
                <w:snapToGrid w:val="0"/>
                <w:color w:val="000000"/>
                <w:spacing w:val="5"/>
                <w:sz w:val="19"/>
                <w:szCs w:val="19"/>
                <w:highlight w:val="none"/>
              </w:rPr>
              <w:t>副产品</w:t>
            </w:r>
          </w:p>
        </w:tc>
        <w:tc>
          <w:tcPr>
            <w:tcW w:w="1245" w:type="dxa"/>
          </w:tcPr>
          <w:p>
            <w:pPr>
              <w:kinsoku w:val="0"/>
              <w:autoSpaceDE w:val="0"/>
              <w:autoSpaceDN w:val="0"/>
              <w:adjustRightInd w:val="0"/>
              <w:snapToGrid w:val="0"/>
              <w:spacing w:before="268" w:after="0" w:line="228" w:lineRule="auto"/>
              <w:ind w:left="424"/>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禽肉</w:t>
            </w:r>
          </w:p>
        </w:tc>
        <w:tc>
          <w:tcPr>
            <w:tcW w:w="1135" w:type="dxa"/>
          </w:tcPr>
          <w:p>
            <w:pPr>
              <w:kinsoku w:val="0"/>
              <w:autoSpaceDE w:val="0"/>
              <w:autoSpaceDN w:val="0"/>
              <w:adjustRightInd w:val="0"/>
              <w:snapToGrid w:val="0"/>
              <w:spacing w:before="268" w:after="0" w:line="228" w:lineRule="auto"/>
              <w:ind w:left="170"/>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其他禽肉</w:t>
            </w:r>
          </w:p>
        </w:tc>
        <w:tc>
          <w:tcPr>
            <w:tcW w:w="719" w:type="dxa"/>
          </w:tcPr>
          <w:p>
            <w:pPr>
              <w:kinsoku w:val="0"/>
              <w:autoSpaceDE w:val="0"/>
              <w:autoSpaceDN w:val="0"/>
              <w:adjustRightInd w:val="0"/>
              <w:snapToGrid w:val="0"/>
              <w:spacing w:before="268"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3" w:after="0" w:line="265" w:lineRule="auto"/>
              <w:ind w:left="111" w:right="114" w:firstLine="7"/>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呋喃唑酮代谢物、氯霉素、五氯酚酸钠（以五氯酚计）、氧氟沙星、诺氟沙星、恩诺沙星、磺胺</w:t>
            </w:r>
            <w:r>
              <w:rPr>
                <w:rFonts w:ascii="宋体" w:hAnsi="宋体" w:cs="宋体"/>
                <w:snapToGrid w:val="0"/>
                <w:color w:val="000000"/>
                <w:spacing w:val="4"/>
                <w:sz w:val="19"/>
                <w:szCs w:val="19"/>
                <w:highlight w:val="none"/>
                <w:lang w:eastAsia="zh-CN"/>
              </w:rPr>
              <w:t xml:space="preserve"> </w:t>
            </w:r>
            <w:r>
              <w:rPr>
                <w:rFonts w:ascii="宋体" w:hAnsi="宋体" w:cs="宋体"/>
                <w:snapToGrid w:val="0"/>
                <w:color w:val="000000"/>
                <w:spacing w:val="9"/>
                <w:sz w:val="19"/>
                <w:szCs w:val="19"/>
                <w:highlight w:val="none"/>
                <w:lang w:eastAsia="zh-CN"/>
              </w:rPr>
              <w:t>类（总量）、氟苯尼考、多西环素、甲硝唑、环丙氨嗪、土霉素/金霉素/四环素（组合含量）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5"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restart"/>
            <w:tcBorders>
              <w:bottom w:val="nil"/>
            </w:tcBorders>
          </w:tcPr>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1" w:after="0" w:line="228" w:lineRule="auto"/>
              <w:ind w:left="236"/>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畜副产品</w:t>
            </w:r>
          </w:p>
        </w:tc>
        <w:tc>
          <w:tcPr>
            <w:tcW w:w="1135" w:type="dxa"/>
          </w:tcPr>
          <w:p>
            <w:pPr>
              <w:kinsoku w:val="0"/>
              <w:autoSpaceDE w:val="0"/>
              <w:autoSpaceDN w:val="0"/>
              <w:adjustRightInd w:val="0"/>
              <w:snapToGrid w:val="0"/>
              <w:spacing w:after="0" w:line="36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9" w:lineRule="auto"/>
              <w:ind w:left="368"/>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猪肝</w:t>
            </w:r>
          </w:p>
        </w:tc>
        <w:tc>
          <w:tcPr>
            <w:tcW w:w="719" w:type="dxa"/>
          </w:tcPr>
          <w:p>
            <w:pPr>
              <w:kinsoku w:val="0"/>
              <w:autoSpaceDE w:val="0"/>
              <w:autoSpaceDN w:val="0"/>
              <w:adjustRightInd w:val="0"/>
              <w:snapToGrid w:val="0"/>
              <w:spacing w:after="0" w:line="36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3" w:after="0" w:line="278" w:lineRule="auto"/>
              <w:ind w:left="110" w:right="131" w:hanging="1"/>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镉（以</w:t>
            </w:r>
            <w:r>
              <w:rPr>
                <w:rFonts w:ascii="宋体" w:hAnsi="宋体" w:cs="宋体"/>
                <w:snapToGrid w:val="0"/>
                <w:color w:val="000000"/>
                <w:spacing w:val="-38"/>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6"/>
                <w:sz w:val="19"/>
                <w:szCs w:val="19"/>
                <w:highlight w:val="none"/>
                <w:lang w:eastAsia="zh-CN"/>
              </w:rPr>
              <w:t>计）、呋喃唑酮代谢物、呋喃西林代谢物、氯霉素、五氯酚酸钠（</w:t>
            </w:r>
            <w:r>
              <w:rPr>
                <w:rFonts w:ascii="宋体" w:hAnsi="宋体" w:cs="宋体"/>
                <w:snapToGrid w:val="0"/>
                <w:color w:val="000000"/>
                <w:spacing w:val="5"/>
                <w:sz w:val="19"/>
                <w:szCs w:val="19"/>
                <w:highlight w:val="none"/>
                <w:lang w:eastAsia="zh-CN"/>
              </w:rPr>
              <w:t>以五氯酚计）</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5"/>
                <w:sz w:val="19"/>
                <w:szCs w:val="19"/>
                <w:highlight w:val="none"/>
                <w:lang w:eastAsia="zh-CN"/>
              </w:rPr>
              <w:t>、克</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伦特罗、莱克多巴胺、沙丁胺醇、恩诺沙星、磺胺类（总量）、甲氧苄啶、多西环素</w:t>
            </w:r>
            <w:r>
              <w:rPr>
                <w:rFonts w:ascii="宋体" w:hAnsi="宋体" w:cs="宋体"/>
                <w:snapToGrid w:val="0"/>
                <w:color w:val="000000"/>
                <w:spacing w:val="8"/>
                <w:sz w:val="19"/>
                <w:szCs w:val="19"/>
                <w:highlight w:val="none"/>
                <w:lang w:eastAsia="zh-CN"/>
              </w:rPr>
              <w:t>、氯丙嗪、</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7"/>
                <w:sz w:val="19"/>
                <w:szCs w:val="19"/>
                <w:highlight w:val="none"/>
                <w:lang w:eastAsia="zh-CN"/>
              </w:rPr>
              <w:t>土霉素/金霉素/四环素（组合含量）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114" w:after="0" w:line="230" w:lineRule="auto"/>
              <w:ind w:left="373"/>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rPr>
              <w:t>牛肝</w:t>
            </w:r>
          </w:p>
        </w:tc>
        <w:tc>
          <w:tcPr>
            <w:tcW w:w="719" w:type="dxa"/>
          </w:tcPr>
          <w:p>
            <w:pPr>
              <w:kinsoku w:val="0"/>
              <w:autoSpaceDE w:val="0"/>
              <w:autoSpaceDN w:val="0"/>
              <w:adjustRightInd w:val="0"/>
              <w:snapToGrid w:val="0"/>
              <w:spacing w:before="114"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4" w:after="0" w:line="228" w:lineRule="auto"/>
              <w:ind w:left="115"/>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克伦特罗、莱克多巴胺、沙丁胺醇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114" w:after="0" w:line="229" w:lineRule="auto"/>
              <w:ind w:left="374"/>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rPr>
              <w:t>羊肝</w:t>
            </w:r>
          </w:p>
        </w:tc>
        <w:tc>
          <w:tcPr>
            <w:tcW w:w="719" w:type="dxa"/>
          </w:tcPr>
          <w:p>
            <w:pPr>
              <w:kinsoku w:val="0"/>
              <w:autoSpaceDE w:val="0"/>
              <w:autoSpaceDN w:val="0"/>
              <w:adjustRightInd w:val="0"/>
              <w:snapToGrid w:val="0"/>
              <w:spacing w:before="114"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4" w:after="0" w:line="228" w:lineRule="auto"/>
              <w:ind w:left="115"/>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克伦特罗、莱克多巴胺、沙丁胺醇、磺胺类（总量）、环丙氨嗪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270" w:after="0" w:line="228" w:lineRule="auto"/>
              <w:ind w:left="368"/>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猪肾</w:t>
            </w:r>
          </w:p>
        </w:tc>
        <w:tc>
          <w:tcPr>
            <w:tcW w:w="719" w:type="dxa"/>
          </w:tcPr>
          <w:p>
            <w:pPr>
              <w:kinsoku w:val="0"/>
              <w:autoSpaceDE w:val="0"/>
              <w:autoSpaceDN w:val="0"/>
              <w:adjustRightInd w:val="0"/>
              <w:snapToGrid w:val="0"/>
              <w:spacing w:before="270"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5" w:after="0" w:line="265" w:lineRule="auto"/>
              <w:ind w:left="111" w:right="114" w:firstLine="7"/>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呋喃西林代谢物、氯霉素、五氯酚酸钠（以五氯酚计）、克伦特罗、莱克多巴胺、沙丁胺醇、恩</w:t>
            </w:r>
            <w:r>
              <w:rPr>
                <w:rFonts w:ascii="宋体" w:hAnsi="宋体" w:cs="宋体"/>
                <w:snapToGrid w:val="0"/>
                <w:color w:val="000000"/>
                <w:spacing w:val="4"/>
                <w:sz w:val="19"/>
                <w:szCs w:val="19"/>
                <w:highlight w:val="none"/>
                <w:lang w:eastAsia="zh-CN"/>
              </w:rPr>
              <w:t xml:space="preserve"> </w:t>
            </w:r>
            <w:r>
              <w:rPr>
                <w:rFonts w:ascii="宋体" w:hAnsi="宋体" w:cs="宋体"/>
                <w:snapToGrid w:val="0"/>
                <w:color w:val="000000"/>
                <w:spacing w:val="9"/>
                <w:sz w:val="19"/>
                <w:szCs w:val="19"/>
                <w:highlight w:val="none"/>
                <w:lang w:eastAsia="zh-CN"/>
              </w:rPr>
              <w:t>诺沙星、磺胺类（总量）、甲氧苄啶、土霉素/金霉素/四环素（</w:t>
            </w:r>
            <w:r>
              <w:rPr>
                <w:rFonts w:ascii="宋体" w:hAnsi="宋体" w:cs="宋体"/>
                <w:snapToGrid w:val="0"/>
                <w:color w:val="000000"/>
                <w:spacing w:val="8"/>
                <w:sz w:val="19"/>
                <w:szCs w:val="19"/>
                <w:highlight w:val="none"/>
                <w:lang w:eastAsia="zh-CN"/>
              </w:rPr>
              <w:t>组合含量）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115" w:after="0" w:line="228" w:lineRule="auto"/>
              <w:ind w:left="373"/>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rPr>
              <w:t>牛肾</w:t>
            </w:r>
          </w:p>
        </w:tc>
        <w:tc>
          <w:tcPr>
            <w:tcW w:w="719" w:type="dxa"/>
          </w:tcPr>
          <w:p>
            <w:pPr>
              <w:kinsoku w:val="0"/>
              <w:autoSpaceDE w:val="0"/>
              <w:autoSpaceDN w:val="0"/>
              <w:adjustRightInd w:val="0"/>
              <w:snapToGrid w:val="0"/>
              <w:spacing w:before="115"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5" w:after="0" w:line="228" w:lineRule="auto"/>
              <w:ind w:left="115"/>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克伦特罗、莱克多巴胺、沙丁胺醇、恩诺沙星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115" w:after="0" w:line="228" w:lineRule="auto"/>
              <w:ind w:left="374"/>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rPr>
              <w:t>羊肾</w:t>
            </w:r>
          </w:p>
        </w:tc>
        <w:tc>
          <w:tcPr>
            <w:tcW w:w="719" w:type="dxa"/>
          </w:tcPr>
          <w:p>
            <w:pPr>
              <w:kinsoku w:val="0"/>
              <w:autoSpaceDE w:val="0"/>
              <w:autoSpaceDN w:val="0"/>
              <w:adjustRightInd w:val="0"/>
              <w:snapToGrid w:val="0"/>
              <w:spacing w:before="115"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5" w:after="0" w:line="228" w:lineRule="auto"/>
              <w:ind w:left="10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镉（以</w:t>
            </w:r>
            <w:r>
              <w:rPr>
                <w:rFonts w:ascii="宋体" w:hAnsi="宋体" w:cs="宋体"/>
                <w:snapToGrid w:val="0"/>
                <w:color w:val="000000"/>
                <w:spacing w:val="-25"/>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9"/>
                <w:sz w:val="19"/>
                <w:szCs w:val="19"/>
                <w:highlight w:val="none"/>
                <w:lang w:eastAsia="zh-CN"/>
              </w:rPr>
              <w:t>计）、克伦特罗、莱克多巴胺、沙丁胺醇、恩诺沙星、环丙氨嗪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115" w:after="0" w:line="266" w:lineRule="auto"/>
              <w:ind w:left="368" w:right="171" w:hanging="198"/>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其他畜副</w:t>
            </w:r>
            <w:r>
              <w:rPr>
                <w:rFonts w:ascii="宋体" w:hAnsi="宋体" w:cs="宋体"/>
                <w:snapToGrid w:val="0"/>
                <w:color w:val="000000"/>
                <w:sz w:val="19"/>
                <w:szCs w:val="19"/>
                <w:highlight w:val="none"/>
              </w:rPr>
              <w:t xml:space="preserve"> </w:t>
            </w:r>
            <w:r>
              <w:rPr>
                <w:rFonts w:ascii="宋体" w:hAnsi="宋体" w:cs="宋体"/>
                <w:snapToGrid w:val="0"/>
                <w:color w:val="000000"/>
                <w:spacing w:val="5"/>
                <w:sz w:val="19"/>
                <w:szCs w:val="19"/>
                <w:highlight w:val="none"/>
              </w:rPr>
              <w:t>产品</w:t>
            </w:r>
          </w:p>
        </w:tc>
        <w:tc>
          <w:tcPr>
            <w:tcW w:w="719" w:type="dxa"/>
          </w:tcPr>
          <w:p>
            <w:pPr>
              <w:kinsoku w:val="0"/>
              <w:autoSpaceDE w:val="0"/>
              <w:autoSpaceDN w:val="0"/>
              <w:adjustRightInd w:val="0"/>
              <w:snapToGrid w:val="0"/>
              <w:spacing w:before="272"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6" w:after="0" w:line="265" w:lineRule="auto"/>
              <w:ind w:left="110" w:right="115" w:firstLine="8"/>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呋喃唑酮代谢物、呋喃西林代谢物、氯霉素、五氯酚酸钠（以五氯酚计）、克伦特罗、莱克多巴</w:t>
            </w:r>
            <w:r>
              <w:rPr>
                <w:rFonts w:ascii="宋体" w:hAnsi="宋体" w:cs="宋体"/>
                <w:snapToGrid w:val="0"/>
                <w:color w:val="000000"/>
                <w:spacing w:val="4"/>
                <w:sz w:val="19"/>
                <w:szCs w:val="19"/>
                <w:highlight w:val="none"/>
                <w:lang w:eastAsia="zh-CN"/>
              </w:rPr>
              <w:t xml:space="preserve"> </w:t>
            </w:r>
            <w:r>
              <w:rPr>
                <w:rFonts w:ascii="宋体" w:hAnsi="宋体" w:cs="宋体"/>
                <w:snapToGrid w:val="0"/>
                <w:color w:val="000000"/>
                <w:spacing w:val="8"/>
                <w:sz w:val="19"/>
                <w:szCs w:val="19"/>
                <w:highlight w:val="none"/>
                <w:lang w:eastAsia="zh-CN"/>
              </w:rPr>
              <w:t>胺、沙丁胺醇、氧氟沙星、诺氟沙星、磺胺类（总量）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restart"/>
            <w:tcBorders>
              <w:bottom w:val="nil"/>
            </w:tcBorders>
          </w:tcPr>
          <w:p>
            <w:pPr>
              <w:kinsoku w:val="0"/>
              <w:autoSpaceDE w:val="0"/>
              <w:autoSpaceDN w:val="0"/>
              <w:adjustRightInd w:val="0"/>
              <w:snapToGrid w:val="0"/>
              <w:spacing w:after="0" w:line="29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9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1" w:after="0" w:line="228" w:lineRule="auto"/>
              <w:ind w:left="225"/>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禽副产品</w:t>
            </w:r>
          </w:p>
        </w:tc>
        <w:tc>
          <w:tcPr>
            <w:tcW w:w="1135" w:type="dxa"/>
          </w:tcPr>
          <w:p>
            <w:pPr>
              <w:kinsoku w:val="0"/>
              <w:autoSpaceDE w:val="0"/>
              <w:autoSpaceDN w:val="0"/>
              <w:adjustRightInd w:val="0"/>
              <w:snapToGrid w:val="0"/>
              <w:spacing w:before="271" w:after="0" w:line="230" w:lineRule="auto"/>
              <w:ind w:left="367"/>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鸡肝</w:t>
            </w:r>
          </w:p>
        </w:tc>
        <w:tc>
          <w:tcPr>
            <w:tcW w:w="719" w:type="dxa"/>
          </w:tcPr>
          <w:p>
            <w:pPr>
              <w:kinsoku w:val="0"/>
              <w:autoSpaceDE w:val="0"/>
              <w:autoSpaceDN w:val="0"/>
              <w:adjustRightInd w:val="0"/>
              <w:snapToGrid w:val="0"/>
              <w:spacing w:before="272"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6" w:after="0" w:line="266" w:lineRule="auto"/>
              <w:ind w:left="111" w:right="47" w:firstLine="7"/>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呋喃唑酮代谢物、呋喃西林代谢物、氯霉素、五氯酚酸钠（以五氯酚计）、氧氟沙星、恩诺沙星、</w:t>
            </w:r>
            <w:r>
              <w:rPr>
                <w:rFonts w:ascii="宋体" w:hAnsi="宋体" w:cs="宋体"/>
                <w:snapToGrid w:val="0"/>
                <w:color w:val="000000"/>
                <w:spacing w:val="1"/>
                <w:sz w:val="19"/>
                <w:szCs w:val="19"/>
                <w:highlight w:val="none"/>
                <w:lang w:eastAsia="zh-CN"/>
              </w:rPr>
              <w:t xml:space="preserve"> </w:t>
            </w:r>
            <w:r>
              <w:rPr>
                <w:rFonts w:ascii="宋体" w:hAnsi="宋体" w:cs="宋体"/>
                <w:snapToGrid w:val="0"/>
                <w:color w:val="000000"/>
                <w:spacing w:val="7"/>
                <w:sz w:val="19"/>
                <w:szCs w:val="19"/>
                <w:highlight w:val="none"/>
                <w:lang w:eastAsia="zh-CN"/>
              </w:rPr>
              <w:t>环丙氨嗪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116" w:after="0" w:line="266" w:lineRule="auto"/>
              <w:ind w:left="368" w:right="171" w:hanging="198"/>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其他禽副</w:t>
            </w:r>
            <w:r>
              <w:rPr>
                <w:rFonts w:ascii="宋体" w:hAnsi="宋体" w:cs="宋体"/>
                <w:snapToGrid w:val="0"/>
                <w:color w:val="000000"/>
                <w:sz w:val="19"/>
                <w:szCs w:val="19"/>
                <w:highlight w:val="none"/>
              </w:rPr>
              <w:t xml:space="preserve"> </w:t>
            </w:r>
            <w:r>
              <w:rPr>
                <w:rFonts w:ascii="宋体" w:hAnsi="宋体" w:cs="宋体"/>
                <w:snapToGrid w:val="0"/>
                <w:color w:val="000000"/>
                <w:spacing w:val="5"/>
                <w:sz w:val="19"/>
                <w:szCs w:val="19"/>
                <w:highlight w:val="none"/>
              </w:rPr>
              <w:t>产品</w:t>
            </w:r>
          </w:p>
        </w:tc>
        <w:tc>
          <w:tcPr>
            <w:tcW w:w="719" w:type="dxa"/>
          </w:tcPr>
          <w:p>
            <w:pPr>
              <w:kinsoku w:val="0"/>
              <w:autoSpaceDE w:val="0"/>
              <w:autoSpaceDN w:val="0"/>
              <w:adjustRightInd w:val="0"/>
              <w:snapToGrid w:val="0"/>
              <w:spacing w:before="272"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6" w:after="0" w:line="266" w:lineRule="auto"/>
              <w:ind w:left="115" w:right="47" w:firstLine="2"/>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呋喃唑酮代谢物、呋喃西林代谢物、氯霉素、五氯酚酸钠（以五氯酚计）、氧氟沙星、诺氟沙星、</w:t>
            </w:r>
            <w:r>
              <w:rPr>
                <w:rFonts w:ascii="宋体" w:hAnsi="宋体" w:cs="宋体"/>
                <w:snapToGrid w:val="0"/>
                <w:color w:val="000000"/>
                <w:spacing w:val="1"/>
                <w:sz w:val="19"/>
                <w:szCs w:val="19"/>
                <w:highlight w:val="none"/>
                <w:lang w:eastAsia="zh-CN"/>
              </w:rPr>
              <w:t xml:space="preserve"> </w:t>
            </w:r>
            <w:r>
              <w:rPr>
                <w:rFonts w:ascii="宋体" w:hAnsi="宋体" w:cs="宋体"/>
                <w:snapToGrid w:val="0"/>
                <w:color w:val="000000"/>
                <w:spacing w:val="8"/>
                <w:sz w:val="19"/>
                <w:szCs w:val="19"/>
                <w:highlight w:val="none"/>
                <w:lang w:eastAsia="zh-CN"/>
              </w:rPr>
              <w:t>恩诺沙星、环丙氨嗪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restart"/>
            <w:tcBorders>
              <w:bottom w:val="nil"/>
            </w:tcBorders>
          </w:tcPr>
          <w:p>
            <w:pPr>
              <w:kinsoku w:val="0"/>
              <w:autoSpaceDE w:val="0"/>
              <w:autoSpaceDN w:val="0"/>
              <w:adjustRightInd w:val="0"/>
              <w:snapToGrid w:val="0"/>
              <w:spacing w:after="0" w:line="29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9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1" w:after="0" w:line="228" w:lineRule="auto"/>
              <w:ind w:left="371"/>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蔬菜</w:t>
            </w:r>
          </w:p>
        </w:tc>
        <w:tc>
          <w:tcPr>
            <w:tcW w:w="1245" w:type="dxa"/>
          </w:tcPr>
          <w:p>
            <w:pPr>
              <w:kinsoku w:val="0"/>
              <w:autoSpaceDE w:val="0"/>
              <w:autoSpaceDN w:val="0"/>
              <w:adjustRightInd w:val="0"/>
              <w:snapToGrid w:val="0"/>
              <w:spacing w:before="273" w:after="0" w:line="229" w:lineRule="auto"/>
              <w:ind w:left="423"/>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豆芽</w:t>
            </w:r>
          </w:p>
        </w:tc>
        <w:tc>
          <w:tcPr>
            <w:tcW w:w="1135" w:type="dxa"/>
          </w:tcPr>
          <w:p>
            <w:pPr>
              <w:kinsoku w:val="0"/>
              <w:autoSpaceDE w:val="0"/>
              <w:autoSpaceDN w:val="0"/>
              <w:adjustRightInd w:val="0"/>
              <w:snapToGrid w:val="0"/>
              <w:spacing w:before="273" w:after="0" w:line="229" w:lineRule="auto"/>
              <w:ind w:left="369"/>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豆芽</w:t>
            </w:r>
          </w:p>
        </w:tc>
        <w:tc>
          <w:tcPr>
            <w:tcW w:w="719" w:type="dxa"/>
          </w:tcPr>
          <w:p>
            <w:pPr>
              <w:kinsoku w:val="0"/>
              <w:autoSpaceDE w:val="0"/>
              <w:autoSpaceDN w:val="0"/>
              <w:adjustRightInd w:val="0"/>
              <w:snapToGrid w:val="0"/>
              <w:spacing w:before="273" w:after="0" w:line="228" w:lineRule="auto"/>
              <w:ind w:left="16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602" w:type="dxa"/>
          </w:tcPr>
          <w:p>
            <w:pPr>
              <w:kinsoku w:val="0"/>
              <w:autoSpaceDE w:val="0"/>
              <w:autoSpaceDN w:val="0"/>
              <w:adjustRightInd w:val="0"/>
              <w:snapToGrid w:val="0"/>
              <w:spacing w:before="116" w:after="0" w:line="263" w:lineRule="auto"/>
              <w:ind w:left="111" w:right="12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
                <w:sz w:val="19"/>
                <w:szCs w:val="19"/>
                <w:highlight w:val="none"/>
                <w:lang w:eastAsia="zh-CN"/>
              </w:rPr>
              <w:t>铅（以</w:t>
            </w:r>
            <w:r>
              <w:rPr>
                <w:rFonts w:ascii="宋体" w:hAnsi="宋体" w:cs="宋体"/>
                <w:snapToGrid w:val="0"/>
                <w:color w:val="000000"/>
                <w:spacing w:val="-19"/>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1"/>
                <w:sz w:val="19"/>
                <w:szCs w:val="19"/>
                <w:highlight w:val="none"/>
                <w:lang w:eastAsia="zh-CN"/>
              </w:rPr>
              <w:t>计）</w:t>
            </w:r>
            <w:r>
              <w:rPr>
                <w:rFonts w:ascii="宋体" w:hAnsi="宋体" w:cs="宋体"/>
                <w:snapToGrid w:val="0"/>
                <w:color w:val="000000"/>
                <w:spacing w:val="-50"/>
                <w:sz w:val="19"/>
                <w:szCs w:val="19"/>
                <w:highlight w:val="none"/>
                <w:lang w:eastAsia="zh-CN"/>
              </w:rPr>
              <w:t xml:space="preserve"> </w:t>
            </w:r>
            <w:r>
              <w:rPr>
                <w:rFonts w:ascii="宋体" w:hAnsi="宋体" w:cs="宋体"/>
                <w:snapToGrid w:val="0"/>
                <w:color w:val="000000"/>
                <w:spacing w:val="1"/>
                <w:sz w:val="19"/>
                <w:szCs w:val="19"/>
                <w:highlight w:val="none"/>
                <w:lang w:eastAsia="zh-CN"/>
              </w:rPr>
              <w:t>、4-氯苯氧乙酸钠（以</w:t>
            </w:r>
            <w:r>
              <w:rPr>
                <w:rFonts w:ascii="宋体" w:hAnsi="宋体" w:cs="宋体"/>
                <w:snapToGrid w:val="0"/>
                <w:color w:val="000000"/>
                <w:spacing w:val="-19"/>
                <w:sz w:val="19"/>
                <w:szCs w:val="19"/>
                <w:highlight w:val="none"/>
                <w:lang w:eastAsia="zh-CN"/>
              </w:rPr>
              <w:t xml:space="preserve"> </w:t>
            </w:r>
            <w:r>
              <w:rPr>
                <w:rFonts w:ascii="宋体" w:hAnsi="宋体" w:cs="宋体"/>
                <w:snapToGrid w:val="0"/>
                <w:color w:val="000000"/>
                <w:spacing w:val="1"/>
                <w:sz w:val="19"/>
                <w:szCs w:val="19"/>
                <w:highlight w:val="none"/>
                <w:lang w:eastAsia="zh-CN"/>
              </w:rPr>
              <w:t>4-氯苯氧乙酸计）</w:t>
            </w:r>
            <w:r>
              <w:rPr>
                <w:rFonts w:ascii="宋体" w:hAnsi="宋体" w:cs="宋体"/>
                <w:snapToGrid w:val="0"/>
                <w:color w:val="000000"/>
                <w:spacing w:val="-21"/>
                <w:sz w:val="19"/>
                <w:szCs w:val="19"/>
                <w:highlight w:val="none"/>
                <w:lang w:eastAsia="zh-CN"/>
              </w:rPr>
              <w:t xml:space="preserve"> </w:t>
            </w:r>
            <w:r>
              <w:rPr>
                <w:rFonts w:ascii="宋体" w:hAnsi="宋体" w:cs="宋体"/>
                <w:snapToGrid w:val="0"/>
                <w:color w:val="000000"/>
                <w:spacing w:val="1"/>
                <w:sz w:val="19"/>
                <w:szCs w:val="19"/>
                <w:highlight w:val="none"/>
                <w:lang w:eastAsia="zh-CN"/>
              </w:rPr>
              <w:t>、6-苄基腺嘌呤（6-</w:t>
            </w:r>
            <w:r>
              <w:rPr>
                <w:rFonts w:ascii="宋体" w:hAnsi="宋体" w:cs="宋体"/>
                <w:snapToGrid w:val="0"/>
                <w:color w:val="000000"/>
                <w:sz w:val="19"/>
                <w:szCs w:val="19"/>
                <w:highlight w:val="none"/>
                <w:lang w:eastAsia="zh-CN"/>
              </w:rPr>
              <w:t>BA</w:t>
            </w:r>
            <w:r>
              <w:rPr>
                <w:rFonts w:ascii="宋体" w:hAnsi="宋体" w:cs="宋体"/>
                <w:snapToGrid w:val="0"/>
                <w:color w:val="000000"/>
                <w:spacing w:val="1"/>
                <w:sz w:val="19"/>
                <w:szCs w:val="19"/>
                <w:highlight w:val="none"/>
                <w:lang w:eastAsia="zh-CN"/>
              </w:rPr>
              <w:t>）、亚硫酸盐（以</w:t>
            </w:r>
            <w:r>
              <w:rPr>
                <w:rFonts w:ascii="宋体" w:hAnsi="宋体" w:cs="宋体"/>
                <w:snapToGrid w:val="0"/>
                <w:color w:val="000000"/>
                <w:sz w:val="19"/>
                <w:szCs w:val="19"/>
                <w:highlight w:val="none"/>
                <w:lang w:eastAsia="zh-CN"/>
              </w:rPr>
              <w:t xml:space="preserve"> SO</w:t>
            </w:r>
            <w:r>
              <w:rPr>
                <w:rFonts w:ascii="Times New Roman" w:hAnsi="Times New Roman" w:eastAsia="Times New Roman"/>
                <w:snapToGrid w:val="0"/>
                <w:color w:val="000000"/>
                <w:spacing w:val="7"/>
                <w:sz w:val="19"/>
                <w:szCs w:val="19"/>
                <w:highlight w:val="none"/>
                <w:lang w:eastAsia="zh-CN"/>
              </w:rPr>
              <w:t>₂</w:t>
            </w:r>
            <w:r>
              <w:rPr>
                <w:rFonts w:ascii="宋体" w:hAnsi="宋体" w:cs="宋体"/>
                <w:snapToGrid w:val="0"/>
                <w:color w:val="000000"/>
                <w:spacing w:val="7"/>
                <w:sz w:val="19"/>
                <w:szCs w:val="19"/>
                <w:highlight w:val="none"/>
                <w:lang w:eastAsia="zh-CN"/>
              </w:rPr>
              <w:t>计）、总汞（以</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z w:val="19"/>
                <w:szCs w:val="19"/>
                <w:highlight w:val="none"/>
                <w:lang w:eastAsia="zh-CN"/>
              </w:rPr>
              <w:t>Hg</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7"/>
                <w:sz w:val="19"/>
                <w:szCs w:val="19"/>
                <w:highlight w:val="none"/>
                <w:lang w:eastAsia="zh-CN"/>
              </w:rPr>
              <w:t>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8" w:hRule="atLeast"/>
        </w:trPr>
        <w:tc>
          <w:tcPr>
            <w:tcW w:w="125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tcPr>
          <w:p>
            <w:pPr>
              <w:kinsoku w:val="0"/>
              <w:autoSpaceDE w:val="0"/>
              <w:autoSpaceDN w:val="0"/>
              <w:adjustRightInd w:val="0"/>
              <w:snapToGrid w:val="0"/>
              <w:spacing w:before="273" w:after="0" w:line="228" w:lineRule="auto"/>
              <w:ind w:left="223"/>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鲜食用菌</w:t>
            </w:r>
          </w:p>
        </w:tc>
        <w:tc>
          <w:tcPr>
            <w:tcW w:w="1135" w:type="dxa"/>
          </w:tcPr>
          <w:p>
            <w:pPr>
              <w:kinsoku w:val="0"/>
              <w:autoSpaceDE w:val="0"/>
              <w:autoSpaceDN w:val="0"/>
              <w:adjustRightInd w:val="0"/>
              <w:snapToGrid w:val="0"/>
              <w:spacing w:before="273" w:after="0" w:line="228" w:lineRule="auto"/>
              <w:ind w:left="169"/>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鲜食用菌</w:t>
            </w:r>
          </w:p>
        </w:tc>
        <w:tc>
          <w:tcPr>
            <w:tcW w:w="719" w:type="dxa"/>
          </w:tcPr>
          <w:p>
            <w:pPr>
              <w:kinsoku w:val="0"/>
              <w:autoSpaceDE w:val="0"/>
              <w:autoSpaceDN w:val="0"/>
              <w:adjustRightInd w:val="0"/>
              <w:snapToGrid w:val="0"/>
              <w:spacing w:before="273" w:after="0" w:line="228" w:lineRule="auto"/>
              <w:ind w:left="16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602" w:type="dxa"/>
          </w:tcPr>
          <w:p>
            <w:pPr>
              <w:kinsoku w:val="0"/>
              <w:autoSpaceDE w:val="0"/>
              <w:autoSpaceDN w:val="0"/>
              <w:adjustRightInd w:val="0"/>
              <w:snapToGrid w:val="0"/>
              <w:spacing w:before="117" w:after="0" w:line="266" w:lineRule="auto"/>
              <w:ind w:left="119" w:right="232" w:hanging="10"/>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镉（以</w:t>
            </w:r>
            <w:r>
              <w:rPr>
                <w:rFonts w:ascii="宋体" w:hAnsi="宋体" w:cs="宋体"/>
                <w:snapToGrid w:val="0"/>
                <w:color w:val="000000"/>
                <w:spacing w:val="-38"/>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9"/>
                <w:sz w:val="19"/>
                <w:szCs w:val="19"/>
                <w:highlight w:val="none"/>
                <w:lang w:eastAsia="zh-CN"/>
              </w:rPr>
              <w:t>计）、百菌清、除虫脲、氯氟氰菊酯和高效氯氟氰菊酯</w:t>
            </w:r>
            <w:r>
              <w:rPr>
                <w:rFonts w:ascii="宋体" w:hAnsi="宋体" w:cs="宋体"/>
                <w:snapToGrid w:val="0"/>
                <w:color w:val="000000"/>
                <w:spacing w:val="8"/>
                <w:sz w:val="19"/>
                <w:szCs w:val="19"/>
                <w:highlight w:val="none"/>
                <w:lang w:eastAsia="zh-CN"/>
              </w:rPr>
              <w:t>、氯氰菊酯和高效氯氰菊酯、</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7"/>
                <w:sz w:val="19"/>
                <w:szCs w:val="19"/>
                <w:highlight w:val="none"/>
                <w:lang w:eastAsia="zh-CN"/>
              </w:rPr>
              <w:t>咪鲜胺和咪鲜胺锰盐</w:t>
            </w:r>
          </w:p>
        </w:tc>
      </w:tr>
    </w:tbl>
    <w:p>
      <w:pPr>
        <w:kinsoku w:val="0"/>
        <w:autoSpaceDE w:val="0"/>
        <w:autoSpaceDN w:val="0"/>
        <w:adjustRightInd w:val="0"/>
        <w:snapToGrid w:val="0"/>
        <w:spacing w:after="0" w:line="305"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186" w:after="0" w:line="240" w:lineRule="auto"/>
        <w:textAlignment w:val="baseline"/>
        <w:rPr>
          <w:rFonts w:eastAsia="Arial" w:cs="Arial"/>
          <w:snapToGrid w:val="0"/>
          <w:color w:val="000000"/>
          <w:sz w:val="21"/>
          <w:szCs w:val="21"/>
          <w:highlight w:val="none"/>
          <w:lang w:eastAsia="zh-CN"/>
        </w:rPr>
      </w:pPr>
    </w:p>
    <w:tbl>
      <w:tblPr>
        <w:tblStyle w:val="10"/>
        <w:tblW w:w="1408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3"/>
        <w:gridCol w:w="1135"/>
        <w:gridCol w:w="1245"/>
        <w:gridCol w:w="1135"/>
        <w:gridCol w:w="719"/>
        <w:gridCol w:w="86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8" w:hRule="atLeast"/>
        </w:trPr>
        <w:tc>
          <w:tcPr>
            <w:tcW w:w="1253" w:type="dxa"/>
          </w:tcPr>
          <w:p>
            <w:pPr>
              <w:kinsoku w:val="0"/>
              <w:autoSpaceDE w:val="0"/>
              <w:autoSpaceDN w:val="0"/>
              <w:adjustRightInd w:val="0"/>
              <w:snapToGrid w:val="0"/>
              <w:spacing w:before="116" w:after="0" w:line="267" w:lineRule="auto"/>
              <w:ind w:left="237" w:right="223"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食品大类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（一级）</w:t>
            </w:r>
          </w:p>
        </w:tc>
        <w:tc>
          <w:tcPr>
            <w:tcW w:w="1135" w:type="dxa"/>
          </w:tcPr>
          <w:p>
            <w:pPr>
              <w:kinsoku w:val="0"/>
              <w:autoSpaceDE w:val="0"/>
              <w:autoSpaceDN w:val="0"/>
              <w:adjustRightInd w:val="0"/>
              <w:snapToGrid w:val="0"/>
              <w:spacing w:before="116" w:after="0" w:line="267" w:lineRule="auto"/>
              <w:ind w:left="175" w:right="167"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食品亚类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（二级）</w:t>
            </w:r>
          </w:p>
        </w:tc>
        <w:tc>
          <w:tcPr>
            <w:tcW w:w="1245" w:type="dxa"/>
          </w:tcPr>
          <w:p>
            <w:pPr>
              <w:kinsoku w:val="0"/>
              <w:autoSpaceDE w:val="0"/>
              <w:autoSpaceDN w:val="0"/>
              <w:adjustRightInd w:val="0"/>
              <w:snapToGrid w:val="0"/>
              <w:spacing w:before="116" w:after="0" w:line="267" w:lineRule="auto"/>
              <w:ind w:left="230" w:right="222"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食品品种</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（三级）</w:t>
            </w:r>
          </w:p>
        </w:tc>
        <w:tc>
          <w:tcPr>
            <w:tcW w:w="1135" w:type="dxa"/>
          </w:tcPr>
          <w:p>
            <w:pPr>
              <w:kinsoku w:val="0"/>
              <w:autoSpaceDE w:val="0"/>
              <w:autoSpaceDN w:val="0"/>
              <w:adjustRightInd w:val="0"/>
              <w:snapToGrid w:val="0"/>
              <w:spacing w:before="116" w:after="0" w:line="267" w:lineRule="auto"/>
              <w:ind w:left="175" w:right="166"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食品细类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（四级）</w:t>
            </w:r>
          </w:p>
        </w:tc>
        <w:tc>
          <w:tcPr>
            <w:tcW w:w="719" w:type="dxa"/>
          </w:tcPr>
          <w:p>
            <w:pPr>
              <w:kinsoku w:val="0"/>
              <w:autoSpaceDE w:val="0"/>
              <w:autoSpaceDN w:val="0"/>
              <w:adjustRightInd w:val="0"/>
              <w:snapToGrid w:val="0"/>
              <w:spacing w:before="116" w:after="0" w:line="312" w:lineRule="exact"/>
              <w:ind w:left="161"/>
              <w:textAlignment w:val="baseline"/>
              <w:rPr>
                <w:rFonts w:ascii="宋体" w:hAnsi="宋体" w:cs="宋体"/>
                <w:snapToGrid w:val="0"/>
                <w:color w:val="000000"/>
                <w:sz w:val="19"/>
                <w:szCs w:val="19"/>
                <w:highlight w:val="none"/>
              </w:rPr>
            </w:pPr>
            <w:r>
              <w:rPr>
                <w:rFonts w:ascii="宋体" w:hAnsi="宋体" w:cs="宋体"/>
                <w:snapToGrid w:val="0"/>
                <w:color w:val="000000"/>
                <w:spacing w:val="6"/>
                <w:position w:val="8"/>
                <w:sz w:val="19"/>
                <w:szCs w:val="19"/>
                <w:highlight w:val="none"/>
                <w14:textOutline w14:w="3619" w14:cap="flat" w14:cmpd="sng" w14:algn="ctr">
                  <w14:solidFill>
                    <w14:srgbClr w14:val="000000"/>
                  </w14:solidFill>
                  <w14:prstDash w14:val="solid"/>
                  <w14:miter w14:val="0"/>
                </w14:textOutline>
              </w:rPr>
              <w:t>风险</w:t>
            </w:r>
          </w:p>
          <w:p>
            <w:pPr>
              <w:kinsoku w:val="0"/>
              <w:autoSpaceDE w:val="0"/>
              <w:autoSpaceDN w:val="0"/>
              <w:adjustRightInd w:val="0"/>
              <w:snapToGrid w:val="0"/>
              <w:spacing w:after="0" w:line="228" w:lineRule="auto"/>
              <w:ind w:left="162"/>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14:textOutline w14:w="3619" w14:cap="flat" w14:cmpd="sng" w14:algn="ctr">
                  <w14:solidFill>
                    <w14:srgbClr w14:val="000000"/>
                  </w14:solidFill>
                  <w14:prstDash w14:val="solid"/>
                  <w14:miter w14:val="0"/>
                </w14:textOutline>
              </w:rPr>
              <w:t>等级</w:t>
            </w:r>
          </w:p>
        </w:tc>
        <w:tc>
          <w:tcPr>
            <w:tcW w:w="8602" w:type="dxa"/>
          </w:tcPr>
          <w:p>
            <w:pPr>
              <w:kinsoku w:val="0"/>
              <w:autoSpaceDE w:val="0"/>
              <w:autoSpaceDN w:val="0"/>
              <w:adjustRightInd w:val="0"/>
              <w:snapToGrid w:val="0"/>
              <w:spacing w:before="273" w:after="0" w:line="228" w:lineRule="auto"/>
              <w:ind w:left="3900"/>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抽检项目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1253" w:type="dxa"/>
            <w:vMerge w:val="restart"/>
            <w:tcBorders>
              <w:bottom w:val="nil"/>
            </w:tcBorders>
          </w:tcPr>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29"/>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食用农产品</w:t>
            </w:r>
          </w:p>
        </w:tc>
        <w:tc>
          <w:tcPr>
            <w:tcW w:w="1135" w:type="dxa"/>
            <w:vMerge w:val="restart"/>
            <w:tcBorders>
              <w:bottom w:val="nil"/>
            </w:tcBorders>
          </w:tcPr>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371"/>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蔬菜</w:t>
            </w:r>
          </w:p>
        </w:tc>
        <w:tc>
          <w:tcPr>
            <w:tcW w:w="1245" w:type="dxa"/>
            <w:vMerge w:val="restart"/>
            <w:tcBorders>
              <w:bottom w:val="nil"/>
            </w:tcBorders>
          </w:tcPr>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22"/>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鳞茎类蔬菜</w:t>
            </w:r>
          </w:p>
        </w:tc>
        <w:tc>
          <w:tcPr>
            <w:tcW w:w="1135" w:type="dxa"/>
          </w:tcPr>
          <w:p>
            <w:pPr>
              <w:kinsoku w:val="0"/>
              <w:autoSpaceDE w:val="0"/>
              <w:autoSpaceDN w:val="0"/>
              <w:adjustRightInd w:val="0"/>
              <w:snapToGrid w:val="0"/>
              <w:spacing w:before="268" w:after="0" w:line="237" w:lineRule="auto"/>
              <w:ind w:left="47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葱</w:t>
            </w:r>
          </w:p>
        </w:tc>
        <w:tc>
          <w:tcPr>
            <w:tcW w:w="719" w:type="dxa"/>
          </w:tcPr>
          <w:p>
            <w:pPr>
              <w:kinsoku w:val="0"/>
              <w:autoSpaceDE w:val="0"/>
              <w:autoSpaceDN w:val="0"/>
              <w:adjustRightInd w:val="0"/>
              <w:snapToGrid w:val="0"/>
              <w:spacing w:before="268" w:after="0" w:line="228" w:lineRule="auto"/>
              <w:ind w:left="16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602" w:type="dxa"/>
          </w:tcPr>
          <w:p>
            <w:pPr>
              <w:kinsoku w:val="0"/>
              <w:autoSpaceDE w:val="0"/>
              <w:autoSpaceDN w:val="0"/>
              <w:adjustRightInd w:val="0"/>
              <w:snapToGrid w:val="0"/>
              <w:spacing w:before="113" w:after="0" w:line="265" w:lineRule="auto"/>
              <w:ind w:left="111" w:right="112"/>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铅（以</w:t>
            </w:r>
            <w:r>
              <w:rPr>
                <w:rFonts w:ascii="宋体" w:hAnsi="宋体" w:cs="宋体"/>
                <w:snapToGrid w:val="0"/>
                <w:color w:val="000000"/>
                <w:spacing w:val="-21"/>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8"/>
                <w:sz w:val="19"/>
                <w:szCs w:val="19"/>
                <w:highlight w:val="none"/>
                <w:lang w:eastAsia="zh-CN"/>
              </w:rPr>
              <w:t>计）、镉（以</w:t>
            </w:r>
            <w:r>
              <w:rPr>
                <w:rFonts w:ascii="宋体" w:hAnsi="宋体" w:cs="宋体"/>
                <w:snapToGrid w:val="0"/>
                <w:color w:val="000000"/>
                <w:spacing w:val="-21"/>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3"/>
                <w:sz w:val="19"/>
                <w:szCs w:val="19"/>
                <w:highlight w:val="none"/>
                <w:lang w:eastAsia="zh-CN"/>
              </w:rPr>
              <w:t xml:space="preserve"> </w:t>
            </w:r>
            <w:r>
              <w:rPr>
                <w:rFonts w:ascii="宋体" w:hAnsi="宋体" w:cs="宋体"/>
                <w:snapToGrid w:val="0"/>
                <w:color w:val="000000"/>
                <w:spacing w:val="8"/>
                <w:sz w:val="19"/>
                <w:szCs w:val="19"/>
                <w:highlight w:val="none"/>
                <w:lang w:eastAsia="zh-CN"/>
              </w:rPr>
              <w:t>计）、丙环唑、毒死蜱、甲拌磷、甲基异柳磷、克百威、氯氟氰菊酯</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和高效氯氟氰菊酯、噻虫嗪、三唑磷、水胺硫磷、戊唑醇、氧乐果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5"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after="0" w:line="36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370"/>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韭菜</w:t>
            </w:r>
          </w:p>
        </w:tc>
        <w:tc>
          <w:tcPr>
            <w:tcW w:w="719" w:type="dxa"/>
          </w:tcPr>
          <w:p>
            <w:pPr>
              <w:kinsoku w:val="0"/>
              <w:autoSpaceDE w:val="0"/>
              <w:autoSpaceDN w:val="0"/>
              <w:adjustRightInd w:val="0"/>
              <w:snapToGrid w:val="0"/>
              <w:spacing w:after="0" w:line="36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6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602" w:type="dxa"/>
          </w:tcPr>
          <w:p>
            <w:pPr>
              <w:kinsoku w:val="0"/>
              <w:autoSpaceDE w:val="0"/>
              <w:autoSpaceDN w:val="0"/>
              <w:adjustRightInd w:val="0"/>
              <w:snapToGrid w:val="0"/>
              <w:spacing w:before="112" w:after="0" w:line="278" w:lineRule="auto"/>
              <w:ind w:left="111" w:right="122"/>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铅（以</w:t>
            </w:r>
            <w:r>
              <w:rPr>
                <w:rFonts w:ascii="宋体" w:hAnsi="宋体" w:cs="宋体"/>
                <w:snapToGrid w:val="0"/>
                <w:color w:val="000000"/>
                <w:spacing w:val="-22"/>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计）、镉（以</w:t>
            </w:r>
            <w:r>
              <w:rPr>
                <w:rFonts w:ascii="宋体" w:hAnsi="宋体" w:cs="宋体"/>
                <w:snapToGrid w:val="0"/>
                <w:color w:val="000000"/>
                <w:spacing w:val="-20"/>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计）、阿维菌素、敌敌畏、毒死蜱、多菌灵、二甲戊</w:t>
            </w:r>
            <w:r>
              <w:rPr>
                <w:rFonts w:ascii="宋体" w:hAnsi="宋体" w:cs="宋体"/>
                <w:snapToGrid w:val="0"/>
                <w:color w:val="000000"/>
                <w:spacing w:val="7"/>
                <w:sz w:val="19"/>
                <w:szCs w:val="19"/>
                <w:highlight w:val="none"/>
                <w:lang w:eastAsia="zh-CN"/>
              </w:rPr>
              <w:t>灵、氟虫腈、腐</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霉利、甲胺磷、甲拌磷、甲基异柳磷、克百威、乐果、六六六、氯氟氰菊酯和高效</w:t>
            </w:r>
            <w:r>
              <w:rPr>
                <w:rFonts w:ascii="宋体" w:hAnsi="宋体" w:cs="宋体"/>
                <w:snapToGrid w:val="0"/>
                <w:color w:val="000000"/>
                <w:spacing w:val="8"/>
                <w:sz w:val="19"/>
                <w:szCs w:val="19"/>
                <w:highlight w:val="none"/>
                <w:lang w:eastAsia="zh-CN"/>
              </w:rPr>
              <w:t>氯氟氰菊酯、</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氯氰菊酯和高效氯氰菊酯、三唑磷、水胺硫</w:t>
            </w:r>
            <w:r>
              <w:rPr>
                <w:rFonts w:ascii="宋体" w:hAnsi="宋体" w:cs="宋体"/>
                <w:snapToGrid w:val="0"/>
                <w:color w:val="000000"/>
                <w:spacing w:val="9"/>
                <w:sz w:val="19"/>
                <w:szCs w:val="19"/>
                <w:highlight w:val="none"/>
                <w:lang w:eastAsia="zh-CN"/>
              </w:rPr>
              <w:t>磷、辛硫磷、氧乐果、乙酰甲胺磷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270" w:after="0" w:line="229" w:lineRule="auto"/>
              <w:ind w:left="370"/>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大蒜</w:t>
            </w:r>
          </w:p>
        </w:tc>
        <w:tc>
          <w:tcPr>
            <w:tcW w:w="719" w:type="dxa"/>
          </w:tcPr>
          <w:p>
            <w:pPr>
              <w:kinsoku w:val="0"/>
              <w:autoSpaceDE w:val="0"/>
              <w:autoSpaceDN w:val="0"/>
              <w:adjustRightInd w:val="0"/>
              <w:snapToGrid w:val="0"/>
              <w:spacing w:before="270" w:after="0" w:line="228" w:lineRule="auto"/>
              <w:ind w:left="16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602" w:type="dxa"/>
          </w:tcPr>
          <w:p>
            <w:pPr>
              <w:kinsoku w:val="0"/>
              <w:autoSpaceDE w:val="0"/>
              <w:autoSpaceDN w:val="0"/>
              <w:adjustRightInd w:val="0"/>
              <w:snapToGrid w:val="0"/>
              <w:spacing w:before="113" w:after="0" w:line="266" w:lineRule="auto"/>
              <w:ind w:left="116" w:right="112" w:hanging="7"/>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7"/>
                <w:sz w:val="19"/>
                <w:szCs w:val="19"/>
                <w:highlight w:val="none"/>
                <w:lang w:eastAsia="zh-CN"/>
              </w:rPr>
              <w:t>镉（以</w:t>
            </w:r>
            <w:r>
              <w:rPr>
                <w:rFonts w:ascii="宋体" w:hAnsi="宋体" w:cs="宋体"/>
                <w:snapToGrid w:val="0"/>
                <w:color w:val="000000"/>
                <w:spacing w:val="-38"/>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7"/>
                <w:sz w:val="19"/>
                <w:szCs w:val="19"/>
                <w:highlight w:val="none"/>
                <w:lang w:eastAsia="zh-CN"/>
              </w:rPr>
              <w:t>计）、总汞（以</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z w:val="19"/>
                <w:szCs w:val="19"/>
                <w:highlight w:val="none"/>
                <w:lang w:eastAsia="zh-CN"/>
              </w:rPr>
              <w:t>Hg</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7"/>
                <w:sz w:val="19"/>
                <w:szCs w:val="19"/>
                <w:highlight w:val="none"/>
                <w:lang w:eastAsia="zh-CN"/>
              </w:rPr>
              <w:t>计）</w:t>
            </w:r>
            <w:r>
              <w:rPr>
                <w:rFonts w:ascii="宋体" w:hAnsi="宋体" w:cs="宋体"/>
                <w:snapToGrid w:val="0"/>
                <w:color w:val="000000"/>
                <w:spacing w:val="-14"/>
                <w:sz w:val="19"/>
                <w:szCs w:val="19"/>
                <w:highlight w:val="none"/>
                <w:lang w:eastAsia="zh-CN"/>
              </w:rPr>
              <w:t xml:space="preserve"> </w:t>
            </w:r>
            <w:r>
              <w:rPr>
                <w:rFonts w:ascii="宋体" w:hAnsi="宋体" w:cs="宋体"/>
                <w:snapToGrid w:val="0"/>
                <w:color w:val="000000"/>
                <w:spacing w:val="7"/>
                <w:sz w:val="19"/>
                <w:szCs w:val="19"/>
                <w:highlight w:val="none"/>
                <w:lang w:eastAsia="zh-CN"/>
              </w:rPr>
              <w:t>、阿维菌素、啶虫脒、氟虫腈、甲胺磷、克百威、辛硫磷、氧</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乐果、乙酰甲胺磷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270" w:after="0" w:line="229" w:lineRule="auto"/>
              <w:ind w:left="369"/>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洋葱</w:t>
            </w:r>
          </w:p>
        </w:tc>
        <w:tc>
          <w:tcPr>
            <w:tcW w:w="719" w:type="dxa"/>
          </w:tcPr>
          <w:p>
            <w:pPr>
              <w:kinsoku w:val="0"/>
              <w:autoSpaceDE w:val="0"/>
              <w:autoSpaceDN w:val="0"/>
              <w:adjustRightInd w:val="0"/>
              <w:snapToGrid w:val="0"/>
              <w:spacing w:before="270" w:after="0" w:line="228" w:lineRule="auto"/>
              <w:ind w:left="16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602" w:type="dxa"/>
          </w:tcPr>
          <w:p>
            <w:pPr>
              <w:kinsoku w:val="0"/>
              <w:autoSpaceDE w:val="0"/>
              <w:autoSpaceDN w:val="0"/>
              <w:adjustRightInd w:val="0"/>
              <w:snapToGrid w:val="0"/>
              <w:spacing w:before="113" w:after="0" w:line="266" w:lineRule="auto"/>
              <w:ind w:left="113" w:right="46" w:hanging="4"/>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4"/>
                <w:sz w:val="19"/>
                <w:szCs w:val="19"/>
                <w:highlight w:val="none"/>
                <w:lang w:eastAsia="zh-CN"/>
              </w:rPr>
              <w:t>镉（以</w:t>
            </w:r>
            <w:r>
              <w:rPr>
                <w:rFonts w:ascii="宋体" w:hAnsi="宋体" w:cs="宋体"/>
                <w:snapToGrid w:val="0"/>
                <w:color w:val="000000"/>
                <w:spacing w:val="-39"/>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4"/>
                <w:sz w:val="19"/>
                <w:szCs w:val="19"/>
                <w:highlight w:val="none"/>
                <w:lang w:eastAsia="zh-CN"/>
              </w:rPr>
              <w:t>计）、总汞（以</w:t>
            </w:r>
            <w:r>
              <w:rPr>
                <w:rFonts w:ascii="宋体" w:hAnsi="宋体" w:cs="宋体"/>
                <w:snapToGrid w:val="0"/>
                <w:color w:val="000000"/>
                <w:spacing w:val="-24"/>
                <w:sz w:val="19"/>
                <w:szCs w:val="19"/>
                <w:highlight w:val="none"/>
                <w:lang w:eastAsia="zh-CN"/>
              </w:rPr>
              <w:t xml:space="preserve"> </w:t>
            </w:r>
            <w:r>
              <w:rPr>
                <w:rFonts w:ascii="宋体" w:hAnsi="宋体" w:cs="宋体"/>
                <w:snapToGrid w:val="0"/>
                <w:color w:val="000000"/>
                <w:sz w:val="19"/>
                <w:szCs w:val="19"/>
                <w:highlight w:val="none"/>
                <w:lang w:eastAsia="zh-CN"/>
              </w:rPr>
              <w:t>Hg</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4"/>
                <w:sz w:val="19"/>
                <w:szCs w:val="19"/>
                <w:highlight w:val="none"/>
                <w:lang w:eastAsia="zh-CN"/>
              </w:rPr>
              <w:t>计）</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4"/>
                <w:sz w:val="19"/>
                <w:szCs w:val="19"/>
                <w:highlight w:val="none"/>
                <w:lang w:eastAsia="zh-CN"/>
              </w:rPr>
              <w:t>、三唑磷、水胺硫磷、氧乐果、久效磷、甲拌磷、乙酰甲胺磷、</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5"/>
                <w:sz w:val="19"/>
                <w:szCs w:val="19"/>
                <w:highlight w:val="none"/>
                <w:lang w:eastAsia="zh-CN"/>
              </w:rPr>
              <w:t>氯唑磷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114" w:after="0" w:line="231" w:lineRule="auto"/>
              <w:ind w:left="375"/>
              <w:textAlignment w:val="baseline"/>
              <w:rPr>
                <w:rFonts w:ascii="宋体" w:hAnsi="宋体" w:cs="宋体"/>
                <w:snapToGrid w:val="0"/>
                <w:color w:val="000000"/>
                <w:sz w:val="19"/>
                <w:szCs w:val="19"/>
                <w:highlight w:val="none"/>
              </w:rPr>
            </w:pPr>
            <w:r>
              <w:rPr>
                <w:rFonts w:ascii="宋体" w:hAnsi="宋体" w:cs="宋体"/>
                <w:snapToGrid w:val="0"/>
                <w:color w:val="000000"/>
                <w:spacing w:val="1"/>
                <w:sz w:val="19"/>
                <w:szCs w:val="19"/>
                <w:highlight w:val="none"/>
              </w:rPr>
              <w:t>百合</w:t>
            </w:r>
          </w:p>
        </w:tc>
        <w:tc>
          <w:tcPr>
            <w:tcW w:w="719" w:type="dxa"/>
          </w:tcPr>
          <w:p>
            <w:pPr>
              <w:kinsoku w:val="0"/>
              <w:autoSpaceDE w:val="0"/>
              <w:autoSpaceDN w:val="0"/>
              <w:adjustRightInd w:val="0"/>
              <w:snapToGrid w:val="0"/>
              <w:spacing w:before="114" w:after="0" w:line="228" w:lineRule="auto"/>
              <w:ind w:left="16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602" w:type="dxa"/>
          </w:tcPr>
          <w:p>
            <w:pPr>
              <w:kinsoku w:val="0"/>
              <w:autoSpaceDE w:val="0"/>
              <w:autoSpaceDN w:val="0"/>
              <w:adjustRightInd w:val="0"/>
              <w:snapToGrid w:val="0"/>
              <w:spacing w:before="114" w:after="0" w:line="223" w:lineRule="auto"/>
              <w:ind w:left="10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镉（以</w:t>
            </w:r>
            <w:r>
              <w:rPr>
                <w:rFonts w:ascii="宋体" w:hAnsi="宋体" w:cs="宋体"/>
                <w:snapToGrid w:val="0"/>
                <w:color w:val="000000"/>
                <w:spacing w:val="-29"/>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9"/>
                <w:sz w:val="19"/>
                <w:szCs w:val="19"/>
                <w:highlight w:val="none"/>
                <w:lang w:eastAsia="zh-CN"/>
              </w:rPr>
              <w:t>计）、总汞（以</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z w:val="19"/>
                <w:szCs w:val="19"/>
                <w:highlight w:val="none"/>
                <w:lang w:eastAsia="zh-CN"/>
              </w:rPr>
              <w:t>Hg</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9"/>
                <w:sz w:val="19"/>
                <w:szCs w:val="19"/>
                <w:highlight w:val="none"/>
                <w:lang w:eastAsia="zh-CN"/>
              </w:rPr>
              <w:t>计）、啶虫脒、丙环唑、阿维菌素、氟环唑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restart"/>
            <w:tcBorders>
              <w:bottom w:val="nil"/>
            </w:tcBorders>
          </w:tcPr>
          <w:p>
            <w:pPr>
              <w:kinsoku w:val="0"/>
              <w:autoSpaceDE w:val="0"/>
              <w:autoSpaceDN w:val="0"/>
              <w:adjustRightInd w:val="0"/>
              <w:snapToGrid w:val="0"/>
              <w:spacing w:before="176" w:after="0" w:line="266" w:lineRule="auto"/>
              <w:ind w:left="523" w:right="126" w:hanging="398"/>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芸薹属类蔬</w:t>
            </w:r>
            <w:r>
              <w:rPr>
                <w:rFonts w:ascii="宋体" w:hAnsi="宋体" w:cs="宋体"/>
                <w:snapToGrid w:val="0"/>
                <w:color w:val="000000"/>
                <w:spacing w:val="2"/>
                <w:sz w:val="19"/>
                <w:szCs w:val="19"/>
                <w:highlight w:val="none"/>
              </w:rPr>
              <w:t xml:space="preserve"> </w:t>
            </w:r>
            <w:r>
              <w:rPr>
                <w:rFonts w:ascii="宋体" w:hAnsi="宋体" w:cs="宋体"/>
                <w:snapToGrid w:val="0"/>
                <w:color w:val="000000"/>
                <w:spacing w:val="1"/>
                <w:sz w:val="19"/>
                <w:szCs w:val="19"/>
                <w:highlight w:val="none"/>
              </w:rPr>
              <w:t>菜</w:t>
            </w:r>
          </w:p>
        </w:tc>
        <w:tc>
          <w:tcPr>
            <w:tcW w:w="1135" w:type="dxa"/>
          </w:tcPr>
          <w:p>
            <w:pPr>
              <w:kinsoku w:val="0"/>
              <w:autoSpaceDE w:val="0"/>
              <w:autoSpaceDN w:val="0"/>
              <w:adjustRightInd w:val="0"/>
              <w:snapToGrid w:val="0"/>
              <w:spacing w:before="114" w:after="0" w:line="228" w:lineRule="auto"/>
              <w:ind w:left="368"/>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菜薹</w:t>
            </w:r>
          </w:p>
        </w:tc>
        <w:tc>
          <w:tcPr>
            <w:tcW w:w="719" w:type="dxa"/>
          </w:tcPr>
          <w:p>
            <w:pPr>
              <w:kinsoku w:val="0"/>
              <w:autoSpaceDE w:val="0"/>
              <w:autoSpaceDN w:val="0"/>
              <w:adjustRightInd w:val="0"/>
              <w:snapToGrid w:val="0"/>
              <w:spacing w:before="114" w:after="0" w:line="228" w:lineRule="auto"/>
              <w:ind w:left="16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602" w:type="dxa"/>
          </w:tcPr>
          <w:p>
            <w:pPr>
              <w:kinsoku w:val="0"/>
              <w:autoSpaceDE w:val="0"/>
              <w:autoSpaceDN w:val="0"/>
              <w:adjustRightInd w:val="0"/>
              <w:snapToGrid w:val="0"/>
              <w:spacing w:before="114" w:after="0" w:line="227" w:lineRule="auto"/>
              <w:ind w:left="10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镉（以</w:t>
            </w:r>
            <w:r>
              <w:rPr>
                <w:rFonts w:ascii="宋体" w:hAnsi="宋体" w:cs="宋体"/>
                <w:snapToGrid w:val="0"/>
                <w:color w:val="000000"/>
                <w:spacing w:val="-26"/>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9"/>
                <w:sz w:val="19"/>
                <w:szCs w:val="19"/>
                <w:highlight w:val="none"/>
                <w:lang w:eastAsia="zh-CN"/>
              </w:rPr>
              <w:t>计）、吡虫啉、啶虫脒、毒死蜱、氟虫腈、甲拌磷、联苯菊酯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115" w:after="0" w:line="229" w:lineRule="auto"/>
              <w:ind w:left="174"/>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结球甘蓝</w:t>
            </w:r>
          </w:p>
        </w:tc>
        <w:tc>
          <w:tcPr>
            <w:tcW w:w="719" w:type="dxa"/>
          </w:tcPr>
          <w:p>
            <w:pPr>
              <w:kinsoku w:val="0"/>
              <w:autoSpaceDE w:val="0"/>
              <w:autoSpaceDN w:val="0"/>
              <w:adjustRightInd w:val="0"/>
              <w:snapToGrid w:val="0"/>
              <w:spacing w:before="115" w:after="0" w:line="228" w:lineRule="auto"/>
              <w:ind w:left="16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602" w:type="dxa"/>
          </w:tcPr>
          <w:p>
            <w:pPr>
              <w:kinsoku w:val="0"/>
              <w:autoSpaceDE w:val="0"/>
              <w:autoSpaceDN w:val="0"/>
              <w:adjustRightInd w:val="0"/>
              <w:snapToGrid w:val="0"/>
              <w:spacing w:before="114" w:after="0" w:line="228" w:lineRule="auto"/>
              <w:ind w:left="112"/>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毒死蜱、甲胺磷、甲基异柳磷、克百威、乐果、灭线磷、噻虫嗪、三唑磷、氧乐果、乙酰甲胺磷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5"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restart"/>
            <w:tcBorders>
              <w:bottom w:val="nil"/>
            </w:tcBorders>
          </w:tcPr>
          <w:p>
            <w:pPr>
              <w:kinsoku w:val="0"/>
              <w:autoSpaceDE w:val="0"/>
              <w:autoSpaceDN w:val="0"/>
              <w:adjustRightInd w:val="0"/>
              <w:snapToGrid w:val="0"/>
              <w:spacing w:after="0" w:line="28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8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8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8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8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135"/>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叶菜类蔬菜</w:t>
            </w:r>
          </w:p>
        </w:tc>
        <w:tc>
          <w:tcPr>
            <w:tcW w:w="1135" w:type="dxa"/>
          </w:tcPr>
          <w:p>
            <w:pPr>
              <w:kinsoku w:val="0"/>
              <w:autoSpaceDE w:val="0"/>
              <w:autoSpaceDN w:val="0"/>
              <w:adjustRightInd w:val="0"/>
              <w:snapToGrid w:val="0"/>
              <w:spacing w:after="0" w:line="36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372"/>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菠菜</w:t>
            </w:r>
          </w:p>
        </w:tc>
        <w:tc>
          <w:tcPr>
            <w:tcW w:w="719" w:type="dxa"/>
          </w:tcPr>
          <w:p>
            <w:pPr>
              <w:kinsoku w:val="0"/>
              <w:autoSpaceDE w:val="0"/>
              <w:autoSpaceDN w:val="0"/>
              <w:adjustRightInd w:val="0"/>
              <w:snapToGrid w:val="0"/>
              <w:spacing w:after="0" w:line="36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6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602" w:type="dxa"/>
          </w:tcPr>
          <w:p>
            <w:pPr>
              <w:kinsoku w:val="0"/>
              <w:autoSpaceDE w:val="0"/>
              <w:autoSpaceDN w:val="0"/>
              <w:adjustRightInd w:val="0"/>
              <w:snapToGrid w:val="0"/>
              <w:spacing w:before="114" w:after="0" w:line="278" w:lineRule="auto"/>
              <w:ind w:left="111" w:right="112"/>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铅（以</w:t>
            </w:r>
            <w:r>
              <w:rPr>
                <w:rFonts w:ascii="宋体" w:hAnsi="宋体" w:cs="宋体"/>
                <w:snapToGrid w:val="0"/>
                <w:color w:val="000000"/>
                <w:spacing w:val="-32"/>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计）、镉（以</w:t>
            </w:r>
            <w:r>
              <w:rPr>
                <w:rFonts w:ascii="宋体" w:hAnsi="宋体" w:cs="宋体"/>
                <w:snapToGrid w:val="0"/>
                <w:color w:val="000000"/>
                <w:spacing w:val="-20"/>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计）、铬（以</w:t>
            </w:r>
            <w:r>
              <w:rPr>
                <w:rFonts w:ascii="宋体" w:hAnsi="宋体" w:cs="宋体"/>
                <w:snapToGrid w:val="0"/>
                <w:color w:val="000000"/>
                <w:spacing w:val="-20"/>
                <w:sz w:val="19"/>
                <w:szCs w:val="19"/>
                <w:highlight w:val="none"/>
                <w:lang w:eastAsia="zh-CN"/>
              </w:rPr>
              <w:t xml:space="preserve"> </w:t>
            </w:r>
            <w:r>
              <w:rPr>
                <w:rFonts w:ascii="宋体" w:hAnsi="宋体" w:cs="宋体"/>
                <w:snapToGrid w:val="0"/>
                <w:color w:val="000000"/>
                <w:sz w:val="19"/>
                <w:szCs w:val="19"/>
                <w:highlight w:val="none"/>
                <w:lang w:eastAsia="zh-CN"/>
              </w:rPr>
              <w:t>Cr</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8"/>
                <w:sz w:val="19"/>
                <w:szCs w:val="19"/>
                <w:highlight w:val="none"/>
                <w:lang w:eastAsia="zh-CN"/>
              </w:rPr>
              <w:t>计）、阿维菌素、毒死蜱、氟虫腈、腐霉利、甲氨</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基阿维菌素苯甲酸盐、甲拌磷、克百威、乐果、六六六、氯氟氰菊酯和高效氯氟氰菊酯、氯氰菊</w:t>
            </w:r>
            <w:r>
              <w:rPr>
                <w:rFonts w:ascii="宋体" w:hAnsi="宋体" w:cs="宋体"/>
                <w:snapToGrid w:val="0"/>
                <w:color w:val="000000"/>
                <w:spacing w:val="13"/>
                <w:sz w:val="19"/>
                <w:szCs w:val="19"/>
                <w:highlight w:val="none"/>
                <w:lang w:eastAsia="zh-CN"/>
              </w:rPr>
              <w:t xml:space="preserve"> </w:t>
            </w:r>
            <w:r>
              <w:rPr>
                <w:rFonts w:ascii="宋体" w:hAnsi="宋体" w:cs="宋体"/>
                <w:snapToGrid w:val="0"/>
                <w:color w:val="000000"/>
                <w:spacing w:val="9"/>
                <w:sz w:val="19"/>
                <w:szCs w:val="19"/>
                <w:highlight w:val="none"/>
                <w:lang w:eastAsia="zh-CN"/>
              </w:rPr>
              <w:t>酯和高效氯氰菊酯、氧乐果、乙酰甲胺磷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272" w:after="0" w:line="228" w:lineRule="auto"/>
              <w:ind w:left="272"/>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大白菜</w:t>
            </w:r>
          </w:p>
        </w:tc>
        <w:tc>
          <w:tcPr>
            <w:tcW w:w="719" w:type="dxa"/>
          </w:tcPr>
          <w:p>
            <w:pPr>
              <w:kinsoku w:val="0"/>
              <w:autoSpaceDE w:val="0"/>
              <w:autoSpaceDN w:val="0"/>
              <w:adjustRightInd w:val="0"/>
              <w:snapToGrid w:val="0"/>
              <w:spacing w:before="272" w:after="0" w:line="228" w:lineRule="auto"/>
              <w:ind w:left="16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602" w:type="dxa"/>
          </w:tcPr>
          <w:p>
            <w:pPr>
              <w:kinsoku w:val="0"/>
              <w:autoSpaceDE w:val="0"/>
              <w:autoSpaceDN w:val="0"/>
              <w:adjustRightInd w:val="0"/>
              <w:snapToGrid w:val="0"/>
              <w:spacing w:before="116" w:after="0" w:line="265" w:lineRule="auto"/>
              <w:ind w:left="114" w:right="210" w:hanging="5"/>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镉（以</w:t>
            </w:r>
            <w:r>
              <w:rPr>
                <w:rFonts w:ascii="宋体" w:hAnsi="宋体" w:cs="宋体"/>
                <w:snapToGrid w:val="0"/>
                <w:color w:val="000000"/>
                <w:spacing w:val="-29"/>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9"/>
                <w:sz w:val="19"/>
                <w:szCs w:val="19"/>
                <w:highlight w:val="none"/>
                <w:lang w:eastAsia="zh-CN"/>
              </w:rPr>
              <w:t>计）、阿维菌素、吡虫啉、敌敌畏、毒死蜱、氟虫腈、甲胺磷、甲拌磷、克百威、乐</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果、水胺硫磷、氧乐果、乙酰甲胺磷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0" w:hRule="atLeast"/>
        </w:trPr>
        <w:tc>
          <w:tcPr>
            <w:tcW w:w="125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117" w:after="0" w:line="278" w:lineRule="auto"/>
              <w:ind w:left="117" w:right="61" w:firstLine="51"/>
              <w:jc w:val="both"/>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普通白菜</w:t>
            </w:r>
            <w:r>
              <w:rPr>
                <w:rFonts w:ascii="宋体" w:hAnsi="宋体" w:cs="宋体"/>
                <w:snapToGrid w:val="0"/>
                <w:color w:val="000000"/>
                <w:sz w:val="19"/>
                <w:szCs w:val="19"/>
                <w:highlight w:val="none"/>
              </w:rPr>
              <w:t xml:space="preserve">  （小白菜、 </w:t>
            </w:r>
            <w:r>
              <w:rPr>
                <w:rFonts w:ascii="宋体" w:hAnsi="宋体" w:cs="宋体"/>
                <w:snapToGrid w:val="0"/>
                <w:color w:val="000000"/>
                <w:spacing w:val="-10"/>
                <w:sz w:val="19"/>
                <w:szCs w:val="19"/>
                <w:highlight w:val="none"/>
              </w:rPr>
              <w:t>小油菜、青</w:t>
            </w:r>
          </w:p>
          <w:p>
            <w:pPr>
              <w:kinsoku w:val="0"/>
              <w:autoSpaceDE w:val="0"/>
              <w:autoSpaceDN w:val="0"/>
              <w:adjustRightInd w:val="0"/>
              <w:snapToGrid w:val="0"/>
              <w:spacing w:before="78" w:after="0" w:line="228" w:lineRule="auto"/>
              <w:ind w:left="368"/>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rPr>
              <w:t>菜）</w:t>
            </w:r>
          </w:p>
        </w:tc>
        <w:tc>
          <w:tcPr>
            <w:tcW w:w="719" w:type="dxa"/>
          </w:tcPr>
          <w:p>
            <w:pPr>
              <w:kinsoku w:val="0"/>
              <w:autoSpaceDE w:val="0"/>
              <w:autoSpaceDN w:val="0"/>
              <w:adjustRightInd w:val="0"/>
              <w:snapToGrid w:val="0"/>
              <w:spacing w:after="0" w:line="26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6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602" w:type="dxa"/>
          </w:tcPr>
          <w:p>
            <w:pPr>
              <w:kinsoku w:val="0"/>
              <w:autoSpaceDE w:val="0"/>
              <w:autoSpaceDN w:val="0"/>
              <w:adjustRightInd w:val="0"/>
              <w:snapToGrid w:val="0"/>
              <w:spacing w:before="273" w:after="0" w:line="278" w:lineRule="auto"/>
              <w:ind w:left="109" w:right="45"/>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镉（以</w:t>
            </w:r>
            <w:r>
              <w:rPr>
                <w:rFonts w:ascii="宋体" w:hAnsi="宋体" w:cs="宋体"/>
                <w:snapToGrid w:val="0"/>
                <w:color w:val="000000"/>
                <w:spacing w:val="-38"/>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9"/>
                <w:sz w:val="19"/>
                <w:szCs w:val="19"/>
                <w:highlight w:val="none"/>
                <w:lang w:eastAsia="zh-CN"/>
              </w:rPr>
              <w:t>计）、阿维菌素、吡虫啉、啶虫脒、毒死蜱、氟虫腈、甲</w:t>
            </w:r>
            <w:r>
              <w:rPr>
                <w:rFonts w:ascii="宋体" w:hAnsi="宋体" w:cs="宋体"/>
                <w:snapToGrid w:val="0"/>
                <w:color w:val="000000"/>
                <w:spacing w:val="8"/>
                <w:sz w:val="19"/>
                <w:szCs w:val="19"/>
                <w:highlight w:val="none"/>
                <w:lang w:eastAsia="zh-CN"/>
              </w:rPr>
              <w:t xml:space="preserve">氨基阿维菌素苯甲酸盐、甲  </w:t>
            </w:r>
            <w:r>
              <w:rPr>
                <w:rFonts w:ascii="宋体" w:hAnsi="宋体" w:cs="宋体"/>
                <w:snapToGrid w:val="0"/>
                <w:color w:val="000000"/>
                <w:spacing w:val="6"/>
                <w:sz w:val="19"/>
                <w:szCs w:val="19"/>
                <w:highlight w:val="none"/>
                <w:lang w:eastAsia="zh-CN"/>
              </w:rPr>
              <w:t>胺磷、甲拌磷、甲基异柳磷、克百威、氯氟氰菊酯和高效氯氟氰菊酯、氯氰菊酯和高效氯氰菊酯、</w:t>
            </w:r>
            <w:r>
              <w:rPr>
                <w:rFonts w:ascii="宋体" w:hAnsi="宋体" w:cs="宋体"/>
                <w:snapToGrid w:val="0"/>
                <w:color w:val="000000"/>
                <w:spacing w:val="12"/>
                <w:sz w:val="19"/>
                <w:szCs w:val="19"/>
                <w:highlight w:val="none"/>
                <w:lang w:eastAsia="zh-CN"/>
              </w:rPr>
              <w:t xml:space="preserve"> </w:t>
            </w:r>
            <w:r>
              <w:rPr>
                <w:rFonts w:ascii="宋体" w:hAnsi="宋体" w:cs="宋体"/>
                <w:snapToGrid w:val="0"/>
                <w:color w:val="000000"/>
                <w:spacing w:val="9"/>
                <w:sz w:val="19"/>
                <w:szCs w:val="19"/>
                <w:highlight w:val="none"/>
                <w:lang w:eastAsia="zh-CN"/>
              </w:rPr>
              <w:t>水胺硫磷、氧乐果、乙酰甲胺磷</w:t>
            </w:r>
          </w:p>
        </w:tc>
      </w:tr>
    </w:tbl>
    <w:p>
      <w:pPr>
        <w:kinsoku w:val="0"/>
        <w:autoSpaceDE w:val="0"/>
        <w:autoSpaceDN w:val="0"/>
        <w:adjustRightInd w:val="0"/>
        <w:snapToGrid w:val="0"/>
        <w:spacing w:after="0"/>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77" w:lineRule="auto"/>
        <w:textAlignment w:val="baseline"/>
        <w:rPr>
          <w:rFonts w:eastAsia="Arial" w:cs="Arial"/>
          <w:snapToGrid w:val="0"/>
          <w:color w:val="000000"/>
          <w:sz w:val="21"/>
          <w:szCs w:val="21"/>
          <w:highlight w:val="none"/>
          <w:lang w:eastAsia="zh-CN"/>
        </w:rPr>
      </w:pPr>
    </w:p>
    <w:p>
      <w:pPr>
        <w:spacing w:line="182" w:lineRule="auto"/>
        <w:rPr>
          <w:rFonts w:ascii="宋体" w:hAnsi="宋体" w:cs="宋体"/>
          <w:sz w:val="28"/>
          <w:szCs w:val="28"/>
          <w:highlight w:val="none"/>
          <w:lang w:eastAsia="zh-CN"/>
        </w:rPr>
        <w:sectPr>
          <w:pgSz w:w="16839" w:h="11907"/>
          <w:pgMar w:top="1012" w:right="1370" w:bottom="400" w:left="1372" w:header="0" w:footer="0" w:gutter="0"/>
          <w:cols w:space="720" w:num="1"/>
        </w:sectPr>
      </w:pPr>
    </w:p>
    <w:p>
      <w:pPr>
        <w:kinsoku w:val="0"/>
        <w:autoSpaceDE w:val="0"/>
        <w:autoSpaceDN w:val="0"/>
        <w:adjustRightInd w:val="0"/>
        <w:snapToGrid w:val="0"/>
        <w:spacing w:before="186" w:after="0" w:line="240" w:lineRule="auto"/>
        <w:textAlignment w:val="baseline"/>
        <w:rPr>
          <w:rFonts w:eastAsia="Arial" w:cs="Arial"/>
          <w:snapToGrid w:val="0"/>
          <w:color w:val="000000"/>
          <w:sz w:val="21"/>
          <w:szCs w:val="21"/>
          <w:highlight w:val="none"/>
          <w:lang w:eastAsia="zh-CN"/>
        </w:rPr>
      </w:pPr>
    </w:p>
    <w:tbl>
      <w:tblPr>
        <w:tblStyle w:val="10"/>
        <w:tblW w:w="1408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3"/>
        <w:gridCol w:w="1135"/>
        <w:gridCol w:w="1245"/>
        <w:gridCol w:w="1135"/>
        <w:gridCol w:w="719"/>
        <w:gridCol w:w="86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8" w:hRule="atLeast"/>
        </w:trPr>
        <w:tc>
          <w:tcPr>
            <w:tcW w:w="1253" w:type="dxa"/>
          </w:tcPr>
          <w:p>
            <w:pPr>
              <w:kinsoku w:val="0"/>
              <w:autoSpaceDE w:val="0"/>
              <w:autoSpaceDN w:val="0"/>
              <w:adjustRightInd w:val="0"/>
              <w:snapToGrid w:val="0"/>
              <w:spacing w:before="116" w:after="0" w:line="267" w:lineRule="auto"/>
              <w:ind w:left="237" w:right="223"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食品大类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（一级）</w:t>
            </w:r>
          </w:p>
        </w:tc>
        <w:tc>
          <w:tcPr>
            <w:tcW w:w="1135" w:type="dxa"/>
          </w:tcPr>
          <w:p>
            <w:pPr>
              <w:kinsoku w:val="0"/>
              <w:autoSpaceDE w:val="0"/>
              <w:autoSpaceDN w:val="0"/>
              <w:adjustRightInd w:val="0"/>
              <w:snapToGrid w:val="0"/>
              <w:spacing w:before="116" w:after="0" w:line="267" w:lineRule="auto"/>
              <w:ind w:left="175" w:right="167"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食品亚类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（二级）</w:t>
            </w:r>
          </w:p>
        </w:tc>
        <w:tc>
          <w:tcPr>
            <w:tcW w:w="1245" w:type="dxa"/>
          </w:tcPr>
          <w:p>
            <w:pPr>
              <w:kinsoku w:val="0"/>
              <w:autoSpaceDE w:val="0"/>
              <w:autoSpaceDN w:val="0"/>
              <w:adjustRightInd w:val="0"/>
              <w:snapToGrid w:val="0"/>
              <w:spacing w:before="116" w:after="0" w:line="267" w:lineRule="auto"/>
              <w:ind w:left="230" w:right="222"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食品品种</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（三级）</w:t>
            </w:r>
          </w:p>
        </w:tc>
        <w:tc>
          <w:tcPr>
            <w:tcW w:w="1135" w:type="dxa"/>
          </w:tcPr>
          <w:p>
            <w:pPr>
              <w:kinsoku w:val="0"/>
              <w:autoSpaceDE w:val="0"/>
              <w:autoSpaceDN w:val="0"/>
              <w:adjustRightInd w:val="0"/>
              <w:snapToGrid w:val="0"/>
              <w:spacing w:before="116" w:after="0" w:line="267" w:lineRule="auto"/>
              <w:ind w:left="175" w:right="166"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食品细类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（四级）</w:t>
            </w:r>
          </w:p>
        </w:tc>
        <w:tc>
          <w:tcPr>
            <w:tcW w:w="719" w:type="dxa"/>
          </w:tcPr>
          <w:p>
            <w:pPr>
              <w:kinsoku w:val="0"/>
              <w:autoSpaceDE w:val="0"/>
              <w:autoSpaceDN w:val="0"/>
              <w:adjustRightInd w:val="0"/>
              <w:snapToGrid w:val="0"/>
              <w:spacing w:before="116" w:after="0" w:line="312" w:lineRule="exact"/>
              <w:ind w:left="161"/>
              <w:textAlignment w:val="baseline"/>
              <w:rPr>
                <w:rFonts w:ascii="宋体" w:hAnsi="宋体" w:cs="宋体"/>
                <w:snapToGrid w:val="0"/>
                <w:color w:val="000000"/>
                <w:sz w:val="19"/>
                <w:szCs w:val="19"/>
                <w:highlight w:val="none"/>
              </w:rPr>
            </w:pPr>
            <w:r>
              <w:rPr>
                <w:rFonts w:ascii="宋体" w:hAnsi="宋体" w:cs="宋体"/>
                <w:snapToGrid w:val="0"/>
                <w:color w:val="000000"/>
                <w:spacing w:val="6"/>
                <w:position w:val="8"/>
                <w:sz w:val="19"/>
                <w:szCs w:val="19"/>
                <w:highlight w:val="none"/>
                <w14:textOutline w14:w="3619" w14:cap="flat" w14:cmpd="sng" w14:algn="ctr">
                  <w14:solidFill>
                    <w14:srgbClr w14:val="000000"/>
                  </w14:solidFill>
                  <w14:prstDash w14:val="solid"/>
                  <w14:miter w14:val="0"/>
                </w14:textOutline>
              </w:rPr>
              <w:t>风险</w:t>
            </w:r>
          </w:p>
          <w:p>
            <w:pPr>
              <w:kinsoku w:val="0"/>
              <w:autoSpaceDE w:val="0"/>
              <w:autoSpaceDN w:val="0"/>
              <w:adjustRightInd w:val="0"/>
              <w:snapToGrid w:val="0"/>
              <w:spacing w:after="0" w:line="228" w:lineRule="auto"/>
              <w:ind w:left="162"/>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14:textOutline w14:w="3619" w14:cap="flat" w14:cmpd="sng" w14:algn="ctr">
                  <w14:solidFill>
                    <w14:srgbClr w14:val="000000"/>
                  </w14:solidFill>
                  <w14:prstDash w14:val="solid"/>
                  <w14:miter w14:val="0"/>
                </w14:textOutline>
              </w:rPr>
              <w:t>等级</w:t>
            </w:r>
          </w:p>
        </w:tc>
        <w:tc>
          <w:tcPr>
            <w:tcW w:w="8602" w:type="dxa"/>
          </w:tcPr>
          <w:p>
            <w:pPr>
              <w:kinsoku w:val="0"/>
              <w:autoSpaceDE w:val="0"/>
              <w:autoSpaceDN w:val="0"/>
              <w:adjustRightInd w:val="0"/>
              <w:snapToGrid w:val="0"/>
              <w:spacing w:before="273" w:after="0" w:line="228" w:lineRule="auto"/>
              <w:ind w:left="3900"/>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抽检项目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3" w:hRule="atLeast"/>
        </w:trPr>
        <w:tc>
          <w:tcPr>
            <w:tcW w:w="1253" w:type="dxa"/>
            <w:vMerge w:val="restart"/>
            <w:tcBorders>
              <w:bottom w:val="nil"/>
            </w:tcBorders>
          </w:tcPr>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29"/>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食用农产品</w:t>
            </w:r>
          </w:p>
        </w:tc>
        <w:tc>
          <w:tcPr>
            <w:tcW w:w="1135" w:type="dxa"/>
            <w:vMerge w:val="restart"/>
            <w:tcBorders>
              <w:bottom w:val="nil"/>
            </w:tcBorders>
          </w:tcPr>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371"/>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蔬菜</w:t>
            </w:r>
          </w:p>
        </w:tc>
        <w:tc>
          <w:tcPr>
            <w:tcW w:w="1245" w:type="dxa"/>
            <w:vMerge w:val="restart"/>
            <w:tcBorders>
              <w:bottom w:val="nil"/>
            </w:tcBorders>
          </w:tcPr>
          <w:p>
            <w:pPr>
              <w:kinsoku w:val="0"/>
              <w:autoSpaceDE w:val="0"/>
              <w:autoSpaceDN w:val="0"/>
              <w:adjustRightInd w:val="0"/>
              <w:snapToGrid w:val="0"/>
              <w:spacing w:after="0" w:line="26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35"/>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叶菜类蔬菜</w:t>
            </w:r>
          </w:p>
        </w:tc>
        <w:tc>
          <w:tcPr>
            <w:tcW w:w="1135" w:type="dxa"/>
          </w:tcPr>
          <w:p>
            <w:pPr>
              <w:kinsoku w:val="0"/>
              <w:autoSpaceDE w:val="0"/>
              <w:autoSpaceDN w:val="0"/>
              <w:adjustRightInd w:val="0"/>
              <w:snapToGrid w:val="0"/>
              <w:spacing w:after="0" w:line="36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371"/>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芹菜</w:t>
            </w:r>
          </w:p>
        </w:tc>
        <w:tc>
          <w:tcPr>
            <w:tcW w:w="719" w:type="dxa"/>
          </w:tcPr>
          <w:p>
            <w:pPr>
              <w:kinsoku w:val="0"/>
              <w:autoSpaceDE w:val="0"/>
              <w:autoSpaceDN w:val="0"/>
              <w:adjustRightInd w:val="0"/>
              <w:snapToGrid w:val="0"/>
              <w:spacing w:after="0" w:line="36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6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602" w:type="dxa"/>
          </w:tcPr>
          <w:p>
            <w:pPr>
              <w:kinsoku w:val="0"/>
              <w:autoSpaceDE w:val="0"/>
              <w:autoSpaceDN w:val="0"/>
              <w:adjustRightInd w:val="0"/>
              <w:snapToGrid w:val="0"/>
              <w:spacing w:before="112" w:after="0" w:line="278" w:lineRule="auto"/>
              <w:ind w:left="112" w:right="112" w:hanging="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铅（以</w:t>
            </w:r>
            <w:r>
              <w:rPr>
                <w:rFonts w:ascii="宋体" w:hAnsi="宋体" w:cs="宋体"/>
                <w:snapToGrid w:val="0"/>
                <w:color w:val="000000"/>
                <w:spacing w:val="-37"/>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计）、镉（以</w:t>
            </w:r>
            <w:r>
              <w:rPr>
                <w:rFonts w:ascii="宋体" w:hAnsi="宋体" w:cs="宋体"/>
                <w:snapToGrid w:val="0"/>
                <w:color w:val="000000"/>
                <w:spacing w:val="-20"/>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计）、阿维菌素、百菌清、苯醚甲环唑、敌敌畏、啶虫脒、毒死蜱、</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二甲戊灵、氟虫腈、甲拌磷、甲基异柳磷、腈菌唑、克百威、乐果、氯氟氰菊酯和高效氯氟氰菊</w:t>
            </w:r>
            <w:r>
              <w:rPr>
                <w:rFonts w:ascii="宋体" w:hAnsi="宋体" w:cs="宋体"/>
                <w:snapToGrid w:val="0"/>
                <w:color w:val="000000"/>
                <w:spacing w:val="13"/>
                <w:sz w:val="19"/>
                <w:szCs w:val="19"/>
                <w:highlight w:val="none"/>
                <w:lang w:eastAsia="zh-CN"/>
              </w:rPr>
              <w:t xml:space="preserve"> </w:t>
            </w:r>
            <w:r>
              <w:rPr>
                <w:rFonts w:ascii="宋体" w:hAnsi="宋体" w:cs="宋体"/>
                <w:snapToGrid w:val="0"/>
                <w:color w:val="000000"/>
                <w:spacing w:val="9"/>
                <w:sz w:val="19"/>
                <w:szCs w:val="19"/>
                <w:highlight w:val="none"/>
                <w:lang w:eastAsia="zh-CN"/>
              </w:rPr>
              <w:t>酯、噻虫胺、噻虫嗪、三氯杀螨醇、水胺硫磷、辛硫磷、氧乐果、乙酰甲胺磷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6"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after="0" w:line="360"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27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油麦菜</w:t>
            </w:r>
          </w:p>
        </w:tc>
        <w:tc>
          <w:tcPr>
            <w:tcW w:w="719" w:type="dxa"/>
          </w:tcPr>
          <w:p>
            <w:pPr>
              <w:kinsoku w:val="0"/>
              <w:autoSpaceDE w:val="0"/>
              <w:autoSpaceDN w:val="0"/>
              <w:adjustRightInd w:val="0"/>
              <w:snapToGrid w:val="0"/>
              <w:spacing w:after="0" w:line="36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6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602" w:type="dxa"/>
          </w:tcPr>
          <w:p>
            <w:pPr>
              <w:kinsoku w:val="0"/>
              <w:autoSpaceDE w:val="0"/>
              <w:autoSpaceDN w:val="0"/>
              <w:adjustRightInd w:val="0"/>
              <w:snapToGrid w:val="0"/>
              <w:spacing w:before="114" w:after="0" w:line="278" w:lineRule="auto"/>
              <w:ind w:left="115" w:right="115" w:firstLine="4"/>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阿维菌素、吡虫啉、啶虫脒、毒死蜱、氟虫腈、甲氨基阿维菌素苯甲酸盐、甲胺磷、甲拌磷、腈</w:t>
            </w:r>
            <w:r>
              <w:rPr>
                <w:rFonts w:ascii="宋体" w:hAnsi="宋体" w:cs="宋体"/>
                <w:snapToGrid w:val="0"/>
                <w:color w:val="000000"/>
                <w:spacing w:val="3"/>
                <w:sz w:val="19"/>
                <w:szCs w:val="19"/>
                <w:highlight w:val="none"/>
                <w:lang w:eastAsia="zh-CN"/>
              </w:rPr>
              <w:t xml:space="preserve"> </w:t>
            </w:r>
            <w:r>
              <w:rPr>
                <w:rFonts w:ascii="宋体" w:hAnsi="宋体" w:cs="宋体"/>
                <w:snapToGrid w:val="0"/>
                <w:color w:val="000000"/>
                <w:spacing w:val="9"/>
                <w:sz w:val="19"/>
                <w:szCs w:val="19"/>
                <w:highlight w:val="none"/>
                <w:lang w:eastAsia="zh-CN"/>
              </w:rPr>
              <w:t>菌唑、克百威、氯氟氰菊酯和高效氯氟氰菊酯、灭多威、噻虫嗪、三氯杀螨醇、水胺硫磷、氧乐</w:t>
            </w:r>
            <w:r>
              <w:rPr>
                <w:rFonts w:ascii="宋体" w:hAnsi="宋体" w:cs="宋体"/>
                <w:snapToGrid w:val="0"/>
                <w:color w:val="000000"/>
                <w:spacing w:val="7"/>
                <w:sz w:val="19"/>
                <w:szCs w:val="19"/>
                <w:highlight w:val="none"/>
                <w:lang w:eastAsia="zh-CN"/>
              </w:rPr>
              <w:t xml:space="preserve"> 果、乙酰甲胺磷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113" w:after="0" w:line="228" w:lineRule="auto"/>
              <w:ind w:left="369"/>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蕹菜</w:t>
            </w:r>
          </w:p>
        </w:tc>
        <w:tc>
          <w:tcPr>
            <w:tcW w:w="719" w:type="dxa"/>
          </w:tcPr>
          <w:p>
            <w:pPr>
              <w:kinsoku w:val="0"/>
              <w:autoSpaceDE w:val="0"/>
              <w:autoSpaceDN w:val="0"/>
              <w:adjustRightInd w:val="0"/>
              <w:snapToGrid w:val="0"/>
              <w:spacing w:before="113" w:after="0" w:line="228" w:lineRule="auto"/>
              <w:ind w:left="16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602" w:type="dxa"/>
          </w:tcPr>
          <w:p>
            <w:pPr>
              <w:kinsoku w:val="0"/>
              <w:autoSpaceDE w:val="0"/>
              <w:autoSpaceDN w:val="0"/>
              <w:adjustRightInd w:val="0"/>
              <w:snapToGrid w:val="0"/>
              <w:spacing w:before="113" w:after="0" w:line="227" w:lineRule="auto"/>
              <w:ind w:left="10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镉（以</w:t>
            </w:r>
            <w:r>
              <w:rPr>
                <w:rFonts w:ascii="宋体" w:hAnsi="宋体" w:cs="宋体"/>
                <w:snapToGrid w:val="0"/>
                <w:color w:val="000000"/>
                <w:spacing w:val="-39"/>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9"/>
                <w:sz w:val="19"/>
                <w:szCs w:val="19"/>
                <w:highlight w:val="none"/>
                <w:lang w:eastAsia="zh-CN"/>
              </w:rPr>
              <w:t>计）、氧乐果、敌敌畏、甲拌磷、水胺硫磷、氟虫腈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114" w:after="0" w:line="228" w:lineRule="auto"/>
              <w:ind w:left="370"/>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苋菜</w:t>
            </w:r>
          </w:p>
        </w:tc>
        <w:tc>
          <w:tcPr>
            <w:tcW w:w="719" w:type="dxa"/>
          </w:tcPr>
          <w:p>
            <w:pPr>
              <w:kinsoku w:val="0"/>
              <w:autoSpaceDE w:val="0"/>
              <w:autoSpaceDN w:val="0"/>
              <w:adjustRightInd w:val="0"/>
              <w:snapToGrid w:val="0"/>
              <w:spacing w:before="114" w:after="0" w:line="228" w:lineRule="auto"/>
              <w:ind w:left="16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602" w:type="dxa"/>
          </w:tcPr>
          <w:p>
            <w:pPr>
              <w:kinsoku w:val="0"/>
              <w:autoSpaceDE w:val="0"/>
              <w:autoSpaceDN w:val="0"/>
              <w:adjustRightInd w:val="0"/>
              <w:snapToGrid w:val="0"/>
              <w:spacing w:before="113" w:after="0" w:line="228" w:lineRule="auto"/>
              <w:ind w:left="11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铅（以</w:t>
            </w:r>
            <w:r>
              <w:rPr>
                <w:rFonts w:ascii="宋体" w:hAnsi="宋体" w:cs="宋体"/>
                <w:snapToGrid w:val="0"/>
                <w:color w:val="000000"/>
                <w:spacing w:val="-34"/>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9"/>
                <w:sz w:val="19"/>
                <w:szCs w:val="19"/>
                <w:highlight w:val="none"/>
                <w:lang w:eastAsia="zh-CN"/>
              </w:rPr>
              <w:t>计）、镉（以</w:t>
            </w:r>
            <w:r>
              <w:rPr>
                <w:rFonts w:ascii="宋体" w:hAnsi="宋体" w:cs="宋体"/>
                <w:snapToGrid w:val="0"/>
                <w:color w:val="000000"/>
                <w:spacing w:val="-38"/>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9"/>
                <w:sz w:val="19"/>
                <w:szCs w:val="19"/>
                <w:highlight w:val="none"/>
                <w:lang w:eastAsia="zh-CN"/>
              </w:rPr>
              <w:t>计）、乐果、三氯杀螨醇、久效磷、氧乐果、杀扑磷、甲基异柳磷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restart"/>
            <w:tcBorders>
              <w:bottom w:val="nil"/>
            </w:tcBorders>
          </w:tcPr>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7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7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7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124"/>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茄果类蔬菜</w:t>
            </w:r>
          </w:p>
        </w:tc>
        <w:tc>
          <w:tcPr>
            <w:tcW w:w="1135" w:type="dxa"/>
          </w:tcPr>
          <w:p>
            <w:pPr>
              <w:kinsoku w:val="0"/>
              <w:autoSpaceDE w:val="0"/>
              <w:autoSpaceDN w:val="0"/>
              <w:adjustRightInd w:val="0"/>
              <w:snapToGrid w:val="0"/>
              <w:spacing w:before="270" w:after="0" w:line="231" w:lineRule="auto"/>
              <w:ind w:left="370"/>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番茄</w:t>
            </w:r>
          </w:p>
        </w:tc>
        <w:tc>
          <w:tcPr>
            <w:tcW w:w="719" w:type="dxa"/>
          </w:tcPr>
          <w:p>
            <w:pPr>
              <w:kinsoku w:val="0"/>
              <w:autoSpaceDE w:val="0"/>
              <w:autoSpaceDN w:val="0"/>
              <w:adjustRightInd w:val="0"/>
              <w:snapToGrid w:val="0"/>
              <w:spacing w:before="270" w:after="0" w:line="228" w:lineRule="auto"/>
              <w:ind w:left="16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602" w:type="dxa"/>
          </w:tcPr>
          <w:p>
            <w:pPr>
              <w:kinsoku w:val="0"/>
              <w:autoSpaceDE w:val="0"/>
              <w:autoSpaceDN w:val="0"/>
              <w:adjustRightInd w:val="0"/>
              <w:snapToGrid w:val="0"/>
              <w:spacing w:before="115" w:after="0" w:line="265" w:lineRule="auto"/>
              <w:ind w:left="111" w:right="114"/>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5"/>
                <w:sz w:val="19"/>
                <w:szCs w:val="19"/>
                <w:highlight w:val="none"/>
                <w:lang w:eastAsia="zh-CN"/>
              </w:rPr>
              <w:t>铅（以</w:t>
            </w:r>
            <w:r>
              <w:rPr>
                <w:rFonts w:ascii="宋体" w:hAnsi="宋体" w:cs="宋体"/>
                <w:snapToGrid w:val="0"/>
                <w:color w:val="000000"/>
                <w:spacing w:val="-6"/>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5"/>
                <w:sz w:val="19"/>
                <w:szCs w:val="19"/>
                <w:highlight w:val="none"/>
                <w:lang w:eastAsia="zh-CN"/>
              </w:rPr>
              <w:t>计）、 镉（以</w:t>
            </w:r>
            <w:r>
              <w:rPr>
                <w:rFonts w:ascii="宋体" w:hAnsi="宋体" w:cs="宋体"/>
                <w:snapToGrid w:val="0"/>
                <w:color w:val="000000"/>
                <w:spacing w:val="-21"/>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3"/>
                <w:sz w:val="19"/>
                <w:szCs w:val="19"/>
                <w:highlight w:val="none"/>
                <w:lang w:eastAsia="zh-CN"/>
              </w:rPr>
              <w:t xml:space="preserve"> </w:t>
            </w:r>
            <w:r>
              <w:rPr>
                <w:rFonts w:ascii="宋体" w:hAnsi="宋体" w:cs="宋体"/>
                <w:snapToGrid w:val="0"/>
                <w:color w:val="000000"/>
                <w:spacing w:val="5"/>
                <w:sz w:val="19"/>
                <w:szCs w:val="19"/>
                <w:highlight w:val="none"/>
                <w:lang w:eastAsia="zh-CN"/>
              </w:rPr>
              <w:t>计）、吡唑醚菌酯、敌敌畏、毒死蜱、腐霉利、甲拌磷、氯氟氰菊酯</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和高效氯氟氰菊酯、噻虫嗪、烯酰吗啉、氧乐果、乙酰甲胺磷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6"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after="0" w:line="36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368"/>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辣椒</w:t>
            </w:r>
          </w:p>
        </w:tc>
        <w:tc>
          <w:tcPr>
            <w:tcW w:w="719" w:type="dxa"/>
          </w:tcPr>
          <w:p>
            <w:pPr>
              <w:kinsoku w:val="0"/>
              <w:autoSpaceDE w:val="0"/>
              <w:autoSpaceDN w:val="0"/>
              <w:adjustRightInd w:val="0"/>
              <w:snapToGrid w:val="0"/>
              <w:spacing w:after="0" w:line="36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6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602" w:type="dxa"/>
          </w:tcPr>
          <w:p>
            <w:pPr>
              <w:kinsoku w:val="0"/>
              <w:autoSpaceDE w:val="0"/>
              <w:autoSpaceDN w:val="0"/>
              <w:adjustRightInd w:val="0"/>
              <w:snapToGrid w:val="0"/>
              <w:spacing w:before="115" w:after="0" w:line="278" w:lineRule="auto"/>
              <w:ind w:left="115" w:right="112" w:hanging="4"/>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铅（以</w:t>
            </w:r>
            <w:r>
              <w:rPr>
                <w:rFonts w:ascii="宋体" w:hAnsi="宋体" w:cs="宋体"/>
                <w:snapToGrid w:val="0"/>
                <w:color w:val="000000"/>
                <w:spacing w:val="-19"/>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计）、镉（以</w:t>
            </w:r>
            <w:r>
              <w:rPr>
                <w:rFonts w:ascii="宋体" w:hAnsi="宋体" w:cs="宋体"/>
                <w:snapToGrid w:val="0"/>
                <w:color w:val="000000"/>
                <w:spacing w:val="-20"/>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计）、倍硫磷、吡虫啉、吡唑醚菌酯、敌敌畏、啶虫脒、毒死蜱、氟</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虫腈、甲氨基阿维菌素苯甲酸盐、甲胺磷、甲拌磷、克百威、乐果、联苯菊酯、氯氟氰菊酯和高</w:t>
            </w:r>
            <w:r>
              <w:rPr>
                <w:rFonts w:ascii="宋体" w:hAnsi="宋体" w:cs="宋体"/>
                <w:snapToGrid w:val="0"/>
                <w:color w:val="000000"/>
                <w:spacing w:val="6"/>
                <w:sz w:val="19"/>
                <w:szCs w:val="19"/>
                <w:highlight w:val="none"/>
                <w:lang w:eastAsia="zh-CN"/>
              </w:rPr>
              <w:t xml:space="preserve"> </w:t>
            </w:r>
            <w:r>
              <w:rPr>
                <w:rFonts w:ascii="宋体" w:hAnsi="宋体" w:cs="宋体"/>
                <w:snapToGrid w:val="0"/>
                <w:color w:val="000000"/>
                <w:spacing w:val="10"/>
                <w:sz w:val="19"/>
                <w:szCs w:val="19"/>
                <w:highlight w:val="none"/>
                <w:lang w:eastAsia="zh-CN"/>
              </w:rPr>
              <w:t>效氯氟氰菊酯、噻虫胺、噻虫嗪、三唑磷、杀</w:t>
            </w:r>
            <w:r>
              <w:rPr>
                <w:rFonts w:ascii="宋体" w:hAnsi="宋体" w:cs="宋体"/>
                <w:snapToGrid w:val="0"/>
                <w:color w:val="000000"/>
                <w:spacing w:val="9"/>
                <w:sz w:val="19"/>
                <w:szCs w:val="19"/>
                <w:highlight w:val="none"/>
                <w:lang w:eastAsia="zh-CN"/>
              </w:rPr>
              <w:t>扑磷、水胺硫磷、氧乐果、乙酰甲胺磷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3"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after="0" w:line="36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9" w:lineRule="auto"/>
              <w:ind w:left="370"/>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茄子</w:t>
            </w:r>
          </w:p>
        </w:tc>
        <w:tc>
          <w:tcPr>
            <w:tcW w:w="719" w:type="dxa"/>
          </w:tcPr>
          <w:p>
            <w:pPr>
              <w:kinsoku w:val="0"/>
              <w:autoSpaceDE w:val="0"/>
              <w:autoSpaceDN w:val="0"/>
              <w:adjustRightInd w:val="0"/>
              <w:snapToGrid w:val="0"/>
              <w:spacing w:after="0" w:line="36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6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602" w:type="dxa"/>
          </w:tcPr>
          <w:p>
            <w:pPr>
              <w:kinsoku w:val="0"/>
              <w:autoSpaceDE w:val="0"/>
              <w:autoSpaceDN w:val="0"/>
              <w:adjustRightInd w:val="0"/>
              <w:snapToGrid w:val="0"/>
              <w:spacing w:before="116" w:after="0" w:line="278" w:lineRule="auto"/>
              <w:ind w:left="110" w:right="114"/>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铅（以</w:t>
            </w:r>
            <w:r>
              <w:rPr>
                <w:rFonts w:ascii="宋体" w:hAnsi="宋体" w:cs="宋体"/>
                <w:snapToGrid w:val="0"/>
                <w:color w:val="000000"/>
                <w:spacing w:val="-22"/>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9"/>
                <w:sz w:val="19"/>
                <w:szCs w:val="19"/>
                <w:highlight w:val="none"/>
                <w:lang w:eastAsia="zh-CN"/>
              </w:rPr>
              <w:t>计）、镉（以</w:t>
            </w:r>
            <w:r>
              <w:rPr>
                <w:rFonts w:ascii="宋体" w:hAnsi="宋体" w:cs="宋体"/>
                <w:snapToGrid w:val="0"/>
                <w:color w:val="000000"/>
                <w:spacing w:val="-39"/>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9"/>
                <w:sz w:val="19"/>
                <w:szCs w:val="19"/>
                <w:highlight w:val="none"/>
                <w:lang w:eastAsia="zh-CN"/>
              </w:rPr>
              <w:t>计）、吡唑醚菌酯、毒</w:t>
            </w:r>
            <w:r>
              <w:rPr>
                <w:rFonts w:ascii="宋体" w:hAnsi="宋体" w:cs="宋体"/>
                <w:snapToGrid w:val="0"/>
                <w:color w:val="000000"/>
                <w:spacing w:val="8"/>
                <w:sz w:val="19"/>
                <w:szCs w:val="19"/>
                <w:highlight w:val="none"/>
                <w:lang w:eastAsia="zh-CN"/>
              </w:rPr>
              <w:t>死蜱、氟虫腈、甲氨基阿维菌素苯甲酸盐、甲</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胺磷、甲拌磷、克百威、噻虫胺、噻虫嗪、霜霉威和霜霉威盐酸盐、水胺硫磷、氧乐果、乙酰甲</w:t>
            </w:r>
            <w:r>
              <w:rPr>
                <w:rFonts w:ascii="宋体" w:hAnsi="宋体" w:cs="宋体"/>
                <w:snapToGrid w:val="0"/>
                <w:color w:val="000000"/>
                <w:spacing w:val="13"/>
                <w:sz w:val="19"/>
                <w:szCs w:val="19"/>
                <w:highlight w:val="none"/>
                <w:lang w:eastAsia="zh-CN"/>
              </w:rPr>
              <w:t xml:space="preserve"> </w:t>
            </w:r>
            <w:r>
              <w:rPr>
                <w:rFonts w:ascii="宋体" w:hAnsi="宋体" w:cs="宋体"/>
                <w:snapToGrid w:val="0"/>
                <w:color w:val="000000"/>
                <w:spacing w:val="5"/>
                <w:sz w:val="19"/>
                <w:szCs w:val="19"/>
                <w:highlight w:val="none"/>
                <w:lang w:eastAsia="zh-CN"/>
              </w:rPr>
              <w:t>胺磷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271" w:after="0" w:line="230" w:lineRule="auto"/>
              <w:ind w:left="370"/>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甜椒</w:t>
            </w:r>
          </w:p>
        </w:tc>
        <w:tc>
          <w:tcPr>
            <w:tcW w:w="719" w:type="dxa"/>
          </w:tcPr>
          <w:p>
            <w:pPr>
              <w:kinsoku w:val="0"/>
              <w:autoSpaceDE w:val="0"/>
              <w:autoSpaceDN w:val="0"/>
              <w:adjustRightInd w:val="0"/>
              <w:snapToGrid w:val="0"/>
              <w:spacing w:before="272" w:after="0" w:line="228" w:lineRule="auto"/>
              <w:ind w:left="16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602" w:type="dxa"/>
          </w:tcPr>
          <w:p>
            <w:pPr>
              <w:kinsoku w:val="0"/>
              <w:autoSpaceDE w:val="0"/>
              <w:autoSpaceDN w:val="0"/>
              <w:adjustRightInd w:val="0"/>
              <w:snapToGrid w:val="0"/>
              <w:spacing w:before="116" w:after="0" w:line="265" w:lineRule="auto"/>
              <w:ind w:left="119" w:right="47" w:hanging="10"/>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镉（以</w:t>
            </w:r>
            <w:r>
              <w:rPr>
                <w:rFonts w:ascii="宋体" w:hAnsi="宋体" w:cs="宋体"/>
                <w:snapToGrid w:val="0"/>
                <w:color w:val="000000"/>
                <w:spacing w:val="-20"/>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计）、阿维菌素、倍硫磷、吡虫啉、吡唑醚菌酯、毒死蜱、氟虫腈、克百威、</w:t>
            </w:r>
            <w:r>
              <w:rPr>
                <w:rFonts w:ascii="宋体" w:hAnsi="宋体" w:cs="宋体"/>
                <w:snapToGrid w:val="0"/>
                <w:color w:val="000000"/>
                <w:spacing w:val="7"/>
                <w:sz w:val="19"/>
                <w:szCs w:val="19"/>
                <w:highlight w:val="none"/>
                <w:lang w:eastAsia="zh-CN"/>
              </w:rPr>
              <w:t>噻虫胺、</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噻虫嗪、水胺硫磷、氧乐果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tcPr>
          <w:p>
            <w:pPr>
              <w:kinsoku w:val="0"/>
              <w:autoSpaceDE w:val="0"/>
              <w:autoSpaceDN w:val="0"/>
              <w:adjustRightInd w:val="0"/>
              <w:snapToGrid w:val="0"/>
              <w:spacing w:before="273" w:after="0" w:line="228" w:lineRule="auto"/>
              <w:ind w:left="223"/>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瓜类蔬菜</w:t>
            </w:r>
          </w:p>
        </w:tc>
        <w:tc>
          <w:tcPr>
            <w:tcW w:w="1135" w:type="dxa"/>
          </w:tcPr>
          <w:p>
            <w:pPr>
              <w:kinsoku w:val="0"/>
              <w:autoSpaceDE w:val="0"/>
              <w:autoSpaceDN w:val="0"/>
              <w:adjustRightInd w:val="0"/>
              <w:snapToGrid w:val="0"/>
              <w:spacing w:before="273" w:after="0" w:line="228" w:lineRule="auto"/>
              <w:ind w:left="367"/>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黄瓜</w:t>
            </w:r>
          </w:p>
        </w:tc>
        <w:tc>
          <w:tcPr>
            <w:tcW w:w="719" w:type="dxa"/>
          </w:tcPr>
          <w:p>
            <w:pPr>
              <w:kinsoku w:val="0"/>
              <w:autoSpaceDE w:val="0"/>
              <w:autoSpaceDN w:val="0"/>
              <w:adjustRightInd w:val="0"/>
              <w:snapToGrid w:val="0"/>
              <w:spacing w:before="273" w:after="0" w:line="228" w:lineRule="auto"/>
              <w:ind w:left="16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602" w:type="dxa"/>
          </w:tcPr>
          <w:p>
            <w:pPr>
              <w:kinsoku w:val="0"/>
              <w:autoSpaceDE w:val="0"/>
              <w:autoSpaceDN w:val="0"/>
              <w:adjustRightInd w:val="0"/>
              <w:snapToGrid w:val="0"/>
              <w:spacing w:before="116" w:after="0" w:line="266" w:lineRule="auto"/>
              <w:ind w:left="115" w:right="115" w:firstLine="4"/>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阿维菌素、哒螨灵、敌敌畏、毒死蜱、腐霉利、甲氨基阿维菌素苯甲酸盐、甲拌磷、克百威、乐</w:t>
            </w:r>
            <w:r>
              <w:rPr>
                <w:rFonts w:ascii="宋体" w:hAnsi="宋体" w:cs="宋体"/>
                <w:snapToGrid w:val="0"/>
                <w:color w:val="000000"/>
                <w:spacing w:val="3"/>
                <w:sz w:val="19"/>
                <w:szCs w:val="19"/>
                <w:highlight w:val="none"/>
                <w:lang w:eastAsia="zh-CN"/>
              </w:rPr>
              <w:t xml:space="preserve"> </w:t>
            </w:r>
            <w:r>
              <w:rPr>
                <w:rFonts w:ascii="宋体" w:hAnsi="宋体" w:cs="宋体"/>
                <w:snapToGrid w:val="0"/>
                <w:color w:val="000000"/>
                <w:spacing w:val="9"/>
                <w:sz w:val="19"/>
                <w:szCs w:val="19"/>
                <w:highlight w:val="none"/>
                <w:lang w:eastAsia="zh-CN"/>
              </w:rPr>
              <w:t>果、噻虫嗪、氧乐果、乙螨唑、乙酰甲胺磷、异丙威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6" w:hRule="atLeast"/>
        </w:trPr>
        <w:tc>
          <w:tcPr>
            <w:tcW w:w="125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tcPr>
          <w:p>
            <w:pPr>
              <w:kinsoku w:val="0"/>
              <w:autoSpaceDE w:val="0"/>
              <w:autoSpaceDN w:val="0"/>
              <w:adjustRightInd w:val="0"/>
              <w:snapToGrid w:val="0"/>
              <w:spacing w:before="273" w:after="0" w:line="228" w:lineRule="auto"/>
              <w:ind w:left="224"/>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豆类蔬菜</w:t>
            </w:r>
          </w:p>
        </w:tc>
        <w:tc>
          <w:tcPr>
            <w:tcW w:w="1135" w:type="dxa"/>
          </w:tcPr>
          <w:p>
            <w:pPr>
              <w:kinsoku w:val="0"/>
              <w:autoSpaceDE w:val="0"/>
              <w:autoSpaceDN w:val="0"/>
              <w:adjustRightInd w:val="0"/>
              <w:snapToGrid w:val="0"/>
              <w:spacing w:before="273" w:after="0" w:line="228" w:lineRule="auto"/>
              <w:ind w:left="368"/>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菜豆</w:t>
            </w:r>
          </w:p>
        </w:tc>
        <w:tc>
          <w:tcPr>
            <w:tcW w:w="719" w:type="dxa"/>
          </w:tcPr>
          <w:p>
            <w:pPr>
              <w:kinsoku w:val="0"/>
              <w:autoSpaceDE w:val="0"/>
              <w:autoSpaceDN w:val="0"/>
              <w:adjustRightInd w:val="0"/>
              <w:snapToGrid w:val="0"/>
              <w:spacing w:before="273" w:after="0" w:line="228" w:lineRule="auto"/>
              <w:ind w:left="16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602" w:type="dxa"/>
          </w:tcPr>
          <w:p>
            <w:pPr>
              <w:kinsoku w:val="0"/>
              <w:autoSpaceDE w:val="0"/>
              <w:autoSpaceDN w:val="0"/>
              <w:adjustRightInd w:val="0"/>
              <w:snapToGrid w:val="0"/>
              <w:spacing w:before="117" w:after="0" w:line="265" w:lineRule="auto"/>
              <w:ind w:left="110" w:right="111" w:firstLine="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吡虫啉、毒死蜱、多菌灵、甲氨基阿维菌素苯甲酸盐、甲胺磷、克百威、氯氟氰菊酯和高效氯氟</w:t>
            </w:r>
            <w:r>
              <w:rPr>
                <w:rFonts w:ascii="宋体" w:hAnsi="宋体" w:cs="宋体"/>
                <w:snapToGrid w:val="0"/>
                <w:color w:val="000000"/>
                <w:spacing w:val="6"/>
                <w:sz w:val="19"/>
                <w:szCs w:val="19"/>
                <w:highlight w:val="none"/>
                <w:lang w:eastAsia="zh-CN"/>
              </w:rPr>
              <w:t xml:space="preserve"> </w:t>
            </w:r>
            <w:r>
              <w:rPr>
                <w:rFonts w:ascii="宋体" w:hAnsi="宋体" w:cs="宋体"/>
                <w:snapToGrid w:val="0"/>
                <w:color w:val="000000"/>
                <w:spacing w:val="5"/>
                <w:sz w:val="19"/>
                <w:szCs w:val="19"/>
                <w:highlight w:val="none"/>
                <w:lang w:eastAsia="zh-CN"/>
              </w:rPr>
              <w:t>氰菊酯、灭蝇胺、噻虫胺、三唑磷、</w:t>
            </w:r>
            <w:r>
              <w:rPr>
                <w:rFonts w:ascii="宋体" w:hAnsi="宋体" w:cs="宋体"/>
                <w:snapToGrid w:val="0"/>
                <w:color w:val="000000"/>
                <w:spacing w:val="48"/>
                <w:sz w:val="19"/>
                <w:szCs w:val="19"/>
                <w:highlight w:val="none"/>
                <w:lang w:eastAsia="zh-CN"/>
              </w:rPr>
              <w:t xml:space="preserve"> </w:t>
            </w:r>
            <w:r>
              <w:rPr>
                <w:rFonts w:ascii="宋体" w:hAnsi="宋体" w:cs="宋体"/>
                <w:snapToGrid w:val="0"/>
                <w:color w:val="000000"/>
                <w:spacing w:val="5"/>
                <w:sz w:val="19"/>
                <w:szCs w:val="19"/>
                <w:highlight w:val="none"/>
                <w:lang w:eastAsia="zh-CN"/>
              </w:rPr>
              <w:t>水胺硫磷、氧乐果、乙</w:t>
            </w:r>
            <w:r>
              <w:rPr>
                <w:rFonts w:ascii="宋体" w:hAnsi="宋体" w:cs="宋体"/>
                <w:snapToGrid w:val="0"/>
                <w:color w:val="000000"/>
                <w:spacing w:val="4"/>
                <w:sz w:val="19"/>
                <w:szCs w:val="19"/>
                <w:highlight w:val="none"/>
                <w:lang w:eastAsia="zh-CN"/>
              </w:rPr>
              <w:t>酰甲胺磷</w:t>
            </w:r>
          </w:p>
        </w:tc>
      </w:tr>
    </w:tbl>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186" w:after="0" w:line="240" w:lineRule="auto"/>
        <w:textAlignment w:val="baseline"/>
        <w:rPr>
          <w:rFonts w:eastAsia="Arial" w:cs="Arial"/>
          <w:snapToGrid w:val="0"/>
          <w:color w:val="000000"/>
          <w:sz w:val="21"/>
          <w:szCs w:val="21"/>
          <w:highlight w:val="none"/>
          <w:lang w:eastAsia="zh-CN"/>
        </w:rPr>
      </w:pPr>
    </w:p>
    <w:tbl>
      <w:tblPr>
        <w:tblStyle w:val="10"/>
        <w:tblW w:w="1408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3"/>
        <w:gridCol w:w="1135"/>
        <w:gridCol w:w="1245"/>
        <w:gridCol w:w="1135"/>
        <w:gridCol w:w="719"/>
        <w:gridCol w:w="86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8" w:hRule="atLeast"/>
        </w:trPr>
        <w:tc>
          <w:tcPr>
            <w:tcW w:w="1253" w:type="dxa"/>
          </w:tcPr>
          <w:p>
            <w:pPr>
              <w:kinsoku w:val="0"/>
              <w:autoSpaceDE w:val="0"/>
              <w:autoSpaceDN w:val="0"/>
              <w:adjustRightInd w:val="0"/>
              <w:snapToGrid w:val="0"/>
              <w:spacing w:before="116" w:after="0" w:line="267" w:lineRule="auto"/>
              <w:ind w:left="237" w:right="223"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食品大类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（一级）</w:t>
            </w:r>
          </w:p>
        </w:tc>
        <w:tc>
          <w:tcPr>
            <w:tcW w:w="1135" w:type="dxa"/>
          </w:tcPr>
          <w:p>
            <w:pPr>
              <w:kinsoku w:val="0"/>
              <w:autoSpaceDE w:val="0"/>
              <w:autoSpaceDN w:val="0"/>
              <w:adjustRightInd w:val="0"/>
              <w:snapToGrid w:val="0"/>
              <w:spacing w:before="116" w:after="0" w:line="267" w:lineRule="auto"/>
              <w:ind w:left="175" w:right="167"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食品亚类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（二级）</w:t>
            </w:r>
          </w:p>
        </w:tc>
        <w:tc>
          <w:tcPr>
            <w:tcW w:w="1245" w:type="dxa"/>
          </w:tcPr>
          <w:p>
            <w:pPr>
              <w:kinsoku w:val="0"/>
              <w:autoSpaceDE w:val="0"/>
              <w:autoSpaceDN w:val="0"/>
              <w:adjustRightInd w:val="0"/>
              <w:snapToGrid w:val="0"/>
              <w:spacing w:before="116" w:after="0" w:line="267" w:lineRule="auto"/>
              <w:ind w:left="230" w:right="222"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食品品种</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（三级）</w:t>
            </w:r>
          </w:p>
        </w:tc>
        <w:tc>
          <w:tcPr>
            <w:tcW w:w="1135" w:type="dxa"/>
          </w:tcPr>
          <w:p>
            <w:pPr>
              <w:kinsoku w:val="0"/>
              <w:autoSpaceDE w:val="0"/>
              <w:autoSpaceDN w:val="0"/>
              <w:adjustRightInd w:val="0"/>
              <w:snapToGrid w:val="0"/>
              <w:spacing w:before="116" w:after="0" w:line="267" w:lineRule="auto"/>
              <w:ind w:left="175" w:right="166"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食品细类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（四级）</w:t>
            </w:r>
          </w:p>
        </w:tc>
        <w:tc>
          <w:tcPr>
            <w:tcW w:w="719" w:type="dxa"/>
          </w:tcPr>
          <w:p>
            <w:pPr>
              <w:kinsoku w:val="0"/>
              <w:autoSpaceDE w:val="0"/>
              <w:autoSpaceDN w:val="0"/>
              <w:adjustRightInd w:val="0"/>
              <w:snapToGrid w:val="0"/>
              <w:spacing w:before="116" w:after="0" w:line="312" w:lineRule="exact"/>
              <w:ind w:left="161"/>
              <w:textAlignment w:val="baseline"/>
              <w:rPr>
                <w:rFonts w:ascii="宋体" w:hAnsi="宋体" w:cs="宋体"/>
                <w:snapToGrid w:val="0"/>
                <w:color w:val="000000"/>
                <w:sz w:val="19"/>
                <w:szCs w:val="19"/>
                <w:highlight w:val="none"/>
              </w:rPr>
            </w:pPr>
            <w:r>
              <w:rPr>
                <w:rFonts w:ascii="宋体" w:hAnsi="宋体" w:cs="宋体"/>
                <w:snapToGrid w:val="0"/>
                <w:color w:val="000000"/>
                <w:spacing w:val="6"/>
                <w:position w:val="8"/>
                <w:sz w:val="19"/>
                <w:szCs w:val="19"/>
                <w:highlight w:val="none"/>
                <w14:textOutline w14:w="3619" w14:cap="flat" w14:cmpd="sng" w14:algn="ctr">
                  <w14:solidFill>
                    <w14:srgbClr w14:val="000000"/>
                  </w14:solidFill>
                  <w14:prstDash w14:val="solid"/>
                  <w14:miter w14:val="0"/>
                </w14:textOutline>
              </w:rPr>
              <w:t>风险</w:t>
            </w:r>
          </w:p>
          <w:p>
            <w:pPr>
              <w:kinsoku w:val="0"/>
              <w:autoSpaceDE w:val="0"/>
              <w:autoSpaceDN w:val="0"/>
              <w:adjustRightInd w:val="0"/>
              <w:snapToGrid w:val="0"/>
              <w:spacing w:after="0" w:line="228" w:lineRule="auto"/>
              <w:ind w:left="162"/>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14:textOutline w14:w="3619" w14:cap="flat" w14:cmpd="sng" w14:algn="ctr">
                  <w14:solidFill>
                    <w14:srgbClr w14:val="000000"/>
                  </w14:solidFill>
                  <w14:prstDash w14:val="solid"/>
                  <w14:miter w14:val="0"/>
                </w14:textOutline>
              </w:rPr>
              <w:t>等级</w:t>
            </w:r>
          </w:p>
        </w:tc>
        <w:tc>
          <w:tcPr>
            <w:tcW w:w="8602" w:type="dxa"/>
          </w:tcPr>
          <w:p>
            <w:pPr>
              <w:kinsoku w:val="0"/>
              <w:autoSpaceDE w:val="0"/>
              <w:autoSpaceDN w:val="0"/>
              <w:adjustRightInd w:val="0"/>
              <w:snapToGrid w:val="0"/>
              <w:spacing w:before="273" w:after="0" w:line="228" w:lineRule="auto"/>
              <w:ind w:left="3900"/>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抽检项目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3" w:hRule="atLeast"/>
        </w:trPr>
        <w:tc>
          <w:tcPr>
            <w:tcW w:w="1253" w:type="dxa"/>
            <w:vMerge w:val="restart"/>
            <w:tcBorders>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29"/>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食用农产品</w:t>
            </w:r>
          </w:p>
        </w:tc>
        <w:tc>
          <w:tcPr>
            <w:tcW w:w="1135" w:type="dxa"/>
            <w:vMerge w:val="restart"/>
            <w:tcBorders>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371"/>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蔬菜</w:t>
            </w:r>
          </w:p>
        </w:tc>
        <w:tc>
          <w:tcPr>
            <w:tcW w:w="1245" w:type="dxa"/>
            <w:vMerge w:val="restart"/>
            <w:tcBorders>
              <w:bottom w:val="nil"/>
            </w:tcBorders>
          </w:tcPr>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24"/>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豆类蔬菜</w:t>
            </w:r>
          </w:p>
        </w:tc>
        <w:tc>
          <w:tcPr>
            <w:tcW w:w="1135" w:type="dxa"/>
          </w:tcPr>
          <w:p>
            <w:pPr>
              <w:kinsoku w:val="0"/>
              <w:autoSpaceDE w:val="0"/>
              <w:autoSpaceDN w:val="0"/>
              <w:adjustRightInd w:val="0"/>
              <w:snapToGrid w:val="0"/>
              <w:spacing w:after="0" w:line="36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38" w:lineRule="auto"/>
              <w:ind w:left="368"/>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豇豆</w:t>
            </w:r>
          </w:p>
        </w:tc>
        <w:tc>
          <w:tcPr>
            <w:tcW w:w="719" w:type="dxa"/>
          </w:tcPr>
          <w:p>
            <w:pPr>
              <w:kinsoku w:val="0"/>
              <w:autoSpaceDE w:val="0"/>
              <w:autoSpaceDN w:val="0"/>
              <w:adjustRightInd w:val="0"/>
              <w:snapToGrid w:val="0"/>
              <w:spacing w:after="0" w:line="36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6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602" w:type="dxa"/>
          </w:tcPr>
          <w:p>
            <w:pPr>
              <w:kinsoku w:val="0"/>
              <w:autoSpaceDE w:val="0"/>
              <w:autoSpaceDN w:val="0"/>
              <w:adjustRightInd w:val="0"/>
              <w:snapToGrid w:val="0"/>
              <w:spacing w:before="112" w:after="0" w:line="278" w:lineRule="auto"/>
              <w:ind w:left="111" w:right="115" w:firstLine="8"/>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阿维菌素、倍硫磷、啶虫脒、毒死蜱、氟虫腈、甲氨基阿维菌素苯甲酸盐、甲胺磷、甲拌磷、甲</w:t>
            </w:r>
            <w:r>
              <w:rPr>
                <w:rFonts w:ascii="宋体" w:hAnsi="宋体" w:cs="宋体"/>
                <w:snapToGrid w:val="0"/>
                <w:color w:val="000000"/>
                <w:spacing w:val="3"/>
                <w:sz w:val="19"/>
                <w:szCs w:val="19"/>
                <w:highlight w:val="none"/>
                <w:lang w:eastAsia="zh-CN"/>
              </w:rPr>
              <w:t xml:space="preserve"> </w:t>
            </w:r>
            <w:r>
              <w:rPr>
                <w:rFonts w:ascii="宋体" w:hAnsi="宋体" w:cs="宋体"/>
                <w:snapToGrid w:val="0"/>
                <w:color w:val="000000"/>
                <w:spacing w:val="9"/>
                <w:sz w:val="19"/>
                <w:szCs w:val="19"/>
                <w:highlight w:val="none"/>
                <w:lang w:eastAsia="zh-CN"/>
              </w:rPr>
              <w:t>基异柳磷、克百威、乐果、氯氟氰菊酯和高效氯氟氰菊酯、氯唑磷、灭多威、灭蝇</w:t>
            </w:r>
            <w:r>
              <w:rPr>
                <w:rFonts w:ascii="宋体" w:hAnsi="宋体" w:cs="宋体"/>
                <w:snapToGrid w:val="0"/>
                <w:color w:val="000000"/>
                <w:spacing w:val="8"/>
                <w:sz w:val="19"/>
                <w:szCs w:val="19"/>
                <w:highlight w:val="none"/>
                <w:lang w:eastAsia="zh-CN"/>
              </w:rPr>
              <w:t>胺、噻虫胺、</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噻虫嗪、三唑磷、水胺硫磷、氧乐果、乙酰甲胺磷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269" w:after="0" w:line="229" w:lineRule="auto"/>
              <w:ind w:left="169"/>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食荚豌豆</w:t>
            </w:r>
          </w:p>
        </w:tc>
        <w:tc>
          <w:tcPr>
            <w:tcW w:w="719" w:type="dxa"/>
          </w:tcPr>
          <w:p>
            <w:pPr>
              <w:kinsoku w:val="0"/>
              <w:autoSpaceDE w:val="0"/>
              <w:autoSpaceDN w:val="0"/>
              <w:adjustRightInd w:val="0"/>
              <w:snapToGrid w:val="0"/>
              <w:spacing w:before="269" w:after="0" w:line="228" w:lineRule="auto"/>
              <w:ind w:left="16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602" w:type="dxa"/>
          </w:tcPr>
          <w:p>
            <w:pPr>
              <w:kinsoku w:val="0"/>
              <w:autoSpaceDE w:val="0"/>
              <w:autoSpaceDN w:val="0"/>
              <w:adjustRightInd w:val="0"/>
              <w:snapToGrid w:val="0"/>
              <w:spacing w:before="113" w:after="0" w:line="265" w:lineRule="auto"/>
              <w:ind w:left="111" w:right="47" w:firstLine="7"/>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吡唑醚菌酯、毒死蜱、多菌灵、甲氨基阿维菌素苯甲酸盐、灭蝇胺、噻虫胺、噻虫嗪、烯酰吗啉、</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氧乐果、乙酰甲胺磷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restart"/>
            <w:tcBorders>
              <w:bottom w:val="nil"/>
            </w:tcBorders>
          </w:tcPr>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66" w:lineRule="auto"/>
              <w:ind w:left="229" w:right="126" w:hanging="106"/>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根茎类和薯</w:t>
            </w:r>
            <w:r>
              <w:rPr>
                <w:rFonts w:ascii="宋体" w:hAnsi="宋体" w:cs="宋体"/>
                <w:snapToGrid w:val="0"/>
                <w:color w:val="000000"/>
                <w:sz w:val="19"/>
                <w:szCs w:val="19"/>
                <w:highlight w:val="none"/>
              </w:rPr>
              <w:t xml:space="preserve"> </w:t>
            </w:r>
            <w:r>
              <w:rPr>
                <w:rFonts w:ascii="宋体" w:hAnsi="宋体" w:cs="宋体"/>
                <w:snapToGrid w:val="0"/>
                <w:color w:val="000000"/>
                <w:spacing w:val="5"/>
                <w:sz w:val="19"/>
                <w:szCs w:val="19"/>
                <w:highlight w:val="none"/>
              </w:rPr>
              <w:t>芋类蔬菜</w:t>
            </w:r>
          </w:p>
        </w:tc>
        <w:tc>
          <w:tcPr>
            <w:tcW w:w="1135" w:type="dxa"/>
          </w:tcPr>
          <w:p>
            <w:pPr>
              <w:kinsoku w:val="0"/>
              <w:autoSpaceDE w:val="0"/>
              <w:autoSpaceDN w:val="0"/>
              <w:adjustRightInd w:val="0"/>
              <w:snapToGrid w:val="0"/>
              <w:spacing w:before="270" w:after="0" w:line="228" w:lineRule="auto"/>
              <w:ind w:left="276"/>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胡萝卜</w:t>
            </w:r>
          </w:p>
        </w:tc>
        <w:tc>
          <w:tcPr>
            <w:tcW w:w="719" w:type="dxa"/>
          </w:tcPr>
          <w:p>
            <w:pPr>
              <w:kinsoku w:val="0"/>
              <w:autoSpaceDE w:val="0"/>
              <w:autoSpaceDN w:val="0"/>
              <w:adjustRightInd w:val="0"/>
              <w:snapToGrid w:val="0"/>
              <w:spacing w:before="270" w:after="0" w:line="228" w:lineRule="auto"/>
              <w:ind w:left="16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602" w:type="dxa"/>
          </w:tcPr>
          <w:p>
            <w:pPr>
              <w:kinsoku w:val="0"/>
              <w:autoSpaceDE w:val="0"/>
              <w:autoSpaceDN w:val="0"/>
              <w:adjustRightInd w:val="0"/>
              <w:snapToGrid w:val="0"/>
              <w:spacing w:before="113" w:after="0" w:line="266" w:lineRule="auto"/>
              <w:ind w:left="111" w:right="197"/>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0"/>
                <w:sz w:val="19"/>
                <w:szCs w:val="19"/>
                <w:highlight w:val="none"/>
                <w:lang w:eastAsia="zh-CN"/>
              </w:rPr>
              <w:t>铅（以</w:t>
            </w:r>
            <w:r>
              <w:rPr>
                <w:rFonts w:ascii="宋体" w:hAnsi="宋体" w:cs="宋体"/>
                <w:snapToGrid w:val="0"/>
                <w:color w:val="000000"/>
                <w:spacing w:val="-40"/>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10"/>
                <w:sz w:val="19"/>
                <w:szCs w:val="19"/>
                <w:highlight w:val="none"/>
                <w:lang w:eastAsia="zh-CN"/>
              </w:rPr>
              <w:t>计）、毒死蜱、氟虫腈、甲拌磷、氯氟氰菊酯</w:t>
            </w:r>
            <w:r>
              <w:rPr>
                <w:rFonts w:ascii="宋体" w:hAnsi="宋体" w:cs="宋体"/>
                <w:snapToGrid w:val="0"/>
                <w:color w:val="000000"/>
                <w:spacing w:val="9"/>
                <w:sz w:val="19"/>
                <w:szCs w:val="19"/>
                <w:highlight w:val="none"/>
                <w:lang w:eastAsia="zh-CN"/>
              </w:rPr>
              <w:t>和高效氯氟氰菊酯、噻虫胺、乙酰甲胺</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
                <w:sz w:val="19"/>
                <w:szCs w:val="19"/>
                <w:highlight w:val="none"/>
                <w:lang w:eastAsia="zh-CN"/>
              </w:rPr>
              <w:t>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3"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after="0" w:line="36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9" w:lineRule="auto"/>
              <w:ind w:left="470"/>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姜</w:t>
            </w:r>
          </w:p>
        </w:tc>
        <w:tc>
          <w:tcPr>
            <w:tcW w:w="719" w:type="dxa"/>
          </w:tcPr>
          <w:p>
            <w:pPr>
              <w:kinsoku w:val="0"/>
              <w:autoSpaceDE w:val="0"/>
              <w:autoSpaceDN w:val="0"/>
              <w:adjustRightInd w:val="0"/>
              <w:snapToGrid w:val="0"/>
              <w:spacing w:after="0" w:line="36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6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602" w:type="dxa"/>
          </w:tcPr>
          <w:p>
            <w:pPr>
              <w:kinsoku w:val="0"/>
              <w:autoSpaceDE w:val="0"/>
              <w:autoSpaceDN w:val="0"/>
              <w:adjustRightInd w:val="0"/>
              <w:snapToGrid w:val="0"/>
              <w:spacing w:before="115" w:after="0" w:line="278" w:lineRule="auto"/>
              <w:ind w:left="110" w:right="112"/>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铅（以</w:t>
            </w:r>
            <w:r>
              <w:rPr>
                <w:rFonts w:ascii="宋体" w:hAnsi="宋体" w:cs="宋体"/>
                <w:snapToGrid w:val="0"/>
                <w:color w:val="000000"/>
                <w:spacing w:val="-21"/>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8"/>
                <w:sz w:val="19"/>
                <w:szCs w:val="19"/>
                <w:highlight w:val="none"/>
                <w:lang w:eastAsia="zh-CN"/>
              </w:rPr>
              <w:t>计）、镉（以</w:t>
            </w:r>
            <w:r>
              <w:rPr>
                <w:rFonts w:ascii="宋体" w:hAnsi="宋体" w:cs="宋体"/>
                <w:snapToGrid w:val="0"/>
                <w:color w:val="000000"/>
                <w:spacing w:val="-20"/>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计）、吡虫啉、敌敌畏、毒死蜱、甲拌磷、克百威、六六六、氯氟氰</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菊酯和高效氯氟氰菊酯、氯氰菊酯和高效氯氰菊酯、氯唑磷、噻虫胺、噻虫嗪、氧乐果、二氧化</w:t>
            </w:r>
            <w:r>
              <w:rPr>
                <w:rFonts w:ascii="宋体" w:hAnsi="宋体" w:cs="宋体"/>
                <w:snapToGrid w:val="0"/>
                <w:color w:val="000000"/>
                <w:spacing w:val="14"/>
                <w:sz w:val="19"/>
                <w:szCs w:val="19"/>
                <w:highlight w:val="none"/>
                <w:lang w:eastAsia="zh-CN"/>
              </w:rPr>
              <w:t xml:space="preserve"> </w:t>
            </w:r>
            <w:r>
              <w:rPr>
                <w:rFonts w:ascii="宋体" w:hAnsi="宋体" w:cs="宋体"/>
                <w:snapToGrid w:val="0"/>
                <w:color w:val="000000"/>
                <w:spacing w:val="7"/>
                <w:sz w:val="19"/>
                <w:szCs w:val="19"/>
                <w:highlight w:val="none"/>
                <w:lang w:eastAsia="zh-CN"/>
              </w:rPr>
              <w:t>硫残留量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270" w:after="0" w:line="228" w:lineRule="auto"/>
              <w:ind w:left="371"/>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萝卜</w:t>
            </w:r>
          </w:p>
        </w:tc>
        <w:tc>
          <w:tcPr>
            <w:tcW w:w="719" w:type="dxa"/>
          </w:tcPr>
          <w:p>
            <w:pPr>
              <w:kinsoku w:val="0"/>
              <w:autoSpaceDE w:val="0"/>
              <w:autoSpaceDN w:val="0"/>
              <w:adjustRightInd w:val="0"/>
              <w:snapToGrid w:val="0"/>
              <w:spacing w:before="270" w:after="0" w:line="228" w:lineRule="auto"/>
              <w:ind w:left="16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602" w:type="dxa"/>
          </w:tcPr>
          <w:p>
            <w:pPr>
              <w:kinsoku w:val="0"/>
              <w:autoSpaceDE w:val="0"/>
              <w:autoSpaceDN w:val="0"/>
              <w:adjustRightInd w:val="0"/>
              <w:snapToGrid w:val="0"/>
              <w:spacing w:before="115" w:after="0" w:line="265" w:lineRule="auto"/>
              <w:ind w:left="119" w:right="47" w:hanging="8"/>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铅（以</w:t>
            </w:r>
            <w:r>
              <w:rPr>
                <w:rFonts w:ascii="宋体" w:hAnsi="宋体" w:cs="宋体"/>
                <w:snapToGrid w:val="0"/>
                <w:color w:val="000000"/>
                <w:spacing w:val="-22"/>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8"/>
                <w:sz w:val="19"/>
                <w:szCs w:val="19"/>
                <w:highlight w:val="none"/>
                <w:lang w:eastAsia="zh-CN"/>
              </w:rPr>
              <w:t>计）、毒死蜱、甲胺磷、甲拌磷、甲基对硫磷、乐果、氯氟氰菊酯和高效氯氟</w:t>
            </w:r>
            <w:r>
              <w:rPr>
                <w:rFonts w:ascii="宋体" w:hAnsi="宋体" w:cs="宋体"/>
                <w:snapToGrid w:val="0"/>
                <w:color w:val="000000"/>
                <w:spacing w:val="7"/>
                <w:sz w:val="19"/>
                <w:szCs w:val="19"/>
                <w:highlight w:val="none"/>
                <w:lang w:eastAsia="zh-CN"/>
              </w:rPr>
              <w:t>氰菊酯、</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噻虫嗪、水胺硫磷、氧乐果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271" w:after="0" w:line="229" w:lineRule="auto"/>
              <w:ind w:left="386"/>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rPr>
              <w:t>山药</w:t>
            </w:r>
          </w:p>
        </w:tc>
        <w:tc>
          <w:tcPr>
            <w:tcW w:w="719" w:type="dxa"/>
          </w:tcPr>
          <w:p>
            <w:pPr>
              <w:kinsoku w:val="0"/>
              <w:autoSpaceDE w:val="0"/>
              <w:autoSpaceDN w:val="0"/>
              <w:adjustRightInd w:val="0"/>
              <w:snapToGrid w:val="0"/>
              <w:spacing w:before="272" w:after="0" w:line="228" w:lineRule="auto"/>
              <w:ind w:left="16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602" w:type="dxa"/>
          </w:tcPr>
          <w:p>
            <w:pPr>
              <w:kinsoku w:val="0"/>
              <w:autoSpaceDE w:val="0"/>
              <w:autoSpaceDN w:val="0"/>
              <w:adjustRightInd w:val="0"/>
              <w:snapToGrid w:val="0"/>
              <w:spacing w:before="114" w:after="0" w:line="267" w:lineRule="auto"/>
              <w:ind w:left="110" w:right="19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0"/>
                <w:sz w:val="19"/>
                <w:szCs w:val="19"/>
                <w:highlight w:val="none"/>
                <w:lang w:eastAsia="zh-CN"/>
              </w:rPr>
              <w:t>铅（以</w:t>
            </w:r>
            <w:r>
              <w:rPr>
                <w:rFonts w:ascii="宋体" w:hAnsi="宋体" w:cs="宋体"/>
                <w:snapToGrid w:val="0"/>
                <w:color w:val="000000"/>
                <w:spacing w:val="-40"/>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10"/>
                <w:sz w:val="19"/>
                <w:szCs w:val="19"/>
                <w:highlight w:val="none"/>
                <w:lang w:eastAsia="zh-CN"/>
              </w:rPr>
              <w:t>计）、毒死蜱、克百威、氯氟氰菊酯和高</w:t>
            </w:r>
            <w:r>
              <w:rPr>
                <w:rFonts w:ascii="宋体" w:hAnsi="宋体" w:cs="宋体"/>
                <w:snapToGrid w:val="0"/>
                <w:color w:val="000000"/>
                <w:spacing w:val="9"/>
                <w:sz w:val="19"/>
                <w:szCs w:val="19"/>
                <w:highlight w:val="none"/>
                <w:lang w:eastAsia="zh-CN"/>
              </w:rPr>
              <w:t>效氯氟氰菊酯、咪鲜胺和咪鲜胺锰盐、涕灭</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2"/>
                <w:sz w:val="19"/>
                <w:szCs w:val="19"/>
                <w:highlight w:val="none"/>
                <w:lang w:eastAsia="zh-CN"/>
              </w:rPr>
              <w:t>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restart"/>
            <w:tcBorders>
              <w:bottom w:val="nil"/>
            </w:tcBorders>
          </w:tcPr>
          <w:p>
            <w:pPr>
              <w:kinsoku w:val="0"/>
              <w:autoSpaceDE w:val="0"/>
              <w:autoSpaceDN w:val="0"/>
              <w:adjustRightInd w:val="0"/>
              <w:snapToGrid w:val="0"/>
              <w:spacing w:after="0" w:line="24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125"/>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水生类蔬菜</w:t>
            </w:r>
          </w:p>
        </w:tc>
        <w:tc>
          <w:tcPr>
            <w:tcW w:w="1135" w:type="dxa"/>
          </w:tcPr>
          <w:p>
            <w:pPr>
              <w:kinsoku w:val="0"/>
              <w:autoSpaceDE w:val="0"/>
              <w:autoSpaceDN w:val="0"/>
              <w:adjustRightInd w:val="0"/>
              <w:snapToGrid w:val="0"/>
              <w:spacing w:before="115" w:after="0" w:line="228" w:lineRule="auto"/>
              <w:ind w:left="371"/>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荸荠</w:t>
            </w:r>
          </w:p>
        </w:tc>
        <w:tc>
          <w:tcPr>
            <w:tcW w:w="719" w:type="dxa"/>
          </w:tcPr>
          <w:p>
            <w:pPr>
              <w:kinsoku w:val="0"/>
              <w:autoSpaceDE w:val="0"/>
              <w:autoSpaceDN w:val="0"/>
              <w:adjustRightInd w:val="0"/>
              <w:snapToGrid w:val="0"/>
              <w:spacing w:before="115" w:after="0" w:line="228" w:lineRule="auto"/>
              <w:ind w:left="16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602" w:type="dxa"/>
          </w:tcPr>
          <w:p>
            <w:pPr>
              <w:kinsoku w:val="0"/>
              <w:autoSpaceDE w:val="0"/>
              <w:autoSpaceDN w:val="0"/>
              <w:adjustRightInd w:val="0"/>
              <w:snapToGrid w:val="0"/>
              <w:spacing w:before="115" w:after="0" w:line="228" w:lineRule="auto"/>
              <w:ind w:left="10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镉（以</w:t>
            </w:r>
            <w:r>
              <w:rPr>
                <w:rFonts w:ascii="宋体" w:hAnsi="宋体" w:cs="宋体"/>
                <w:snapToGrid w:val="0"/>
                <w:color w:val="000000"/>
                <w:spacing w:val="-38"/>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计）、克百威、丙环唑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115" w:after="0" w:line="230" w:lineRule="auto"/>
              <w:ind w:left="375"/>
              <w:textAlignment w:val="baseline"/>
              <w:rPr>
                <w:rFonts w:ascii="宋体" w:hAnsi="宋体" w:cs="宋体"/>
                <w:snapToGrid w:val="0"/>
                <w:color w:val="000000"/>
                <w:sz w:val="19"/>
                <w:szCs w:val="19"/>
                <w:highlight w:val="none"/>
              </w:rPr>
            </w:pPr>
            <w:r>
              <w:rPr>
                <w:rFonts w:ascii="宋体" w:hAnsi="宋体" w:cs="宋体"/>
                <w:snapToGrid w:val="0"/>
                <w:color w:val="000000"/>
                <w:spacing w:val="1"/>
                <w:sz w:val="19"/>
                <w:szCs w:val="19"/>
                <w:highlight w:val="none"/>
              </w:rPr>
              <w:t>慈姑</w:t>
            </w:r>
          </w:p>
        </w:tc>
        <w:tc>
          <w:tcPr>
            <w:tcW w:w="719" w:type="dxa"/>
          </w:tcPr>
          <w:p>
            <w:pPr>
              <w:kinsoku w:val="0"/>
              <w:autoSpaceDE w:val="0"/>
              <w:autoSpaceDN w:val="0"/>
              <w:adjustRightInd w:val="0"/>
              <w:snapToGrid w:val="0"/>
              <w:spacing w:before="116" w:after="0" w:line="228" w:lineRule="auto"/>
              <w:ind w:left="16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602" w:type="dxa"/>
          </w:tcPr>
          <w:p>
            <w:pPr>
              <w:kinsoku w:val="0"/>
              <w:autoSpaceDE w:val="0"/>
              <w:autoSpaceDN w:val="0"/>
              <w:adjustRightInd w:val="0"/>
              <w:snapToGrid w:val="0"/>
              <w:spacing w:before="115" w:after="0" w:line="228" w:lineRule="auto"/>
              <w:ind w:left="10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镉（以</w:t>
            </w:r>
            <w:r>
              <w:rPr>
                <w:rFonts w:ascii="宋体" w:hAnsi="宋体" w:cs="宋体"/>
                <w:snapToGrid w:val="0"/>
                <w:color w:val="000000"/>
                <w:spacing w:val="-26"/>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计）、丙环唑、乐果、毒死蜱、敌敌畏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116" w:after="0" w:line="228" w:lineRule="auto"/>
              <w:ind w:left="370"/>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水芹</w:t>
            </w:r>
          </w:p>
        </w:tc>
        <w:tc>
          <w:tcPr>
            <w:tcW w:w="719" w:type="dxa"/>
          </w:tcPr>
          <w:p>
            <w:pPr>
              <w:kinsoku w:val="0"/>
              <w:autoSpaceDE w:val="0"/>
              <w:autoSpaceDN w:val="0"/>
              <w:adjustRightInd w:val="0"/>
              <w:snapToGrid w:val="0"/>
              <w:spacing w:before="117" w:after="0" w:line="228" w:lineRule="auto"/>
              <w:ind w:left="16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602" w:type="dxa"/>
          </w:tcPr>
          <w:p>
            <w:pPr>
              <w:kinsoku w:val="0"/>
              <w:autoSpaceDE w:val="0"/>
              <w:autoSpaceDN w:val="0"/>
              <w:adjustRightInd w:val="0"/>
              <w:snapToGrid w:val="0"/>
              <w:spacing w:before="116" w:after="0" w:line="228" w:lineRule="auto"/>
              <w:ind w:left="10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镉（以</w:t>
            </w:r>
            <w:r>
              <w:rPr>
                <w:rFonts w:ascii="宋体" w:hAnsi="宋体" w:cs="宋体"/>
                <w:snapToGrid w:val="0"/>
                <w:color w:val="000000"/>
                <w:spacing w:val="-39"/>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计）、毒死蜱、辛硫磷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2"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tcPr>
          <w:p>
            <w:pPr>
              <w:kinsoku w:val="0"/>
              <w:autoSpaceDE w:val="0"/>
              <w:autoSpaceDN w:val="0"/>
              <w:adjustRightInd w:val="0"/>
              <w:snapToGrid w:val="0"/>
              <w:spacing w:before="272" w:after="0" w:line="228" w:lineRule="auto"/>
              <w:ind w:left="224"/>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茎类蔬菜</w:t>
            </w:r>
          </w:p>
        </w:tc>
        <w:tc>
          <w:tcPr>
            <w:tcW w:w="1135" w:type="dxa"/>
          </w:tcPr>
          <w:p>
            <w:pPr>
              <w:kinsoku w:val="0"/>
              <w:autoSpaceDE w:val="0"/>
              <w:autoSpaceDN w:val="0"/>
              <w:adjustRightInd w:val="0"/>
              <w:snapToGrid w:val="0"/>
              <w:spacing w:before="272" w:after="0" w:line="228" w:lineRule="auto"/>
              <w:ind w:left="370"/>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芦笋</w:t>
            </w:r>
          </w:p>
        </w:tc>
        <w:tc>
          <w:tcPr>
            <w:tcW w:w="719" w:type="dxa"/>
          </w:tcPr>
          <w:p>
            <w:pPr>
              <w:kinsoku w:val="0"/>
              <w:autoSpaceDE w:val="0"/>
              <w:autoSpaceDN w:val="0"/>
              <w:adjustRightInd w:val="0"/>
              <w:snapToGrid w:val="0"/>
              <w:spacing w:before="272" w:after="0" w:line="228" w:lineRule="auto"/>
              <w:ind w:left="16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602" w:type="dxa"/>
          </w:tcPr>
          <w:p>
            <w:pPr>
              <w:kinsoku w:val="0"/>
              <w:autoSpaceDE w:val="0"/>
              <w:autoSpaceDN w:val="0"/>
              <w:adjustRightInd w:val="0"/>
              <w:snapToGrid w:val="0"/>
              <w:spacing w:before="116" w:after="0" w:line="266" w:lineRule="auto"/>
              <w:ind w:left="114" w:right="44" w:hanging="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4"/>
                <w:sz w:val="19"/>
                <w:szCs w:val="19"/>
                <w:highlight w:val="none"/>
                <w:lang w:eastAsia="zh-CN"/>
              </w:rPr>
              <w:t>铅（以</w:t>
            </w:r>
            <w:r>
              <w:rPr>
                <w:rFonts w:ascii="宋体" w:hAnsi="宋体" w:cs="宋体"/>
                <w:snapToGrid w:val="0"/>
                <w:color w:val="000000"/>
                <w:spacing w:val="-23"/>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4"/>
                <w:sz w:val="19"/>
                <w:szCs w:val="19"/>
                <w:highlight w:val="none"/>
                <w:lang w:eastAsia="zh-CN"/>
              </w:rPr>
              <w:t>计）</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4"/>
                <w:sz w:val="19"/>
                <w:szCs w:val="19"/>
                <w:highlight w:val="none"/>
                <w:lang w:eastAsia="zh-CN"/>
              </w:rPr>
              <w:t>、镉（以</w:t>
            </w:r>
            <w:r>
              <w:rPr>
                <w:rFonts w:ascii="宋体" w:hAnsi="宋体" w:cs="宋体"/>
                <w:snapToGrid w:val="0"/>
                <w:color w:val="000000"/>
                <w:spacing w:val="-38"/>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4"/>
                <w:sz w:val="19"/>
                <w:szCs w:val="19"/>
                <w:highlight w:val="none"/>
                <w:lang w:eastAsia="zh-CN"/>
              </w:rPr>
              <w:t>计）、久效磷、克百威、氧乐果、毒死蜱、氟虫腈、倍硫磷、敌百虫、</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8"/>
                <w:sz w:val="19"/>
                <w:szCs w:val="19"/>
                <w:highlight w:val="none"/>
                <w:lang w:eastAsia="zh-CN"/>
              </w:rPr>
              <w:t>灭多威、水胺硫磷、甲胺磷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125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tcPr>
          <w:p>
            <w:pPr>
              <w:kinsoku w:val="0"/>
              <w:autoSpaceDE w:val="0"/>
              <w:autoSpaceDN w:val="0"/>
              <w:adjustRightInd w:val="0"/>
              <w:snapToGrid w:val="0"/>
              <w:spacing w:before="116" w:after="0" w:line="228" w:lineRule="auto"/>
              <w:ind w:left="123"/>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其他类蔬菜</w:t>
            </w:r>
          </w:p>
        </w:tc>
        <w:tc>
          <w:tcPr>
            <w:tcW w:w="1135" w:type="dxa"/>
          </w:tcPr>
          <w:p>
            <w:pPr>
              <w:kinsoku w:val="0"/>
              <w:autoSpaceDE w:val="0"/>
              <w:autoSpaceDN w:val="0"/>
              <w:adjustRightInd w:val="0"/>
              <w:snapToGrid w:val="0"/>
              <w:spacing w:before="116" w:after="0" w:line="230" w:lineRule="auto"/>
              <w:ind w:left="368"/>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竹笋</w:t>
            </w:r>
          </w:p>
        </w:tc>
        <w:tc>
          <w:tcPr>
            <w:tcW w:w="719" w:type="dxa"/>
          </w:tcPr>
          <w:p>
            <w:pPr>
              <w:kinsoku w:val="0"/>
              <w:autoSpaceDE w:val="0"/>
              <w:autoSpaceDN w:val="0"/>
              <w:adjustRightInd w:val="0"/>
              <w:snapToGrid w:val="0"/>
              <w:spacing w:before="116" w:after="0" w:line="228" w:lineRule="auto"/>
              <w:ind w:left="16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602" w:type="dxa"/>
          </w:tcPr>
          <w:p>
            <w:pPr>
              <w:kinsoku w:val="0"/>
              <w:autoSpaceDE w:val="0"/>
              <w:autoSpaceDN w:val="0"/>
              <w:adjustRightInd w:val="0"/>
              <w:snapToGrid w:val="0"/>
              <w:spacing w:before="116" w:after="0" w:line="228" w:lineRule="auto"/>
              <w:ind w:left="10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镉（以</w:t>
            </w:r>
            <w:r>
              <w:rPr>
                <w:rFonts w:ascii="宋体" w:hAnsi="宋体" w:cs="宋体"/>
                <w:snapToGrid w:val="0"/>
                <w:color w:val="000000"/>
                <w:spacing w:val="-30"/>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9"/>
                <w:sz w:val="19"/>
                <w:szCs w:val="19"/>
                <w:highlight w:val="none"/>
                <w:lang w:eastAsia="zh-CN"/>
              </w:rPr>
              <w:t>计）、甲拌磷、三唑磷、水胺硫磷、氧乐果、氯唑磷、乙酰甲胺磷、久效磷</w:t>
            </w:r>
          </w:p>
        </w:tc>
      </w:tr>
    </w:tbl>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46" w:lineRule="auto"/>
        <w:textAlignment w:val="baseline"/>
        <w:rPr>
          <w:rFonts w:eastAsia="Arial" w:cs="Arial"/>
          <w:snapToGrid w:val="0"/>
          <w:color w:val="000000"/>
          <w:sz w:val="21"/>
          <w:szCs w:val="21"/>
          <w:highlight w:val="none"/>
          <w:lang w:eastAsia="zh-CN"/>
        </w:rPr>
      </w:pPr>
    </w:p>
    <w:p>
      <w:pPr>
        <w:spacing w:line="182" w:lineRule="auto"/>
        <w:rPr>
          <w:rFonts w:ascii="宋体" w:hAnsi="宋体" w:cs="宋体"/>
          <w:sz w:val="28"/>
          <w:szCs w:val="28"/>
          <w:highlight w:val="none"/>
          <w:lang w:eastAsia="zh-CN"/>
        </w:rPr>
        <w:sectPr>
          <w:pgSz w:w="16839" w:h="11907"/>
          <w:pgMar w:top="1012" w:right="1370" w:bottom="400" w:left="1372" w:header="0" w:footer="0" w:gutter="0"/>
          <w:cols w:space="720" w:num="1"/>
        </w:sectPr>
      </w:pPr>
    </w:p>
    <w:p>
      <w:pPr>
        <w:kinsoku w:val="0"/>
        <w:autoSpaceDE w:val="0"/>
        <w:autoSpaceDN w:val="0"/>
        <w:adjustRightInd w:val="0"/>
        <w:snapToGrid w:val="0"/>
        <w:spacing w:before="186" w:after="0" w:line="240" w:lineRule="auto"/>
        <w:textAlignment w:val="baseline"/>
        <w:rPr>
          <w:rFonts w:eastAsia="Arial" w:cs="Arial"/>
          <w:snapToGrid w:val="0"/>
          <w:color w:val="000000"/>
          <w:sz w:val="21"/>
          <w:szCs w:val="21"/>
          <w:highlight w:val="none"/>
          <w:lang w:eastAsia="zh-CN"/>
        </w:rPr>
      </w:pPr>
    </w:p>
    <w:tbl>
      <w:tblPr>
        <w:tblStyle w:val="10"/>
        <w:tblW w:w="1408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3"/>
        <w:gridCol w:w="1135"/>
        <w:gridCol w:w="1245"/>
        <w:gridCol w:w="1135"/>
        <w:gridCol w:w="719"/>
        <w:gridCol w:w="86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8" w:hRule="atLeast"/>
        </w:trPr>
        <w:tc>
          <w:tcPr>
            <w:tcW w:w="1253" w:type="dxa"/>
          </w:tcPr>
          <w:p>
            <w:pPr>
              <w:kinsoku w:val="0"/>
              <w:autoSpaceDE w:val="0"/>
              <w:autoSpaceDN w:val="0"/>
              <w:adjustRightInd w:val="0"/>
              <w:snapToGrid w:val="0"/>
              <w:spacing w:before="116" w:after="0" w:line="267" w:lineRule="auto"/>
              <w:ind w:left="237" w:right="223"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食品大类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（一级）</w:t>
            </w:r>
          </w:p>
        </w:tc>
        <w:tc>
          <w:tcPr>
            <w:tcW w:w="1135" w:type="dxa"/>
          </w:tcPr>
          <w:p>
            <w:pPr>
              <w:kinsoku w:val="0"/>
              <w:autoSpaceDE w:val="0"/>
              <w:autoSpaceDN w:val="0"/>
              <w:adjustRightInd w:val="0"/>
              <w:snapToGrid w:val="0"/>
              <w:spacing w:before="116" w:after="0" w:line="267" w:lineRule="auto"/>
              <w:ind w:left="175" w:right="167"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食品亚类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（二级）</w:t>
            </w:r>
          </w:p>
        </w:tc>
        <w:tc>
          <w:tcPr>
            <w:tcW w:w="1245" w:type="dxa"/>
          </w:tcPr>
          <w:p>
            <w:pPr>
              <w:kinsoku w:val="0"/>
              <w:autoSpaceDE w:val="0"/>
              <w:autoSpaceDN w:val="0"/>
              <w:adjustRightInd w:val="0"/>
              <w:snapToGrid w:val="0"/>
              <w:spacing w:before="116" w:after="0" w:line="267" w:lineRule="auto"/>
              <w:ind w:left="230" w:right="222"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食品品种</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（三级）</w:t>
            </w:r>
          </w:p>
        </w:tc>
        <w:tc>
          <w:tcPr>
            <w:tcW w:w="1135" w:type="dxa"/>
          </w:tcPr>
          <w:p>
            <w:pPr>
              <w:kinsoku w:val="0"/>
              <w:autoSpaceDE w:val="0"/>
              <w:autoSpaceDN w:val="0"/>
              <w:adjustRightInd w:val="0"/>
              <w:snapToGrid w:val="0"/>
              <w:spacing w:before="116" w:after="0" w:line="267" w:lineRule="auto"/>
              <w:ind w:left="175" w:right="166"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食品细类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（四级）</w:t>
            </w:r>
          </w:p>
        </w:tc>
        <w:tc>
          <w:tcPr>
            <w:tcW w:w="719" w:type="dxa"/>
          </w:tcPr>
          <w:p>
            <w:pPr>
              <w:kinsoku w:val="0"/>
              <w:autoSpaceDE w:val="0"/>
              <w:autoSpaceDN w:val="0"/>
              <w:adjustRightInd w:val="0"/>
              <w:snapToGrid w:val="0"/>
              <w:spacing w:before="116" w:after="0" w:line="312" w:lineRule="exact"/>
              <w:ind w:left="161"/>
              <w:textAlignment w:val="baseline"/>
              <w:rPr>
                <w:rFonts w:ascii="宋体" w:hAnsi="宋体" w:cs="宋体"/>
                <w:snapToGrid w:val="0"/>
                <w:color w:val="000000"/>
                <w:sz w:val="19"/>
                <w:szCs w:val="19"/>
                <w:highlight w:val="none"/>
              </w:rPr>
            </w:pPr>
            <w:r>
              <w:rPr>
                <w:rFonts w:ascii="宋体" w:hAnsi="宋体" w:cs="宋体"/>
                <w:snapToGrid w:val="0"/>
                <w:color w:val="000000"/>
                <w:spacing w:val="6"/>
                <w:position w:val="8"/>
                <w:sz w:val="19"/>
                <w:szCs w:val="19"/>
                <w:highlight w:val="none"/>
                <w14:textOutline w14:w="3619" w14:cap="flat" w14:cmpd="sng" w14:algn="ctr">
                  <w14:solidFill>
                    <w14:srgbClr w14:val="000000"/>
                  </w14:solidFill>
                  <w14:prstDash w14:val="solid"/>
                  <w14:miter w14:val="0"/>
                </w14:textOutline>
              </w:rPr>
              <w:t>风险</w:t>
            </w:r>
          </w:p>
          <w:p>
            <w:pPr>
              <w:kinsoku w:val="0"/>
              <w:autoSpaceDE w:val="0"/>
              <w:autoSpaceDN w:val="0"/>
              <w:adjustRightInd w:val="0"/>
              <w:snapToGrid w:val="0"/>
              <w:spacing w:after="0" w:line="228" w:lineRule="auto"/>
              <w:ind w:left="162"/>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14:textOutline w14:w="3619" w14:cap="flat" w14:cmpd="sng" w14:algn="ctr">
                  <w14:solidFill>
                    <w14:srgbClr w14:val="000000"/>
                  </w14:solidFill>
                  <w14:prstDash w14:val="solid"/>
                  <w14:miter w14:val="0"/>
                </w14:textOutline>
              </w:rPr>
              <w:t>等级</w:t>
            </w:r>
          </w:p>
        </w:tc>
        <w:tc>
          <w:tcPr>
            <w:tcW w:w="8602" w:type="dxa"/>
          </w:tcPr>
          <w:p>
            <w:pPr>
              <w:kinsoku w:val="0"/>
              <w:autoSpaceDE w:val="0"/>
              <w:autoSpaceDN w:val="0"/>
              <w:adjustRightInd w:val="0"/>
              <w:snapToGrid w:val="0"/>
              <w:spacing w:before="273" w:after="0" w:line="228" w:lineRule="auto"/>
              <w:ind w:left="3900"/>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抽检项目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2" w:hRule="atLeast"/>
        </w:trPr>
        <w:tc>
          <w:tcPr>
            <w:tcW w:w="1253" w:type="dxa"/>
            <w:vMerge w:val="restart"/>
            <w:tcBorders>
              <w:bottom w:val="nil"/>
            </w:tcBorders>
          </w:tcPr>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29"/>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食用农产品</w:t>
            </w:r>
          </w:p>
        </w:tc>
        <w:tc>
          <w:tcPr>
            <w:tcW w:w="1135" w:type="dxa"/>
            <w:vMerge w:val="restart"/>
            <w:tcBorders>
              <w:bottom w:val="nil"/>
            </w:tcBorders>
          </w:tcPr>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5"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7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水产品</w:t>
            </w:r>
          </w:p>
        </w:tc>
        <w:tc>
          <w:tcPr>
            <w:tcW w:w="1245" w:type="dxa"/>
            <w:vMerge w:val="restart"/>
            <w:tcBorders>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27"/>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淡水产品</w:t>
            </w:r>
          </w:p>
        </w:tc>
        <w:tc>
          <w:tcPr>
            <w:tcW w:w="1135" w:type="dxa"/>
          </w:tcPr>
          <w:p>
            <w:pPr>
              <w:kinsoku w:val="0"/>
              <w:autoSpaceDE w:val="0"/>
              <w:autoSpaceDN w:val="0"/>
              <w:adjustRightInd w:val="0"/>
              <w:snapToGrid w:val="0"/>
              <w:spacing w:after="0" w:line="3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274"/>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淡水鱼</w:t>
            </w:r>
          </w:p>
        </w:tc>
        <w:tc>
          <w:tcPr>
            <w:tcW w:w="719" w:type="dxa"/>
          </w:tcPr>
          <w:p>
            <w:pPr>
              <w:kinsoku w:val="0"/>
              <w:autoSpaceDE w:val="0"/>
              <w:autoSpaceDN w:val="0"/>
              <w:adjustRightInd w:val="0"/>
              <w:snapToGrid w:val="0"/>
              <w:spacing w:after="0" w:line="37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24" w:after="0" w:line="278" w:lineRule="auto"/>
              <w:ind w:left="113" w:right="132" w:hanging="3"/>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挥发性盐基氮、镉（以</w:t>
            </w:r>
            <w:r>
              <w:rPr>
                <w:rFonts w:ascii="宋体" w:hAnsi="宋体" w:cs="宋体"/>
                <w:snapToGrid w:val="0"/>
                <w:color w:val="000000"/>
                <w:spacing w:val="-38"/>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9"/>
                <w:sz w:val="19"/>
                <w:szCs w:val="19"/>
                <w:highlight w:val="none"/>
                <w:lang w:eastAsia="zh-CN"/>
              </w:rPr>
              <w:t>计）、多氯联苯、孔雀石绿、氯霉素、氟苯</w:t>
            </w:r>
            <w:r>
              <w:rPr>
                <w:rFonts w:ascii="宋体" w:hAnsi="宋体" w:cs="宋体"/>
                <w:snapToGrid w:val="0"/>
                <w:color w:val="000000"/>
                <w:spacing w:val="8"/>
                <w:sz w:val="19"/>
                <w:szCs w:val="19"/>
                <w:highlight w:val="none"/>
                <w:lang w:eastAsia="zh-CN"/>
              </w:rPr>
              <w:t>尼考、呋喃唑酮代谢物、</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6"/>
                <w:sz w:val="19"/>
                <w:szCs w:val="19"/>
                <w:highlight w:val="none"/>
                <w:lang w:eastAsia="zh-CN"/>
              </w:rPr>
              <w:t>呋喃西林代谢物、呋喃妥因代谢物、恩诺沙星、磺</w:t>
            </w:r>
            <w:r>
              <w:rPr>
                <w:rFonts w:ascii="宋体" w:hAnsi="宋体" w:cs="宋体"/>
                <w:snapToGrid w:val="0"/>
                <w:color w:val="000000"/>
                <w:spacing w:val="5"/>
                <w:sz w:val="19"/>
                <w:szCs w:val="19"/>
                <w:highlight w:val="none"/>
                <w:lang w:eastAsia="zh-CN"/>
              </w:rPr>
              <w:t>胺类（总量）</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5"/>
                <w:sz w:val="19"/>
                <w:szCs w:val="19"/>
                <w:highlight w:val="none"/>
                <w:lang w:eastAsia="zh-CN"/>
              </w:rPr>
              <w:t>、甲氧苄啶、甲硝唑、地西泮、</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5"/>
                <w:sz w:val="19"/>
                <w:szCs w:val="19"/>
                <w:highlight w:val="none"/>
                <w:lang w:eastAsia="zh-CN"/>
              </w:rPr>
              <w:t>五氯酚酸钠（以五氯酚计） 、氧氟沙星、诺氟沙星、培氟沙星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268" w:after="0" w:line="228" w:lineRule="auto"/>
              <w:ind w:left="274"/>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淡水虾</w:t>
            </w:r>
          </w:p>
        </w:tc>
        <w:tc>
          <w:tcPr>
            <w:tcW w:w="719" w:type="dxa"/>
          </w:tcPr>
          <w:p>
            <w:pPr>
              <w:kinsoku w:val="0"/>
              <w:autoSpaceDE w:val="0"/>
              <w:autoSpaceDN w:val="0"/>
              <w:adjustRightInd w:val="0"/>
              <w:snapToGrid w:val="0"/>
              <w:spacing w:before="269"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3" w:after="0" w:line="265" w:lineRule="auto"/>
              <w:ind w:left="110" w:right="112" w:hanging="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5"/>
                <w:sz w:val="19"/>
                <w:szCs w:val="19"/>
                <w:highlight w:val="none"/>
                <w:lang w:eastAsia="zh-CN"/>
              </w:rPr>
              <w:t>镉（以</w:t>
            </w:r>
            <w:r>
              <w:rPr>
                <w:rFonts w:ascii="宋体" w:hAnsi="宋体" w:cs="宋体"/>
                <w:snapToGrid w:val="0"/>
                <w:color w:val="000000"/>
                <w:spacing w:val="-21"/>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5"/>
                <w:sz w:val="19"/>
                <w:szCs w:val="19"/>
                <w:highlight w:val="none"/>
                <w:lang w:eastAsia="zh-CN"/>
              </w:rPr>
              <w:t>计）</w:t>
            </w:r>
            <w:r>
              <w:rPr>
                <w:rFonts w:ascii="宋体" w:hAnsi="宋体" w:cs="宋体"/>
                <w:snapToGrid w:val="0"/>
                <w:color w:val="000000"/>
                <w:spacing w:val="-45"/>
                <w:sz w:val="19"/>
                <w:szCs w:val="19"/>
                <w:highlight w:val="none"/>
                <w:lang w:eastAsia="zh-CN"/>
              </w:rPr>
              <w:t xml:space="preserve"> </w:t>
            </w:r>
            <w:r>
              <w:rPr>
                <w:rFonts w:ascii="宋体" w:hAnsi="宋体" w:cs="宋体"/>
                <w:snapToGrid w:val="0"/>
                <w:color w:val="000000"/>
                <w:spacing w:val="5"/>
                <w:sz w:val="19"/>
                <w:szCs w:val="19"/>
                <w:highlight w:val="none"/>
                <w:lang w:eastAsia="zh-CN"/>
              </w:rPr>
              <w:t>、孔雀石绿、氯霉素、呋喃唑酮代谢物、呋喃妥因</w:t>
            </w:r>
            <w:r>
              <w:rPr>
                <w:rFonts w:ascii="宋体" w:hAnsi="宋体" w:cs="宋体"/>
                <w:snapToGrid w:val="0"/>
                <w:color w:val="000000"/>
                <w:spacing w:val="4"/>
                <w:sz w:val="19"/>
                <w:szCs w:val="19"/>
                <w:highlight w:val="none"/>
                <w:lang w:eastAsia="zh-CN"/>
              </w:rPr>
              <w:t>代谢物、恩诺沙星、磺胺类（总</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量）、土霉素/金霉素/四环素（组合含量）、五氯酚酸钠（以五氯酚计）、氧氟沙星、诺氟沙星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112" w:after="0" w:line="228" w:lineRule="auto"/>
              <w:ind w:left="274"/>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淡水蟹</w:t>
            </w:r>
          </w:p>
        </w:tc>
        <w:tc>
          <w:tcPr>
            <w:tcW w:w="719" w:type="dxa"/>
          </w:tcPr>
          <w:p>
            <w:pPr>
              <w:kinsoku w:val="0"/>
              <w:autoSpaceDE w:val="0"/>
              <w:autoSpaceDN w:val="0"/>
              <w:adjustRightInd w:val="0"/>
              <w:snapToGrid w:val="0"/>
              <w:spacing w:before="113"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2" w:after="0" w:line="228" w:lineRule="auto"/>
              <w:ind w:left="10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0"/>
                <w:sz w:val="19"/>
                <w:szCs w:val="19"/>
                <w:highlight w:val="none"/>
                <w:lang w:eastAsia="zh-CN"/>
              </w:rPr>
              <w:t>镉（以</w:t>
            </w:r>
            <w:r>
              <w:rPr>
                <w:rFonts w:ascii="宋体" w:hAnsi="宋体" w:cs="宋体"/>
                <w:snapToGrid w:val="0"/>
                <w:color w:val="000000"/>
                <w:spacing w:val="-39"/>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10"/>
                <w:sz w:val="19"/>
                <w:szCs w:val="19"/>
                <w:highlight w:val="none"/>
                <w:lang w:eastAsia="zh-CN"/>
              </w:rPr>
              <w:t>计）、孔雀石绿、氯霉素、五氯酚酸钠（</w:t>
            </w:r>
            <w:r>
              <w:rPr>
                <w:rFonts w:ascii="宋体" w:hAnsi="宋体" w:cs="宋体"/>
                <w:snapToGrid w:val="0"/>
                <w:color w:val="000000"/>
                <w:spacing w:val="9"/>
                <w:sz w:val="19"/>
                <w:szCs w:val="19"/>
                <w:highlight w:val="none"/>
                <w:lang w:eastAsia="zh-CN"/>
              </w:rPr>
              <w:t>以五氯酚计）、呋喃唑酮代谢物、氧氟沙星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4"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restart"/>
            <w:tcBorders>
              <w:bottom w:val="nil"/>
            </w:tcBorders>
          </w:tcPr>
          <w:p>
            <w:pPr>
              <w:kinsoku w:val="0"/>
              <w:autoSpaceDE w:val="0"/>
              <w:autoSpaceDN w:val="0"/>
              <w:adjustRightInd w:val="0"/>
              <w:snapToGrid w:val="0"/>
              <w:spacing w:after="0" w:line="28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8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8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8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223"/>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海水产品</w:t>
            </w:r>
          </w:p>
        </w:tc>
        <w:tc>
          <w:tcPr>
            <w:tcW w:w="1135" w:type="dxa"/>
          </w:tcPr>
          <w:p>
            <w:pPr>
              <w:kinsoku w:val="0"/>
              <w:autoSpaceDE w:val="0"/>
              <w:autoSpaceDN w:val="0"/>
              <w:adjustRightInd w:val="0"/>
              <w:snapToGrid w:val="0"/>
              <w:spacing w:after="0" w:line="37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69"/>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海水鱼</w:t>
            </w:r>
          </w:p>
        </w:tc>
        <w:tc>
          <w:tcPr>
            <w:tcW w:w="719" w:type="dxa"/>
          </w:tcPr>
          <w:p>
            <w:pPr>
              <w:kinsoku w:val="0"/>
              <w:autoSpaceDE w:val="0"/>
              <w:autoSpaceDN w:val="0"/>
              <w:adjustRightInd w:val="0"/>
              <w:snapToGrid w:val="0"/>
              <w:spacing w:after="0" w:line="376"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27" w:after="0" w:line="278" w:lineRule="auto"/>
              <w:ind w:left="114" w:right="42" w:hanging="4"/>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挥发性盐基氮、组胺、镉（以</w:t>
            </w:r>
            <w:r>
              <w:rPr>
                <w:rFonts w:ascii="宋体" w:hAnsi="宋体" w:cs="宋体"/>
                <w:snapToGrid w:val="0"/>
                <w:color w:val="000000"/>
                <w:spacing w:val="-37"/>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9"/>
                <w:sz w:val="19"/>
                <w:szCs w:val="19"/>
                <w:highlight w:val="none"/>
                <w:lang w:eastAsia="zh-CN"/>
              </w:rPr>
              <w:t>计）、多氯联苯、孔雀石绿、氯霉素</w:t>
            </w:r>
            <w:r>
              <w:rPr>
                <w:rFonts w:ascii="宋体" w:hAnsi="宋体" w:cs="宋体"/>
                <w:snapToGrid w:val="0"/>
                <w:color w:val="000000"/>
                <w:spacing w:val="8"/>
                <w:sz w:val="19"/>
                <w:szCs w:val="19"/>
                <w:highlight w:val="none"/>
                <w:lang w:eastAsia="zh-CN"/>
              </w:rPr>
              <w:t xml:space="preserve">、呋喃唑酮代谢物、呋喃  </w:t>
            </w:r>
            <w:r>
              <w:rPr>
                <w:rFonts w:ascii="宋体" w:hAnsi="宋体" w:cs="宋体"/>
                <w:snapToGrid w:val="0"/>
                <w:color w:val="000000"/>
                <w:spacing w:val="2"/>
                <w:sz w:val="19"/>
                <w:szCs w:val="19"/>
                <w:highlight w:val="none"/>
                <w:lang w:eastAsia="zh-CN"/>
              </w:rPr>
              <w:t>它酮代谢物、呋喃西林代谢物、恩诺沙星、磺胺类（总量）、土霉素/金霉</w:t>
            </w:r>
            <w:r>
              <w:rPr>
                <w:rFonts w:ascii="宋体" w:hAnsi="宋体" w:cs="宋体"/>
                <w:snapToGrid w:val="0"/>
                <w:color w:val="000000"/>
                <w:spacing w:val="1"/>
                <w:sz w:val="19"/>
                <w:szCs w:val="19"/>
                <w:highlight w:val="none"/>
                <w:lang w:eastAsia="zh-CN"/>
              </w:rPr>
              <w:t>素/四环素（组合含量）、</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甲氧苄啶、甲硝唑、五氯酚酸钠（以五氯酚计）、氧氟沙星、培氟沙星、诺氟沙星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2"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after="0" w:line="37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269"/>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海水虾</w:t>
            </w:r>
          </w:p>
        </w:tc>
        <w:tc>
          <w:tcPr>
            <w:tcW w:w="719" w:type="dxa"/>
          </w:tcPr>
          <w:p>
            <w:pPr>
              <w:kinsoku w:val="0"/>
              <w:autoSpaceDE w:val="0"/>
              <w:autoSpaceDN w:val="0"/>
              <w:adjustRightInd w:val="0"/>
              <w:snapToGrid w:val="0"/>
              <w:spacing w:after="0" w:line="37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26" w:after="0" w:line="278" w:lineRule="auto"/>
              <w:ind w:left="113" w:right="43" w:hanging="3"/>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挥发性盐基氮、镉（以</w:t>
            </w:r>
            <w:r>
              <w:rPr>
                <w:rFonts w:ascii="宋体" w:hAnsi="宋体" w:cs="宋体"/>
                <w:snapToGrid w:val="0"/>
                <w:color w:val="000000"/>
                <w:spacing w:val="-38"/>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9"/>
                <w:sz w:val="19"/>
                <w:szCs w:val="19"/>
                <w:highlight w:val="none"/>
                <w:lang w:eastAsia="zh-CN"/>
              </w:rPr>
              <w:t>计）、二氧化硫残留量、孔雀石绿、氯霉素</w:t>
            </w:r>
            <w:r>
              <w:rPr>
                <w:rFonts w:ascii="宋体" w:hAnsi="宋体" w:cs="宋体"/>
                <w:snapToGrid w:val="0"/>
                <w:color w:val="000000"/>
                <w:spacing w:val="8"/>
                <w:sz w:val="19"/>
                <w:szCs w:val="19"/>
                <w:highlight w:val="none"/>
                <w:lang w:eastAsia="zh-CN"/>
              </w:rPr>
              <w:t xml:space="preserve">、呋喃唑酮代谢物、呋喃  </w:t>
            </w:r>
            <w:r>
              <w:rPr>
                <w:rFonts w:ascii="宋体" w:hAnsi="宋体" w:cs="宋体"/>
                <w:snapToGrid w:val="0"/>
                <w:color w:val="000000"/>
                <w:spacing w:val="-1"/>
                <w:sz w:val="19"/>
                <w:szCs w:val="19"/>
                <w:highlight w:val="none"/>
                <w:lang w:eastAsia="zh-CN"/>
              </w:rPr>
              <w:t>它酮代谢物、呋喃妥因代谢物、恩诺沙星、土霉素/金霉素/四环素（组合含量）</w:t>
            </w:r>
            <w:r>
              <w:rPr>
                <w:rFonts w:ascii="宋体" w:hAnsi="宋体" w:cs="宋体"/>
                <w:snapToGrid w:val="0"/>
                <w:color w:val="000000"/>
                <w:spacing w:val="-20"/>
                <w:sz w:val="19"/>
                <w:szCs w:val="19"/>
                <w:highlight w:val="none"/>
                <w:lang w:eastAsia="zh-CN"/>
              </w:rPr>
              <w:t xml:space="preserve"> </w:t>
            </w:r>
            <w:r>
              <w:rPr>
                <w:rFonts w:ascii="宋体" w:hAnsi="宋体" w:cs="宋体"/>
                <w:snapToGrid w:val="0"/>
                <w:color w:val="000000"/>
                <w:spacing w:val="-1"/>
                <w:sz w:val="19"/>
                <w:szCs w:val="19"/>
                <w:highlight w:val="none"/>
                <w:lang w:eastAsia="zh-CN"/>
              </w:rPr>
              <w:t>、磺胺类（总量）</w:t>
            </w:r>
            <w:r>
              <w:rPr>
                <w:rFonts w:ascii="宋体" w:hAnsi="宋体" w:cs="宋体"/>
                <w:snapToGrid w:val="0"/>
                <w:color w:val="000000"/>
                <w:spacing w:val="-46"/>
                <w:sz w:val="19"/>
                <w:szCs w:val="19"/>
                <w:highlight w:val="none"/>
                <w:lang w:eastAsia="zh-CN"/>
              </w:rPr>
              <w:t xml:space="preserve"> </w:t>
            </w:r>
            <w:r>
              <w:rPr>
                <w:rFonts w:ascii="宋体" w:hAnsi="宋体" w:cs="宋体"/>
                <w:snapToGrid w:val="0"/>
                <w:color w:val="000000"/>
                <w:spacing w:val="-1"/>
                <w:sz w:val="19"/>
                <w:szCs w:val="19"/>
                <w:highlight w:val="none"/>
                <w:lang w:eastAsia="zh-CN"/>
              </w:rPr>
              <w:t>、</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3"/>
                <w:sz w:val="19"/>
                <w:szCs w:val="19"/>
                <w:highlight w:val="none"/>
                <w:lang w:eastAsia="zh-CN"/>
              </w:rPr>
              <w:t>五氯酚酸钠（以五氯酚计） 、诺氟沙星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115" w:after="0" w:line="228" w:lineRule="auto"/>
              <w:ind w:left="269"/>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海水蟹</w:t>
            </w:r>
          </w:p>
        </w:tc>
        <w:tc>
          <w:tcPr>
            <w:tcW w:w="719" w:type="dxa"/>
          </w:tcPr>
          <w:p>
            <w:pPr>
              <w:kinsoku w:val="0"/>
              <w:autoSpaceDE w:val="0"/>
              <w:autoSpaceDN w:val="0"/>
              <w:adjustRightInd w:val="0"/>
              <w:snapToGrid w:val="0"/>
              <w:spacing w:before="115"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4" w:after="0" w:line="228" w:lineRule="auto"/>
              <w:ind w:left="10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0"/>
                <w:sz w:val="19"/>
                <w:szCs w:val="19"/>
                <w:highlight w:val="none"/>
                <w:lang w:eastAsia="zh-CN"/>
              </w:rPr>
              <w:t>镉（以</w:t>
            </w:r>
            <w:r>
              <w:rPr>
                <w:rFonts w:ascii="宋体" w:hAnsi="宋体" w:cs="宋体"/>
                <w:snapToGrid w:val="0"/>
                <w:color w:val="000000"/>
                <w:spacing w:val="-38"/>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10"/>
                <w:sz w:val="19"/>
                <w:szCs w:val="19"/>
                <w:highlight w:val="none"/>
                <w:lang w:eastAsia="zh-CN"/>
              </w:rPr>
              <w:t>计）、二氧化硫残留量、孔雀石绿、</w:t>
            </w:r>
            <w:r>
              <w:rPr>
                <w:rFonts w:ascii="宋体" w:hAnsi="宋体" w:cs="宋体"/>
                <w:snapToGrid w:val="0"/>
                <w:color w:val="000000"/>
                <w:spacing w:val="9"/>
                <w:sz w:val="19"/>
                <w:szCs w:val="19"/>
                <w:highlight w:val="none"/>
                <w:lang w:eastAsia="zh-CN"/>
              </w:rPr>
              <w:t>氯霉素、呋喃妥因代谢物、诺氟沙星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2"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tcPr>
          <w:p>
            <w:pPr>
              <w:kinsoku w:val="0"/>
              <w:autoSpaceDE w:val="0"/>
              <w:autoSpaceDN w:val="0"/>
              <w:adjustRightInd w:val="0"/>
              <w:snapToGrid w:val="0"/>
              <w:spacing w:after="0" w:line="37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437"/>
              <w:textAlignment w:val="baseline"/>
              <w:rPr>
                <w:rFonts w:ascii="宋体" w:hAnsi="宋体" w:cs="宋体"/>
                <w:snapToGrid w:val="0"/>
                <w:color w:val="000000"/>
                <w:sz w:val="19"/>
                <w:szCs w:val="19"/>
                <w:highlight w:val="none"/>
              </w:rPr>
            </w:pPr>
            <w:r>
              <w:rPr>
                <w:rFonts w:ascii="宋体" w:hAnsi="宋体" w:cs="宋体"/>
                <w:snapToGrid w:val="0"/>
                <w:color w:val="000000"/>
                <w:spacing w:val="-1"/>
                <w:sz w:val="19"/>
                <w:szCs w:val="19"/>
                <w:highlight w:val="none"/>
              </w:rPr>
              <w:t>贝类</w:t>
            </w:r>
          </w:p>
        </w:tc>
        <w:tc>
          <w:tcPr>
            <w:tcW w:w="1135" w:type="dxa"/>
          </w:tcPr>
          <w:p>
            <w:pPr>
              <w:kinsoku w:val="0"/>
              <w:autoSpaceDE w:val="0"/>
              <w:autoSpaceDN w:val="0"/>
              <w:adjustRightInd w:val="0"/>
              <w:snapToGrid w:val="0"/>
              <w:spacing w:after="0" w:line="37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382"/>
              <w:textAlignment w:val="baseline"/>
              <w:rPr>
                <w:rFonts w:ascii="宋体" w:hAnsi="宋体" w:cs="宋体"/>
                <w:snapToGrid w:val="0"/>
                <w:color w:val="000000"/>
                <w:sz w:val="19"/>
                <w:szCs w:val="19"/>
                <w:highlight w:val="none"/>
              </w:rPr>
            </w:pPr>
            <w:r>
              <w:rPr>
                <w:rFonts w:ascii="宋体" w:hAnsi="宋体" w:cs="宋体"/>
                <w:snapToGrid w:val="0"/>
                <w:color w:val="000000"/>
                <w:spacing w:val="-1"/>
                <w:sz w:val="19"/>
                <w:szCs w:val="19"/>
                <w:highlight w:val="none"/>
              </w:rPr>
              <w:t>贝类</w:t>
            </w:r>
          </w:p>
        </w:tc>
        <w:tc>
          <w:tcPr>
            <w:tcW w:w="719" w:type="dxa"/>
          </w:tcPr>
          <w:p>
            <w:pPr>
              <w:kinsoku w:val="0"/>
              <w:autoSpaceDE w:val="0"/>
              <w:autoSpaceDN w:val="0"/>
              <w:adjustRightInd w:val="0"/>
              <w:snapToGrid w:val="0"/>
              <w:spacing w:after="0" w:line="37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25" w:after="0" w:line="279" w:lineRule="auto"/>
              <w:ind w:left="110" w:right="111" w:hanging="1"/>
              <w:jc w:val="both"/>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7"/>
                <w:sz w:val="19"/>
                <w:szCs w:val="19"/>
                <w:highlight w:val="none"/>
                <w:lang w:eastAsia="zh-CN"/>
              </w:rPr>
              <w:t>镉（以</w:t>
            </w:r>
            <w:r>
              <w:rPr>
                <w:rFonts w:ascii="宋体" w:hAnsi="宋体" w:cs="宋体"/>
                <w:snapToGrid w:val="0"/>
                <w:color w:val="000000"/>
                <w:spacing w:val="-16"/>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7"/>
                <w:sz w:val="19"/>
                <w:szCs w:val="19"/>
                <w:highlight w:val="none"/>
                <w:lang w:eastAsia="zh-CN"/>
              </w:rPr>
              <w:t>计）、无机砷（以</w:t>
            </w:r>
            <w:r>
              <w:rPr>
                <w:rFonts w:ascii="宋体" w:hAnsi="宋体" w:cs="宋体"/>
                <w:snapToGrid w:val="0"/>
                <w:color w:val="000000"/>
                <w:spacing w:val="-43"/>
                <w:sz w:val="19"/>
                <w:szCs w:val="19"/>
                <w:highlight w:val="none"/>
                <w:lang w:eastAsia="zh-CN"/>
              </w:rPr>
              <w:t xml:space="preserve"> </w:t>
            </w:r>
            <w:r>
              <w:rPr>
                <w:rFonts w:ascii="宋体" w:hAnsi="宋体" w:cs="宋体"/>
                <w:snapToGrid w:val="0"/>
                <w:color w:val="000000"/>
                <w:sz w:val="19"/>
                <w:szCs w:val="19"/>
                <w:highlight w:val="none"/>
                <w:lang w:eastAsia="zh-CN"/>
              </w:rPr>
              <w:t>As</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7"/>
                <w:sz w:val="19"/>
                <w:szCs w:val="19"/>
                <w:highlight w:val="none"/>
                <w:lang w:eastAsia="zh-CN"/>
              </w:rPr>
              <w:t>计）</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7"/>
                <w:sz w:val="19"/>
                <w:szCs w:val="19"/>
                <w:highlight w:val="none"/>
                <w:lang w:eastAsia="zh-CN"/>
              </w:rPr>
              <w:t>、多氯联苯、孔雀石绿、氯霉素、氟苯尼考、呋喃唑酮代谢</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3"/>
                <w:sz w:val="19"/>
                <w:szCs w:val="19"/>
                <w:highlight w:val="none"/>
                <w:lang w:eastAsia="zh-CN"/>
              </w:rPr>
              <w:t>物、呋喃西林代谢物、呋喃妥因代谢物、恩诺沙星、磺胺类（总量）</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3"/>
                <w:sz w:val="19"/>
                <w:szCs w:val="19"/>
                <w:highlight w:val="none"/>
                <w:lang w:eastAsia="zh-CN"/>
              </w:rPr>
              <w:t>、氧氟沙星、五氯酚酸钠（以</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5"/>
                <w:sz w:val="19"/>
                <w:szCs w:val="19"/>
                <w:highlight w:val="none"/>
                <w:lang w:eastAsia="zh-CN"/>
              </w:rPr>
              <w:t>五氯酚计）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tcPr>
          <w:p>
            <w:pPr>
              <w:kinsoku w:val="0"/>
              <w:autoSpaceDE w:val="0"/>
              <w:autoSpaceDN w:val="0"/>
              <w:adjustRightInd w:val="0"/>
              <w:snapToGrid w:val="0"/>
              <w:spacing w:before="271" w:after="0" w:line="228" w:lineRule="auto"/>
              <w:ind w:left="123"/>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其他水产品</w:t>
            </w:r>
          </w:p>
        </w:tc>
        <w:tc>
          <w:tcPr>
            <w:tcW w:w="1135" w:type="dxa"/>
          </w:tcPr>
          <w:p>
            <w:pPr>
              <w:kinsoku w:val="0"/>
              <w:autoSpaceDE w:val="0"/>
              <w:autoSpaceDN w:val="0"/>
              <w:adjustRightInd w:val="0"/>
              <w:snapToGrid w:val="0"/>
              <w:spacing w:before="114" w:after="0" w:line="268" w:lineRule="auto"/>
              <w:ind w:left="485" w:right="171" w:hanging="315"/>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其他水产</w:t>
            </w:r>
            <w:r>
              <w:rPr>
                <w:rFonts w:ascii="宋体" w:hAnsi="宋体" w:cs="宋体"/>
                <w:snapToGrid w:val="0"/>
                <w:color w:val="000000"/>
                <w:sz w:val="19"/>
                <w:szCs w:val="19"/>
                <w:highlight w:val="none"/>
              </w:rPr>
              <w:t xml:space="preserve"> 品</w:t>
            </w:r>
          </w:p>
        </w:tc>
        <w:tc>
          <w:tcPr>
            <w:tcW w:w="719" w:type="dxa"/>
          </w:tcPr>
          <w:p>
            <w:pPr>
              <w:kinsoku w:val="0"/>
              <w:autoSpaceDE w:val="0"/>
              <w:autoSpaceDN w:val="0"/>
              <w:adjustRightInd w:val="0"/>
              <w:snapToGrid w:val="0"/>
              <w:spacing w:before="271"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5" w:after="0" w:line="265" w:lineRule="auto"/>
              <w:ind w:left="110" w:right="213" w:hanging="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镉（以</w:t>
            </w:r>
            <w:r>
              <w:rPr>
                <w:rFonts w:ascii="宋体" w:hAnsi="宋体" w:cs="宋体"/>
                <w:snapToGrid w:val="0"/>
                <w:color w:val="000000"/>
                <w:spacing w:val="-32"/>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9"/>
                <w:sz w:val="19"/>
                <w:szCs w:val="19"/>
                <w:highlight w:val="none"/>
                <w:lang w:eastAsia="zh-CN"/>
              </w:rPr>
              <w:t>计）、孔雀石绿、氯霉素、呋喃唑酮代谢物、呋喃西林代谢物、呋喃妥因代谢物、恩</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诺沙星、磺胺类（总量）、氟苯尼考、甲硝唑、氧氟沙星、诺氟沙星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restart"/>
            <w:tcBorders>
              <w:bottom w:val="nil"/>
            </w:tcBorders>
          </w:tcPr>
          <w:p>
            <w:pPr>
              <w:kinsoku w:val="0"/>
              <w:autoSpaceDE w:val="0"/>
              <w:autoSpaceDN w:val="0"/>
              <w:adjustRightInd w:val="0"/>
              <w:snapToGrid w:val="0"/>
              <w:spacing w:after="0" w:line="42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1" w:after="0" w:line="228" w:lineRule="auto"/>
              <w:ind w:left="27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水果类</w:t>
            </w:r>
          </w:p>
        </w:tc>
        <w:tc>
          <w:tcPr>
            <w:tcW w:w="1245" w:type="dxa"/>
            <w:vMerge w:val="restart"/>
            <w:tcBorders>
              <w:bottom w:val="nil"/>
            </w:tcBorders>
          </w:tcPr>
          <w:p>
            <w:pPr>
              <w:kinsoku w:val="0"/>
              <w:autoSpaceDE w:val="0"/>
              <w:autoSpaceDN w:val="0"/>
              <w:adjustRightInd w:val="0"/>
              <w:snapToGrid w:val="0"/>
              <w:spacing w:after="0" w:line="42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124"/>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仁果类水果</w:t>
            </w:r>
          </w:p>
        </w:tc>
        <w:tc>
          <w:tcPr>
            <w:tcW w:w="1135" w:type="dxa"/>
            <w:tcBorders>
              <w:bottom w:val="single" w:color="000000" w:sz="4" w:space="0"/>
            </w:tcBorders>
          </w:tcPr>
          <w:p>
            <w:pPr>
              <w:kinsoku w:val="0"/>
              <w:autoSpaceDE w:val="0"/>
              <w:autoSpaceDN w:val="0"/>
              <w:adjustRightInd w:val="0"/>
              <w:snapToGrid w:val="0"/>
              <w:spacing w:before="115" w:after="0" w:line="229" w:lineRule="auto"/>
              <w:ind w:left="369"/>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苹果</w:t>
            </w:r>
          </w:p>
        </w:tc>
        <w:tc>
          <w:tcPr>
            <w:tcW w:w="719" w:type="dxa"/>
            <w:tcBorders>
              <w:bottom w:val="single" w:color="000000" w:sz="4" w:space="0"/>
            </w:tcBorders>
          </w:tcPr>
          <w:p>
            <w:pPr>
              <w:kinsoku w:val="0"/>
              <w:autoSpaceDE w:val="0"/>
              <w:autoSpaceDN w:val="0"/>
              <w:adjustRightInd w:val="0"/>
              <w:snapToGrid w:val="0"/>
              <w:spacing w:before="115"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Borders>
              <w:bottom w:val="single" w:color="000000" w:sz="4" w:space="0"/>
            </w:tcBorders>
          </w:tcPr>
          <w:p>
            <w:pPr>
              <w:kinsoku w:val="0"/>
              <w:autoSpaceDE w:val="0"/>
              <w:autoSpaceDN w:val="0"/>
              <w:adjustRightInd w:val="0"/>
              <w:snapToGrid w:val="0"/>
              <w:spacing w:before="115" w:after="0" w:line="228" w:lineRule="auto"/>
              <w:ind w:left="11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敌敌畏、啶虫脒、毒死蜱、甲拌磷、克百威、氧乐果、三氯杀螨醇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125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Borders>
              <w:top w:val="single" w:color="000000" w:sz="4" w:space="0"/>
            </w:tcBorders>
          </w:tcPr>
          <w:p>
            <w:pPr>
              <w:kinsoku w:val="0"/>
              <w:autoSpaceDE w:val="0"/>
              <w:autoSpaceDN w:val="0"/>
              <w:adjustRightInd w:val="0"/>
              <w:snapToGrid w:val="0"/>
              <w:spacing w:before="267" w:after="0" w:line="228" w:lineRule="auto"/>
              <w:ind w:left="469"/>
              <w:textAlignment w:val="baseline"/>
              <w:rPr>
                <w:rFonts w:ascii="宋体" w:hAnsi="宋体" w:cs="宋体"/>
                <w:snapToGrid w:val="0"/>
                <w:color w:val="000000"/>
                <w:sz w:val="19"/>
                <w:szCs w:val="19"/>
                <w:highlight w:val="none"/>
              </w:rPr>
            </w:pPr>
            <w:r>
              <w:rPr>
                <w:rFonts w:ascii="宋体" w:hAnsi="宋体" w:cs="宋体"/>
                <w:snapToGrid w:val="0"/>
                <w:color w:val="000000"/>
                <w:spacing w:val="1"/>
                <w:sz w:val="19"/>
                <w:szCs w:val="19"/>
                <w:highlight w:val="none"/>
              </w:rPr>
              <w:t>梨</w:t>
            </w:r>
          </w:p>
        </w:tc>
        <w:tc>
          <w:tcPr>
            <w:tcW w:w="719" w:type="dxa"/>
            <w:tcBorders>
              <w:top w:val="single" w:color="000000" w:sz="4" w:space="0"/>
            </w:tcBorders>
          </w:tcPr>
          <w:p>
            <w:pPr>
              <w:kinsoku w:val="0"/>
              <w:autoSpaceDE w:val="0"/>
              <w:autoSpaceDN w:val="0"/>
              <w:adjustRightInd w:val="0"/>
              <w:snapToGrid w:val="0"/>
              <w:spacing w:before="267"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Borders>
              <w:top w:val="single" w:color="000000" w:sz="4" w:space="0"/>
            </w:tcBorders>
          </w:tcPr>
          <w:p>
            <w:pPr>
              <w:kinsoku w:val="0"/>
              <w:autoSpaceDE w:val="0"/>
              <w:autoSpaceDN w:val="0"/>
              <w:adjustRightInd w:val="0"/>
              <w:snapToGrid w:val="0"/>
              <w:spacing w:before="112" w:after="0" w:line="265" w:lineRule="auto"/>
              <w:ind w:left="113" w:right="47" w:firstLine="6"/>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吡虫啉、敌敌畏、毒死蜱、多菌灵、克百威、氯氟氰菊酯和高效氯氟氰菊酯、氧乐果、水胺硫磷、</w:t>
            </w:r>
            <w:r>
              <w:rPr>
                <w:rFonts w:ascii="宋体" w:hAnsi="宋体" w:cs="宋体"/>
                <w:snapToGrid w:val="0"/>
                <w:color w:val="000000"/>
                <w:spacing w:val="1"/>
                <w:sz w:val="19"/>
                <w:szCs w:val="19"/>
                <w:highlight w:val="none"/>
                <w:lang w:eastAsia="zh-CN"/>
              </w:rPr>
              <w:t xml:space="preserve"> </w:t>
            </w:r>
            <w:r>
              <w:rPr>
                <w:rFonts w:ascii="宋体" w:hAnsi="宋体" w:cs="宋体"/>
                <w:snapToGrid w:val="0"/>
                <w:color w:val="000000"/>
                <w:spacing w:val="9"/>
                <w:sz w:val="19"/>
                <w:szCs w:val="19"/>
                <w:highlight w:val="none"/>
                <w:lang w:eastAsia="zh-CN"/>
              </w:rPr>
              <w:t>苯醚甲环唑、咪鲜胺和咪鲜胺锰盐、噻虫嗪、乙螨唑</w:t>
            </w:r>
          </w:p>
        </w:tc>
      </w:tr>
    </w:tbl>
    <w:p>
      <w:pPr>
        <w:kinsoku w:val="0"/>
        <w:autoSpaceDE w:val="0"/>
        <w:autoSpaceDN w:val="0"/>
        <w:adjustRightInd w:val="0"/>
        <w:snapToGrid w:val="0"/>
        <w:spacing w:after="0" w:line="441"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186" w:after="0" w:line="240" w:lineRule="auto"/>
        <w:textAlignment w:val="baseline"/>
        <w:rPr>
          <w:rFonts w:eastAsia="Arial" w:cs="Arial"/>
          <w:snapToGrid w:val="0"/>
          <w:color w:val="000000"/>
          <w:sz w:val="21"/>
          <w:szCs w:val="21"/>
          <w:highlight w:val="none"/>
          <w:lang w:eastAsia="zh-CN"/>
        </w:rPr>
      </w:pPr>
    </w:p>
    <w:tbl>
      <w:tblPr>
        <w:tblStyle w:val="10"/>
        <w:tblW w:w="1408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3"/>
        <w:gridCol w:w="1135"/>
        <w:gridCol w:w="1245"/>
        <w:gridCol w:w="1135"/>
        <w:gridCol w:w="719"/>
        <w:gridCol w:w="86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8" w:hRule="atLeast"/>
        </w:trPr>
        <w:tc>
          <w:tcPr>
            <w:tcW w:w="1253" w:type="dxa"/>
          </w:tcPr>
          <w:p>
            <w:pPr>
              <w:kinsoku w:val="0"/>
              <w:autoSpaceDE w:val="0"/>
              <w:autoSpaceDN w:val="0"/>
              <w:adjustRightInd w:val="0"/>
              <w:snapToGrid w:val="0"/>
              <w:spacing w:before="116" w:after="0" w:line="267" w:lineRule="auto"/>
              <w:ind w:left="237" w:right="223"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食品大类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（一级）</w:t>
            </w:r>
          </w:p>
        </w:tc>
        <w:tc>
          <w:tcPr>
            <w:tcW w:w="1135" w:type="dxa"/>
          </w:tcPr>
          <w:p>
            <w:pPr>
              <w:kinsoku w:val="0"/>
              <w:autoSpaceDE w:val="0"/>
              <w:autoSpaceDN w:val="0"/>
              <w:adjustRightInd w:val="0"/>
              <w:snapToGrid w:val="0"/>
              <w:spacing w:before="116" w:after="0" w:line="267" w:lineRule="auto"/>
              <w:ind w:left="175" w:right="167"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食品亚类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（二级）</w:t>
            </w:r>
          </w:p>
        </w:tc>
        <w:tc>
          <w:tcPr>
            <w:tcW w:w="1245" w:type="dxa"/>
          </w:tcPr>
          <w:p>
            <w:pPr>
              <w:kinsoku w:val="0"/>
              <w:autoSpaceDE w:val="0"/>
              <w:autoSpaceDN w:val="0"/>
              <w:adjustRightInd w:val="0"/>
              <w:snapToGrid w:val="0"/>
              <w:spacing w:before="116" w:after="0" w:line="267" w:lineRule="auto"/>
              <w:ind w:left="230" w:right="222"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食品品种</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（三级）</w:t>
            </w:r>
          </w:p>
        </w:tc>
        <w:tc>
          <w:tcPr>
            <w:tcW w:w="1135" w:type="dxa"/>
          </w:tcPr>
          <w:p>
            <w:pPr>
              <w:kinsoku w:val="0"/>
              <w:autoSpaceDE w:val="0"/>
              <w:autoSpaceDN w:val="0"/>
              <w:adjustRightInd w:val="0"/>
              <w:snapToGrid w:val="0"/>
              <w:spacing w:before="116" w:after="0" w:line="267" w:lineRule="auto"/>
              <w:ind w:left="175" w:right="166"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食品细类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（四级）</w:t>
            </w:r>
          </w:p>
        </w:tc>
        <w:tc>
          <w:tcPr>
            <w:tcW w:w="719" w:type="dxa"/>
          </w:tcPr>
          <w:p>
            <w:pPr>
              <w:kinsoku w:val="0"/>
              <w:autoSpaceDE w:val="0"/>
              <w:autoSpaceDN w:val="0"/>
              <w:adjustRightInd w:val="0"/>
              <w:snapToGrid w:val="0"/>
              <w:spacing w:before="116" w:after="0" w:line="312" w:lineRule="exact"/>
              <w:ind w:left="161"/>
              <w:textAlignment w:val="baseline"/>
              <w:rPr>
                <w:rFonts w:ascii="宋体" w:hAnsi="宋体" w:cs="宋体"/>
                <w:snapToGrid w:val="0"/>
                <w:color w:val="000000"/>
                <w:sz w:val="19"/>
                <w:szCs w:val="19"/>
                <w:highlight w:val="none"/>
              </w:rPr>
            </w:pPr>
            <w:r>
              <w:rPr>
                <w:rFonts w:ascii="宋体" w:hAnsi="宋体" w:cs="宋体"/>
                <w:snapToGrid w:val="0"/>
                <w:color w:val="000000"/>
                <w:spacing w:val="6"/>
                <w:position w:val="8"/>
                <w:sz w:val="19"/>
                <w:szCs w:val="19"/>
                <w:highlight w:val="none"/>
                <w14:textOutline w14:w="3619" w14:cap="flat" w14:cmpd="sng" w14:algn="ctr">
                  <w14:solidFill>
                    <w14:srgbClr w14:val="000000"/>
                  </w14:solidFill>
                  <w14:prstDash w14:val="solid"/>
                  <w14:miter w14:val="0"/>
                </w14:textOutline>
              </w:rPr>
              <w:t>风险</w:t>
            </w:r>
          </w:p>
          <w:p>
            <w:pPr>
              <w:kinsoku w:val="0"/>
              <w:autoSpaceDE w:val="0"/>
              <w:autoSpaceDN w:val="0"/>
              <w:adjustRightInd w:val="0"/>
              <w:snapToGrid w:val="0"/>
              <w:spacing w:after="0" w:line="228" w:lineRule="auto"/>
              <w:ind w:left="162"/>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14:textOutline w14:w="3619" w14:cap="flat" w14:cmpd="sng" w14:algn="ctr">
                  <w14:solidFill>
                    <w14:srgbClr w14:val="000000"/>
                  </w14:solidFill>
                  <w14:prstDash w14:val="solid"/>
                  <w14:miter w14:val="0"/>
                </w14:textOutline>
              </w:rPr>
              <w:t>等级</w:t>
            </w:r>
          </w:p>
        </w:tc>
        <w:tc>
          <w:tcPr>
            <w:tcW w:w="8602" w:type="dxa"/>
          </w:tcPr>
          <w:p>
            <w:pPr>
              <w:kinsoku w:val="0"/>
              <w:autoSpaceDE w:val="0"/>
              <w:autoSpaceDN w:val="0"/>
              <w:adjustRightInd w:val="0"/>
              <w:snapToGrid w:val="0"/>
              <w:spacing w:before="273" w:after="0" w:line="228" w:lineRule="auto"/>
              <w:ind w:left="3900"/>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抽检项目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1253" w:type="dxa"/>
            <w:vMerge w:val="restart"/>
            <w:tcBorders>
              <w:bottom w:val="nil"/>
            </w:tcBorders>
          </w:tcPr>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29"/>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食用农产品</w:t>
            </w:r>
          </w:p>
        </w:tc>
        <w:tc>
          <w:tcPr>
            <w:tcW w:w="1135" w:type="dxa"/>
            <w:vMerge w:val="restart"/>
            <w:tcBorders>
              <w:bottom w:val="nil"/>
            </w:tcBorders>
          </w:tcPr>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4"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27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水果类</w:t>
            </w:r>
          </w:p>
        </w:tc>
        <w:tc>
          <w:tcPr>
            <w:tcW w:w="1245" w:type="dxa"/>
            <w:vMerge w:val="restart"/>
            <w:tcBorders>
              <w:bottom w:val="nil"/>
            </w:tcBorders>
          </w:tcPr>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4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25"/>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核果类水果</w:t>
            </w:r>
          </w:p>
        </w:tc>
        <w:tc>
          <w:tcPr>
            <w:tcW w:w="1135" w:type="dxa"/>
          </w:tcPr>
          <w:p>
            <w:pPr>
              <w:kinsoku w:val="0"/>
              <w:autoSpaceDE w:val="0"/>
              <w:autoSpaceDN w:val="0"/>
              <w:adjustRightInd w:val="0"/>
              <w:snapToGrid w:val="0"/>
              <w:spacing w:before="112" w:after="0" w:line="232" w:lineRule="auto"/>
              <w:ind w:left="472"/>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枣</w:t>
            </w:r>
          </w:p>
        </w:tc>
        <w:tc>
          <w:tcPr>
            <w:tcW w:w="719" w:type="dxa"/>
          </w:tcPr>
          <w:p>
            <w:pPr>
              <w:kinsoku w:val="0"/>
              <w:autoSpaceDE w:val="0"/>
              <w:autoSpaceDN w:val="0"/>
              <w:adjustRightInd w:val="0"/>
              <w:snapToGrid w:val="0"/>
              <w:spacing w:before="112"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2" w:after="0" w:line="228" w:lineRule="auto"/>
              <w:ind w:left="120"/>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多菌灵、氣虫睛、氧成菊酷和</w:t>
            </w:r>
            <w:r>
              <w:rPr>
                <w:rFonts w:ascii="宋体" w:hAnsi="宋体" w:cs="宋体"/>
                <w:snapToGrid w:val="0"/>
                <w:color w:val="000000"/>
                <w:spacing w:val="-21"/>
                <w:sz w:val="19"/>
                <w:szCs w:val="19"/>
                <w:highlight w:val="none"/>
                <w:lang w:eastAsia="zh-CN"/>
              </w:rPr>
              <w:t xml:space="preserve"> </w:t>
            </w:r>
            <w:r>
              <w:rPr>
                <w:rFonts w:ascii="宋体" w:hAnsi="宋体" w:cs="宋体"/>
                <w:snapToGrid w:val="0"/>
                <w:color w:val="000000"/>
                <w:spacing w:val="8"/>
                <w:sz w:val="19"/>
                <w:szCs w:val="19"/>
                <w:highlight w:val="none"/>
                <w:lang w:eastAsia="zh-CN"/>
              </w:rPr>
              <w:t>S-氧成菊酷、氧乐果、糖精钠（以糖精计）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113" w:after="0" w:line="228" w:lineRule="auto"/>
              <w:ind w:left="469"/>
              <w:textAlignment w:val="baseline"/>
              <w:rPr>
                <w:rFonts w:ascii="宋体" w:hAnsi="宋体" w:cs="宋体"/>
                <w:snapToGrid w:val="0"/>
                <w:color w:val="000000"/>
                <w:sz w:val="19"/>
                <w:szCs w:val="19"/>
                <w:highlight w:val="none"/>
              </w:rPr>
            </w:pPr>
            <w:r>
              <w:rPr>
                <w:rFonts w:ascii="宋体" w:hAnsi="宋体" w:cs="宋体"/>
                <w:snapToGrid w:val="0"/>
                <w:color w:val="000000"/>
                <w:spacing w:val="1"/>
                <w:sz w:val="19"/>
                <w:szCs w:val="19"/>
                <w:highlight w:val="none"/>
              </w:rPr>
              <w:t>桃</w:t>
            </w:r>
          </w:p>
        </w:tc>
        <w:tc>
          <w:tcPr>
            <w:tcW w:w="719" w:type="dxa"/>
          </w:tcPr>
          <w:p>
            <w:pPr>
              <w:kinsoku w:val="0"/>
              <w:autoSpaceDE w:val="0"/>
              <w:autoSpaceDN w:val="0"/>
              <w:adjustRightInd w:val="0"/>
              <w:snapToGrid w:val="0"/>
              <w:spacing w:before="113"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2" w:after="0" w:line="228" w:lineRule="auto"/>
              <w:ind w:left="11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0"/>
                <w:sz w:val="19"/>
                <w:szCs w:val="19"/>
                <w:highlight w:val="none"/>
                <w:lang w:eastAsia="zh-CN"/>
              </w:rPr>
              <w:t>荞隧甲环性、敌敌畏、多菌灵、氣硅性、甲胶磷、</w:t>
            </w:r>
            <w:r>
              <w:rPr>
                <w:rFonts w:ascii="宋体" w:hAnsi="宋体" w:cs="宋体"/>
                <w:snapToGrid w:val="0"/>
                <w:color w:val="000000"/>
                <w:spacing w:val="9"/>
                <w:sz w:val="19"/>
                <w:szCs w:val="19"/>
                <w:highlight w:val="none"/>
                <w:lang w:eastAsia="zh-CN"/>
              </w:rPr>
              <w:t>克百威、氧乐果、漠氧菊酷、吼虫嚇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113" w:after="0" w:line="228" w:lineRule="auto"/>
              <w:ind w:left="371"/>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油桃</w:t>
            </w:r>
          </w:p>
        </w:tc>
        <w:tc>
          <w:tcPr>
            <w:tcW w:w="719" w:type="dxa"/>
          </w:tcPr>
          <w:p>
            <w:pPr>
              <w:kinsoku w:val="0"/>
              <w:autoSpaceDE w:val="0"/>
              <w:autoSpaceDN w:val="0"/>
              <w:adjustRightInd w:val="0"/>
              <w:snapToGrid w:val="0"/>
              <w:spacing w:before="113"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2" w:after="0" w:line="228" w:lineRule="auto"/>
              <w:ind w:left="120"/>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多菌灵、甲胶磷、克百威、氧乐果、敌敌畏、荞隧甲环性、嚷虫胶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2"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restart"/>
            <w:tcBorders>
              <w:bottom w:val="nil"/>
            </w:tcBorders>
          </w:tcPr>
          <w:p>
            <w:pPr>
              <w:kinsoku w:val="0"/>
              <w:autoSpaceDE w:val="0"/>
              <w:autoSpaceDN w:val="0"/>
              <w:adjustRightInd w:val="0"/>
              <w:snapToGrid w:val="0"/>
              <w:spacing w:after="0" w:line="25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2"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53"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8" w:lineRule="auto"/>
              <w:ind w:left="123"/>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柑橘类水果</w:t>
            </w:r>
          </w:p>
        </w:tc>
        <w:tc>
          <w:tcPr>
            <w:tcW w:w="1135" w:type="dxa"/>
          </w:tcPr>
          <w:p>
            <w:pPr>
              <w:kinsoku w:val="0"/>
              <w:autoSpaceDE w:val="0"/>
              <w:autoSpaceDN w:val="0"/>
              <w:adjustRightInd w:val="0"/>
              <w:snapToGrid w:val="0"/>
              <w:spacing w:before="268" w:after="0" w:line="228" w:lineRule="auto"/>
              <w:ind w:left="270"/>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柑、橘</w:t>
            </w:r>
          </w:p>
        </w:tc>
        <w:tc>
          <w:tcPr>
            <w:tcW w:w="719" w:type="dxa"/>
          </w:tcPr>
          <w:p>
            <w:pPr>
              <w:kinsoku w:val="0"/>
              <w:autoSpaceDE w:val="0"/>
              <w:autoSpaceDN w:val="0"/>
              <w:adjustRightInd w:val="0"/>
              <w:snapToGrid w:val="0"/>
              <w:spacing w:before="268"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1" w:after="0" w:line="265" w:lineRule="auto"/>
              <w:ind w:left="115" w:right="110" w:hanging="2"/>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荞隧甲环性、丙漠磷、克百威、联荞菊酷、氯性磷、三性磷、水胶硫磷、氧乐果、氯氣氧菊酷和</w:t>
            </w:r>
            <w:r>
              <w:rPr>
                <w:rFonts w:ascii="宋体" w:hAnsi="宋体" w:cs="宋体"/>
                <w:snapToGrid w:val="0"/>
                <w:color w:val="000000"/>
                <w:spacing w:val="13"/>
                <w:sz w:val="19"/>
                <w:szCs w:val="19"/>
                <w:highlight w:val="none"/>
                <w:lang w:eastAsia="zh-CN"/>
              </w:rPr>
              <w:t xml:space="preserve"> </w:t>
            </w:r>
            <w:r>
              <w:rPr>
                <w:rFonts w:ascii="宋体" w:hAnsi="宋体" w:cs="宋体"/>
                <w:snapToGrid w:val="0"/>
                <w:color w:val="000000"/>
                <w:spacing w:val="5"/>
                <w:sz w:val="19"/>
                <w:szCs w:val="19"/>
                <w:highlight w:val="none"/>
                <w:lang w:eastAsia="zh-CN"/>
              </w:rPr>
              <w:t>高效氯氣氧菊酷、甲拌磷、 2,4-滴和</w:t>
            </w:r>
            <w:r>
              <w:rPr>
                <w:rFonts w:ascii="宋体" w:hAnsi="宋体" w:cs="宋体"/>
                <w:snapToGrid w:val="0"/>
                <w:color w:val="000000"/>
                <w:spacing w:val="-17"/>
                <w:sz w:val="19"/>
                <w:szCs w:val="19"/>
                <w:highlight w:val="none"/>
                <w:lang w:eastAsia="zh-CN"/>
              </w:rPr>
              <w:t xml:space="preserve"> </w:t>
            </w:r>
            <w:r>
              <w:rPr>
                <w:rFonts w:ascii="宋体" w:hAnsi="宋体" w:cs="宋体"/>
                <w:snapToGrid w:val="0"/>
                <w:color w:val="000000"/>
                <w:spacing w:val="5"/>
                <w:sz w:val="19"/>
                <w:szCs w:val="19"/>
                <w:highlight w:val="none"/>
                <w:lang w:eastAsia="zh-CN"/>
              </w:rPr>
              <w:t>2,4-滴钠盐、秋氏剂、毒死蟬、杀扑磷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112" w:after="0" w:line="229" w:lineRule="auto"/>
              <w:ind w:left="468"/>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rPr>
              <w:t>袖</w:t>
            </w:r>
          </w:p>
        </w:tc>
        <w:tc>
          <w:tcPr>
            <w:tcW w:w="719" w:type="dxa"/>
          </w:tcPr>
          <w:p>
            <w:pPr>
              <w:kinsoku w:val="0"/>
              <w:autoSpaceDE w:val="0"/>
              <w:autoSpaceDN w:val="0"/>
              <w:adjustRightInd w:val="0"/>
              <w:snapToGrid w:val="0"/>
              <w:spacing w:before="112"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2" w:after="0" w:line="228" w:lineRule="auto"/>
              <w:ind w:left="11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0"/>
                <w:sz w:val="19"/>
                <w:szCs w:val="19"/>
                <w:highlight w:val="none"/>
                <w:lang w:eastAsia="zh-CN"/>
              </w:rPr>
              <w:t>水胶硫磷、联荞菊酷、氯氣氧菊酷和高效氯</w:t>
            </w:r>
            <w:r>
              <w:rPr>
                <w:rFonts w:ascii="宋体" w:hAnsi="宋体" w:cs="宋体"/>
                <w:snapToGrid w:val="0"/>
                <w:color w:val="000000"/>
                <w:spacing w:val="9"/>
                <w:sz w:val="19"/>
                <w:szCs w:val="19"/>
                <w:highlight w:val="none"/>
                <w:lang w:eastAsia="zh-CN"/>
              </w:rPr>
              <w:t>氣氧菊酷、氯性磷、多菌灵、克百威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113" w:after="0" w:line="228" w:lineRule="auto"/>
              <w:ind w:left="368"/>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柠檬</w:t>
            </w:r>
          </w:p>
        </w:tc>
        <w:tc>
          <w:tcPr>
            <w:tcW w:w="719" w:type="dxa"/>
          </w:tcPr>
          <w:p>
            <w:pPr>
              <w:kinsoku w:val="0"/>
              <w:autoSpaceDE w:val="0"/>
              <w:autoSpaceDN w:val="0"/>
              <w:adjustRightInd w:val="0"/>
              <w:snapToGrid w:val="0"/>
              <w:spacing w:before="113"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3" w:after="0" w:line="228" w:lineRule="auto"/>
              <w:ind w:left="120"/>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多菌灵、克百威、联荞菊酷、水胶硫磷、乙嚇性、氯性磷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268" w:after="0" w:line="228" w:lineRule="auto"/>
              <w:ind w:left="468"/>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rPr>
              <w:t>橙</w:t>
            </w:r>
          </w:p>
        </w:tc>
        <w:tc>
          <w:tcPr>
            <w:tcW w:w="719" w:type="dxa"/>
          </w:tcPr>
          <w:p>
            <w:pPr>
              <w:kinsoku w:val="0"/>
              <w:autoSpaceDE w:val="0"/>
              <w:autoSpaceDN w:val="0"/>
              <w:adjustRightInd w:val="0"/>
              <w:snapToGrid w:val="0"/>
              <w:spacing w:before="269"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4" w:after="0" w:line="265" w:lineRule="auto"/>
              <w:ind w:left="136" w:right="109" w:hanging="2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4"/>
                <w:sz w:val="19"/>
                <w:szCs w:val="19"/>
                <w:highlight w:val="none"/>
                <w:lang w:eastAsia="zh-CN"/>
              </w:rPr>
              <w:t>丙漠磷、克百威、联荞菊酷、三性磷、杀扑磷、水胶硫磷、氧乐果、</w:t>
            </w:r>
            <w:r>
              <w:rPr>
                <w:rFonts w:ascii="宋体" w:hAnsi="宋体" w:cs="宋体"/>
                <w:snapToGrid w:val="0"/>
                <w:color w:val="000000"/>
                <w:spacing w:val="51"/>
                <w:sz w:val="19"/>
                <w:szCs w:val="19"/>
                <w:highlight w:val="none"/>
                <w:lang w:eastAsia="zh-CN"/>
              </w:rPr>
              <w:t xml:space="preserve"> </w:t>
            </w:r>
            <w:r>
              <w:rPr>
                <w:rFonts w:ascii="宋体" w:hAnsi="宋体" w:cs="宋体"/>
                <w:snapToGrid w:val="0"/>
                <w:color w:val="000000"/>
                <w:spacing w:val="4"/>
                <w:sz w:val="19"/>
                <w:szCs w:val="19"/>
                <w:highlight w:val="none"/>
                <w:lang w:eastAsia="zh-CN"/>
              </w:rPr>
              <w:t>2,4-滴和</w:t>
            </w:r>
            <w:r>
              <w:rPr>
                <w:rFonts w:ascii="宋体" w:hAnsi="宋体" w:cs="宋体"/>
                <w:snapToGrid w:val="0"/>
                <w:color w:val="000000"/>
                <w:spacing w:val="-34"/>
                <w:sz w:val="19"/>
                <w:szCs w:val="19"/>
                <w:highlight w:val="none"/>
                <w:lang w:eastAsia="zh-CN"/>
              </w:rPr>
              <w:t xml:space="preserve"> </w:t>
            </w:r>
            <w:r>
              <w:rPr>
                <w:rFonts w:ascii="宋体" w:hAnsi="宋体" w:cs="宋体"/>
                <w:snapToGrid w:val="0"/>
                <w:color w:val="000000"/>
                <w:spacing w:val="4"/>
                <w:sz w:val="19"/>
                <w:szCs w:val="19"/>
                <w:highlight w:val="none"/>
                <w:lang w:eastAsia="zh-CN"/>
              </w:rPr>
              <w:t>2,4-滴钠盐、荞隧</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6"/>
                <w:sz w:val="19"/>
                <w:szCs w:val="19"/>
                <w:highlight w:val="none"/>
                <w:lang w:eastAsia="zh-CN"/>
              </w:rPr>
              <w:t>甲环性、秋氏剂、氯性磷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restart"/>
            <w:tcBorders>
              <w:bottom w:val="nil"/>
            </w:tcBorders>
          </w:tcPr>
          <w:p>
            <w:pPr>
              <w:kinsoku w:val="0"/>
              <w:autoSpaceDE w:val="0"/>
              <w:autoSpaceDN w:val="0"/>
              <w:adjustRightInd w:val="0"/>
              <w:snapToGrid w:val="0"/>
              <w:spacing w:after="0" w:line="268"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8"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9"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after="0" w:line="269"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66" w:lineRule="auto"/>
              <w:ind w:left="229" w:right="126" w:hanging="106"/>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浆果和其他</w:t>
            </w:r>
            <w:r>
              <w:rPr>
                <w:rFonts w:ascii="宋体" w:hAnsi="宋体" w:cs="宋体"/>
                <w:snapToGrid w:val="0"/>
                <w:color w:val="000000"/>
                <w:sz w:val="19"/>
                <w:szCs w:val="19"/>
                <w:highlight w:val="none"/>
              </w:rPr>
              <w:t xml:space="preserve"> </w:t>
            </w:r>
            <w:r>
              <w:rPr>
                <w:rFonts w:ascii="宋体" w:hAnsi="宋体" w:cs="宋体"/>
                <w:snapToGrid w:val="0"/>
                <w:color w:val="000000"/>
                <w:spacing w:val="5"/>
                <w:sz w:val="19"/>
                <w:szCs w:val="19"/>
                <w:highlight w:val="none"/>
              </w:rPr>
              <w:t>小型水果</w:t>
            </w:r>
          </w:p>
        </w:tc>
        <w:tc>
          <w:tcPr>
            <w:tcW w:w="1135" w:type="dxa"/>
          </w:tcPr>
          <w:p>
            <w:pPr>
              <w:kinsoku w:val="0"/>
              <w:autoSpaceDE w:val="0"/>
              <w:autoSpaceDN w:val="0"/>
              <w:adjustRightInd w:val="0"/>
              <w:snapToGrid w:val="0"/>
              <w:spacing w:before="269" w:after="0" w:line="229" w:lineRule="auto"/>
              <w:ind w:left="370"/>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葡萄</w:t>
            </w:r>
          </w:p>
        </w:tc>
        <w:tc>
          <w:tcPr>
            <w:tcW w:w="719" w:type="dxa"/>
          </w:tcPr>
          <w:p>
            <w:pPr>
              <w:kinsoku w:val="0"/>
              <w:autoSpaceDE w:val="0"/>
              <w:autoSpaceDN w:val="0"/>
              <w:adjustRightInd w:val="0"/>
              <w:snapToGrid w:val="0"/>
              <w:spacing w:before="269"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4" w:after="0" w:line="265" w:lineRule="auto"/>
              <w:ind w:left="111" w:right="112" w:firstLine="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荞隧甲环性、己性醇、克百威、氯氧菊酷和高效氯氧菊酷、霜霉威和霜霉威盐酸盐、氧乐果、氯</w:t>
            </w:r>
            <w:r>
              <w:rPr>
                <w:rFonts w:ascii="宋体" w:hAnsi="宋体" w:cs="宋体"/>
                <w:snapToGrid w:val="0"/>
                <w:color w:val="000000"/>
                <w:spacing w:val="11"/>
                <w:sz w:val="19"/>
                <w:szCs w:val="19"/>
                <w:highlight w:val="none"/>
                <w:lang w:eastAsia="zh-CN"/>
              </w:rPr>
              <w:t xml:space="preserve"> </w:t>
            </w:r>
            <w:r>
              <w:rPr>
                <w:rFonts w:ascii="宋体" w:hAnsi="宋体" w:cs="宋体"/>
                <w:snapToGrid w:val="0"/>
                <w:color w:val="000000"/>
                <w:spacing w:val="9"/>
                <w:sz w:val="19"/>
                <w:szCs w:val="19"/>
                <w:highlight w:val="none"/>
                <w:lang w:eastAsia="zh-CN"/>
              </w:rPr>
              <w:t>氣氧菊酷和高效氯氣氧菊酷、氣虫睛、氯吼脉、联荞菊酷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115" w:after="0" w:line="228" w:lineRule="auto"/>
              <w:ind w:left="370"/>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草毒</w:t>
            </w:r>
          </w:p>
        </w:tc>
        <w:tc>
          <w:tcPr>
            <w:tcW w:w="719" w:type="dxa"/>
          </w:tcPr>
          <w:p>
            <w:pPr>
              <w:kinsoku w:val="0"/>
              <w:autoSpaceDE w:val="0"/>
              <w:autoSpaceDN w:val="0"/>
              <w:adjustRightInd w:val="0"/>
              <w:snapToGrid w:val="0"/>
              <w:spacing w:before="115"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4" w:after="0" w:line="228" w:lineRule="auto"/>
              <w:ind w:left="11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阿维菌素、敌敌畏、多菌灵、克百威、燎酷吗嚇、氧乐果、成菌性、吼虫嚇、乙酷甲胶磷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114" w:after="0" w:line="228" w:lineRule="auto"/>
              <w:ind w:left="369"/>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蓝毒</w:t>
            </w:r>
          </w:p>
        </w:tc>
        <w:tc>
          <w:tcPr>
            <w:tcW w:w="719" w:type="dxa"/>
          </w:tcPr>
          <w:p>
            <w:pPr>
              <w:kinsoku w:val="0"/>
              <w:autoSpaceDE w:val="0"/>
              <w:autoSpaceDN w:val="0"/>
              <w:adjustRightInd w:val="0"/>
              <w:snapToGrid w:val="0"/>
              <w:spacing w:before="114" w:after="0" w:line="228" w:lineRule="auto"/>
              <w:ind w:left="160"/>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较高</w:t>
            </w:r>
          </w:p>
        </w:tc>
        <w:tc>
          <w:tcPr>
            <w:tcW w:w="8602" w:type="dxa"/>
          </w:tcPr>
          <w:p>
            <w:pPr>
              <w:kinsoku w:val="0"/>
              <w:autoSpaceDE w:val="0"/>
              <w:autoSpaceDN w:val="0"/>
              <w:adjustRightInd w:val="0"/>
              <w:snapToGrid w:val="0"/>
              <w:spacing w:before="114" w:after="0" w:line="228" w:lineRule="auto"/>
              <w:ind w:left="11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铅（以</w:t>
            </w:r>
            <w:r>
              <w:rPr>
                <w:rFonts w:ascii="宋体" w:hAnsi="宋体" w:cs="宋体"/>
                <w:snapToGrid w:val="0"/>
                <w:color w:val="000000"/>
                <w:spacing w:val="-30"/>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9"/>
                <w:sz w:val="19"/>
                <w:szCs w:val="19"/>
                <w:highlight w:val="none"/>
                <w:lang w:eastAsia="zh-CN"/>
              </w:rPr>
              <w:t>计）、多菌灵、嗦霉胶、吼性隧菌酷、吼虫嚇、吭虫眯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115" w:after="0" w:line="228" w:lineRule="auto"/>
              <w:ind w:left="269"/>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務猴桃</w:t>
            </w:r>
          </w:p>
        </w:tc>
        <w:tc>
          <w:tcPr>
            <w:tcW w:w="719" w:type="dxa"/>
          </w:tcPr>
          <w:p>
            <w:pPr>
              <w:kinsoku w:val="0"/>
              <w:autoSpaceDE w:val="0"/>
              <w:autoSpaceDN w:val="0"/>
              <w:adjustRightInd w:val="0"/>
              <w:snapToGrid w:val="0"/>
              <w:spacing w:before="115"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4" w:after="0" w:line="228" w:lineRule="auto"/>
              <w:ind w:left="11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敌敌畏、多菌灵、氯吼脉、氧乐果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271" w:after="0" w:line="229" w:lineRule="auto"/>
              <w:ind w:left="371"/>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桑甚</w:t>
            </w:r>
          </w:p>
        </w:tc>
        <w:tc>
          <w:tcPr>
            <w:tcW w:w="719" w:type="dxa"/>
          </w:tcPr>
          <w:p>
            <w:pPr>
              <w:kinsoku w:val="0"/>
              <w:autoSpaceDE w:val="0"/>
              <w:autoSpaceDN w:val="0"/>
              <w:adjustRightInd w:val="0"/>
              <w:snapToGrid w:val="0"/>
              <w:spacing w:before="272"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6" w:after="0" w:line="265" w:lineRule="auto"/>
              <w:ind w:left="111" w:right="114"/>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脱氢乙酸及其钠盐（以脱氢乙酸计）、荞甲酸及其钠盐（以荞甲酸计）、山梨酸及其钾盐（以山</w:t>
            </w:r>
            <w:r>
              <w:rPr>
                <w:rFonts w:ascii="宋体" w:hAnsi="宋体" w:cs="宋体"/>
                <w:snapToGrid w:val="0"/>
                <w:color w:val="000000"/>
                <w:spacing w:val="11"/>
                <w:sz w:val="19"/>
                <w:szCs w:val="19"/>
                <w:highlight w:val="none"/>
                <w:lang w:eastAsia="zh-CN"/>
              </w:rPr>
              <w:t xml:space="preserve"> </w:t>
            </w:r>
            <w:r>
              <w:rPr>
                <w:rFonts w:ascii="宋体" w:hAnsi="宋体" w:cs="宋体"/>
                <w:snapToGrid w:val="0"/>
                <w:color w:val="000000"/>
                <w:spacing w:val="2"/>
                <w:sz w:val="19"/>
                <w:szCs w:val="19"/>
                <w:highlight w:val="none"/>
                <w:lang w:eastAsia="zh-CN"/>
              </w:rPr>
              <w:t>梨酸计）</w:t>
            </w:r>
            <w:r>
              <w:rPr>
                <w:rFonts w:ascii="宋体" w:hAnsi="宋体" w:cs="宋体"/>
                <w:snapToGrid w:val="0"/>
                <w:color w:val="000000"/>
                <w:spacing w:val="59"/>
                <w:sz w:val="19"/>
                <w:szCs w:val="19"/>
                <w:highlight w:val="none"/>
                <w:lang w:eastAsia="zh-CN"/>
              </w:rPr>
              <w:t xml:space="preserve"> </w:t>
            </w:r>
            <w:r>
              <w:rPr>
                <w:rFonts w:ascii="宋体" w:hAnsi="宋体" w:cs="宋体"/>
                <w:snapToGrid w:val="0"/>
                <w:color w:val="000000"/>
                <w:spacing w:val="2"/>
                <w:sz w:val="19"/>
                <w:szCs w:val="19"/>
                <w:highlight w:val="none"/>
                <w:lang w:eastAsia="zh-CN"/>
              </w:rPr>
              <w:t>、糖精钠（以糖精计）、三氯蔗糖、甜蜜素（以环己基氨基礦酸计）</w:t>
            </w:r>
            <w:r>
              <w:rPr>
                <w:rFonts w:ascii="宋体" w:hAnsi="宋体" w:cs="宋体"/>
                <w:snapToGrid w:val="0"/>
                <w:color w:val="000000"/>
                <w:spacing w:val="42"/>
                <w:sz w:val="19"/>
                <w:szCs w:val="19"/>
                <w:highlight w:val="none"/>
                <w:lang w:eastAsia="zh-CN"/>
              </w:rPr>
              <w:t xml:space="preserve"> </w:t>
            </w:r>
            <w:r>
              <w:rPr>
                <w:rFonts w:ascii="宋体" w:hAnsi="宋体" w:cs="宋体"/>
                <w:snapToGrid w:val="0"/>
                <w:color w:val="000000"/>
                <w:spacing w:val="2"/>
                <w:sz w:val="19"/>
                <w:szCs w:val="19"/>
                <w:highlight w:val="none"/>
                <w:lang w:eastAsia="zh-CN"/>
              </w:rPr>
              <w:t>、多菌灵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2"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restart"/>
            <w:tcBorders>
              <w:bottom w:val="nil"/>
            </w:tcBorders>
          </w:tcPr>
          <w:p>
            <w:pPr>
              <w:kinsoku w:val="0"/>
              <w:autoSpaceDE w:val="0"/>
              <w:autoSpaceDN w:val="0"/>
              <w:adjustRightInd w:val="0"/>
              <w:snapToGrid w:val="0"/>
              <w:spacing w:after="0" w:line="424"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66" w:lineRule="auto"/>
              <w:ind w:left="329" w:right="126" w:hanging="202"/>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热带和亚热</w:t>
            </w:r>
            <w:r>
              <w:rPr>
                <w:rFonts w:ascii="宋体" w:hAnsi="宋体" w:cs="宋体"/>
                <w:snapToGrid w:val="0"/>
                <w:color w:val="000000"/>
                <w:sz w:val="19"/>
                <w:szCs w:val="19"/>
                <w:highlight w:val="none"/>
              </w:rPr>
              <w:t xml:space="preserve"> </w:t>
            </w:r>
            <w:r>
              <w:rPr>
                <w:rFonts w:ascii="宋体" w:hAnsi="宋体" w:cs="宋体"/>
                <w:snapToGrid w:val="0"/>
                <w:color w:val="000000"/>
                <w:spacing w:val="4"/>
                <w:sz w:val="19"/>
                <w:szCs w:val="19"/>
                <w:highlight w:val="none"/>
              </w:rPr>
              <w:t>带水果</w:t>
            </w:r>
          </w:p>
        </w:tc>
        <w:tc>
          <w:tcPr>
            <w:tcW w:w="1135" w:type="dxa"/>
          </w:tcPr>
          <w:p>
            <w:pPr>
              <w:kinsoku w:val="0"/>
              <w:autoSpaceDE w:val="0"/>
              <w:autoSpaceDN w:val="0"/>
              <w:adjustRightInd w:val="0"/>
              <w:snapToGrid w:val="0"/>
              <w:spacing w:before="272" w:after="0" w:line="230" w:lineRule="auto"/>
              <w:ind w:left="370"/>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香蕉</w:t>
            </w:r>
          </w:p>
        </w:tc>
        <w:tc>
          <w:tcPr>
            <w:tcW w:w="719" w:type="dxa"/>
          </w:tcPr>
          <w:p>
            <w:pPr>
              <w:kinsoku w:val="0"/>
              <w:autoSpaceDE w:val="0"/>
              <w:autoSpaceDN w:val="0"/>
              <w:adjustRightInd w:val="0"/>
              <w:snapToGrid w:val="0"/>
              <w:spacing w:before="272"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7" w:after="0" w:line="265" w:lineRule="auto"/>
              <w:ind w:left="119" w:right="112" w:hanging="6"/>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荞隧甲环性、吼性隧菌酷、多菌灵、氣虫睛、甲拌磷、睛荞性、吼虫嚇、嚷虫胶、嚷虫嗦、氣环</w:t>
            </w:r>
            <w:r>
              <w:rPr>
                <w:rFonts w:ascii="宋体" w:hAnsi="宋体" w:cs="宋体"/>
                <w:snapToGrid w:val="0"/>
                <w:color w:val="000000"/>
                <w:spacing w:val="12"/>
                <w:sz w:val="19"/>
                <w:szCs w:val="19"/>
                <w:highlight w:val="none"/>
                <w:lang w:eastAsia="zh-CN"/>
              </w:rPr>
              <w:t xml:space="preserve"> </w:t>
            </w:r>
            <w:r>
              <w:rPr>
                <w:rFonts w:ascii="宋体" w:hAnsi="宋体" w:cs="宋体"/>
                <w:snapToGrid w:val="0"/>
                <w:color w:val="000000"/>
                <w:spacing w:val="9"/>
                <w:sz w:val="19"/>
                <w:szCs w:val="19"/>
                <w:highlight w:val="none"/>
                <w:lang w:eastAsia="zh-CN"/>
              </w:rPr>
              <w:t>性、联荞菊酷、燎性醇、百菌清、嚷性騰、秋氏剂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8" w:hRule="atLeast"/>
        </w:trPr>
        <w:tc>
          <w:tcPr>
            <w:tcW w:w="125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272" w:after="0" w:line="229" w:lineRule="auto"/>
              <w:ind w:left="370"/>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芒果</w:t>
            </w:r>
          </w:p>
        </w:tc>
        <w:tc>
          <w:tcPr>
            <w:tcW w:w="719" w:type="dxa"/>
          </w:tcPr>
          <w:p>
            <w:pPr>
              <w:kinsoku w:val="0"/>
              <w:autoSpaceDE w:val="0"/>
              <w:autoSpaceDN w:val="0"/>
              <w:adjustRightInd w:val="0"/>
              <w:snapToGrid w:val="0"/>
              <w:spacing w:before="272"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7" w:after="0" w:line="266" w:lineRule="auto"/>
              <w:ind w:left="119" w:right="132" w:hanging="6"/>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荞隧甲环性、多菌灵、成性醇、氧乐果、吼性隧菌酷、嚷虫胶、乙酷甲胶磷、</w:t>
            </w:r>
            <w:r>
              <w:rPr>
                <w:rFonts w:ascii="宋体" w:hAnsi="宋体" w:cs="宋体"/>
                <w:snapToGrid w:val="0"/>
                <w:color w:val="000000"/>
                <w:spacing w:val="8"/>
                <w:sz w:val="19"/>
                <w:szCs w:val="19"/>
                <w:highlight w:val="none"/>
                <w:lang w:eastAsia="zh-CN"/>
              </w:rPr>
              <w:t>吼虫嚇、嚷虫嗦、</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3"/>
                <w:sz w:val="19"/>
                <w:szCs w:val="19"/>
                <w:highlight w:val="none"/>
                <w:lang w:eastAsia="zh-CN"/>
              </w:rPr>
              <w:t>嚷嗦啊</w:t>
            </w:r>
          </w:p>
        </w:tc>
      </w:tr>
    </w:tbl>
    <w:p>
      <w:pPr>
        <w:spacing w:line="182" w:lineRule="auto"/>
        <w:rPr>
          <w:rFonts w:ascii="宋体" w:hAnsi="宋体" w:cs="宋体"/>
          <w:sz w:val="28"/>
          <w:szCs w:val="28"/>
          <w:highlight w:val="none"/>
          <w:lang w:eastAsia="zh-CN"/>
        </w:rPr>
        <w:sectPr>
          <w:pgSz w:w="16839" w:h="11907"/>
          <w:pgMar w:top="1012" w:right="1370" w:bottom="400" w:left="1372" w:header="0" w:footer="0" w:gutter="0"/>
          <w:cols w:space="720" w:num="1"/>
        </w:sectPr>
      </w:pPr>
    </w:p>
    <w:p>
      <w:pPr>
        <w:kinsoku w:val="0"/>
        <w:autoSpaceDE w:val="0"/>
        <w:autoSpaceDN w:val="0"/>
        <w:adjustRightInd w:val="0"/>
        <w:snapToGrid w:val="0"/>
        <w:spacing w:before="186" w:after="0" w:line="240" w:lineRule="auto"/>
        <w:textAlignment w:val="baseline"/>
        <w:rPr>
          <w:rFonts w:eastAsia="Arial" w:cs="Arial"/>
          <w:snapToGrid w:val="0"/>
          <w:color w:val="000000"/>
          <w:sz w:val="21"/>
          <w:szCs w:val="21"/>
          <w:highlight w:val="none"/>
          <w:lang w:eastAsia="zh-CN"/>
        </w:rPr>
      </w:pPr>
    </w:p>
    <w:tbl>
      <w:tblPr>
        <w:tblStyle w:val="10"/>
        <w:tblW w:w="1408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3"/>
        <w:gridCol w:w="1135"/>
        <w:gridCol w:w="1245"/>
        <w:gridCol w:w="1135"/>
        <w:gridCol w:w="719"/>
        <w:gridCol w:w="86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8" w:hRule="atLeast"/>
        </w:trPr>
        <w:tc>
          <w:tcPr>
            <w:tcW w:w="1253" w:type="dxa"/>
          </w:tcPr>
          <w:p>
            <w:pPr>
              <w:kinsoku w:val="0"/>
              <w:autoSpaceDE w:val="0"/>
              <w:autoSpaceDN w:val="0"/>
              <w:adjustRightInd w:val="0"/>
              <w:snapToGrid w:val="0"/>
              <w:spacing w:before="116" w:after="0" w:line="267" w:lineRule="auto"/>
              <w:ind w:left="237" w:right="223"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食品大类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（一级）</w:t>
            </w:r>
          </w:p>
        </w:tc>
        <w:tc>
          <w:tcPr>
            <w:tcW w:w="1135" w:type="dxa"/>
          </w:tcPr>
          <w:p>
            <w:pPr>
              <w:kinsoku w:val="0"/>
              <w:autoSpaceDE w:val="0"/>
              <w:autoSpaceDN w:val="0"/>
              <w:adjustRightInd w:val="0"/>
              <w:snapToGrid w:val="0"/>
              <w:spacing w:before="116" w:after="0" w:line="267" w:lineRule="auto"/>
              <w:ind w:left="175" w:right="167"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食品亚类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（二级）</w:t>
            </w:r>
          </w:p>
        </w:tc>
        <w:tc>
          <w:tcPr>
            <w:tcW w:w="1245" w:type="dxa"/>
          </w:tcPr>
          <w:p>
            <w:pPr>
              <w:kinsoku w:val="0"/>
              <w:autoSpaceDE w:val="0"/>
              <w:autoSpaceDN w:val="0"/>
              <w:adjustRightInd w:val="0"/>
              <w:snapToGrid w:val="0"/>
              <w:spacing w:before="116" w:after="0" w:line="267" w:lineRule="auto"/>
              <w:ind w:left="230" w:right="222"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食品品种</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（三级）</w:t>
            </w:r>
          </w:p>
        </w:tc>
        <w:tc>
          <w:tcPr>
            <w:tcW w:w="1135" w:type="dxa"/>
          </w:tcPr>
          <w:p>
            <w:pPr>
              <w:kinsoku w:val="0"/>
              <w:autoSpaceDE w:val="0"/>
              <w:autoSpaceDN w:val="0"/>
              <w:adjustRightInd w:val="0"/>
              <w:snapToGrid w:val="0"/>
              <w:spacing w:before="116" w:after="0" w:line="267" w:lineRule="auto"/>
              <w:ind w:left="175" w:right="166" w:hanging="9"/>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食品细类</w:t>
            </w:r>
            <w:r>
              <w:rPr>
                <w:rFonts w:ascii="宋体" w:hAnsi="宋体" w:cs="宋体"/>
                <w:snapToGrid w:val="0"/>
                <w:color w:val="000000"/>
                <w:sz w:val="19"/>
                <w:szCs w:val="19"/>
                <w:highlight w:val="none"/>
              </w:rPr>
              <w:t xml:space="preserve"> </w:t>
            </w:r>
            <w:r>
              <w:rPr>
                <w:rFonts w:ascii="宋体" w:hAnsi="宋体" w:cs="宋体"/>
                <w:snapToGrid w:val="0"/>
                <w:color w:val="000000"/>
                <w:spacing w:val="2"/>
                <w:sz w:val="19"/>
                <w:szCs w:val="19"/>
                <w:highlight w:val="none"/>
                <w14:textOutline w14:w="3619" w14:cap="flat" w14:cmpd="sng" w14:algn="ctr">
                  <w14:solidFill>
                    <w14:srgbClr w14:val="000000"/>
                  </w14:solidFill>
                  <w14:prstDash w14:val="solid"/>
                  <w14:miter w14:val="0"/>
                </w14:textOutline>
              </w:rPr>
              <w:t>（四级）</w:t>
            </w:r>
          </w:p>
        </w:tc>
        <w:tc>
          <w:tcPr>
            <w:tcW w:w="719" w:type="dxa"/>
          </w:tcPr>
          <w:p>
            <w:pPr>
              <w:kinsoku w:val="0"/>
              <w:autoSpaceDE w:val="0"/>
              <w:autoSpaceDN w:val="0"/>
              <w:adjustRightInd w:val="0"/>
              <w:snapToGrid w:val="0"/>
              <w:spacing w:before="116" w:after="0" w:line="312" w:lineRule="exact"/>
              <w:ind w:left="161"/>
              <w:textAlignment w:val="baseline"/>
              <w:rPr>
                <w:rFonts w:ascii="宋体" w:hAnsi="宋体" w:cs="宋体"/>
                <w:snapToGrid w:val="0"/>
                <w:color w:val="000000"/>
                <w:sz w:val="19"/>
                <w:szCs w:val="19"/>
                <w:highlight w:val="none"/>
              </w:rPr>
            </w:pPr>
            <w:r>
              <w:rPr>
                <w:rFonts w:ascii="宋体" w:hAnsi="宋体" w:cs="宋体"/>
                <w:snapToGrid w:val="0"/>
                <w:color w:val="000000"/>
                <w:spacing w:val="6"/>
                <w:position w:val="8"/>
                <w:sz w:val="19"/>
                <w:szCs w:val="19"/>
                <w:highlight w:val="none"/>
                <w14:textOutline w14:w="3619" w14:cap="flat" w14:cmpd="sng" w14:algn="ctr">
                  <w14:solidFill>
                    <w14:srgbClr w14:val="000000"/>
                  </w14:solidFill>
                  <w14:prstDash w14:val="solid"/>
                  <w14:miter w14:val="0"/>
                </w14:textOutline>
              </w:rPr>
              <w:t>风险</w:t>
            </w:r>
          </w:p>
          <w:p>
            <w:pPr>
              <w:kinsoku w:val="0"/>
              <w:autoSpaceDE w:val="0"/>
              <w:autoSpaceDN w:val="0"/>
              <w:adjustRightInd w:val="0"/>
              <w:snapToGrid w:val="0"/>
              <w:spacing w:after="0" w:line="228" w:lineRule="auto"/>
              <w:ind w:left="162"/>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14:textOutline w14:w="3619" w14:cap="flat" w14:cmpd="sng" w14:algn="ctr">
                  <w14:solidFill>
                    <w14:srgbClr w14:val="000000"/>
                  </w14:solidFill>
                  <w14:prstDash w14:val="solid"/>
                  <w14:miter w14:val="0"/>
                </w14:textOutline>
              </w:rPr>
              <w:t>等级</w:t>
            </w:r>
          </w:p>
        </w:tc>
        <w:tc>
          <w:tcPr>
            <w:tcW w:w="8602" w:type="dxa"/>
          </w:tcPr>
          <w:p>
            <w:pPr>
              <w:kinsoku w:val="0"/>
              <w:autoSpaceDE w:val="0"/>
              <w:autoSpaceDN w:val="0"/>
              <w:adjustRightInd w:val="0"/>
              <w:snapToGrid w:val="0"/>
              <w:spacing w:before="273" w:after="0" w:line="228" w:lineRule="auto"/>
              <w:ind w:left="3900"/>
              <w:textAlignment w:val="baseline"/>
              <w:rPr>
                <w:rFonts w:ascii="宋体" w:hAnsi="宋体" w:cs="宋体"/>
                <w:snapToGrid w:val="0"/>
                <w:color w:val="000000"/>
                <w:sz w:val="19"/>
                <w:szCs w:val="19"/>
                <w:highlight w:val="none"/>
              </w:rPr>
            </w:pPr>
            <w:r>
              <w:rPr>
                <w:rFonts w:ascii="宋体" w:hAnsi="宋体" w:cs="宋体"/>
                <w:snapToGrid w:val="0"/>
                <w:color w:val="000000"/>
                <w:spacing w:val="9"/>
                <w:sz w:val="19"/>
                <w:szCs w:val="19"/>
                <w:highlight w:val="none"/>
                <w14:textOutline w14:w="3619" w14:cap="flat" w14:cmpd="sng" w14:algn="ctr">
                  <w14:solidFill>
                    <w14:srgbClr w14:val="000000"/>
                  </w14:solidFill>
                  <w14:prstDash w14:val="solid"/>
                  <w14:miter w14:val="0"/>
                </w14:textOutline>
              </w:rPr>
              <w:t>抽检项目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1253" w:type="dxa"/>
            <w:vMerge w:val="restart"/>
            <w:tcBorders>
              <w:bottom w:val="nil"/>
            </w:tcBorders>
          </w:tcPr>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2"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28" w:lineRule="auto"/>
              <w:ind w:left="129"/>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食用农产品</w:t>
            </w:r>
          </w:p>
        </w:tc>
        <w:tc>
          <w:tcPr>
            <w:tcW w:w="1135" w:type="dxa"/>
            <w:vMerge w:val="restart"/>
            <w:tcBorders>
              <w:bottom w:val="nil"/>
            </w:tcBorders>
          </w:tcPr>
          <w:p>
            <w:pPr>
              <w:kinsoku w:val="0"/>
              <w:autoSpaceDE w:val="0"/>
              <w:autoSpaceDN w:val="0"/>
              <w:adjustRightInd w:val="0"/>
              <w:snapToGrid w:val="0"/>
              <w:spacing w:after="0" w:line="26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6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1" w:after="0" w:line="228" w:lineRule="auto"/>
              <w:ind w:left="271"/>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水果类</w:t>
            </w:r>
          </w:p>
        </w:tc>
        <w:tc>
          <w:tcPr>
            <w:tcW w:w="1245" w:type="dxa"/>
            <w:vMerge w:val="restart"/>
            <w:tcBorders>
              <w:bottom w:val="nil"/>
            </w:tcBorders>
          </w:tcPr>
          <w:p>
            <w:pPr>
              <w:kinsoku w:val="0"/>
              <w:autoSpaceDE w:val="0"/>
              <w:autoSpaceDN w:val="0"/>
              <w:adjustRightInd w:val="0"/>
              <w:snapToGrid w:val="0"/>
              <w:spacing w:after="0" w:line="25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7"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after="0" w:line="258"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66" w:lineRule="auto"/>
              <w:ind w:left="329" w:right="126" w:hanging="202"/>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热带和亚热</w:t>
            </w:r>
            <w:r>
              <w:rPr>
                <w:rFonts w:ascii="宋体" w:hAnsi="宋体" w:cs="宋体"/>
                <w:snapToGrid w:val="0"/>
                <w:color w:val="000000"/>
                <w:sz w:val="19"/>
                <w:szCs w:val="19"/>
                <w:highlight w:val="none"/>
              </w:rPr>
              <w:t xml:space="preserve"> </w:t>
            </w:r>
            <w:r>
              <w:rPr>
                <w:rFonts w:ascii="宋体" w:hAnsi="宋体" w:cs="宋体"/>
                <w:snapToGrid w:val="0"/>
                <w:color w:val="000000"/>
                <w:spacing w:val="4"/>
                <w:sz w:val="19"/>
                <w:szCs w:val="19"/>
                <w:highlight w:val="none"/>
              </w:rPr>
              <w:t>带水果</w:t>
            </w:r>
          </w:p>
        </w:tc>
        <w:tc>
          <w:tcPr>
            <w:tcW w:w="1135" w:type="dxa"/>
          </w:tcPr>
          <w:p>
            <w:pPr>
              <w:kinsoku w:val="0"/>
              <w:autoSpaceDE w:val="0"/>
              <w:autoSpaceDN w:val="0"/>
              <w:adjustRightInd w:val="0"/>
              <w:snapToGrid w:val="0"/>
              <w:spacing w:before="112" w:after="0" w:line="228" w:lineRule="auto"/>
              <w:ind w:left="271"/>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火龙果</w:t>
            </w:r>
          </w:p>
        </w:tc>
        <w:tc>
          <w:tcPr>
            <w:tcW w:w="719" w:type="dxa"/>
          </w:tcPr>
          <w:p>
            <w:pPr>
              <w:kinsoku w:val="0"/>
              <w:autoSpaceDE w:val="0"/>
              <w:autoSpaceDN w:val="0"/>
              <w:adjustRightInd w:val="0"/>
              <w:snapToGrid w:val="0"/>
              <w:spacing w:before="112"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2" w:after="0" w:line="227" w:lineRule="auto"/>
              <w:ind w:left="11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氟虫腈、甲胺磷、克百威、氧乐果、乙酰甲胺磷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269" w:after="0" w:line="228" w:lineRule="auto"/>
              <w:ind w:left="370"/>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荔枝</w:t>
            </w:r>
          </w:p>
        </w:tc>
        <w:tc>
          <w:tcPr>
            <w:tcW w:w="719" w:type="dxa"/>
          </w:tcPr>
          <w:p>
            <w:pPr>
              <w:kinsoku w:val="0"/>
              <w:autoSpaceDE w:val="0"/>
              <w:autoSpaceDN w:val="0"/>
              <w:adjustRightInd w:val="0"/>
              <w:snapToGrid w:val="0"/>
              <w:spacing w:before="269"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2" w:after="0" w:line="266" w:lineRule="auto"/>
              <w:ind w:left="112" w:right="112" w:firstLine="7"/>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多菌灵、氧乐果、毒死蜱、苯醚甲环唑、氯氰菊酯和高效氯氰菊酯、氯氟氰菊酯和高效氯氟氰菊</w:t>
            </w:r>
            <w:r>
              <w:rPr>
                <w:rFonts w:ascii="宋体" w:hAnsi="宋体" w:cs="宋体"/>
                <w:snapToGrid w:val="0"/>
                <w:color w:val="000000"/>
                <w:spacing w:val="4"/>
                <w:sz w:val="19"/>
                <w:szCs w:val="19"/>
                <w:highlight w:val="none"/>
                <w:lang w:eastAsia="zh-CN"/>
              </w:rPr>
              <w:t xml:space="preserve"> </w:t>
            </w:r>
            <w:r>
              <w:rPr>
                <w:rFonts w:ascii="宋体" w:hAnsi="宋体" w:cs="宋体"/>
                <w:snapToGrid w:val="0"/>
                <w:color w:val="000000"/>
                <w:spacing w:val="9"/>
                <w:sz w:val="19"/>
                <w:szCs w:val="19"/>
                <w:highlight w:val="none"/>
                <w:lang w:eastAsia="zh-CN"/>
              </w:rPr>
              <w:t>酯、吡唑醚菌酯、除虫脲、氰霜唑、氟吗啉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270" w:after="0" w:line="228" w:lineRule="auto"/>
              <w:ind w:left="370"/>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杨梅</w:t>
            </w:r>
          </w:p>
        </w:tc>
        <w:tc>
          <w:tcPr>
            <w:tcW w:w="719" w:type="dxa"/>
          </w:tcPr>
          <w:p>
            <w:pPr>
              <w:kinsoku w:val="0"/>
              <w:autoSpaceDE w:val="0"/>
              <w:autoSpaceDN w:val="0"/>
              <w:adjustRightInd w:val="0"/>
              <w:snapToGrid w:val="0"/>
              <w:spacing w:before="270"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4" w:after="0" w:line="265" w:lineRule="auto"/>
              <w:ind w:left="111" w:right="113"/>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6"/>
                <w:sz w:val="19"/>
                <w:szCs w:val="19"/>
                <w:highlight w:val="none"/>
                <w:lang w:eastAsia="zh-CN"/>
              </w:rPr>
              <w:t>脱氢乙酸及其钠盐（以脱氢乙酸计）、</w:t>
            </w:r>
            <w:r>
              <w:rPr>
                <w:rFonts w:ascii="宋体" w:hAnsi="宋体" w:cs="宋体"/>
                <w:snapToGrid w:val="0"/>
                <w:color w:val="000000"/>
                <w:spacing w:val="43"/>
                <w:sz w:val="19"/>
                <w:szCs w:val="19"/>
                <w:highlight w:val="none"/>
                <w:lang w:eastAsia="zh-CN"/>
              </w:rPr>
              <w:t xml:space="preserve"> </w:t>
            </w:r>
            <w:r>
              <w:rPr>
                <w:rFonts w:ascii="宋体" w:hAnsi="宋体" w:cs="宋体"/>
                <w:snapToGrid w:val="0"/>
                <w:color w:val="000000"/>
                <w:spacing w:val="6"/>
                <w:sz w:val="19"/>
                <w:szCs w:val="19"/>
                <w:highlight w:val="none"/>
                <w:lang w:eastAsia="zh-CN"/>
              </w:rPr>
              <w:t>苯甲酸及其钠盐（以苯甲酸计）、山梨酸及其钾盐（以山</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9"/>
                <w:sz w:val="19"/>
                <w:szCs w:val="19"/>
                <w:highlight w:val="none"/>
                <w:lang w:eastAsia="zh-CN"/>
              </w:rPr>
              <w:t>梨酸计）、糖精钠（以糖精计）、三氯蔗糖、甜蜜素（以环己基氨基磺酸计）、敌敌畏、氧乐果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114" w:after="0" w:line="228" w:lineRule="auto"/>
              <w:ind w:left="370"/>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龙眼</w:t>
            </w:r>
          </w:p>
        </w:tc>
        <w:tc>
          <w:tcPr>
            <w:tcW w:w="719" w:type="dxa"/>
          </w:tcPr>
          <w:p>
            <w:pPr>
              <w:kinsoku w:val="0"/>
              <w:autoSpaceDE w:val="0"/>
              <w:autoSpaceDN w:val="0"/>
              <w:adjustRightInd w:val="0"/>
              <w:snapToGrid w:val="0"/>
              <w:spacing w:before="114"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3" w:after="0" w:line="228" w:lineRule="auto"/>
              <w:ind w:left="114"/>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二氧化硫残留量、克百威、氯氰菊酯和高效氯氰菊酯、氧乐果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114" w:after="0" w:line="228" w:lineRule="auto"/>
              <w:ind w:left="367"/>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橄榄</w:t>
            </w:r>
          </w:p>
        </w:tc>
        <w:tc>
          <w:tcPr>
            <w:tcW w:w="719" w:type="dxa"/>
          </w:tcPr>
          <w:p>
            <w:pPr>
              <w:kinsoku w:val="0"/>
              <w:autoSpaceDE w:val="0"/>
              <w:autoSpaceDN w:val="0"/>
              <w:adjustRightInd w:val="0"/>
              <w:snapToGrid w:val="0"/>
              <w:spacing w:before="114"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4" w:after="0" w:line="228" w:lineRule="auto"/>
              <w:ind w:left="11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0"/>
                <w:sz w:val="19"/>
                <w:szCs w:val="19"/>
                <w:highlight w:val="none"/>
                <w:lang w:eastAsia="zh-CN"/>
              </w:rPr>
              <w:t>三氯蔗糖、糖精钠（以糖精计）、甜蜜素（</w:t>
            </w:r>
            <w:r>
              <w:rPr>
                <w:rFonts w:ascii="宋体" w:hAnsi="宋体" w:cs="宋体"/>
                <w:snapToGrid w:val="0"/>
                <w:color w:val="000000"/>
                <w:spacing w:val="9"/>
                <w:sz w:val="19"/>
                <w:szCs w:val="19"/>
                <w:highlight w:val="none"/>
                <w:lang w:eastAsia="zh-CN"/>
              </w:rPr>
              <w:t>以环己基氨基磺酸计）、多菌灵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114" w:after="0" w:line="229" w:lineRule="auto"/>
              <w:ind w:left="271"/>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番木瓜</w:t>
            </w:r>
          </w:p>
        </w:tc>
        <w:tc>
          <w:tcPr>
            <w:tcW w:w="719" w:type="dxa"/>
          </w:tcPr>
          <w:p>
            <w:pPr>
              <w:kinsoku w:val="0"/>
              <w:autoSpaceDE w:val="0"/>
              <w:autoSpaceDN w:val="0"/>
              <w:adjustRightInd w:val="0"/>
              <w:snapToGrid w:val="0"/>
              <w:spacing w:before="114"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4" w:after="0" w:line="228" w:lineRule="auto"/>
              <w:ind w:left="119"/>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噻虫胺、噻虫嗪、乙酰甲胺磷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restart"/>
            <w:tcBorders>
              <w:bottom w:val="nil"/>
            </w:tcBorders>
          </w:tcPr>
          <w:p>
            <w:pPr>
              <w:kinsoku w:val="0"/>
              <w:autoSpaceDE w:val="0"/>
              <w:autoSpaceDN w:val="0"/>
              <w:adjustRightInd w:val="0"/>
              <w:snapToGrid w:val="0"/>
              <w:spacing w:after="0" w:line="267"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1" w:after="0" w:line="228" w:lineRule="auto"/>
              <w:ind w:left="123"/>
              <w:textAlignment w:val="baseline"/>
              <w:rPr>
                <w:rFonts w:ascii="宋体" w:hAnsi="宋体" w:cs="宋体"/>
                <w:snapToGrid w:val="0"/>
                <w:color w:val="000000"/>
                <w:sz w:val="19"/>
                <w:szCs w:val="19"/>
                <w:highlight w:val="none"/>
              </w:rPr>
            </w:pPr>
            <w:r>
              <w:rPr>
                <w:rFonts w:ascii="宋体" w:hAnsi="宋体" w:cs="宋体"/>
                <w:snapToGrid w:val="0"/>
                <w:color w:val="000000"/>
                <w:spacing w:val="8"/>
                <w:sz w:val="19"/>
                <w:szCs w:val="19"/>
                <w:highlight w:val="none"/>
              </w:rPr>
              <w:t>瓜果类水果</w:t>
            </w:r>
          </w:p>
        </w:tc>
        <w:tc>
          <w:tcPr>
            <w:tcW w:w="1135" w:type="dxa"/>
          </w:tcPr>
          <w:p>
            <w:pPr>
              <w:kinsoku w:val="0"/>
              <w:autoSpaceDE w:val="0"/>
              <w:autoSpaceDN w:val="0"/>
              <w:adjustRightInd w:val="0"/>
              <w:snapToGrid w:val="0"/>
              <w:spacing w:before="114" w:after="0" w:line="231" w:lineRule="auto"/>
              <w:ind w:left="373"/>
              <w:textAlignment w:val="baseline"/>
              <w:rPr>
                <w:rFonts w:ascii="宋体" w:hAnsi="宋体" w:cs="宋体"/>
                <w:snapToGrid w:val="0"/>
                <w:color w:val="000000"/>
                <w:sz w:val="19"/>
                <w:szCs w:val="19"/>
                <w:highlight w:val="none"/>
              </w:rPr>
            </w:pPr>
            <w:r>
              <w:rPr>
                <w:rFonts w:ascii="宋体" w:hAnsi="宋体" w:cs="宋体"/>
                <w:snapToGrid w:val="0"/>
                <w:color w:val="000000"/>
                <w:spacing w:val="2"/>
                <w:sz w:val="19"/>
                <w:szCs w:val="19"/>
                <w:highlight w:val="none"/>
              </w:rPr>
              <w:t>西瓜</w:t>
            </w:r>
          </w:p>
        </w:tc>
        <w:tc>
          <w:tcPr>
            <w:tcW w:w="719" w:type="dxa"/>
          </w:tcPr>
          <w:p>
            <w:pPr>
              <w:kinsoku w:val="0"/>
              <w:autoSpaceDE w:val="0"/>
              <w:autoSpaceDN w:val="0"/>
              <w:adjustRightInd w:val="0"/>
              <w:snapToGrid w:val="0"/>
              <w:spacing w:before="114"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3" w:after="0" w:line="228" w:lineRule="auto"/>
              <w:ind w:left="115"/>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克百威、噻虫嗪、氧乐果、乙酰甲胺磷、苯醚甲环唑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114" w:after="0" w:line="228" w:lineRule="auto"/>
              <w:ind w:left="272"/>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甜瓜类</w:t>
            </w:r>
          </w:p>
        </w:tc>
        <w:tc>
          <w:tcPr>
            <w:tcW w:w="719" w:type="dxa"/>
          </w:tcPr>
          <w:p>
            <w:pPr>
              <w:kinsoku w:val="0"/>
              <w:autoSpaceDE w:val="0"/>
              <w:autoSpaceDN w:val="0"/>
              <w:adjustRightInd w:val="0"/>
              <w:snapToGrid w:val="0"/>
              <w:spacing w:before="114"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4" w:after="0" w:line="228" w:lineRule="auto"/>
              <w:ind w:left="115"/>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克百威、烯酰吗啉、氧乐果、乙酰甲胺磷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restart"/>
            <w:tcBorders>
              <w:bottom w:val="nil"/>
            </w:tcBorders>
          </w:tcPr>
          <w:p>
            <w:pPr>
              <w:kinsoku w:val="0"/>
              <w:autoSpaceDE w:val="0"/>
              <w:autoSpaceDN w:val="0"/>
              <w:adjustRightInd w:val="0"/>
              <w:snapToGrid w:val="0"/>
              <w:spacing w:after="0" w:line="425" w:lineRule="auto"/>
              <w:textAlignment w:val="baseline"/>
              <w:rPr>
                <w:rFonts w:eastAsia="Arial" w:cs="Arial"/>
                <w:snapToGrid w:val="0"/>
                <w:color w:val="000000"/>
                <w:sz w:val="21"/>
                <w:szCs w:val="21"/>
                <w:highlight w:val="none"/>
                <w:lang w:eastAsia="zh-CN"/>
              </w:rPr>
            </w:pPr>
          </w:p>
          <w:p>
            <w:pPr>
              <w:kinsoku w:val="0"/>
              <w:autoSpaceDE w:val="0"/>
              <w:autoSpaceDN w:val="0"/>
              <w:adjustRightInd w:val="0"/>
              <w:snapToGrid w:val="0"/>
              <w:spacing w:before="62" w:after="0" w:line="229" w:lineRule="auto"/>
              <w:ind w:left="367"/>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鲜蛋</w:t>
            </w:r>
          </w:p>
        </w:tc>
        <w:tc>
          <w:tcPr>
            <w:tcW w:w="1245" w:type="dxa"/>
          </w:tcPr>
          <w:p>
            <w:pPr>
              <w:kinsoku w:val="0"/>
              <w:autoSpaceDE w:val="0"/>
              <w:autoSpaceDN w:val="0"/>
              <w:adjustRightInd w:val="0"/>
              <w:snapToGrid w:val="0"/>
              <w:spacing w:before="271" w:after="0" w:line="229" w:lineRule="auto"/>
              <w:ind w:left="423"/>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鲜蛋</w:t>
            </w:r>
          </w:p>
        </w:tc>
        <w:tc>
          <w:tcPr>
            <w:tcW w:w="1135" w:type="dxa"/>
          </w:tcPr>
          <w:p>
            <w:pPr>
              <w:kinsoku w:val="0"/>
              <w:autoSpaceDE w:val="0"/>
              <w:autoSpaceDN w:val="0"/>
              <w:adjustRightInd w:val="0"/>
              <w:snapToGrid w:val="0"/>
              <w:spacing w:before="271" w:after="0" w:line="229" w:lineRule="auto"/>
              <w:ind w:left="367"/>
              <w:textAlignment w:val="baseline"/>
              <w:rPr>
                <w:rFonts w:ascii="宋体" w:hAnsi="宋体" w:cs="宋体"/>
                <w:snapToGrid w:val="0"/>
                <w:color w:val="000000"/>
                <w:sz w:val="19"/>
                <w:szCs w:val="19"/>
                <w:highlight w:val="none"/>
              </w:rPr>
            </w:pPr>
            <w:r>
              <w:rPr>
                <w:rFonts w:ascii="宋体" w:hAnsi="宋体" w:cs="宋体"/>
                <w:snapToGrid w:val="0"/>
                <w:color w:val="000000"/>
                <w:spacing w:val="5"/>
                <w:sz w:val="19"/>
                <w:szCs w:val="19"/>
                <w:highlight w:val="none"/>
              </w:rPr>
              <w:t>鸡蛋</w:t>
            </w:r>
          </w:p>
        </w:tc>
        <w:tc>
          <w:tcPr>
            <w:tcW w:w="719" w:type="dxa"/>
          </w:tcPr>
          <w:p>
            <w:pPr>
              <w:kinsoku w:val="0"/>
              <w:autoSpaceDE w:val="0"/>
              <w:autoSpaceDN w:val="0"/>
              <w:adjustRightInd w:val="0"/>
              <w:snapToGrid w:val="0"/>
              <w:spacing w:before="272"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4" w:after="0" w:line="266" w:lineRule="auto"/>
              <w:ind w:left="112" w:right="114" w:firstLine="24"/>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甲硝唑、地美硝唑、呋喃唑酮代谢物、氟虫腈、氯霉素、氟苯尼</w:t>
            </w:r>
            <w:r>
              <w:rPr>
                <w:rFonts w:ascii="宋体" w:hAnsi="宋体" w:cs="宋体"/>
                <w:snapToGrid w:val="0"/>
                <w:color w:val="000000"/>
                <w:spacing w:val="8"/>
                <w:sz w:val="19"/>
                <w:szCs w:val="19"/>
                <w:highlight w:val="none"/>
                <w:lang w:eastAsia="zh-CN"/>
              </w:rPr>
              <w:t>考、甲砜霉素、恩诺沙星、氧氟</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10"/>
                <w:sz w:val="19"/>
                <w:szCs w:val="19"/>
                <w:highlight w:val="none"/>
                <w:lang w:eastAsia="zh-CN"/>
              </w:rPr>
              <w:t>沙星、沙拉沙星、甲氧苄啶、磺胺类（总量）</w:t>
            </w:r>
            <w:r>
              <w:rPr>
                <w:rFonts w:ascii="宋体" w:hAnsi="宋体" w:cs="宋体"/>
                <w:snapToGrid w:val="0"/>
                <w:color w:val="000000"/>
                <w:spacing w:val="9"/>
                <w:sz w:val="19"/>
                <w:szCs w:val="19"/>
                <w:highlight w:val="none"/>
                <w:lang w:eastAsia="zh-CN"/>
              </w:rPr>
              <w:t>、多西环素、地克珠利、托曲珠利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tcPr>
          <w:p>
            <w:pPr>
              <w:kinsoku w:val="0"/>
              <w:autoSpaceDE w:val="0"/>
              <w:autoSpaceDN w:val="0"/>
              <w:adjustRightInd w:val="0"/>
              <w:snapToGrid w:val="0"/>
              <w:spacing w:before="115" w:after="0" w:line="228" w:lineRule="auto"/>
              <w:ind w:left="224"/>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其他禽蛋</w:t>
            </w:r>
          </w:p>
        </w:tc>
        <w:tc>
          <w:tcPr>
            <w:tcW w:w="1135" w:type="dxa"/>
          </w:tcPr>
          <w:p>
            <w:pPr>
              <w:kinsoku w:val="0"/>
              <w:autoSpaceDE w:val="0"/>
              <w:autoSpaceDN w:val="0"/>
              <w:adjustRightInd w:val="0"/>
              <w:snapToGrid w:val="0"/>
              <w:spacing w:before="115" w:after="0" w:line="228" w:lineRule="auto"/>
              <w:ind w:left="170"/>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其他禽蛋</w:t>
            </w:r>
          </w:p>
        </w:tc>
        <w:tc>
          <w:tcPr>
            <w:tcW w:w="719" w:type="dxa"/>
          </w:tcPr>
          <w:p>
            <w:pPr>
              <w:kinsoku w:val="0"/>
              <w:autoSpaceDE w:val="0"/>
              <w:autoSpaceDN w:val="0"/>
              <w:adjustRightInd w:val="0"/>
              <w:snapToGrid w:val="0"/>
              <w:spacing w:before="115" w:after="0" w:line="228" w:lineRule="auto"/>
              <w:ind w:left="266"/>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高</w:t>
            </w:r>
          </w:p>
        </w:tc>
        <w:tc>
          <w:tcPr>
            <w:tcW w:w="8602" w:type="dxa"/>
          </w:tcPr>
          <w:p>
            <w:pPr>
              <w:kinsoku w:val="0"/>
              <w:autoSpaceDE w:val="0"/>
              <w:autoSpaceDN w:val="0"/>
              <w:adjustRightInd w:val="0"/>
              <w:snapToGrid w:val="0"/>
              <w:spacing w:before="115" w:after="0" w:line="228" w:lineRule="auto"/>
              <w:ind w:left="118"/>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9"/>
                <w:sz w:val="19"/>
                <w:szCs w:val="19"/>
                <w:highlight w:val="none"/>
                <w:lang w:eastAsia="zh-CN"/>
              </w:rPr>
              <w:t>呋喃唑酮代谢物、磺胺类（总量）、多西环素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116" w:after="0" w:line="228" w:lineRule="auto"/>
              <w:ind w:left="368"/>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豆类</w:t>
            </w:r>
          </w:p>
        </w:tc>
        <w:tc>
          <w:tcPr>
            <w:tcW w:w="1245" w:type="dxa"/>
          </w:tcPr>
          <w:p>
            <w:pPr>
              <w:kinsoku w:val="0"/>
              <w:autoSpaceDE w:val="0"/>
              <w:autoSpaceDN w:val="0"/>
              <w:adjustRightInd w:val="0"/>
              <w:snapToGrid w:val="0"/>
              <w:spacing w:before="116" w:after="0" w:line="228" w:lineRule="auto"/>
              <w:ind w:left="423"/>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豆类</w:t>
            </w:r>
          </w:p>
        </w:tc>
        <w:tc>
          <w:tcPr>
            <w:tcW w:w="1135" w:type="dxa"/>
          </w:tcPr>
          <w:p>
            <w:pPr>
              <w:kinsoku w:val="0"/>
              <w:autoSpaceDE w:val="0"/>
              <w:autoSpaceDN w:val="0"/>
              <w:adjustRightInd w:val="0"/>
              <w:snapToGrid w:val="0"/>
              <w:spacing w:before="116" w:after="0" w:line="228" w:lineRule="auto"/>
              <w:ind w:left="369"/>
              <w:textAlignment w:val="baseline"/>
              <w:rPr>
                <w:rFonts w:ascii="宋体" w:hAnsi="宋体" w:cs="宋体"/>
                <w:snapToGrid w:val="0"/>
                <w:color w:val="000000"/>
                <w:sz w:val="19"/>
                <w:szCs w:val="19"/>
                <w:highlight w:val="none"/>
              </w:rPr>
            </w:pPr>
            <w:r>
              <w:rPr>
                <w:rFonts w:ascii="宋体" w:hAnsi="宋体" w:cs="宋体"/>
                <w:snapToGrid w:val="0"/>
                <w:color w:val="000000"/>
                <w:spacing w:val="4"/>
                <w:sz w:val="19"/>
                <w:szCs w:val="19"/>
                <w:highlight w:val="none"/>
              </w:rPr>
              <w:t>豆类</w:t>
            </w:r>
          </w:p>
        </w:tc>
        <w:tc>
          <w:tcPr>
            <w:tcW w:w="719" w:type="dxa"/>
          </w:tcPr>
          <w:p>
            <w:pPr>
              <w:kinsoku w:val="0"/>
              <w:autoSpaceDE w:val="0"/>
              <w:autoSpaceDN w:val="0"/>
              <w:adjustRightInd w:val="0"/>
              <w:snapToGrid w:val="0"/>
              <w:spacing w:before="115" w:after="0" w:line="230" w:lineRule="auto"/>
              <w:ind w:left="163"/>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602" w:type="dxa"/>
          </w:tcPr>
          <w:p>
            <w:pPr>
              <w:kinsoku w:val="0"/>
              <w:autoSpaceDE w:val="0"/>
              <w:autoSpaceDN w:val="0"/>
              <w:adjustRightInd w:val="0"/>
              <w:snapToGrid w:val="0"/>
              <w:spacing w:before="116" w:after="0" w:line="228" w:lineRule="auto"/>
              <w:ind w:left="11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8"/>
                <w:sz w:val="19"/>
                <w:szCs w:val="19"/>
                <w:highlight w:val="none"/>
                <w:lang w:eastAsia="zh-CN"/>
              </w:rPr>
              <w:t>铅（以</w:t>
            </w:r>
            <w:r>
              <w:rPr>
                <w:rFonts w:ascii="宋体" w:hAnsi="宋体" w:cs="宋体"/>
                <w:snapToGrid w:val="0"/>
                <w:color w:val="000000"/>
                <w:spacing w:val="-40"/>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8"/>
                <w:sz w:val="19"/>
                <w:szCs w:val="19"/>
                <w:highlight w:val="none"/>
                <w:lang w:eastAsia="zh-CN"/>
              </w:rPr>
              <w:t>计）、铬（以</w:t>
            </w:r>
            <w:r>
              <w:rPr>
                <w:rFonts w:ascii="宋体" w:hAnsi="宋体" w:cs="宋体"/>
                <w:snapToGrid w:val="0"/>
                <w:color w:val="000000"/>
                <w:spacing w:val="-20"/>
                <w:sz w:val="19"/>
                <w:szCs w:val="19"/>
                <w:highlight w:val="none"/>
                <w:lang w:eastAsia="zh-CN"/>
              </w:rPr>
              <w:t xml:space="preserve"> </w:t>
            </w:r>
            <w:r>
              <w:rPr>
                <w:rFonts w:ascii="宋体" w:hAnsi="宋体" w:cs="宋体"/>
                <w:snapToGrid w:val="0"/>
                <w:color w:val="000000"/>
                <w:sz w:val="19"/>
                <w:szCs w:val="19"/>
                <w:highlight w:val="none"/>
                <w:lang w:eastAsia="zh-CN"/>
              </w:rPr>
              <w:t>Cr</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8"/>
                <w:sz w:val="19"/>
                <w:szCs w:val="19"/>
                <w:highlight w:val="none"/>
                <w:lang w:eastAsia="zh-CN"/>
              </w:rPr>
              <w:t>计）、赭曲霉毒素</w:t>
            </w:r>
            <w:r>
              <w:rPr>
                <w:rFonts w:ascii="宋体" w:hAnsi="宋体" w:cs="宋体"/>
                <w:snapToGrid w:val="0"/>
                <w:color w:val="000000"/>
                <w:spacing w:val="-43"/>
                <w:sz w:val="19"/>
                <w:szCs w:val="19"/>
                <w:highlight w:val="none"/>
                <w:lang w:eastAsia="zh-CN"/>
              </w:rPr>
              <w:t xml:space="preserve"> </w:t>
            </w:r>
            <w:r>
              <w:rPr>
                <w:rFonts w:ascii="宋体" w:hAnsi="宋体" w:cs="宋体"/>
                <w:snapToGrid w:val="0"/>
                <w:color w:val="000000"/>
                <w:spacing w:val="8"/>
                <w:sz w:val="19"/>
                <w:szCs w:val="19"/>
                <w:highlight w:val="none"/>
                <w:lang w:eastAsia="zh-CN"/>
              </w:rPr>
              <w:t>A、吡虫啉、环</w:t>
            </w:r>
            <w:r>
              <w:rPr>
                <w:rFonts w:ascii="宋体" w:hAnsi="宋体" w:cs="宋体"/>
                <w:snapToGrid w:val="0"/>
                <w:color w:val="000000"/>
                <w:spacing w:val="7"/>
                <w:sz w:val="19"/>
                <w:szCs w:val="19"/>
                <w:highlight w:val="none"/>
                <w:lang w:eastAsia="zh-CN"/>
              </w:rPr>
              <w:t>丙唑醇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1253" w:type="dxa"/>
            <w:vMerge w:val="continue"/>
            <w:tcBorders>
              <w:top w:val="nil"/>
              <w:bottom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restart"/>
            <w:tcBorders>
              <w:bottom w:val="nil"/>
            </w:tcBorders>
          </w:tcPr>
          <w:p>
            <w:pPr>
              <w:kinsoku w:val="0"/>
              <w:autoSpaceDE w:val="0"/>
              <w:autoSpaceDN w:val="0"/>
              <w:adjustRightInd w:val="0"/>
              <w:snapToGrid w:val="0"/>
              <w:spacing w:before="178" w:after="0" w:line="228" w:lineRule="auto"/>
              <w:ind w:left="170"/>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生干坚果</w:t>
            </w:r>
          </w:p>
          <w:p>
            <w:pPr>
              <w:kinsoku w:val="0"/>
              <w:autoSpaceDE w:val="0"/>
              <w:autoSpaceDN w:val="0"/>
              <w:adjustRightInd w:val="0"/>
              <w:snapToGrid w:val="0"/>
              <w:spacing w:before="78" w:after="0" w:line="228" w:lineRule="auto"/>
              <w:ind w:left="172"/>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与籽类食</w:t>
            </w:r>
          </w:p>
          <w:p>
            <w:pPr>
              <w:kinsoku w:val="0"/>
              <w:autoSpaceDE w:val="0"/>
              <w:autoSpaceDN w:val="0"/>
              <w:adjustRightInd w:val="0"/>
              <w:snapToGrid w:val="0"/>
              <w:spacing w:before="76" w:after="0" w:line="233" w:lineRule="auto"/>
              <w:ind w:left="484"/>
              <w:textAlignment w:val="baseline"/>
              <w:rPr>
                <w:rFonts w:ascii="宋体" w:hAnsi="宋体" w:cs="宋体"/>
                <w:snapToGrid w:val="0"/>
                <w:color w:val="000000"/>
                <w:sz w:val="19"/>
                <w:szCs w:val="19"/>
                <w:highlight w:val="none"/>
              </w:rPr>
            </w:pPr>
            <w:r>
              <w:rPr>
                <w:rFonts w:ascii="宋体" w:hAnsi="宋体" w:cs="宋体"/>
                <w:snapToGrid w:val="0"/>
                <w:color w:val="000000"/>
                <w:sz w:val="19"/>
                <w:szCs w:val="19"/>
                <w:highlight w:val="none"/>
              </w:rPr>
              <w:t>品</w:t>
            </w:r>
          </w:p>
        </w:tc>
        <w:tc>
          <w:tcPr>
            <w:tcW w:w="1245" w:type="dxa"/>
            <w:vMerge w:val="restart"/>
            <w:tcBorders>
              <w:bottom w:val="nil"/>
            </w:tcBorders>
          </w:tcPr>
          <w:p>
            <w:pPr>
              <w:kinsoku w:val="0"/>
              <w:autoSpaceDE w:val="0"/>
              <w:autoSpaceDN w:val="0"/>
              <w:adjustRightInd w:val="0"/>
              <w:snapToGrid w:val="0"/>
              <w:spacing w:after="0" w:line="271" w:lineRule="auto"/>
              <w:textAlignment w:val="baseline"/>
              <w:rPr>
                <w:rFonts w:eastAsia="Arial" w:cs="Arial"/>
                <w:snapToGrid w:val="0"/>
                <w:color w:val="000000"/>
                <w:sz w:val="21"/>
                <w:szCs w:val="21"/>
                <w:highlight w:val="none"/>
              </w:rPr>
            </w:pPr>
          </w:p>
          <w:p>
            <w:pPr>
              <w:kinsoku w:val="0"/>
              <w:autoSpaceDE w:val="0"/>
              <w:autoSpaceDN w:val="0"/>
              <w:adjustRightInd w:val="0"/>
              <w:snapToGrid w:val="0"/>
              <w:spacing w:before="62" w:after="0" w:line="266" w:lineRule="auto"/>
              <w:ind w:left="222" w:right="126" w:hanging="98"/>
              <w:textAlignment w:val="baseline"/>
              <w:rPr>
                <w:rFonts w:ascii="宋体" w:hAnsi="宋体" w:cs="宋体"/>
                <w:snapToGrid w:val="0"/>
                <w:color w:val="000000"/>
                <w:sz w:val="19"/>
                <w:szCs w:val="19"/>
                <w:highlight w:val="none"/>
              </w:rPr>
            </w:pPr>
            <w:r>
              <w:rPr>
                <w:rFonts w:ascii="宋体" w:hAnsi="宋体" w:cs="宋体"/>
                <w:snapToGrid w:val="0"/>
                <w:color w:val="000000"/>
                <w:spacing w:val="7"/>
                <w:sz w:val="19"/>
                <w:szCs w:val="19"/>
                <w:highlight w:val="none"/>
              </w:rPr>
              <w:t>生干坚果与</w:t>
            </w:r>
            <w:r>
              <w:rPr>
                <w:rFonts w:ascii="宋体" w:hAnsi="宋体" w:cs="宋体"/>
                <w:snapToGrid w:val="0"/>
                <w:color w:val="000000"/>
                <w:spacing w:val="2"/>
                <w:sz w:val="19"/>
                <w:szCs w:val="19"/>
                <w:highlight w:val="none"/>
              </w:rPr>
              <w:t xml:space="preserve"> </w:t>
            </w:r>
            <w:r>
              <w:rPr>
                <w:rFonts w:ascii="宋体" w:hAnsi="宋体" w:cs="宋体"/>
                <w:snapToGrid w:val="0"/>
                <w:color w:val="000000"/>
                <w:spacing w:val="7"/>
                <w:sz w:val="19"/>
                <w:szCs w:val="19"/>
                <w:highlight w:val="none"/>
              </w:rPr>
              <w:t>籽类食品</w:t>
            </w:r>
          </w:p>
        </w:tc>
        <w:tc>
          <w:tcPr>
            <w:tcW w:w="1135" w:type="dxa"/>
          </w:tcPr>
          <w:p>
            <w:pPr>
              <w:kinsoku w:val="0"/>
              <w:autoSpaceDE w:val="0"/>
              <w:autoSpaceDN w:val="0"/>
              <w:adjustRightInd w:val="0"/>
              <w:snapToGrid w:val="0"/>
              <w:spacing w:before="116" w:after="0" w:line="228" w:lineRule="auto"/>
              <w:ind w:left="170"/>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生干坚果</w:t>
            </w:r>
          </w:p>
        </w:tc>
        <w:tc>
          <w:tcPr>
            <w:tcW w:w="719" w:type="dxa"/>
          </w:tcPr>
          <w:p>
            <w:pPr>
              <w:kinsoku w:val="0"/>
              <w:autoSpaceDE w:val="0"/>
              <w:autoSpaceDN w:val="0"/>
              <w:adjustRightInd w:val="0"/>
              <w:snapToGrid w:val="0"/>
              <w:spacing w:before="116" w:after="0" w:line="230" w:lineRule="auto"/>
              <w:ind w:left="163"/>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602" w:type="dxa"/>
          </w:tcPr>
          <w:p>
            <w:pPr>
              <w:kinsoku w:val="0"/>
              <w:autoSpaceDE w:val="0"/>
              <w:autoSpaceDN w:val="0"/>
              <w:adjustRightInd w:val="0"/>
              <w:snapToGrid w:val="0"/>
              <w:spacing w:before="116" w:after="0" w:line="227" w:lineRule="auto"/>
              <w:ind w:left="111"/>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1"/>
                <w:sz w:val="19"/>
                <w:szCs w:val="19"/>
                <w:highlight w:val="none"/>
                <w:lang w:eastAsia="zh-CN"/>
              </w:rPr>
              <w:t>酸价（以脂肪计</w:t>
            </w:r>
            <w:r>
              <w:rPr>
                <w:rFonts w:ascii="宋体" w:hAnsi="宋体" w:cs="宋体"/>
                <w:snapToGrid w:val="0"/>
                <w:color w:val="000000"/>
                <w:spacing w:val="-5"/>
                <w:sz w:val="19"/>
                <w:szCs w:val="19"/>
                <w:highlight w:val="none"/>
                <w:lang w:eastAsia="zh-CN"/>
              </w:rPr>
              <w:t>）（</w:t>
            </w:r>
            <w:r>
              <w:rPr>
                <w:rFonts w:ascii="宋体" w:hAnsi="宋体" w:cs="宋体"/>
                <w:snapToGrid w:val="0"/>
                <w:color w:val="000000"/>
                <w:sz w:val="19"/>
                <w:szCs w:val="19"/>
                <w:highlight w:val="none"/>
                <w:lang w:eastAsia="zh-CN"/>
              </w:rPr>
              <w:t>KOH</w:t>
            </w:r>
            <w:r>
              <w:rPr>
                <w:rFonts w:ascii="宋体" w:hAnsi="宋体" w:cs="宋体"/>
                <w:snapToGrid w:val="0"/>
                <w:color w:val="000000"/>
                <w:spacing w:val="11"/>
                <w:sz w:val="19"/>
                <w:szCs w:val="19"/>
                <w:highlight w:val="none"/>
                <w:lang w:eastAsia="zh-CN"/>
              </w:rPr>
              <w:t>）、过氧化值（以脂肪计）、铅（以</w:t>
            </w:r>
            <w:r>
              <w:rPr>
                <w:rFonts w:ascii="宋体" w:hAnsi="宋体" w:cs="宋体"/>
                <w:snapToGrid w:val="0"/>
                <w:color w:val="000000"/>
                <w:spacing w:val="-37"/>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11"/>
                <w:sz w:val="19"/>
                <w:szCs w:val="19"/>
                <w:highlight w:val="none"/>
                <w:lang w:eastAsia="zh-CN"/>
              </w:rPr>
              <w:t>计）</w:t>
            </w:r>
            <w:r>
              <w:rPr>
                <w:rFonts w:ascii="宋体" w:hAnsi="宋体" w:cs="宋体"/>
                <w:snapToGrid w:val="0"/>
                <w:color w:val="000000"/>
                <w:spacing w:val="10"/>
                <w:sz w:val="19"/>
                <w:szCs w:val="19"/>
                <w:highlight w:val="none"/>
                <w:lang w:eastAsia="zh-CN"/>
              </w:rPr>
              <w:t>、吡虫啉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6" w:hRule="atLeast"/>
        </w:trPr>
        <w:tc>
          <w:tcPr>
            <w:tcW w:w="1253"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245" w:type="dxa"/>
            <w:vMerge w:val="continue"/>
            <w:tcBorders>
              <w:top w:val="nil"/>
            </w:tcBorders>
          </w:tcPr>
          <w:p>
            <w:pPr>
              <w:kinsoku w:val="0"/>
              <w:autoSpaceDE w:val="0"/>
              <w:autoSpaceDN w:val="0"/>
              <w:adjustRightInd w:val="0"/>
              <w:snapToGrid w:val="0"/>
              <w:spacing w:after="0" w:line="240" w:lineRule="auto"/>
              <w:textAlignment w:val="baseline"/>
              <w:rPr>
                <w:rFonts w:eastAsia="Arial" w:cs="Arial"/>
                <w:snapToGrid w:val="0"/>
                <w:color w:val="000000"/>
                <w:sz w:val="21"/>
                <w:szCs w:val="21"/>
                <w:highlight w:val="none"/>
                <w:lang w:eastAsia="zh-CN"/>
              </w:rPr>
            </w:pPr>
          </w:p>
        </w:tc>
        <w:tc>
          <w:tcPr>
            <w:tcW w:w="1135" w:type="dxa"/>
          </w:tcPr>
          <w:p>
            <w:pPr>
              <w:kinsoku w:val="0"/>
              <w:autoSpaceDE w:val="0"/>
              <w:autoSpaceDN w:val="0"/>
              <w:adjustRightInd w:val="0"/>
              <w:snapToGrid w:val="0"/>
              <w:spacing w:before="273" w:after="0" w:line="228" w:lineRule="auto"/>
              <w:ind w:left="170"/>
              <w:textAlignment w:val="baseline"/>
              <w:rPr>
                <w:rFonts w:ascii="宋体" w:hAnsi="宋体" w:cs="宋体"/>
                <w:snapToGrid w:val="0"/>
                <w:color w:val="000000"/>
                <w:sz w:val="19"/>
                <w:szCs w:val="19"/>
                <w:highlight w:val="none"/>
              </w:rPr>
            </w:pPr>
            <w:r>
              <w:rPr>
                <w:rFonts w:ascii="宋体" w:hAnsi="宋体" w:cs="宋体"/>
                <w:snapToGrid w:val="0"/>
                <w:color w:val="000000"/>
                <w:spacing w:val="6"/>
                <w:sz w:val="19"/>
                <w:szCs w:val="19"/>
                <w:highlight w:val="none"/>
              </w:rPr>
              <w:t>生干籽类</w:t>
            </w:r>
          </w:p>
        </w:tc>
        <w:tc>
          <w:tcPr>
            <w:tcW w:w="719" w:type="dxa"/>
          </w:tcPr>
          <w:p>
            <w:pPr>
              <w:kinsoku w:val="0"/>
              <w:autoSpaceDE w:val="0"/>
              <w:autoSpaceDN w:val="0"/>
              <w:adjustRightInd w:val="0"/>
              <w:snapToGrid w:val="0"/>
              <w:spacing w:before="273" w:after="0" w:line="230" w:lineRule="auto"/>
              <w:ind w:left="163"/>
              <w:textAlignment w:val="baseline"/>
              <w:rPr>
                <w:rFonts w:ascii="宋体" w:hAnsi="宋体" w:cs="宋体"/>
                <w:snapToGrid w:val="0"/>
                <w:color w:val="000000"/>
                <w:sz w:val="19"/>
                <w:szCs w:val="19"/>
                <w:highlight w:val="none"/>
              </w:rPr>
            </w:pPr>
            <w:r>
              <w:rPr>
                <w:rFonts w:ascii="宋体" w:hAnsi="宋体" w:cs="宋体"/>
                <w:snapToGrid w:val="0"/>
                <w:color w:val="000000"/>
                <w:spacing w:val="3"/>
                <w:sz w:val="19"/>
                <w:szCs w:val="19"/>
                <w:highlight w:val="none"/>
              </w:rPr>
              <w:t>一般</w:t>
            </w:r>
          </w:p>
        </w:tc>
        <w:tc>
          <w:tcPr>
            <w:tcW w:w="8602" w:type="dxa"/>
          </w:tcPr>
          <w:p>
            <w:pPr>
              <w:kinsoku w:val="0"/>
              <w:autoSpaceDE w:val="0"/>
              <w:autoSpaceDN w:val="0"/>
              <w:adjustRightInd w:val="0"/>
              <w:snapToGrid w:val="0"/>
              <w:spacing w:before="117" w:after="0" w:line="266" w:lineRule="auto"/>
              <w:ind w:left="111" w:right="196"/>
              <w:textAlignment w:val="baseline"/>
              <w:rPr>
                <w:rFonts w:ascii="宋体" w:hAnsi="宋体" w:cs="宋体"/>
                <w:snapToGrid w:val="0"/>
                <w:color w:val="000000"/>
                <w:sz w:val="19"/>
                <w:szCs w:val="19"/>
                <w:highlight w:val="none"/>
                <w:lang w:eastAsia="zh-CN"/>
              </w:rPr>
            </w:pPr>
            <w:r>
              <w:rPr>
                <w:rFonts w:ascii="宋体" w:hAnsi="宋体" w:cs="宋体"/>
                <w:snapToGrid w:val="0"/>
                <w:color w:val="000000"/>
                <w:spacing w:val="10"/>
                <w:sz w:val="19"/>
                <w:szCs w:val="19"/>
                <w:highlight w:val="none"/>
                <w:lang w:eastAsia="zh-CN"/>
              </w:rPr>
              <w:t>酸价（以脂肪计</w:t>
            </w:r>
            <w:r>
              <w:rPr>
                <w:rFonts w:ascii="宋体" w:hAnsi="宋体" w:cs="宋体"/>
                <w:snapToGrid w:val="0"/>
                <w:color w:val="000000"/>
                <w:spacing w:val="-4"/>
                <w:sz w:val="19"/>
                <w:szCs w:val="19"/>
                <w:highlight w:val="none"/>
                <w:lang w:eastAsia="zh-CN"/>
              </w:rPr>
              <w:t>）（</w:t>
            </w:r>
            <w:r>
              <w:rPr>
                <w:rFonts w:ascii="宋体" w:hAnsi="宋体" w:cs="宋体"/>
                <w:snapToGrid w:val="0"/>
                <w:color w:val="000000"/>
                <w:sz w:val="19"/>
                <w:szCs w:val="19"/>
                <w:highlight w:val="none"/>
                <w:lang w:eastAsia="zh-CN"/>
              </w:rPr>
              <w:t>KOH</w:t>
            </w:r>
            <w:r>
              <w:rPr>
                <w:rFonts w:ascii="宋体" w:hAnsi="宋体" w:cs="宋体"/>
                <w:snapToGrid w:val="0"/>
                <w:color w:val="000000"/>
                <w:spacing w:val="10"/>
                <w:sz w:val="19"/>
                <w:szCs w:val="19"/>
                <w:highlight w:val="none"/>
                <w:lang w:eastAsia="zh-CN"/>
              </w:rPr>
              <w:t>）、过氧化值（以脂肪计）、铅（以</w:t>
            </w:r>
            <w:r>
              <w:rPr>
                <w:rFonts w:ascii="宋体" w:hAnsi="宋体" w:cs="宋体"/>
                <w:snapToGrid w:val="0"/>
                <w:color w:val="000000"/>
                <w:spacing w:val="-39"/>
                <w:sz w:val="19"/>
                <w:szCs w:val="19"/>
                <w:highlight w:val="none"/>
                <w:lang w:eastAsia="zh-CN"/>
              </w:rPr>
              <w:t xml:space="preserve"> </w:t>
            </w:r>
            <w:r>
              <w:rPr>
                <w:rFonts w:ascii="宋体" w:hAnsi="宋体" w:cs="宋体"/>
                <w:snapToGrid w:val="0"/>
                <w:color w:val="000000"/>
                <w:sz w:val="19"/>
                <w:szCs w:val="19"/>
                <w:highlight w:val="none"/>
                <w:lang w:eastAsia="zh-CN"/>
              </w:rPr>
              <w:t>Pb</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10"/>
                <w:sz w:val="19"/>
                <w:szCs w:val="19"/>
                <w:highlight w:val="none"/>
                <w:lang w:eastAsia="zh-CN"/>
              </w:rPr>
              <w:t>计）、镉（以</w:t>
            </w:r>
            <w:r>
              <w:rPr>
                <w:rFonts w:ascii="宋体" w:hAnsi="宋体" w:cs="宋体"/>
                <w:snapToGrid w:val="0"/>
                <w:color w:val="000000"/>
                <w:spacing w:val="-20"/>
                <w:sz w:val="19"/>
                <w:szCs w:val="19"/>
                <w:highlight w:val="none"/>
                <w:lang w:eastAsia="zh-CN"/>
              </w:rPr>
              <w:t xml:space="preserve"> </w:t>
            </w:r>
            <w:r>
              <w:rPr>
                <w:rFonts w:ascii="宋体" w:hAnsi="宋体" w:cs="宋体"/>
                <w:snapToGrid w:val="0"/>
                <w:color w:val="000000"/>
                <w:sz w:val="19"/>
                <w:szCs w:val="19"/>
                <w:highlight w:val="none"/>
                <w:lang w:eastAsia="zh-CN"/>
              </w:rPr>
              <w:t>Cd</w:t>
            </w:r>
            <w:r>
              <w:rPr>
                <w:rFonts w:ascii="宋体" w:hAnsi="宋体" w:cs="宋体"/>
                <w:snapToGrid w:val="0"/>
                <w:color w:val="000000"/>
                <w:spacing w:val="-35"/>
                <w:sz w:val="19"/>
                <w:szCs w:val="19"/>
                <w:highlight w:val="none"/>
                <w:lang w:eastAsia="zh-CN"/>
              </w:rPr>
              <w:t xml:space="preserve"> </w:t>
            </w:r>
            <w:r>
              <w:rPr>
                <w:rFonts w:ascii="宋体" w:hAnsi="宋体" w:cs="宋体"/>
                <w:snapToGrid w:val="0"/>
                <w:color w:val="000000"/>
                <w:spacing w:val="10"/>
                <w:sz w:val="19"/>
                <w:szCs w:val="19"/>
                <w:highlight w:val="none"/>
                <w:lang w:eastAsia="zh-CN"/>
              </w:rPr>
              <w:t>计）、黄曲霉</w:t>
            </w:r>
            <w:r>
              <w:rPr>
                <w:rFonts w:ascii="宋体" w:hAnsi="宋体" w:cs="宋体"/>
                <w:snapToGrid w:val="0"/>
                <w:color w:val="000000"/>
                <w:sz w:val="19"/>
                <w:szCs w:val="19"/>
                <w:highlight w:val="none"/>
                <w:lang w:eastAsia="zh-CN"/>
              </w:rPr>
              <w:t xml:space="preserve"> </w:t>
            </w:r>
            <w:r>
              <w:rPr>
                <w:rFonts w:ascii="宋体" w:hAnsi="宋体" w:cs="宋体"/>
                <w:snapToGrid w:val="0"/>
                <w:color w:val="000000"/>
                <w:spacing w:val="5"/>
                <w:sz w:val="19"/>
                <w:szCs w:val="19"/>
                <w:highlight w:val="none"/>
                <w:lang w:eastAsia="zh-CN"/>
              </w:rPr>
              <w:t>毒素</w:t>
            </w:r>
            <w:r>
              <w:rPr>
                <w:rFonts w:ascii="宋体" w:hAnsi="宋体" w:cs="宋体"/>
                <w:snapToGrid w:val="0"/>
                <w:color w:val="000000"/>
                <w:spacing w:val="-36"/>
                <w:sz w:val="19"/>
                <w:szCs w:val="19"/>
                <w:highlight w:val="none"/>
                <w:lang w:eastAsia="zh-CN"/>
              </w:rPr>
              <w:t xml:space="preserve"> </w:t>
            </w:r>
            <w:r>
              <w:rPr>
                <w:rFonts w:ascii="宋体" w:hAnsi="宋体" w:cs="宋体"/>
                <w:snapToGrid w:val="0"/>
                <w:color w:val="000000"/>
                <w:spacing w:val="5"/>
                <w:sz w:val="19"/>
                <w:szCs w:val="19"/>
                <w:highlight w:val="none"/>
                <w:lang w:eastAsia="zh-CN"/>
              </w:rPr>
              <w:t>B1、噻虫嗪</w:t>
            </w:r>
          </w:p>
        </w:tc>
      </w:tr>
    </w:tbl>
    <w:p>
      <w:pPr>
        <w:pStyle w:val="4"/>
        <w:rPr>
          <w:highlight w:val="none"/>
        </w:rPr>
      </w:pPr>
      <w:r>
        <w:rPr>
          <w:rFonts w:eastAsia="方正黑体_GBK" w:cs="方正黑体_GBK"/>
          <w:sz w:val="32"/>
          <w:szCs w:val="32"/>
          <w:highlight w:val="none"/>
          <w:lang w:bidi="ar"/>
        </w:rPr>
        <w:t>附件</w:t>
      </w:r>
      <w:r>
        <w:rPr>
          <w:rFonts w:eastAsia="方正黑体_GBK"/>
          <w:sz w:val="32"/>
          <w:szCs w:val="32"/>
          <w:highlight w:val="none"/>
          <w:lang w:bidi="ar"/>
        </w:rPr>
        <w:t>3</w:t>
      </w:r>
    </w:p>
    <w:p>
      <w:pPr>
        <w:pStyle w:val="4"/>
        <w:jc w:val="center"/>
        <w:rPr>
          <w:rFonts w:ascii="方正小标宋简体" w:eastAsia="方正小标宋简体"/>
          <w:sz w:val="44"/>
          <w:szCs w:val="44"/>
          <w:highlight w:val="none"/>
        </w:rPr>
      </w:pPr>
      <w:r>
        <w:rPr>
          <w:rFonts w:ascii="方正小标宋简体" w:eastAsia="方正小标宋简体"/>
          <w:sz w:val="44"/>
          <w:szCs w:val="44"/>
          <w:highlight w:val="none"/>
        </w:rPr>
        <w:t>202</w:t>
      </w:r>
      <w:r>
        <w:rPr>
          <w:rFonts w:hint="eastAsia" w:ascii="方正小标宋简体" w:eastAsia="方正小标宋简体"/>
          <w:sz w:val="44"/>
          <w:szCs w:val="44"/>
          <w:highlight w:val="none"/>
        </w:rPr>
        <w:t>4</w:t>
      </w:r>
      <w:r>
        <w:rPr>
          <w:rFonts w:ascii="方正小标宋简体" w:eastAsia="方正小标宋简体"/>
          <w:sz w:val="44"/>
          <w:szCs w:val="44"/>
          <w:highlight w:val="none"/>
        </w:rPr>
        <w:t>年</w:t>
      </w:r>
      <w:r>
        <w:rPr>
          <w:rFonts w:hint="eastAsia" w:ascii="方正小标宋简体" w:eastAsia="方正小标宋简体"/>
          <w:sz w:val="44"/>
          <w:szCs w:val="44"/>
          <w:highlight w:val="none"/>
        </w:rPr>
        <w:t>贾汪区</w:t>
      </w:r>
      <w:r>
        <w:rPr>
          <w:rFonts w:ascii="方正小标宋简体" w:eastAsia="方正小标宋简体"/>
          <w:sz w:val="44"/>
          <w:szCs w:val="44"/>
          <w:highlight w:val="none"/>
        </w:rPr>
        <w:t>食用农产品监督抽检必检品种、项目表</w:t>
      </w:r>
    </w:p>
    <w:tbl>
      <w:tblPr>
        <w:tblStyle w:val="6"/>
        <w:tblW w:w="144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27"/>
        <w:gridCol w:w="1297"/>
        <w:gridCol w:w="1071"/>
        <w:gridCol w:w="1087"/>
        <w:gridCol w:w="2044"/>
        <w:gridCol w:w="6908"/>
        <w:gridCol w:w="12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blHeader/>
          <w:jc w:val="center"/>
        </w:trPr>
        <w:tc>
          <w:tcPr>
            <w:tcW w:w="727" w:type="dxa"/>
            <w:noWrap w:val="0"/>
            <w:vAlign w:val="center"/>
          </w:tcPr>
          <w:p>
            <w:pPr>
              <w:widowControl/>
              <w:jc w:val="center"/>
              <w:textAlignment w:val="center"/>
              <w:rPr>
                <w:rFonts w:ascii="宋体" w:hAnsi="宋体" w:cs="宋体"/>
                <w:b/>
                <w:bCs/>
                <w:color w:val="000000"/>
                <w:kern w:val="0"/>
                <w:sz w:val="20"/>
                <w:szCs w:val="20"/>
                <w:highlight w:val="none"/>
                <w:lang w:bidi="ar"/>
              </w:rPr>
            </w:pPr>
            <w:r>
              <w:rPr>
                <w:rFonts w:hint="eastAsia" w:ascii="宋体" w:hAnsi="宋体" w:cs="宋体"/>
                <w:b/>
                <w:bCs/>
                <w:color w:val="000000"/>
                <w:kern w:val="0"/>
                <w:sz w:val="20"/>
                <w:szCs w:val="20"/>
                <w:highlight w:val="none"/>
                <w:lang w:bidi="ar"/>
              </w:rPr>
              <w:t>序号</w:t>
            </w:r>
          </w:p>
        </w:tc>
        <w:tc>
          <w:tcPr>
            <w:tcW w:w="1297" w:type="dxa"/>
            <w:noWrap w:val="0"/>
            <w:vAlign w:val="center"/>
          </w:tcPr>
          <w:p>
            <w:pPr>
              <w:widowControl/>
              <w:jc w:val="center"/>
              <w:textAlignment w:val="center"/>
              <w:rPr>
                <w:rFonts w:ascii="宋体" w:hAnsi="宋体" w:cs="宋体"/>
                <w:b/>
                <w:bCs/>
                <w:color w:val="000000"/>
                <w:sz w:val="20"/>
                <w:szCs w:val="20"/>
                <w:highlight w:val="none"/>
              </w:rPr>
            </w:pPr>
            <w:r>
              <w:rPr>
                <w:rFonts w:hint="eastAsia" w:ascii="宋体" w:hAnsi="宋体" w:cs="宋体"/>
                <w:b/>
                <w:bCs/>
                <w:color w:val="000000"/>
                <w:kern w:val="0"/>
                <w:sz w:val="20"/>
                <w:szCs w:val="20"/>
                <w:highlight w:val="none"/>
                <w:lang w:bidi="ar"/>
              </w:rPr>
              <w:t>食品亚类（二级）</w:t>
            </w:r>
          </w:p>
        </w:tc>
        <w:tc>
          <w:tcPr>
            <w:tcW w:w="1071" w:type="dxa"/>
            <w:noWrap w:val="0"/>
            <w:vAlign w:val="center"/>
          </w:tcPr>
          <w:p>
            <w:pPr>
              <w:widowControl/>
              <w:jc w:val="center"/>
              <w:textAlignment w:val="center"/>
              <w:rPr>
                <w:rFonts w:ascii="宋体" w:hAnsi="宋体" w:cs="宋体"/>
                <w:b/>
                <w:bCs/>
                <w:color w:val="000000"/>
                <w:sz w:val="20"/>
                <w:szCs w:val="20"/>
                <w:highlight w:val="none"/>
              </w:rPr>
            </w:pPr>
            <w:r>
              <w:rPr>
                <w:rFonts w:hint="eastAsia" w:ascii="宋体" w:hAnsi="宋体" w:cs="宋体"/>
                <w:b/>
                <w:bCs/>
                <w:color w:val="000000"/>
                <w:kern w:val="0"/>
                <w:sz w:val="20"/>
                <w:szCs w:val="20"/>
                <w:highlight w:val="none"/>
                <w:lang w:bidi="ar"/>
              </w:rPr>
              <w:t>食品品种（三级）</w:t>
            </w:r>
          </w:p>
        </w:tc>
        <w:tc>
          <w:tcPr>
            <w:tcW w:w="1087" w:type="dxa"/>
            <w:noWrap w:val="0"/>
            <w:vAlign w:val="center"/>
          </w:tcPr>
          <w:p>
            <w:pPr>
              <w:widowControl/>
              <w:jc w:val="center"/>
              <w:textAlignment w:val="center"/>
              <w:rPr>
                <w:rFonts w:ascii="宋体" w:hAnsi="宋体" w:cs="宋体"/>
                <w:b/>
                <w:bCs/>
                <w:color w:val="000000"/>
                <w:sz w:val="20"/>
                <w:szCs w:val="20"/>
                <w:highlight w:val="none"/>
              </w:rPr>
            </w:pPr>
            <w:r>
              <w:rPr>
                <w:rFonts w:hint="eastAsia" w:ascii="宋体" w:hAnsi="宋体" w:cs="宋体"/>
                <w:b/>
                <w:bCs/>
                <w:color w:val="000000"/>
                <w:kern w:val="0"/>
                <w:sz w:val="20"/>
                <w:szCs w:val="20"/>
                <w:highlight w:val="none"/>
                <w:lang w:bidi="ar"/>
              </w:rPr>
              <w:t>食品细类（四级）</w:t>
            </w:r>
          </w:p>
        </w:tc>
        <w:tc>
          <w:tcPr>
            <w:tcW w:w="2044" w:type="dxa"/>
            <w:noWrap w:val="0"/>
            <w:vAlign w:val="center"/>
          </w:tcPr>
          <w:p>
            <w:pPr>
              <w:widowControl/>
              <w:jc w:val="center"/>
              <w:textAlignment w:val="center"/>
              <w:rPr>
                <w:rFonts w:ascii="宋体" w:hAnsi="宋体" w:cs="宋体"/>
                <w:b/>
                <w:bCs/>
                <w:color w:val="000000"/>
                <w:sz w:val="20"/>
                <w:szCs w:val="20"/>
                <w:highlight w:val="none"/>
              </w:rPr>
            </w:pPr>
            <w:r>
              <w:rPr>
                <w:rFonts w:hint="eastAsia" w:ascii="宋体" w:hAnsi="宋体" w:cs="宋体"/>
                <w:b/>
                <w:bCs/>
                <w:color w:val="000000"/>
                <w:kern w:val="0"/>
                <w:sz w:val="20"/>
                <w:szCs w:val="20"/>
                <w:highlight w:val="none"/>
                <w:lang w:bidi="ar"/>
              </w:rPr>
              <w:t>必检项目</w:t>
            </w:r>
          </w:p>
        </w:tc>
        <w:tc>
          <w:tcPr>
            <w:tcW w:w="6908" w:type="dxa"/>
            <w:noWrap w:val="0"/>
            <w:vAlign w:val="center"/>
          </w:tcPr>
          <w:p>
            <w:pPr>
              <w:widowControl/>
              <w:jc w:val="center"/>
              <w:textAlignment w:val="center"/>
              <w:rPr>
                <w:rFonts w:ascii="宋体" w:hAnsi="宋体" w:cs="宋体"/>
                <w:b/>
                <w:bCs/>
                <w:color w:val="000000"/>
                <w:sz w:val="20"/>
                <w:szCs w:val="20"/>
                <w:highlight w:val="none"/>
              </w:rPr>
            </w:pPr>
            <w:r>
              <w:rPr>
                <w:rFonts w:hint="eastAsia" w:ascii="宋体" w:hAnsi="宋体" w:cs="宋体"/>
                <w:b/>
                <w:bCs/>
                <w:color w:val="000000"/>
                <w:kern w:val="0"/>
                <w:sz w:val="20"/>
                <w:szCs w:val="20"/>
                <w:highlight w:val="none"/>
                <w:lang w:bidi="ar"/>
              </w:rPr>
              <w:t>可选项目</w:t>
            </w:r>
          </w:p>
        </w:tc>
        <w:tc>
          <w:tcPr>
            <w:tcW w:w="1288" w:type="dxa"/>
            <w:noWrap w:val="0"/>
            <w:vAlign w:val="center"/>
          </w:tcPr>
          <w:p>
            <w:pPr>
              <w:widowControl/>
              <w:jc w:val="center"/>
              <w:textAlignment w:val="center"/>
              <w:rPr>
                <w:rFonts w:ascii="宋体" w:hAnsi="宋体" w:cs="宋体"/>
                <w:b/>
                <w:bCs/>
                <w:color w:val="000000"/>
                <w:sz w:val="20"/>
                <w:szCs w:val="20"/>
                <w:highlight w:val="none"/>
              </w:rPr>
            </w:pPr>
            <w:r>
              <w:rPr>
                <w:rFonts w:hint="eastAsia" w:ascii="宋体" w:hAnsi="宋体" w:cs="宋体"/>
                <w:b/>
                <w:bCs/>
                <w:color w:val="000000"/>
                <w:kern w:val="0"/>
                <w:sz w:val="20"/>
                <w:szCs w:val="20"/>
                <w:highlight w:val="none"/>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727" w:type="dxa"/>
            <w:vMerge w:val="restart"/>
            <w:noWrap w:val="0"/>
            <w:vAlign w:val="center"/>
          </w:tcPr>
          <w:p>
            <w:pPr>
              <w:widowControl/>
              <w:jc w:val="center"/>
              <w:textAlignment w:val="center"/>
              <w:rPr>
                <w:color w:val="000000"/>
                <w:kern w:val="0"/>
                <w:sz w:val="20"/>
                <w:szCs w:val="20"/>
                <w:highlight w:val="none"/>
                <w:lang w:bidi="ar"/>
              </w:rPr>
            </w:pPr>
            <w:r>
              <w:rPr>
                <w:color w:val="000000"/>
                <w:kern w:val="0"/>
                <w:sz w:val="20"/>
                <w:szCs w:val="20"/>
                <w:highlight w:val="none"/>
                <w:lang w:bidi="ar"/>
              </w:rPr>
              <w:t>1</w:t>
            </w:r>
          </w:p>
        </w:tc>
        <w:tc>
          <w:tcPr>
            <w:tcW w:w="1297" w:type="dxa"/>
            <w:vMerge w:val="restart"/>
            <w:noWrap w:val="0"/>
            <w:vAlign w:val="center"/>
          </w:tcPr>
          <w:p>
            <w:pPr>
              <w:widowControl/>
              <w:jc w:val="center"/>
              <w:textAlignment w:val="center"/>
              <w:rPr>
                <w:color w:val="000000"/>
                <w:sz w:val="20"/>
                <w:szCs w:val="20"/>
                <w:highlight w:val="none"/>
              </w:rPr>
            </w:pPr>
            <w:r>
              <w:rPr>
                <w:color w:val="000000"/>
                <w:kern w:val="0"/>
                <w:sz w:val="20"/>
                <w:szCs w:val="20"/>
                <w:highlight w:val="none"/>
                <w:lang w:bidi="ar"/>
              </w:rPr>
              <w:t>畜禽肉及副产品</w:t>
            </w:r>
          </w:p>
        </w:tc>
        <w:tc>
          <w:tcPr>
            <w:tcW w:w="1071" w:type="dxa"/>
            <w:vMerge w:val="restart"/>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畜肉</w:t>
            </w:r>
          </w:p>
        </w:tc>
        <w:tc>
          <w:tcPr>
            <w:tcW w:w="1087"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猪肉</w:t>
            </w:r>
          </w:p>
        </w:tc>
        <w:tc>
          <w:tcPr>
            <w:tcW w:w="2044"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氯霉素、恩诺沙星</w:t>
            </w:r>
          </w:p>
        </w:tc>
        <w:tc>
          <w:tcPr>
            <w:tcW w:w="6908" w:type="dxa"/>
            <w:noWrap w:val="0"/>
            <w:vAlign w:val="center"/>
          </w:tcPr>
          <w:p>
            <w:pPr>
              <w:widowControl/>
              <w:spacing w:line="220" w:lineRule="exact"/>
              <w:jc w:val="left"/>
              <w:textAlignment w:val="center"/>
              <w:rPr>
                <w:color w:val="000000"/>
                <w:sz w:val="20"/>
                <w:szCs w:val="20"/>
                <w:highlight w:val="none"/>
              </w:rPr>
            </w:pPr>
            <w:r>
              <w:rPr>
                <w:color w:val="000000"/>
                <w:kern w:val="0"/>
                <w:sz w:val="20"/>
                <w:szCs w:val="20"/>
                <w:highlight w:val="none"/>
                <w:lang w:bidi="ar"/>
              </w:rPr>
              <w:t>挥发性盐基氮、呋喃唑酮代谢物、呋喃西林代谢物、五氯酚酸钠（以五氯酚计）、克伦特罗、莱克多巴胺、沙丁胺醇、喹乙醇、替米考星、磺胺类（总量）、甲氧苄啶、氟苯尼考、多西环素、地塞米松、甲硝唑、氯丙嗪、土霉素/金霉素/四环素（组合含量）</w:t>
            </w:r>
          </w:p>
        </w:tc>
        <w:tc>
          <w:tcPr>
            <w:tcW w:w="1288" w:type="dxa"/>
            <w:noWrap w:val="0"/>
            <w:vAlign w:val="center"/>
          </w:tcPr>
          <w:p>
            <w:pPr>
              <w:jc w:val="left"/>
              <w:rPr>
                <w:color w:val="000000"/>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727" w:type="dxa"/>
            <w:vMerge w:val="continue"/>
            <w:noWrap w:val="0"/>
            <w:vAlign w:val="center"/>
          </w:tcPr>
          <w:p>
            <w:pPr>
              <w:jc w:val="center"/>
              <w:rPr>
                <w:color w:val="000000"/>
                <w:sz w:val="20"/>
                <w:szCs w:val="20"/>
                <w:highlight w:val="none"/>
              </w:rPr>
            </w:pPr>
          </w:p>
        </w:tc>
        <w:tc>
          <w:tcPr>
            <w:tcW w:w="1297" w:type="dxa"/>
            <w:vMerge w:val="continue"/>
            <w:noWrap w:val="0"/>
            <w:vAlign w:val="center"/>
          </w:tcPr>
          <w:p>
            <w:pPr>
              <w:jc w:val="center"/>
              <w:rPr>
                <w:color w:val="000000"/>
                <w:sz w:val="20"/>
                <w:szCs w:val="20"/>
                <w:highlight w:val="none"/>
              </w:rPr>
            </w:pPr>
          </w:p>
        </w:tc>
        <w:tc>
          <w:tcPr>
            <w:tcW w:w="1071" w:type="dxa"/>
            <w:vMerge w:val="continue"/>
            <w:noWrap w:val="0"/>
            <w:vAlign w:val="center"/>
          </w:tcPr>
          <w:p>
            <w:pPr>
              <w:spacing w:line="220" w:lineRule="exact"/>
              <w:jc w:val="center"/>
              <w:rPr>
                <w:color w:val="000000"/>
                <w:sz w:val="20"/>
                <w:szCs w:val="20"/>
                <w:highlight w:val="none"/>
              </w:rPr>
            </w:pPr>
          </w:p>
        </w:tc>
        <w:tc>
          <w:tcPr>
            <w:tcW w:w="1087"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牛肉</w:t>
            </w:r>
          </w:p>
        </w:tc>
        <w:tc>
          <w:tcPr>
            <w:tcW w:w="2044"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克伦特罗</w:t>
            </w:r>
          </w:p>
        </w:tc>
        <w:tc>
          <w:tcPr>
            <w:tcW w:w="6908" w:type="dxa"/>
            <w:noWrap w:val="0"/>
            <w:vAlign w:val="center"/>
          </w:tcPr>
          <w:p>
            <w:pPr>
              <w:widowControl/>
              <w:spacing w:line="220" w:lineRule="exact"/>
              <w:jc w:val="left"/>
              <w:textAlignment w:val="center"/>
              <w:rPr>
                <w:color w:val="000000"/>
                <w:sz w:val="20"/>
                <w:szCs w:val="20"/>
                <w:highlight w:val="none"/>
              </w:rPr>
            </w:pPr>
            <w:r>
              <w:rPr>
                <w:color w:val="000000"/>
                <w:kern w:val="0"/>
                <w:sz w:val="20"/>
                <w:szCs w:val="20"/>
                <w:highlight w:val="none"/>
                <w:lang w:bidi="ar"/>
              </w:rPr>
              <w:t>挥发性盐基氮、水分、呋喃唑酮代谢物、呋喃西林代谢物、氯霉素、五氯酚酸钠（以五氯酚计）、莱克多巴胺、沙丁胺醇、恩诺沙星、磺胺类（总量）、甲氧苄啶、氟苯尼考、多西环素、地塞米松、林可霉素、倍他米松、土霉素/金霉素/四环素（组合含量）</w:t>
            </w:r>
          </w:p>
        </w:tc>
        <w:tc>
          <w:tcPr>
            <w:tcW w:w="1288" w:type="dxa"/>
            <w:noWrap w:val="0"/>
            <w:vAlign w:val="center"/>
          </w:tcPr>
          <w:p>
            <w:pPr>
              <w:jc w:val="left"/>
              <w:rPr>
                <w:color w:val="000000"/>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727" w:type="dxa"/>
            <w:vMerge w:val="continue"/>
            <w:noWrap w:val="0"/>
            <w:vAlign w:val="center"/>
          </w:tcPr>
          <w:p>
            <w:pPr>
              <w:jc w:val="center"/>
              <w:rPr>
                <w:color w:val="000000"/>
                <w:sz w:val="20"/>
                <w:szCs w:val="20"/>
                <w:highlight w:val="none"/>
              </w:rPr>
            </w:pPr>
          </w:p>
        </w:tc>
        <w:tc>
          <w:tcPr>
            <w:tcW w:w="1297" w:type="dxa"/>
            <w:vMerge w:val="continue"/>
            <w:noWrap w:val="0"/>
            <w:vAlign w:val="center"/>
          </w:tcPr>
          <w:p>
            <w:pPr>
              <w:jc w:val="center"/>
              <w:rPr>
                <w:color w:val="000000"/>
                <w:sz w:val="20"/>
                <w:szCs w:val="20"/>
                <w:highlight w:val="none"/>
              </w:rPr>
            </w:pPr>
          </w:p>
        </w:tc>
        <w:tc>
          <w:tcPr>
            <w:tcW w:w="1071" w:type="dxa"/>
            <w:vMerge w:val="continue"/>
            <w:noWrap w:val="0"/>
            <w:vAlign w:val="center"/>
          </w:tcPr>
          <w:p>
            <w:pPr>
              <w:spacing w:line="220" w:lineRule="exact"/>
              <w:jc w:val="center"/>
              <w:rPr>
                <w:color w:val="000000"/>
                <w:sz w:val="20"/>
                <w:szCs w:val="20"/>
                <w:highlight w:val="none"/>
              </w:rPr>
            </w:pPr>
          </w:p>
        </w:tc>
        <w:tc>
          <w:tcPr>
            <w:tcW w:w="1087"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羊肉</w:t>
            </w:r>
          </w:p>
        </w:tc>
        <w:tc>
          <w:tcPr>
            <w:tcW w:w="2044"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克伦特罗、磺胺类（总量）</w:t>
            </w:r>
          </w:p>
        </w:tc>
        <w:tc>
          <w:tcPr>
            <w:tcW w:w="6908" w:type="dxa"/>
            <w:noWrap w:val="0"/>
            <w:vAlign w:val="center"/>
          </w:tcPr>
          <w:p>
            <w:pPr>
              <w:widowControl/>
              <w:spacing w:line="220" w:lineRule="exact"/>
              <w:jc w:val="left"/>
              <w:textAlignment w:val="center"/>
              <w:rPr>
                <w:color w:val="000000"/>
                <w:sz w:val="20"/>
                <w:szCs w:val="20"/>
                <w:highlight w:val="none"/>
              </w:rPr>
            </w:pPr>
            <w:r>
              <w:rPr>
                <w:color w:val="000000"/>
                <w:kern w:val="0"/>
                <w:sz w:val="20"/>
                <w:szCs w:val="20"/>
                <w:highlight w:val="none"/>
                <w:lang w:bidi="ar"/>
              </w:rPr>
              <w:t>呋喃唑酮代谢物、呋喃西林代谢物、氯霉素、五氯酚酸钠（以五氯酚计）、莱克多巴胺、沙丁胺醇、恩诺沙星、氟苯尼考、林可霉素、环丙氨嗪、土霉素/金霉素/四环素（组合含量）</w:t>
            </w:r>
          </w:p>
        </w:tc>
        <w:tc>
          <w:tcPr>
            <w:tcW w:w="1288" w:type="dxa"/>
            <w:noWrap w:val="0"/>
            <w:vAlign w:val="center"/>
          </w:tcPr>
          <w:p>
            <w:pPr>
              <w:jc w:val="left"/>
              <w:rPr>
                <w:color w:val="000000"/>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727" w:type="dxa"/>
            <w:vMerge w:val="continue"/>
            <w:noWrap w:val="0"/>
            <w:vAlign w:val="center"/>
          </w:tcPr>
          <w:p>
            <w:pPr>
              <w:jc w:val="center"/>
              <w:rPr>
                <w:color w:val="000000"/>
                <w:sz w:val="20"/>
                <w:szCs w:val="20"/>
                <w:highlight w:val="none"/>
              </w:rPr>
            </w:pPr>
          </w:p>
        </w:tc>
        <w:tc>
          <w:tcPr>
            <w:tcW w:w="1297" w:type="dxa"/>
            <w:vMerge w:val="continue"/>
            <w:noWrap w:val="0"/>
            <w:vAlign w:val="center"/>
          </w:tcPr>
          <w:p>
            <w:pPr>
              <w:jc w:val="center"/>
              <w:rPr>
                <w:color w:val="000000"/>
                <w:sz w:val="20"/>
                <w:szCs w:val="20"/>
                <w:highlight w:val="none"/>
              </w:rPr>
            </w:pPr>
          </w:p>
        </w:tc>
        <w:tc>
          <w:tcPr>
            <w:tcW w:w="1071"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禽肉</w:t>
            </w:r>
          </w:p>
        </w:tc>
        <w:tc>
          <w:tcPr>
            <w:tcW w:w="1087"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鸡肉</w:t>
            </w:r>
          </w:p>
        </w:tc>
        <w:tc>
          <w:tcPr>
            <w:tcW w:w="2044"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五氯酚酸钠（以五氯酚计）、恩诺沙星、甲氧苄啶、尼卡巴嗪</w:t>
            </w:r>
          </w:p>
        </w:tc>
        <w:tc>
          <w:tcPr>
            <w:tcW w:w="6908" w:type="dxa"/>
            <w:noWrap w:val="0"/>
            <w:vAlign w:val="center"/>
          </w:tcPr>
          <w:p>
            <w:pPr>
              <w:widowControl/>
              <w:spacing w:line="220" w:lineRule="exact"/>
              <w:jc w:val="left"/>
              <w:textAlignment w:val="center"/>
              <w:rPr>
                <w:color w:val="000000"/>
                <w:sz w:val="20"/>
                <w:szCs w:val="20"/>
                <w:highlight w:val="none"/>
              </w:rPr>
            </w:pPr>
            <w:r>
              <w:rPr>
                <w:color w:val="000000"/>
                <w:kern w:val="0"/>
                <w:sz w:val="20"/>
                <w:szCs w:val="20"/>
                <w:highlight w:val="none"/>
                <w:lang w:bidi="ar"/>
              </w:rPr>
              <w:t>挥发性盐基氮、呋喃唑酮代谢物、呋喃西林代谢物、呋喃它酮代谢物、氯霉素、氧氟沙星、培氟沙星、诺氟沙星、沙拉沙星、替米考星、磺胺类（总量）、氟苯尼考、多西环素、甲硝唑、环丙氨嗪、土霉素/金霉素/四环素（组合含量）</w:t>
            </w:r>
          </w:p>
        </w:tc>
        <w:tc>
          <w:tcPr>
            <w:tcW w:w="1288" w:type="dxa"/>
            <w:noWrap w:val="0"/>
            <w:vAlign w:val="center"/>
          </w:tcPr>
          <w:p>
            <w:pPr>
              <w:jc w:val="left"/>
              <w:rPr>
                <w:color w:val="000000"/>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727" w:type="dxa"/>
            <w:vMerge w:val="restart"/>
            <w:noWrap w:val="0"/>
            <w:vAlign w:val="center"/>
          </w:tcPr>
          <w:p>
            <w:pPr>
              <w:widowControl/>
              <w:jc w:val="center"/>
              <w:textAlignment w:val="center"/>
              <w:rPr>
                <w:color w:val="000000"/>
                <w:kern w:val="0"/>
                <w:sz w:val="20"/>
                <w:szCs w:val="20"/>
                <w:highlight w:val="none"/>
                <w:lang w:bidi="ar"/>
              </w:rPr>
            </w:pPr>
            <w:r>
              <w:rPr>
                <w:color w:val="000000"/>
                <w:kern w:val="0"/>
                <w:sz w:val="20"/>
                <w:szCs w:val="20"/>
                <w:highlight w:val="none"/>
                <w:lang w:bidi="ar"/>
              </w:rPr>
              <w:t>2</w:t>
            </w:r>
          </w:p>
        </w:tc>
        <w:tc>
          <w:tcPr>
            <w:tcW w:w="1297" w:type="dxa"/>
            <w:vMerge w:val="restart"/>
            <w:noWrap w:val="0"/>
            <w:vAlign w:val="center"/>
          </w:tcPr>
          <w:p>
            <w:pPr>
              <w:widowControl/>
              <w:jc w:val="center"/>
              <w:textAlignment w:val="center"/>
              <w:rPr>
                <w:color w:val="000000"/>
                <w:sz w:val="20"/>
                <w:szCs w:val="20"/>
                <w:highlight w:val="none"/>
              </w:rPr>
            </w:pPr>
            <w:r>
              <w:rPr>
                <w:color w:val="000000"/>
                <w:kern w:val="0"/>
                <w:sz w:val="20"/>
                <w:szCs w:val="20"/>
                <w:highlight w:val="none"/>
                <w:lang w:bidi="ar"/>
              </w:rPr>
              <w:t>蔬菜</w:t>
            </w:r>
          </w:p>
        </w:tc>
        <w:tc>
          <w:tcPr>
            <w:tcW w:w="1071"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豆类蔬菜</w:t>
            </w:r>
          </w:p>
        </w:tc>
        <w:tc>
          <w:tcPr>
            <w:tcW w:w="1087"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豇豆</w:t>
            </w:r>
          </w:p>
        </w:tc>
        <w:tc>
          <w:tcPr>
            <w:tcW w:w="2044"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倍硫磷、噻虫胺、噻虫嗪</w:t>
            </w:r>
          </w:p>
        </w:tc>
        <w:tc>
          <w:tcPr>
            <w:tcW w:w="6908" w:type="dxa"/>
            <w:noWrap w:val="0"/>
            <w:vAlign w:val="center"/>
          </w:tcPr>
          <w:p>
            <w:pPr>
              <w:widowControl/>
              <w:spacing w:line="220" w:lineRule="exact"/>
              <w:jc w:val="left"/>
              <w:textAlignment w:val="center"/>
              <w:rPr>
                <w:color w:val="000000"/>
                <w:sz w:val="20"/>
                <w:szCs w:val="20"/>
                <w:highlight w:val="none"/>
              </w:rPr>
            </w:pPr>
            <w:r>
              <w:rPr>
                <w:color w:val="000000"/>
                <w:kern w:val="0"/>
                <w:sz w:val="20"/>
                <w:szCs w:val="20"/>
                <w:highlight w:val="none"/>
                <w:lang w:bidi="ar"/>
              </w:rPr>
              <w:t>阿维菌素、啶虫脒、毒死蜱、氟虫腈、甲氨基阿维菌素苯甲酸盐、甲胺磷、甲拌磷、甲基异柳磷、克百威、乐果、氯氟氰菊酯和高效氯氟氰菊酯、氯唑磷、灭多威、灭蝇胺、三唑磷、水胺硫磷、氧乐果、乙酰甲胺磷、氯氰菊酯和高效氯氰菊酯</w:t>
            </w:r>
          </w:p>
        </w:tc>
        <w:tc>
          <w:tcPr>
            <w:tcW w:w="1288" w:type="dxa"/>
            <w:noWrap w:val="0"/>
            <w:vAlign w:val="center"/>
          </w:tcPr>
          <w:p>
            <w:pPr>
              <w:jc w:val="left"/>
              <w:rPr>
                <w:color w:val="000000"/>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727" w:type="dxa"/>
            <w:vMerge w:val="continue"/>
            <w:noWrap w:val="0"/>
            <w:vAlign w:val="center"/>
          </w:tcPr>
          <w:p>
            <w:pPr>
              <w:widowControl/>
              <w:jc w:val="center"/>
              <w:textAlignment w:val="center"/>
              <w:rPr>
                <w:color w:val="000000"/>
                <w:kern w:val="0"/>
                <w:sz w:val="20"/>
                <w:szCs w:val="20"/>
                <w:highlight w:val="none"/>
                <w:lang w:bidi="ar"/>
              </w:rPr>
            </w:pPr>
          </w:p>
        </w:tc>
        <w:tc>
          <w:tcPr>
            <w:tcW w:w="1297" w:type="dxa"/>
            <w:vMerge w:val="continue"/>
            <w:noWrap w:val="0"/>
            <w:vAlign w:val="center"/>
          </w:tcPr>
          <w:p>
            <w:pPr>
              <w:widowControl/>
              <w:jc w:val="center"/>
              <w:textAlignment w:val="center"/>
              <w:rPr>
                <w:color w:val="000000"/>
                <w:sz w:val="20"/>
                <w:szCs w:val="20"/>
                <w:highlight w:val="none"/>
              </w:rPr>
            </w:pPr>
          </w:p>
        </w:tc>
        <w:tc>
          <w:tcPr>
            <w:tcW w:w="1071"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豆芽</w:t>
            </w:r>
          </w:p>
        </w:tc>
        <w:tc>
          <w:tcPr>
            <w:tcW w:w="1087"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豆芽</w:t>
            </w:r>
          </w:p>
        </w:tc>
        <w:tc>
          <w:tcPr>
            <w:tcW w:w="2044"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4-氯苯氧乙酸钠（以4-氯苯氧乙酸计）、6-苄基腺嘌呤（6-BA）</w:t>
            </w:r>
          </w:p>
        </w:tc>
        <w:tc>
          <w:tcPr>
            <w:tcW w:w="6908" w:type="dxa"/>
            <w:noWrap w:val="0"/>
            <w:vAlign w:val="center"/>
          </w:tcPr>
          <w:p>
            <w:pPr>
              <w:widowControl/>
              <w:spacing w:line="220" w:lineRule="exact"/>
              <w:jc w:val="left"/>
              <w:textAlignment w:val="center"/>
              <w:rPr>
                <w:color w:val="000000"/>
                <w:sz w:val="20"/>
                <w:szCs w:val="20"/>
                <w:highlight w:val="none"/>
              </w:rPr>
            </w:pPr>
            <w:r>
              <w:rPr>
                <w:color w:val="000000"/>
                <w:kern w:val="0"/>
                <w:sz w:val="20"/>
                <w:szCs w:val="20"/>
                <w:highlight w:val="none"/>
                <w:lang w:bidi="ar"/>
              </w:rPr>
              <w:t>铅（以Pb计）、亚硫酸盐（以SO</w:t>
            </w:r>
            <w:r>
              <w:rPr>
                <w:color w:val="000000"/>
                <w:kern w:val="0"/>
                <w:sz w:val="20"/>
                <w:szCs w:val="20"/>
                <w:highlight w:val="none"/>
                <w:vertAlign w:val="subscript"/>
                <w:lang w:bidi="ar"/>
              </w:rPr>
              <w:t>2</w:t>
            </w:r>
            <w:r>
              <w:rPr>
                <w:color w:val="000000"/>
                <w:kern w:val="0"/>
                <w:sz w:val="20"/>
                <w:szCs w:val="20"/>
                <w:highlight w:val="none"/>
                <w:lang w:bidi="ar"/>
              </w:rPr>
              <w:t>计）、总汞（以Hg计）</w:t>
            </w:r>
          </w:p>
        </w:tc>
        <w:tc>
          <w:tcPr>
            <w:tcW w:w="1288" w:type="dxa"/>
            <w:noWrap w:val="0"/>
            <w:vAlign w:val="center"/>
          </w:tcPr>
          <w:p>
            <w:pPr>
              <w:jc w:val="left"/>
              <w:rPr>
                <w:color w:val="000000"/>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727" w:type="dxa"/>
            <w:vMerge w:val="continue"/>
            <w:noWrap w:val="0"/>
            <w:vAlign w:val="center"/>
          </w:tcPr>
          <w:p>
            <w:pPr>
              <w:jc w:val="center"/>
              <w:rPr>
                <w:color w:val="000000"/>
                <w:sz w:val="20"/>
                <w:szCs w:val="20"/>
                <w:highlight w:val="none"/>
              </w:rPr>
            </w:pPr>
          </w:p>
        </w:tc>
        <w:tc>
          <w:tcPr>
            <w:tcW w:w="1297" w:type="dxa"/>
            <w:vMerge w:val="continue"/>
            <w:noWrap w:val="0"/>
            <w:vAlign w:val="center"/>
          </w:tcPr>
          <w:p>
            <w:pPr>
              <w:widowControl/>
              <w:jc w:val="center"/>
              <w:textAlignment w:val="center"/>
              <w:rPr>
                <w:color w:val="000000"/>
                <w:sz w:val="20"/>
                <w:szCs w:val="20"/>
                <w:highlight w:val="none"/>
              </w:rPr>
            </w:pPr>
          </w:p>
        </w:tc>
        <w:tc>
          <w:tcPr>
            <w:tcW w:w="1071" w:type="dxa"/>
            <w:vMerge w:val="restart"/>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根茎类和薯芋类蔬菜</w:t>
            </w:r>
          </w:p>
        </w:tc>
        <w:tc>
          <w:tcPr>
            <w:tcW w:w="1087"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姜</w:t>
            </w:r>
          </w:p>
        </w:tc>
        <w:tc>
          <w:tcPr>
            <w:tcW w:w="2044" w:type="dxa"/>
            <w:noWrap w:val="0"/>
            <w:vAlign w:val="center"/>
          </w:tcPr>
          <w:p>
            <w:pPr>
              <w:widowControl/>
              <w:spacing w:line="220" w:lineRule="exact"/>
              <w:jc w:val="center"/>
              <w:textAlignment w:val="center"/>
              <w:rPr>
                <w:color w:val="000000"/>
                <w:spacing w:val="-10"/>
                <w:sz w:val="20"/>
                <w:szCs w:val="20"/>
                <w:highlight w:val="none"/>
              </w:rPr>
            </w:pPr>
            <w:r>
              <w:rPr>
                <w:color w:val="000000"/>
                <w:spacing w:val="-10"/>
                <w:kern w:val="0"/>
                <w:sz w:val="20"/>
                <w:szCs w:val="20"/>
                <w:highlight w:val="none"/>
                <w:lang w:bidi="ar"/>
              </w:rPr>
              <w:t>吡虫啉、铅（以Pb计）、噻虫胺、噻虫嗪</w:t>
            </w:r>
          </w:p>
        </w:tc>
        <w:tc>
          <w:tcPr>
            <w:tcW w:w="6908" w:type="dxa"/>
            <w:noWrap w:val="0"/>
            <w:vAlign w:val="center"/>
          </w:tcPr>
          <w:p>
            <w:pPr>
              <w:widowControl/>
              <w:spacing w:line="220" w:lineRule="exact"/>
              <w:jc w:val="left"/>
              <w:textAlignment w:val="center"/>
              <w:rPr>
                <w:color w:val="000000"/>
                <w:spacing w:val="-10"/>
                <w:sz w:val="20"/>
                <w:szCs w:val="20"/>
                <w:highlight w:val="none"/>
              </w:rPr>
            </w:pPr>
            <w:r>
              <w:rPr>
                <w:color w:val="000000"/>
                <w:spacing w:val="-10"/>
                <w:kern w:val="0"/>
                <w:sz w:val="20"/>
                <w:szCs w:val="20"/>
                <w:highlight w:val="none"/>
                <w:lang w:bidi="ar"/>
              </w:rPr>
              <w:t>敌敌畏、毒死蜱、二氧化硫残留量、镉（以Cd计）、甲拌磷、克百威、六六六、氯氟氰菊酯和高效氯氟氰菊酯、氯氰菊酯和高效氯氰菊酯、氯唑磷、氧乐果</w:t>
            </w:r>
          </w:p>
        </w:tc>
        <w:tc>
          <w:tcPr>
            <w:tcW w:w="1288" w:type="dxa"/>
            <w:noWrap w:val="0"/>
            <w:vAlign w:val="center"/>
          </w:tcPr>
          <w:p>
            <w:pPr>
              <w:jc w:val="left"/>
              <w:rPr>
                <w:color w:val="000000"/>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 w:hRule="atLeast"/>
          <w:jc w:val="center"/>
        </w:trPr>
        <w:tc>
          <w:tcPr>
            <w:tcW w:w="727" w:type="dxa"/>
            <w:vMerge w:val="continue"/>
            <w:noWrap w:val="0"/>
            <w:vAlign w:val="center"/>
          </w:tcPr>
          <w:p>
            <w:pPr>
              <w:jc w:val="center"/>
              <w:rPr>
                <w:color w:val="000000"/>
                <w:sz w:val="20"/>
                <w:szCs w:val="20"/>
                <w:highlight w:val="none"/>
              </w:rPr>
            </w:pPr>
          </w:p>
        </w:tc>
        <w:tc>
          <w:tcPr>
            <w:tcW w:w="1297" w:type="dxa"/>
            <w:vMerge w:val="continue"/>
            <w:noWrap w:val="0"/>
            <w:vAlign w:val="center"/>
          </w:tcPr>
          <w:p>
            <w:pPr>
              <w:jc w:val="center"/>
              <w:rPr>
                <w:color w:val="000000"/>
                <w:sz w:val="20"/>
                <w:szCs w:val="20"/>
                <w:highlight w:val="none"/>
              </w:rPr>
            </w:pPr>
          </w:p>
        </w:tc>
        <w:tc>
          <w:tcPr>
            <w:tcW w:w="1071" w:type="dxa"/>
            <w:vMerge w:val="continue"/>
            <w:noWrap w:val="0"/>
            <w:vAlign w:val="center"/>
          </w:tcPr>
          <w:p>
            <w:pPr>
              <w:jc w:val="center"/>
              <w:rPr>
                <w:color w:val="000000"/>
                <w:sz w:val="20"/>
                <w:szCs w:val="20"/>
                <w:highlight w:val="none"/>
              </w:rPr>
            </w:pPr>
          </w:p>
        </w:tc>
        <w:tc>
          <w:tcPr>
            <w:tcW w:w="1087" w:type="dxa"/>
            <w:noWrap w:val="0"/>
            <w:vAlign w:val="center"/>
          </w:tcPr>
          <w:p>
            <w:pPr>
              <w:widowControl/>
              <w:jc w:val="center"/>
              <w:textAlignment w:val="center"/>
              <w:rPr>
                <w:color w:val="000000"/>
                <w:sz w:val="20"/>
                <w:szCs w:val="20"/>
                <w:highlight w:val="none"/>
              </w:rPr>
            </w:pPr>
            <w:r>
              <w:rPr>
                <w:color w:val="000000"/>
                <w:kern w:val="0"/>
                <w:sz w:val="20"/>
                <w:szCs w:val="20"/>
                <w:highlight w:val="none"/>
                <w:lang w:bidi="ar"/>
              </w:rPr>
              <w:t>山药</w:t>
            </w:r>
          </w:p>
        </w:tc>
        <w:tc>
          <w:tcPr>
            <w:tcW w:w="2044" w:type="dxa"/>
            <w:noWrap w:val="0"/>
            <w:vAlign w:val="center"/>
          </w:tcPr>
          <w:p>
            <w:pPr>
              <w:widowControl/>
              <w:jc w:val="center"/>
              <w:textAlignment w:val="center"/>
              <w:rPr>
                <w:color w:val="000000"/>
                <w:sz w:val="20"/>
                <w:szCs w:val="20"/>
                <w:highlight w:val="none"/>
              </w:rPr>
            </w:pPr>
            <w:r>
              <w:rPr>
                <w:color w:val="000000"/>
                <w:kern w:val="0"/>
                <w:sz w:val="20"/>
                <w:szCs w:val="20"/>
                <w:highlight w:val="none"/>
                <w:lang w:bidi="ar"/>
              </w:rPr>
              <w:t>咪鲜胺和咪鲜胺锰盐</w:t>
            </w:r>
          </w:p>
        </w:tc>
        <w:tc>
          <w:tcPr>
            <w:tcW w:w="6908" w:type="dxa"/>
            <w:noWrap w:val="0"/>
            <w:vAlign w:val="center"/>
          </w:tcPr>
          <w:p>
            <w:pPr>
              <w:widowControl/>
              <w:jc w:val="left"/>
              <w:textAlignment w:val="center"/>
              <w:rPr>
                <w:color w:val="000000"/>
                <w:sz w:val="20"/>
                <w:szCs w:val="20"/>
                <w:highlight w:val="none"/>
              </w:rPr>
            </w:pPr>
            <w:r>
              <w:rPr>
                <w:color w:val="000000"/>
                <w:kern w:val="0"/>
                <w:sz w:val="20"/>
                <w:szCs w:val="20"/>
                <w:highlight w:val="none"/>
                <w:lang w:bidi="ar"/>
              </w:rPr>
              <w:t>毒死蜱、克百威、氯氟氰菊酯和高效氯氟氰菊酯、铅（以Pb计）、涕灭威</w:t>
            </w:r>
          </w:p>
        </w:tc>
        <w:tc>
          <w:tcPr>
            <w:tcW w:w="1288" w:type="dxa"/>
            <w:noWrap w:val="0"/>
            <w:vAlign w:val="center"/>
          </w:tcPr>
          <w:p>
            <w:pPr>
              <w:jc w:val="left"/>
              <w:rPr>
                <w:color w:val="000000"/>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727" w:type="dxa"/>
            <w:vMerge w:val="continue"/>
            <w:noWrap w:val="0"/>
            <w:vAlign w:val="center"/>
          </w:tcPr>
          <w:p>
            <w:pPr>
              <w:jc w:val="center"/>
              <w:rPr>
                <w:color w:val="000000"/>
                <w:sz w:val="20"/>
                <w:szCs w:val="20"/>
                <w:highlight w:val="none"/>
              </w:rPr>
            </w:pPr>
          </w:p>
        </w:tc>
        <w:tc>
          <w:tcPr>
            <w:tcW w:w="1297" w:type="dxa"/>
            <w:vMerge w:val="continue"/>
            <w:noWrap w:val="0"/>
            <w:vAlign w:val="center"/>
          </w:tcPr>
          <w:p>
            <w:pPr>
              <w:jc w:val="center"/>
              <w:rPr>
                <w:color w:val="000000"/>
                <w:sz w:val="20"/>
                <w:szCs w:val="20"/>
                <w:highlight w:val="none"/>
              </w:rPr>
            </w:pPr>
          </w:p>
        </w:tc>
        <w:tc>
          <w:tcPr>
            <w:tcW w:w="1071" w:type="dxa"/>
            <w:vMerge w:val="restart"/>
            <w:noWrap w:val="0"/>
            <w:vAlign w:val="center"/>
          </w:tcPr>
          <w:p>
            <w:pPr>
              <w:widowControl/>
              <w:jc w:val="center"/>
              <w:textAlignment w:val="center"/>
              <w:rPr>
                <w:color w:val="000000"/>
                <w:sz w:val="20"/>
                <w:szCs w:val="20"/>
                <w:highlight w:val="none"/>
              </w:rPr>
            </w:pPr>
            <w:r>
              <w:rPr>
                <w:color w:val="000000"/>
                <w:kern w:val="0"/>
                <w:sz w:val="20"/>
                <w:szCs w:val="20"/>
                <w:highlight w:val="none"/>
                <w:lang w:bidi="ar"/>
              </w:rPr>
              <w:t>鳞茎类蔬菜</w:t>
            </w:r>
          </w:p>
        </w:tc>
        <w:tc>
          <w:tcPr>
            <w:tcW w:w="1087" w:type="dxa"/>
            <w:noWrap w:val="0"/>
            <w:vAlign w:val="center"/>
          </w:tcPr>
          <w:p>
            <w:pPr>
              <w:widowControl/>
              <w:jc w:val="center"/>
              <w:textAlignment w:val="center"/>
              <w:rPr>
                <w:color w:val="000000"/>
                <w:sz w:val="20"/>
                <w:szCs w:val="20"/>
                <w:highlight w:val="none"/>
              </w:rPr>
            </w:pPr>
            <w:r>
              <w:rPr>
                <w:color w:val="000000"/>
                <w:kern w:val="0"/>
                <w:sz w:val="20"/>
                <w:szCs w:val="20"/>
                <w:highlight w:val="none"/>
                <w:lang w:bidi="ar"/>
              </w:rPr>
              <w:t>百合</w:t>
            </w:r>
          </w:p>
        </w:tc>
        <w:tc>
          <w:tcPr>
            <w:tcW w:w="2044" w:type="dxa"/>
            <w:noWrap w:val="0"/>
            <w:vAlign w:val="center"/>
          </w:tcPr>
          <w:p>
            <w:pPr>
              <w:widowControl/>
              <w:jc w:val="center"/>
              <w:textAlignment w:val="center"/>
              <w:rPr>
                <w:color w:val="000000"/>
                <w:sz w:val="20"/>
                <w:szCs w:val="20"/>
                <w:highlight w:val="none"/>
              </w:rPr>
            </w:pPr>
            <w:r>
              <w:rPr>
                <w:color w:val="000000"/>
                <w:kern w:val="0"/>
                <w:sz w:val="20"/>
                <w:szCs w:val="20"/>
                <w:highlight w:val="none"/>
                <w:lang w:bidi="ar"/>
              </w:rPr>
              <w:t>镉（以Cd计）</w:t>
            </w:r>
          </w:p>
        </w:tc>
        <w:tc>
          <w:tcPr>
            <w:tcW w:w="6908" w:type="dxa"/>
            <w:noWrap w:val="0"/>
            <w:vAlign w:val="center"/>
          </w:tcPr>
          <w:p>
            <w:pPr>
              <w:widowControl/>
              <w:spacing w:line="220" w:lineRule="exact"/>
              <w:jc w:val="left"/>
              <w:textAlignment w:val="center"/>
              <w:rPr>
                <w:color w:val="000000"/>
                <w:sz w:val="20"/>
                <w:szCs w:val="20"/>
                <w:highlight w:val="none"/>
              </w:rPr>
            </w:pPr>
            <w:r>
              <w:rPr>
                <w:color w:val="000000"/>
                <w:kern w:val="0"/>
                <w:sz w:val="20"/>
                <w:szCs w:val="20"/>
                <w:highlight w:val="none"/>
                <w:lang w:bidi="ar"/>
              </w:rPr>
              <w:t>铅（以Pb计）、总汞（以Hg计）</w:t>
            </w:r>
          </w:p>
        </w:tc>
        <w:tc>
          <w:tcPr>
            <w:tcW w:w="1288" w:type="dxa"/>
            <w:noWrap w:val="0"/>
            <w:vAlign w:val="center"/>
          </w:tcPr>
          <w:p>
            <w:pPr>
              <w:jc w:val="left"/>
              <w:rPr>
                <w:color w:val="000000"/>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727" w:type="dxa"/>
            <w:vMerge w:val="continue"/>
            <w:noWrap w:val="0"/>
            <w:vAlign w:val="center"/>
          </w:tcPr>
          <w:p>
            <w:pPr>
              <w:jc w:val="center"/>
              <w:rPr>
                <w:color w:val="000000"/>
                <w:sz w:val="20"/>
                <w:szCs w:val="20"/>
                <w:highlight w:val="none"/>
              </w:rPr>
            </w:pPr>
          </w:p>
        </w:tc>
        <w:tc>
          <w:tcPr>
            <w:tcW w:w="1297" w:type="dxa"/>
            <w:vMerge w:val="continue"/>
            <w:noWrap w:val="0"/>
            <w:vAlign w:val="center"/>
          </w:tcPr>
          <w:p>
            <w:pPr>
              <w:jc w:val="center"/>
              <w:rPr>
                <w:color w:val="000000"/>
                <w:sz w:val="20"/>
                <w:szCs w:val="20"/>
                <w:highlight w:val="none"/>
              </w:rPr>
            </w:pPr>
          </w:p>
        </w:tc>
        <w:tc>
          <w:tcPr>
            <w:tcW w:w="1071" w:type="dxa"/>
            <w:vMerge w:val="continue"/>
            <w:noWrap w:val="0"/>
            <w:vAlign w:val="center"/>
          </w:tcPr>
          <w:p>
            <w:pPr>
              <w:jc w:val="center"/>
              <w:rPr>
                <w:color w:val="000000"/>
                <w:sz w:val="20"/>
                <w:szCs w:val="20"/>
                <w:highlight w:val="none"/>
              </w:rPr>
            </w:pPr>
          </w:p>
        </w:tc>
        <w:tc>
          <w:tcPr>
            <w:tcW w:w="1087" w:type="dxa"/>
            <w:noWrap w:val="0"/>
            <w:vAlign w:val="center"/>
          </w:tcPr>
          <w:p>
            <w:pPr>
              <w:widowControl/>
              <w:jc w:val="center"/>
              <w:textAlignment w:val="center"/>
              <w:rPr>
                <w:color w:val="000000"/>
                <w:sz w:val="20"/>
                <w:szCs w:val="20"/>
                <w:highlight w:val="none"/>
              </w:rPr>
            </w:pPr>
            <w:r>
              <w:rPr>
                <w:color w:val="000000"/>
                <w:kern w:val="0"/>
                <w:sz w:val="20"/>
                <w:szCs w:val="20"/>
                <w:highlight w:val="none"/>
                <w:lang w:bidi="ar"/>
              </w:rPr>
              <w:t>葱</w:t>
            </w:r>
          </w:p>
        </w:tc>
        <w:tc>
          <w:tcPr>
            <w:tcW w:w="2044" w:type="dxa"/>
            <w:noWrap w:val="0"/>
            <w:vAlign w:val="center"/>
          </w:tcPr>
          <w:p>
            <w:pPr>
              <w:widowControl/>
              <w:jc w:val="center"/>
              <w:textAlignment w:val="center"/>
              <w:rPr>
                <w:color w:val="000000"/>
                <w:sz w:val="20"/>
                <w:szCs w:val="20"/>
                <w:highlight w:val="none"/>
              </w:rPr>
            </w:pPr>
            <w:r>
              <w:rPr>
                <w:color w:val="000000"/>
                <w:kern w:val="0"/>
                <w:sz w:val="20"/>
                <w:szCs w:val="20"/>
                <w:highlight w:val="none"/>
                <w:lang w:bidi="ar"/>
              </w:rPr>
              <w:t>噻虫嗪</w:t>
            </w:r>
          </w:p>
        </w:tc>
        <w:tc>
          <w:tcPr>
            <w:tcW w:w="6908" w:type="dxa"/>
            <w:noWrap w:val="0"/>
            <w:vAlign w:val="center"/>
          </w:tcPr>
          <w:p>
            <w:pPr>
              <w:widowControl/>
              <w:spacing w:line="220" w:lineRule="exact"/>
              <w:jc w:val="left"/>
              <w:textAlignment w:val="center"/>
              <w:rPr>
                <w:color w:val="000000"/>
                <w:sz w:val="20"/>
                <w:szCs w:val="20"/>
                <w:highlight w:val="none"/>
              </w:rPr>
            </w:pPr>
            <w:r>
              <w:rPr>
                <w:color w:val="000000"/>
                <w:kern w:val="0"/>
                <w:sz w:val="20"/>
                <w:szCs w:val="20"/>
                <w:highlight w:val="none"/>
                <w:lang w:bidi="ar"/>
              </w:rPr>
              <w:t>丙环唑、毒死蜱、镉（以Cd计）、甲拌磷、甲基异柳磷、克百威、氯氟氰菊酯和高效氯氟氰菊酯、铅（以Pb计）、三唑磷、水胺硫磷、戊唑醇、氧乐果</w:t>
            </w:r>
          </w:p>
        </w:tc>
        <w:tc>
          <w:tcPr>
            <w:tcW w:w="1288" w:type="dxa"/>
            <w:noWrap w:val="0"/>
            <w:vAlign w:val="center"/>
          </w:tcPr>
          <w:p>
            <w:pPr>
              <w:jc w:val="left"/>
              <w:rPr>
                <w:color w:val="000000"/>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727" w:type="dxa"/>
            <w:vMerge w:val="restart"/>
            <w:noWrap w:val="0"/>
            <w:vAlign w:val="center"/>
          </w:tcPr>
          <w:p>
            <w:pPr>
              <w:jc w:val="center"/>
              <w:rPr>
                <w:color w:val="000000"/>
                <w:sz w:val="20"/>
                <w:szCs w:val="20"/>
                <w:highlight w:val="none"/>
              </w:rPr>
            </w:pPr>
            <w:r>
              <w:rPr>
                <w:color w:val="000000"/>
                <w:sz w:val="20"/>
                <w:szCs w:val="20"/>
                <w:highlight w:val="none"/>
              </w:rPr>
              <w:t>2</w:t>
            </w:r>
          </w:p>
        </w:tc>
        <w:tc>
          <w:tcPr>
            <w:tcW w:w="1297" w:type="dxa"/>
            <w:vMerge w:val="restart"/>
            <w:noWrap w:val="0"/>
            <w:vAlign w:val="center"/>
          </w:tcPr>
          <w:p>
            <w:pPr>
              <w:jc w:val="center"/>
              <w:textAlignment w:val="center"/>
              <w:rPr>
                <w:color w:val="000000"/>
                <w:sz w:val="20"/>
                <w:szCs w:val="20"/>
                <w:highlight w:val="none"/>
              </w:rPr>
            </w:pPr>
            <w:r>
              <w:rPr>
                <w:color w:val="000000"/>
                <w:kern w:val="0"/>
                <w:sz w:val="20"/>
                <w:szCs w:val="20"/>
                <w:highlight w:val="none"/>
                <w:lang w:bidi="ar"/>
              </w:rPr>
              <w:t>蔬菜</w:t>
            </w:r>
          </w:p>
        </w:tc>
        <w:tc>
          <w:tcPr>
            <w:tcW w:w="1071" w:type="dxa"/>
            <w:noWrap w:val="0"/>
            <w:vAlign w:val="center"/>
          </w:tcPr>
          <w:p>
            <w:pPr>
              <w:spacing w:line="220" w:lineRule="exact"/>
              <w:jc w:val="center"/>
              <w:rPr>
                <w:color w:val="000000"/>
                <w:sz w:val="20"/>
                <w:szCs w:val="20"/>
                <w:highlight w:val="none"/>
              </w:rPr>
            </w:pPr>
            <w:r>
              <w:rPr>
                <w:color w:val="000000"/>
                <w:kern w:val="0"/>
                <w:sz w:val="20"/>
                <w:szCs w:val="20"/>
                <w:highlight w:val="none"/>
                <w:lang w:bidi="ar"/>
              </w:rPr>
              <w:t>鳞茎类蔬菜</w:t>
            </w:r>
          </w:p>
        </w:tc>
        <w:tc>
          <w:tcPr>
            <w:tcW w:w="1087"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韭菜</w:t>
            </w:r>
          </w:p>
        </w:tc>
        <w:tc>
          <w:tcPr>
            <w:tcW w:w="2044"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毒死蜱、镉（以Cd计）</w:t>
            </w:r>
          </w:p>
        </w:tc>
        <w:tc>
          <w:tcPr>
            <w:tcW w:w="6908" w:type="dxa"/>
            <w:noWrap w:val="0"/>
            <w:vAlign w:val="center"/>
          </w:tcPr>
          <w:p>
            <w:pPr>
              <w:widowControl/>
              <w:spacing w:line="220" w:lineRule="exact"/>
              <w:jc w:val="left"/>
              <w:textAlignment w:val="center"/>
              <w:rPr>
                <w:color w:val="000000"/>
                <w:sz w:val="20"/>
                <w:szCs w:val="20"/>
                <w:highlight w:val="none"/>
              </w:rPr>
            </w:pPr>
            <w:r>
              <w:rPr>
                <w:color w:val="000000"/>
                <w:kern w:val="0"/>
                <w:sz w:val="20"/>
                <w:szCs w:val="20"/>
                <w:highlight w:val="none"/>
                <w:lang w:bidi="ar"/>
              </w:rPr>
              <w:t>阿维菌素、敌敌畏、多菌灵、二甲戊灵、氟虫腈、腐霉利、甲胺磷、甲拌磷、甲基异柳磷、克百威、乐果、六六六、氯氟氰菊酯和高效氯氟氰菊酯、氯氰菊酯和高效氯氰菊酯、铅（以Pb计）、三唑磷、水胺硫磷、辛硫磷、氧乐果、乙酰甲胺磷、啶虫脒、腈菌唑</w:t>
            </w:r>
          </w:p>
        </w:tc>
        <w:tc>
          <w:tcPr>
            <w:tcW w:w="1288" w:type="dxa"/>
            <w:noWrap w:val="0"/>
            <w:vAlign w:val="center"/>
          </w:tcPr>
          <w:p>
            <w:pPr>
              <w:jc w:val="left"/>
              <w:rPr>
                <w:color w:val="000000"/>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727" w:type="dxa"/>
            <w:vMerge w:val="continue"/>
            <w:noWrap w:val="0"/>
            <w:vAlign w:val="center"/>
          </w:tcPr>
          <w:p>
            <w:pPr>
              <w:jc w:val="center"/>
              <w:rPr>
                <w:color w:val="000000"/>
                <w:kern w:val="0"/>
                <w:sz w:val="20"/>
                <w:szCs w:val="20"/>
                <w:highlight w:val="none"/>
                <w:lang w:bidi="ar"/>
              </w:rPr>
            </w:pPr>
          </w:p>
        </w:tc>
        <w:tc>
          <w:tcPr>
            <w:tcW w:w="1297" w:type="dxa"/>
            <w:vMerge w:val="continue"/>
            <w:noWrap w:val="0"/>
            <w:vAlign w:val="center"/>
          </w:tcPr>
          <w:p>
            <w:pPr>
              <w:jc w:val="center"/>
              <w:textAlignment w:val="center"/>
              <w:rPr>
                <w:color w:val="000000"/>
                <w:sz w:val="20"/>
                <w:szCs w:val="20"/>
                <w:highlight w:val="none"/>
              </w:rPr>
            </w:pPr>
          </w:p>
        </w:tc>
        <w:tc>
          <w:tcPr>
            <w:tcW w:w="1071" w:type="dxa"/>
            <w:vMerge w:val="restart"/>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茄果类蔬菜</w:t>
            </w:r>
          </w:p>
        </w:tc>
        <w:tc>
          <w:tcPr>
            <w:tcW w:w="1087"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辣椒</w:t>
            </w:r>
          </w:p>
        </w:tc>
        <w:tc>
          <w:tcPr>
            <w:tcW w:w="2044"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啶虫脒、噻虫胺</w:t>
            </w:r>
          </w:p>
        </w:tc>
        <w:tc>
          <w:tcPr>
            <w:tcW w:w="6908" w:type="dxa"/>
            <w:noWrap w:val="0"/>
            <w:vAlign w:val="center"/>
          </w:tcPr>
          <w:p>
            <w:pPr>
              <w:widowControl/>
              <w:spacing w:line="220" w:lineRule="exact"/>
              <w:jc w:val="left"/>
              <w:textAlignment w:val="center"/>
              <w:rPr>
                <w:color w:val="000000"/>
                <w:sz w:val="20"/>
                <w:szCs w:val="20"/>
                <w:highlight w:val="none"/>
              </w:rPr>
            </w:pPr>
            <w:r>
              <w:rPr>
                <w:color w:val="000000"/>
                <w:kern w:val="0"/>
                <w:sz w:val="20"/>
                <w:szCs w:val="20"/>
                <w:highlight w:val="none"/>
                <w:lang w:bidi="ar"/>
              </w:rPr>
              <w:t>倍硫磷、吡虫啉、吡唑醚菌酯、敌敌畏、毒死蜱、氟虫腈、镉（以Cd计）、甲氨基阿维菌素苯甲酸盐、甲胺磷、甲拌磷、克百威、乐果、联苯菊酯、氯氟氰菊酯和高效氯氟氰菊酯、铅（以Pb计）、噻虫嗪、三唑磷、杀扑磷、水胺硫磷、氧乐果、乙酰甲胺磷、铬（以Cr计）、氯氰菊酯和高效氯氰菊酯</w:t>
            </w:r>
          </w:p>
        </w:tc>
        <w:tc>
          <w:tcPr>
            <w:tcW w:w="1288" w:type="dxa"/>
            <w:noWrap w:val="0"/>
            <w:vAlign w:val="center"/>
          </w:tcPr>
          <w:p>
            <w:pPr>
              <w:jc w:val="left"/>
              <w:rPr>
                <w:color w:val="000000"/>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 w:hRule="atLeast"/>
          <w:jc w:val="center"/>
        </w:trPr>
        <w:tc>
          <w:tcPr>
            <w:tcW w:w="727" w:type="dxa"/>
            <w:vMerge w:val="continue"/>
            <w:noWrap w:val="0"/>
            <w:vAlign w:val="center"/>
          </w:tcPr>
          <w:p>
            <w:pPr>
              <w:jc w:val="center"/>
              <w:rPr>
                <w:color w:val="000000"/>
                <w:sz w:val="20"/>
                <w:szCs w:val="20"/>
                <w:highlight w:val="none"/>
              </w:rPr>
            </w:pPr>
          </w:p>
        </w:tc>
        <w:tc>
          <w:tcPr>
            <w:tcW w:w="1297" w:type="dxa"/>
            <w:vMerge w:val="continue"/>
            <w:noWrap w:val="0"/>
            <w:vAlign w:val="center"/>
          </w:tcPr>
          <w:p>
            <w:pPr>
              <w:jc w:val="center"/>
              <w:textAlignment w:val="center"/>
              <w:rPr>
                <w:color w:val="000000"/>
                <w:sz w:val="20"/>
                <w:szCs w:val="20"/>
                <w:highlight w:val="none"/>
              </w:rPr>
            </w:pPr>
          </w:p>
        </w:tc>
        <w:tc>
          <w:tcPr>
            <w:tcW w:w="1071" w:type="dxa"/>
            <w:vMerge w:val="continue"/>
            <w:noWrap w:val="0"/>
            <w:vAlign w:val="center"/>
          </w:tcPr>
          <w:p>
            <w:pPr>
              <w:spacing w:line="220" w:lineRule="exact"/>
              <w:jc w:val="center"/>
              <w:rPr>
                <w:color w:val="000000"/>
                <w:sz w:val="20"/>
                <w:szCs w:val="20"/>
                <w:highlight w:val="none"/>
              </w:rPr>
            </w:pPr>
          </w:p>
        </w:tc>
        <w:tc>
          <w:tcPr>
            <w:tcW w:w="1087"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甜椒</w:t>
            </w:r>
          </w:p>
        </w:tc>
        <w:tc>
          <w:tcPr>
            <w:tcW w:w="2044"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噻虫胺</w:t>
            </w:r>
          </w:p>
        </w:tc>
        <w:tc>
          <w:tcPr>
            <w:tcW w:w="6908" w:type="dxa"/>
            <w:noWrap w:val="0"/>
            <w:vAlign w:val="center"/>
          </w:tcPr>
          <w:p>
            <w:pPr>
              <w:widowControl/>
              <w:spacing w:line="220" w:lineRule="exact"/>
              <w:jc w:val="left"/>
              <w:textAlignment w:val="center"/>
              <w:rPr>
                <w:color w:val="000000"/>
                <w:sz w:val="20"/>
                <w:szCs w:val="20"/>
                <w:highlight w:val="none"/>
              </w:rPr>
            </w:pPr>
            <w:r>
              <w:rPr>
                <w:color w:val="000000"/>
                <w:kern w:val="0"/>
                <w:sz w:val="20"/>
                <w:szCs w:val="20"/>
                <w:highlight w:val="none"/>
                <w:lang w:bidi="ar"/>
              </w:rPr>
              <w:t>阿维菌素、倍硫磷、吡虫啉、吡唑醚菌酯、毒死蜱、氟虫腈、镉（以Cd计）、克百威、噻虫嗪、水胺硫磷、氧乐果、铅（以Pb计）</w:t>
            </w:r>
          </w:p>
        </w:tc>
        <w:tc>
          <w:tcPr>
            <w:tcW w:w="1288" w:type="dxa"/>
            <w:noWrap w:val="0"/>
            <w:vAlign w:val="center"/>
          </w:tcPr>
          <w:p>
            <w:pPr>
              <w:jc w:val="left"/>
              <w:rPr>
                <w:color w:val="000000"/>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727" w:type="dxa"/>
            <w:vMerge w:val="continue"/>
            <w:noWrap w:val="0"/>
            <w:vAlign w:val="center"/>
          </w:tcPr>
          <w:p>
            <w:pPr>
              <w:jc w:val="center"/>
              <w:rPr>
                <w:color w:val="000000"/>
                <w:sz w:val="20"/>
                <w:szCs w:val="20"/>
                <w:highlight w:val="none"/>
              </w:rPr>
            </w:pPr>
          </w:p>
        </w:tc>
        <w:tc>
          <w:tcPr>
            <w:tcW w:w="1297" w:type="dxa"/>
            <w:vMerge w:val="continue"/>
            <w:noWrap w:val="0"/>
            <w:vAlign w:val="center"/>
          </w:tcPr>
          <w:p>
            <w:pPr>
              <w:widowControl/>
              <w:jc w:val="center"/>
              <w:textAlignment w:val="center"/>
              <w:rPr>
                <w:color w:val="000000"/>
                <w:sz w:val="20"/>
                <w:szCs w:val="20"/>
                <w:highlight w:val="none"/>
              </w:rPr>
            </w:pPr>
          </w:p>
        </w:tc>
        <w:tc>
          <w:tcPr>
            <w:tcW w:w="1071" w:type="dxa"/>
            <w:vMerge w:val="restart"/>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叶菜类蔬菜</w:t>
            </w:r>
          </w:p>
        </w:tc>
        <w:tc>
          <w:tcPr>
            <w:tcW w:w="1087"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菠菜</w:t>
            </w:r>
          </w:p>
        </w:tc>
        <w:tc>
          <w:tcPr>
            <w:tcW w:w="2044"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毒死蜱</w:t>
            </w:r>
          </w:p>
        </w:tc>
        <w:tc>
          <w:tcPr>
            <w:tcW w:w="6908" w:type="dxa"/>
            <w:noWrap w:val="0"/>
            <w:vAlign w:val="center"/>
          </w:tcPr>
          <w:p>
            <w:pPr>
              <w:widowControl/>
              <w:spacing w:line="220" w:lineRule="exact"/>
              <w:jc w:val="left"/>
              <w:textAlignment w:val="center"/>
              <w:rPr>
                <w:color w:val="000000"/>
                <w:sz w:val="20"/>
                <w:szCs w:val="20"/>
                <w:highlight w:val="none"/>
              </w:rPr>
            </w:pPr>
            <w:r>
              <w:rPr>
                <w:color w:val="000000"/>
                <w:kern w:val="0"/>
                <w:sz w:val="20"/>
                <w:szCs w:val="20"/>
                <w:highlight w:val="none"/>
                <w:lang w:bidi="ar"/>
              </w:rPr>
              <w:t>阿维菌素、氟虫腈、腐霉利、镉（以Cd计）、铬（以Cr计）、甲氨基阿维菌素苯甲酸盐、甲拌磷、克百威、乐果、六六六、氯氟氰菊酯和高效氯氟氰菊酯、氯氰菊酯和高效氯氰菊酯、铅（以Pb计）、氧乐果、乙酰甲胺磷</w:t>
            </w:r>
          </w:p>
        </w:tc>
        <w:tc>
          <w:tcPr>
            <w:tcW w:w="1288" w:type="dxa"/>
            <w:noWrap w:val="0"/>
            <w:vAlign w:val="center"/>
          </w:tcPr>
          <w:p>
            <w:pPr>
              <w:jc w:val="left"/>
              <w:rPr>
                <w:color w:val="000000"/>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atLeast"/>
          <w:jc w:val="center"/>
        </w:trPr>
        <w:tc>
          <w:tcPr>
            <w:tcW w:w="727" w:type="dxa"/>
            <w:vMerge w:val="continue"/>
            <w:noWrap w:val="0"/>
            <w:vAlign w:val="center"/>
          </w:tcPr>
          <w:p>
            <w:pPr>
              <w:jc w:val="center"/>
              <w:rPr>
                <w:color w:val="000000"/>
                <w:sz w:val="20"/>
                <w:szCs w:val="20"/>
                <w:highlight w:val="none"/>
              </w:rPr>
            </w:pPr>
          </w:p>
        </w:tc>
        <w:tc>
          <w:tcPr>
            <w:tcW w:w="1297" w:type="dxa"/>
            <w:vMerge w:val="continue"/>
            <w:noWrap w:val="0"/>
            <w:vAlign w:val="center"/>
          </w:tcPr>
          <w:p>
            <w:pPr>
              <w:jc w:val="center"/>
              <w:rPr>
                <w:color w:val="000000"/>
                <w:sz w:val="20"/>
                <w:szCs w:val="20"/>
                <w:highlight w:val="none"/>
              </w:rPr>
            </w:pPr>
          </w:p>
        </w:tc>
        <w:tc>
          <w:tcPr>
            <w:tcW w:w="1071" w:type="dxa"/>
            <w:vMerge w:val="continue"/>
            <w:noWrap w:val="0"/>
            <w:vAlign w:val="center"/>
          </w:tcPr>
          <w:p>
            <w:pPr>
              <w:spacing w:line="220" w:lineRule="exact"/>
              <w:jc w:val="center"/>
              <w:rPr>
                <w:color w:val="000000"/>
                <w:sz w:val="20"/>
                <w:szCs w:val="20"/>
                <w:highlight w:val="none"/>
              </w:rPr>
            </w:pPr>
          </w:p>
        </w:tc>
        <w:tc>
          <w:tcPr>
            <w:tcW w:w="1087"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普通白菜</w:t>
            </w:r>
          </w:p>
        </w:tc>
        <w:tc>
          <w:tcPr>
            <w:tcW w:w="2044"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啶虫脒、毒死蜱</w:t>
            </w:r>
          </w:p>
        </w:tc>
        <w:tc>
          <w:tcPr>
            <w:tcW w:w="6908" w:type="dxa"/>
            <w:noWrap w:val="0"/>
            <w:vAlign w:val="center"/>
          </w:tcPr>
          <w:p>
            <w:pPr>
              <w:widowControl/>
              <w:spacing w:line="220" w:lineRule="exact"/>
              <w:jc w:val="left"/>
              <w:textAlignment w:val="center"/>
              <w:rPr>
                <w:color w:val="000000"/>
                <w:spacing w:val="-4"/>
                <w:sz w:val="20"/>
                <w:szCs w:val="20"/>
                <w:highlight w:val="none"/>
              </w:rPr>
            </w:pPr>
            <w:r>
              <w:rPr>
                <w:color w:val="000000"/>
                <w:spacing w:val="-4"/>
                <w:kern w:val="0"/>
                <w:sz w:val="20"/>
                <w:szCs w:val="20"/>
                <w:highlight w:val="none"/>
                <w:lang w:bidi="ar"/>
              </w:rPr>
              <w:t>阿维菌素、吡虫啉、氟虫腈、镉（以Cd计）、甲氨基阿维菌素苯甲酸盐、甲胺磷、甲拌磷、甲基异柳磷、克百威、氯氟氰菊酯和高效氯氟氰菊酯、氯氰菊酯和高效氯氰菊酯、水胺硫磷、氧乐果、乙酰甲胺磷、敌敌畏、铅（以Pb计）</w:t>
            </w:r>
          </w:p>
        </w:tc>
        <w:tc>
          <w:tcPr>
            <w:tcW w:w="1288" w:type="dxa"/>
            <w:noWrap w:val="0"/>
            <w:vAlign w:val="center"/>
          </w:tcPr>
          <w:p>
            <w:pPr>
              <w:jc w:val="left"/>
              <w:rPr>
                <w:color w:val="000000"/>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jc w:val="center"/>
        </w:trPr>
        <w:tc>
          <w:tcPr>
            <w:tcW w:w="727" w:type="dxa"/>
            <w:vMerge w:val="continue"/>
            <w:noWrap w:val="0"/>
            <w:vAlign w:val="center"/>
          </w:tcPr>
          <w:p>
            <w:pPr>
              <w:jc w:val="center"/>
              <w:rPr>
                <w:color w:val="000000"/>
                <w:sz w:val="20"/>
                <w:szCs w:val="20"/>
                <w:highlight w:val="none"/>
              </w:rPr>
            </w:pPr>
          </w:p>
        </w:tc>
        <w:tc>
          <w:tcPr>
            <w:tcW w:w="1297" w:type="dxa"/>
            <w:vMerge w:val="continue"/>
            <w:noWrap w:val="0"/>
            <w:vAlign w:val="center"/>
          </w:tcPr>
          <w:p>
            <w:pPr>
              <w:jc w:val="center"/>
              <w:rPr>
                <w:color w:val="000000"/>
                <w:sz w:val="20"/>
                <w:szCs w:val="20"/>
                <w:highlight w:val="none"/>
              </w:rPr>
            </w:pPr>
          </w:p>
        </w:tc>
        <w:tc>
          <w:tcPr>
            <w:tcW w:w="1071" w:type="dxa"/>
            <w:vMerge w:val="continue"/>
            <w:noWrap w:val="0"/>
            <w:vAlign w:val="center"/>
          </w:tcPr>
          <w:p>
            <w:pPr>
              <w:spacing w:line="220" w:lineRule="exact"/>
              <w:jc w:val="center"/>
              <w:rPr>
                <w:color w:val="000000"/>
                <w:sz w:val="20"/>
                <w:szCs w:val="20"/>
                <w:highlight w:val="none"/>
              </w:rPr>
            </w:pPr>
          </w:p>
        </w:tc>
        <w:tc>
          <w:tcPr>
            <w:tcW w:w="1087"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芹菜</w:t>
            </w:r>
          </w:p>
        </w:tc>
        <w:tc>
          <w:tcPr>
            <w:tcW w:w="2044"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毒死蜱、噻虫胺</w:t>
            </w:r>
          </w:p>
        </w:tc>
        <w:tc>
          <w:tcPr>
            <w:tcW w:w="6908" w:type="dxa"/>
            <w:noWrap w:val="0"/>
            <w:vAlign w:val="center"/>
          </w:tcPr>
          <w:p>
            <w:pPr>
              <w:widowControl/>
              <w:spacing w:line="220" w:lineRule="exact"/>
              <w:jc w:val="left"/>
              <w:textAlignment w:val="center"/>
              <w:rPr>
                <w:color w:val="000000"/>
                <w:sz w:val="20"/>
                <w:szCs w:val="20"/>
                <w:highlight w:val="none"/>
              </w:rPr>
            </w:pPr>
            <w:r>
              <w:rPr>
                <w:color w:val="000000"/>
                <w:kern w:val="0"/>
                <w:sz w:val="20"/>
                <w:szCs w:val="20"/>
                <w:highlight w:val="none"/>
                <w:lang w:bidi="ar"/>
              </w:rPr>
              <w:t>阿维菌素、百菌清、苯醚甲环唑、敌敌畏、啶虫脒、二甲戊灵、氟虫腈、镉（以Cd计）、甲拌磷、甲基异柳磷、腈菌唑、克百威、乐果、氯氟氰菊酯和高效氯氟氰菊酯、铅（以Pb计）、噻虫嗪、三氯杀螨醇、水胺硫磷、辛硫磷、氧乐果、乙酰甲胺磷、氯氰菊酯和高效氯氰菊酯、灭蝇胺</w:t>
            </w:r>
          </w:p>
        </w:tc>
        <w:tc>
          <w:tcPr>
            <w:tcW w:w="1288" w:type="dxa"/>
            <w:noWrap w:val="0"/>
            <w:vAlign w:val="center"/>
          </w:tcPr>
          <w:p>
            <w:pPr>
              <w:jc w:val="left"/>
              <w:rPr>
                <w:color w:val="000000"/>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3" w:hRule="atLeast"/>
          <w:jc w:val="center"/>
        </w:trPr>
        <w:tc>
          <w:tcPr>
            <w:tcW w:w="727" w:type="dxa"/>
            <w:vMerge w:val="restart"/>
            <w:noWrap w:val="0"/>
            <w:vAlign w:val="center"/>
          </w:tcPr>
          <w:p>
            <w:pPr>
              <w:widowControl/>
              <w:jc w:val="center"/>
              <w:textAlignment w:val="center"/>
              <w:rPr>
                <w:color w:val="000000"/>
                <w:kern w:val="0"/>
                <w:sz w:val="20"/>
                <w:szCs w:val="20"/>
                <w:highlight w:val="none"/>
                <w:lang w:bidi="ar"/>
              </w:rPr>
            </w:pPr>
            <w:r>
              <w:rPr>
                <w:color w:val="000000"/>
                <w:kern w:val="0"/>
                <w:sz w:val="20"/>
                <w:szCs w:val="20"/>
                <w:highlight w:val="none"/>
                <w:lang w:bidi="ar"/>
              </w:rPr>
              <w:t>3</w:t>
            </w:r>
          </w:p>
        </w:tc>
        <w:tc>
          <w:tcPr>
            <w:tcW w:w="1297" w:type="dxa"/>
            <w:vMerge w:val="restart"/>
            <w:noWrap w:val="0"/>
            <w:vAlign w:val="center"/>
          </w:tcPr>
          <w:p>
            <w:pPr>
              <w:widowControl/>
              <w:jc w:val="center"/>
              <w:textAlignment w:val="center"/>
              <w:rPr>
                <w:color w:val="000000"/>
                <w:sz w:val="20"/>
                <w:szCs w:val="20"/>
                <w:highlight w:val="none"/>
              </w:rPr>
            </w:pPr>
            <w:r>
              <w:rPr>
                <w:color w:val="000000"/>
                <w:kern w:val="0"/>
                <w:sz w:val="20"/>
                <w:szCs w:val="20"/>
                <w:highlight w:val="none"/>
                <w:lang w:bidi="ar"/>
              </w:rPr>
              <w:t>水产品</w:t>
            </w:r>
          </w:p>
        </w:tc>
        <w:tc>
          <w:tcPr>
            <w:tcW w:w="1071" w:type="dxa"/>
            <w:vMerge w:val="restart"/>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淡水产品</w:t>
            </w:r>
          </w:p>
        </w:tc>
        <w:tc>
          <w:tcPr>
            <w:tcW w:w="1087"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淡水虾</w:t>
            </w:r>
          </w:p>
        </w:tc>
        <w:tc>
          <w:tcPr>
            <w:tcW w:w="2044"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恩诺沙星</w:t>
            </w:r>
          </w:p>
        </w:tc>
        <w:tc>
          <w:tcPr>
            <w:tcW w:w="6908" w:type="dxa"/>
            <w:noWrap w:val="0"/>
            <w:vAlign w:val="center"/>
          </w:tcPr>
          <w:p>
            <w:pPr>
              <w:widowControl/>
              <w:spacing w:line="220" w:lineRule="exact"/>
              <w:jc w:val="left"/>
              <w:textAlignment w:val="center"/>
              <w:rPr>
                <w:color w:val="000000"/>
                <w:sz w:val="20"/>
                <w:szCs w:val="20"/>
                <w:highlight w:val="none"/>
              </w:rPr>
            </w:pPr>
            <w:r>
              <w:rPr>
                <w:color w:val="000000"/>
                <w:kern w:val="0"/>
                <w:sz w:val="20"/>
                <w:szCs w:val="20"/>
                <w:highlight w:val="none"/>
                <w:lang w:bidi="ar"/>
              </w:rPr>
              <w:t>镉（以Cd计）、孔雀石绿、氯霉素、呋喃唑酮代谢物、呋喃妥因代谢物、磺胺类（总量）、土霉素/金霉素/四环素（组合含量）、五氯酚酸钠（以五氯酚计）、氧氟沙星、诺氟沙星</w:t>
            </w:r>
          </w:p>
        </w:tc>
        <w:tc>
          <w:tcPr>
            <w:tcW w:w="1288" w:type="dxa"/>
            <w:noWrap w:val="0"/>
            <w:vAlign w:val="center"/>
          </w:tcPr>
          <w:p>
            <w:pPr>
              <w:jc w:val="left"/>
              <w:rPr>
                <w:color w:val="000000"/>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727" w:type="dxa"/>
            <w:vMerge w:val="continue"/>
            <w:noWrap w:val="0"/>
            <w:vAlign w:val="center"/>
          </w:tcPr>
          <w:p>
            <w:pPr>
              <w:widowControl/>
              <w:jc w:val="center"/>
              <w:textAlignment w:val="center"/>
              <w:rPr>
                <w:color w:val="000000"/>
                <w:kern w:val="0"/>
                <w:sz w:val="20"/>
                <w:szCs w:val="20"/>
                <w:highlight w:val="none"/>
                <w:lang w:bidi="ar"/>
              </w:rPr>
            </w:pPr>
          </w:p>
        </w:tc>
        <w:tc>
          <w:tcPr>
            <w:tcW w:w="1297" w:type="dxa"/>
            <w:vMerge w:val="continue"/>
            <w:noWrap w:val="0"/>
            <w:vAlign w:val="center"/>
          </w:tcPr>
          <w:p>
            <w:pPr>
              <w:widowControl/>
              <w:jc w:val="center"/>
              <w:textAlignment w:val="center"/>
              <w:rPr>
                <w:color w:val="000000"/>
                <w:sz w:val="20"/>
                <w:szCs w:val="20"/>
                <w:highlight w:val="none"/>
              </w:rPr>
            </w:pPr>
          </w:p>
        </w:tc>
        <w:tc>
          <w:tcPr>
            <w:tcW w:w="1071" w:type="dxa"/>
            <w:vMerge w:val="continue"/>
            <w:noWrap w:val="0"/>
            <w:vAlign w:val="center"/>
          </w:tcPr>
          <w:p>
            <w:pPr>
              <w:widowControl/>
              <w:spacing w:line="220" w:lineRule="exact"/>
              <w:jc w:val="center"/>
              <w:textAlignment w:val="center"/>
              <w:rPr>
                <w:color w:val="000000"/>
                <w:sz w:val="20"/>
                <w:szCs w:val="20"/>
                <w:highlight w:val="none"/>
              </w:rPr>
            </w:pPr>
          </w:p>
        </w:tc>
        <w:tc>
          <w:tcPr>
            <w:tcW w:w="1087"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淡水鱼</w:t>
            </w:r>
          </w:p>
        </w:tc>
        <w:tc>
          <w:tcPr>
            <w:tcW w:w="2044"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恩诺沙星、孔雀石绿、地西泮</w:t>
            </w:r>
          </w:p>
        </w:tc>
        <w:tc>
          <w:tcPr>
            <w:tcW w:w="6908" w:type="dxa"/>
            <w:noWrap w:val="0"/>
            <w:vAlign w:val="center"/>
          </w:tcPr>
          <w:p>
            <w:pPr>
              <w:widowControl/>
              <w:spacing w:line="220" w:lineRule="exact"/>
              <w:jc w:val="left"/>
              <w:textAlignment w:val="center"/>
              <w:rPr>
                <w:color w:val="000000"/>
                <w:sz w:val="20"/>
                <w:szCs w:val="20"/>
                <w:highlight w:val="none"/>
              </w:rPr>
            </w:pPr>
            <w:r>
              <w:rPr>
                <w:color w:val="000000"/>
                <w:kern w:val="0"/>
                <w:sz w:val="20"/>
                <w:szCs w:val="20"/>
                <w:highlight w:val="none"/>
                <w:lang w:bidi="ar"/>
              </w:rPr>
              <w:t>挥发性盐基氮、多氯联苯、镉（以Cd计）、氯霉素、氟苯尼考、呋喃唑酮代谢物、呋喃西林代谢物、呋喃妥因代谢物、磺胺类（总量）、甲氧苄啶、甲硝唑、五氯酚酸钠（以五氯酚计）、氧氟沙星、诺氟沙星、培氟沙星</w:t>
            </w:r>
          </w:p>
        </w:tc>
        <w:tc>
          <w:tcPr>
            <w:tcW w:w="1288" w:type="dxa"/>
            <w:noWrap w:val="0"/>
            <w:vAlign w:val="center"/>
          </w:tcPr>
          <w:p>
            <w:pPr>
              <w:jc w:val="left"/>
              <w:rPr>
                <w:color w:val="000000"/>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727" w:type="dxa"/>
            <w:vMerge w:val="continue"/>
            <w:noWrap w:val="0"/>
            <w:vAlign w:val="center"/>
          </w:tcPr>
          <w:p>
            <w:pPr>
              <w:jc w:val="center"/>
              <w:rPr>
                <w:color w:val="000000"/>
                <w:sz w:val="20"/>
                <w:szCs w:val="20"/>
                <w:highlight w:val="none"/>
              </w:rPr>
            </w:pPr>
          </w:p>
        </w:tc>
        <w:tc>
          <w:tcPr>
            <w:tcW w:w="1297" w:type="dxa"/>
            <w:vMerge w:val="continue"/>
            <w:noWrap w:val="0"/>
            <w:vAlign w:val="center"/>
          </w:tcPr>
          <w:p>
            <w:pPr>
              <w:jc w:val="center"/>
              <w:rPr>
                <w:color w:val="000000"/>
                <w:sz w:val="20"/>
                <w:szCs w:val="20"/>
                <w:highlight w:val="none"/>
              </w:rPr>
            </w:pPr>
          </w:p>
        </w:tc>
        <w:tc>
          <w:tcPr>
            <w:tcW w:w="1071"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海水产品</w:t>
            </w:r>
          </w:p>
        </w:tc>
        <w:tc>
          <w:tcPr>
            <w:tcW w:w="1087"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海水鱼</w:t>
            </w:r>
          </w:p>
        </w:tc>
        <w:tc>
          <w:tcPr>
            <w:tcW w:w="2044"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恩诺沙星</w:t>
            </w:r>
          </w:p>
        </w:tc>
        <w:tc>
          <w:tcPr>
            <w:tcW w:w="6908" w:type="dxa"/>
            <w:noWrap w:val="0"/>
            <w:vAlign w:val="center"/>
          </w:tcPr>
          <w:p>
            <w:pPr>
              <w:widowControl/>
              <w:spacing w:line="220" w:lineRule="exact"/>
              <w:jc w:val="left"/>
              <w:textAlignment w:val="center"/>
              <w:rPr>
                <w:color w:val="000000"/>
                <w:sz w:val="20"/>
                <w:szCs w:val="20"/>
                <w:highlight w:val="none"/>
              </w:rPr>
            </w:pPr>
            <w:r>
              <w:rPr>
                <w:color w:val="000000"/>
                <w:kern w:val="0"/>
                <w:sz w:val="20"/>
                <w:szCs w:val="20"/>
                <w:highlight w:val="none"/>
                <w:lang w:bidi="ar"/>
              </w:rPr>
              <w:t>挥发性盐基氮、组胺、镉（以Cd计）、多氯联苯、孔雀石绿、氯霉素、呋喃唑酮代谢物、呋喃它酮代谢物、呋喃西林代谢物、磺胺类（总量）、土霉素/金霉素/四环素（组合含量）、甲氧苄啶、甲硝唑、五氯酚酸钠（以五氯酚计）、氧氟沙</w:t>
            </w:r>
            <w:r>
              <w:rPr>
                <w:rFonts w:hint="eastAsia"/>
                <w:color w:val="000000"/>
                <w:kern w:val="0"/>
                <w:sz w:val="20"/>
                <w:szCs w:val="20"/>
                <w:highlight w:val="none"/>
                <w:lang w:bidi="ar"/>
              </w:rPr>
              <w:t>星</w:t>
            </w:r>
            <w:r>
              <w:rPr>
                <w:color w:val="000000"/>
                <w:kern w:val="0"/>
                <w:sz w:val="20"/>
                <w:szCs w:val="20"/>
                <w:highlight w:val="none"/>
                <w:lang w:bidi="ar"/>
              </w:rPr>
              <w:t>、培氟沙星、诺氟沙星</w:t>
            </w:r>
          </w:p>
        </w:tc>
        <w:tc>
          <w:tcPr>
            <w:tcW w:w="1288" w:type="dxa"/>
            <w:noWrap w:val="0"/>
            <w:vAlign w:val="center"/>
          </w:tcPr>
          <w:p>
            <w:pPr>
              <w:jc w:val="left"/>
              <w:rPr>
                <w:color w:val="000000"/>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727" w:type="dxa"/>
            <w:vMerge w:val="continue"/>
            <w:noWrap w:val="0"/>
            <w:vAlign w:val="center"/>
          </w:tcPr>
          <w:p>
            <w:pPr>
              <w:widowControl/>
              <w:jc w:val="center"/>
              <w:textAlignment w:val="center"/>
              <w:rPr>
                <w:color w:val="000000"/>
                <w:kern w:val="0"/>
                <w:sz w:val="20"/>
                <w:szCs w:val="20"/>
                <w:highlight w:val="none"/>
                <w:lang w:bidi="ar"/>
              </w:rPr>
            </w:pPr>
          </w:p>
        </w:tc>
        <w:tc>
          <w:tcPr>
            <w:tcW w:w="1297" w:type="dxa"/>
            <w:vMerge w:val="continue"/>
            <w:noWrap w:val="0"/>
            <w:vAlign w:val="center"/>
          </w:tcPr>
          <w:p>
            <w:pPr>
              <w:widowControl/>
              <w:jc w:val="center"/>
              <w:textAlignment w:val="center"/>
              <w:rPr>
                <w:color w:val="000000"/>
                <w:sz w:val="20"/>
                <w:szCs w:val="20"/>
                <w:highlight w:val="none"/>
              </w:rPr>
            </w:pPr>
          </w:p>
        </w:tc>
        <w:tc>
          <w:tcPr>
            <w:tcW w:w="1071" w:type="dxa"/>
            <w:noWrap w:val="0"/>
            <w:vAlign w:val="center"/>
          </w:tcPr>
          <w:p>
            <w:pPr>
              <w:spacing w:line="220" w:lineRule="exact"/>
              <w:jc w:val="center"/>
              <w:rPr>
                <w:color w:val="000000"/>
                <w:sz w:val="20"/>
                <w:szCs w:val="20"/>
                <w:highlight w:val="none"/>
              </w:rPr>
            </w:pPr>
            <w:r>
              <w:rPr>
                <w:color w:val="000000"/>
                <w:kern w:val="0"/>
                <w:sz w:val="20"/>
                <w:szCs w:val="20"/>
                <w:highlight w:val="none"/>
                <w:lang w:bidi="ar"/>
              </w:rPr>
              <w:t>海水产品</w:t>
            </w:r>
          </w:p>
        </w:tc>
        <w:tc>
          <w:tcPr>
            <w:tcW w:w="1087"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海水虾</w:t>
            </w:r>
          </w:p>
        </w:tc>
        <w:tc>
          <w:tcPr>
            <w:tcW w:w="2044"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呋喃唑酮代谢物</w:t>
            </w:r>
          </w:p>
        </w:tc>
        <w:tc>
          <w:tcPr>
            <w:tcW w:w="6908" w:type="dxa"/>
            <w:noWrap w:val="0"/>
            <w:vAlign w:val="center"/>
          </w:tcPr>
          <w:p>
            <w:pPr>
              <w:widowControl/>
              <w:spacing w:line="220" w:lineRule="exact"/>
              <w:jc w:val="left"/>
              <w:textAlignment w:val="center"/>
              <w:rPr>
                <w:color w:val="000000"/>
                <w:sz w:val="20"/>
                <w:szCs w:val="20"/>
                <w:highlight w:val="none"/>
              </w:rPr>
            </w:pPr>
            <w:r>
              <w:rPr>
                <w:color w:val="000000"/>
                <w:kern w:val="0"/>
                <w:sz w:val="20"/>
                <w:szCs w:val="20"/>
                <w:highlight w:val="none"/>
                <w:lang w:bidi="ar"/>
              </w:rPr>
              <w:t>挥发性盐基氮、镉（以Cd计）、二氧化硫残留量、孔雀石绿、氯霉素、呋喃它酮代谢物、呋喃妥因代谢物、恩诺沙星、土霉素/金霉素/四环素（组合含量）、磺胺类（总量）、五氯酚酸钠（以五氯酚计）、诺氟沙星</w:t>
            </w:r>
          </w:p>
        </w:tc>
        <w:tc>
          <w:tcPr>
            <w:tcW w:w="1288" w:type="dxa"/>
            <w:noWrap w:val="0"/>
            <w:vAlign w:val="center"/>
          </w:tcPr>
          <w:p>
            <w:pPr>
              <w:jc w:val="left"/>
              <w:rPr>
                <w:color w:val="000000"/>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3" w:hRule="atLeast"/>
          <w:jc w:val="center"/>
        </w:trPr>
        <w:tc>
          <w:tcPr>
            <w:tcW w:w="727" w:type="dxa"/>
            <w:noWrap w:val="0"/>
            <w:vAlign w:val="center"/>
          </w:tcPr>
          <w:p>
            <w:pPr>
              <w:widowControl/>
              <w:jc w:val="center"/>
              <w:textAlignment w:val="center"/>
              <w:rPr>
                <w:color w:val="000000"/>
                <w:kern w:val="0"/>
                <w:sz w:val="20"/>
                <w:szCs w:val="20"/>
                <w:highlight w:val="none"/>
                <w:lang w:bidi="ar"/>
              </w:rPr>
            </w:pPr>
            <w:r>
              <w:rPr>
                <w:color w:val="000000"/>
                <w:kern w:val="0"/>
                <w:sz w:val="20"/>
                <w:szCs w:val="20"/>
                <w:highlight w:val="none"/>
                <w:lang w:bidi="ar"/>
              </w:rPr>
              <w:t>3</w:t>
            </w:r>
          </w:p>
        </w:tc>
        <w:tc>
          <w:tcPr>
            <w:tcW w:w="1297" w:type="dxa"/>
            <w:noWrap w:val="0"/>
            <w:vAlign w:val="center"/>
          </w:tcPr>
          <w:p>
            <w:pPr>
              <w:widowControl/>
              <w:jc w:val="center"/>
              <w:textAlignment w:val="center"/>
              <w:rPr>
                <w:color w:val="000000"/>
                <w:sz w:val="20"/>
                <w:szCs w:val="20"/>
                <w:highlight w:val="none"/>
              </w:rPr>
            </w:pPr>
            <w:r>
              <w:rPr>
                <w:color w:val="000000"/>
                <w:kern w:val="0"/>
                <w:sz w:val="20"/>
                <w:szCs w:val="20"/>
                <w:highlight w:val="none"/>
                <w:lang w:bidi="ar"/>
              </w:rPr>
              <w:t>水产品</w:t>
            </w:r>
          </w:p>
        </w:tc>
        <w:tc>
          <w:tcPr>
            <w:tcW w:w="1071"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其他水产品</w:t>
            </w:r>
          </w:p>
        </w:tc>
        <w:tc>
          <w:tcPr>
            <w:tcW w:w="1087"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其他水产品（重点品种：牛蛙）</w:t>
            </w:r>
          </w:p>
        </w:tc>
        <w:tc>
          <w:tcPr>
            <w:tcW w:w="2044"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恩诺沙星</w:t>
            </w:r>
            <w:r>
              <w:rPr>
                <w:color w:val="000000"/>
                <w:kern w:val="0"/>
                <w:sz w:val="20"/>
                <w:szCs w:val="20"/>
                <w:highlight w:val="none"/>
                <w:vertAlign w:val="superscript"/>
                <w:lang w:bidi="ar"/>
              </w:rPr>
              <w:t>a</w:t>
            </w:r>
            <w:r>
              <w:rPr>
                <w:color w:val="000000"/>
                <w:kern w:val="0"/>
                <w:sz w:val="20"/>
                <w:szCs w:val="20"/>
                <w:highlight w:val="none"/>
                <w:lang w:bidi="ar"/>
              </w:rPr>
              <w:t>、呋喃唑酮代谢物、呋喃西林代谢物</w:t>
            </w:r>
          </w:p>
        </w:tc>
        <w:tc>
          <w:tcPr>
            <w:tcW w:w="6908" w:type="dxa"/>
            <w:noWrap w:val="0"/>
            <w:vAlign w:val="center"/>
          </w:tcPr>
          <w:p>
            <w:pPr>
              <w:widowControl/>
              <w:spacing w:line="220" w:lineRule="exact"/>
              <w:jc w:val="left"/>
              <w:textAlignment w:val="center"/>
              <w:rPr>
                <w:color w:val="000000"/>
                <w:sz w:val="20"/>
                <w:szCs w:val="20"/>
                <w:highlight w:val="none"/>
              </w:rPr>
            </w:pPr>
            <w:r>
              <w:rPr>
                <w:color w:val="000000"/>
                <w:kern w:val="0"/>
                <w:sz w:val="20"/>
                <w:szCs w:val="20"/>
                <w:highlight w:val="none"/>
                <w:lang w:bidi="ar"/>
              </w:rPr>
              <w:t>镉（以Cd计）</w:t>
            </w:r>
            <w:r>
              <w:rPr>
                <w:color w:val="000000"/>
                <w:kern w:val="0"/>
                <w:sz w:val="20"/>
                <w:szCs w:val="20"/>
                <w:highlight w:val="none"/>
                <w:vertAlign w:val="superscript"/>
                <w:lang w:bidi="ar"/>
              </w:rPr>
              <w:t>b</w:t>
            </w:r>
            <w:r>
              <w:rPr>
                <w:color w:val="000000"/>
                <w:kern w:val="0"/>
                <w:sz w:val="20"/>
                <w:szCs w:val="20"/>
                <w:highlight w:val="none"/>
                <w:lang w:bidi="ar"/>
              </w:rPr>
              <w:t>、孔雀石绿、氯霉素、呋喃妥因代谢物、磺胺类（总量）</w:t>
            </w:r>
            <w:r>
              <w:rPr>
                <w:color w:val="000000"/>
                <w:kern w:val="0"/>
                <w:sz w:val="20"/>
                <w:szCs w:val="20"/>
                <w:highlight w:val="none"/>
                <w:vertAlign w:val="superscript"/>
                <w:lang w:bidi="ar"/>
              </w:rPr>
              <w:t>a</w:t>
            </w:r>
            <w:r>
              <w:rPr>
                <w:color w:val="000000"/>
                <w:kern w:val="0"/>
                <w:sz w:val="20"/>
                <w:szCs w:val="20"/>
                <w:highlight w:val="none"/>
                <w:lang w:bidi="ar"/>
              </w:rPr>
              <w:t>、氟苯尼考</w:t>
            </w:r>
            <w:r>
              <w:rPr>
                <w:color w:val="000000"/>
                <w:kern w:val="0"/>
                <w:sz w:val="20"/>
                <w:szCs w:val="20"/>
                <w:highlight w:val="none"/>
                <w:vertAlign w:val="superscript"/>
                <w:lang w:bidi="ar"/>
              </w:rPr>
              <w:t>a</w:t>
            </w:r>
            <w:r>
              <w:rPr>
                <w:color w:val="000000"/>
                <w:kern w:val="0"/>
                <w:sz w:val="20"/>
                <w:szCs w:val="20"/>
                <w:highlight w:val="none"/>
                <w:lang w:bidi="ar"/>
              </w:rPr>
              <w:t>、甲硝唑</w:t>
            </w:r>
            <w:r>
              <w:rPr>
                <w:color w:val="000000"/>
                <w:kern w:val="0"/>
                <w:sz w:val="20"/>
                <w:szCs w:val="20"/>
                <w:highlight w:val="none"/>
                <w:vertAlign w:val="superscript"/>
                <w:lang w:bidi="ar"/>
              </w:rPr>
              <w:t>a</w:t>
            </w:r>
            <w:r>
              <w:rPr>
                <w:color w:val="000000"/>
                <w:kern w:val="0"/>
                <w:sz w:val="20"/>
                <w:szCs w:val="20"/>
                <w:highlight w:val="none"/>
                <w:lang w:bidi="ar"/>
              </w:rPr>
              <w:t>、氧氟沙星、诺氟沙星</w:t>
            </w:r>
          </w:p>
        </w:tc>
        <w:tc>
          <w:tcPr>
            <w:tcW w:w="1288" w:type="dxa"/>
            <w:noWrap w:val="0"/>
            <w:vAlign w:val="center"/>
          </w:tcPr>
          <w:p>
            <w:pPr>
              <w:widowControl/>
              <w:spacing w:line="220" w:lineRule="exact"/>
              <w:jc w:val="left"/>
              <w:textAlignment w:val="center"/>
              <w:rPr>
                <w:color w:val="000000"/>
                <w:sz w:val="20"/>
                <w:szCs w:val="20"/>
                <w:highlight w:val="none"/>
              </w:rPr>
            </w:pPr>
            <w:r>
              <w:rPr>
                <w:color w:val="000000"/>
                <w:kern w:val="0"/>
                <w:sz w:val="20"/>
                <w:szCs w:val="20"/>
                <w:highlight w:val="none"/>
                <w:lang w:bidi="ar"/>
              </w:rPr>
              <w:t>a.仅蛙科、鳖科食品动物检测；</w:t>
            </w:r>
            <w:r>
              <w:rPr>
                <w:color w:val="000000"/>
                <w:kern w:val="0"/>
                <w:sz w:val="20"/>
                <w:szCs w:val="20"/>
                <w:highlight w:val="none"/>
                <w:lang w:bidi="ar"/>
              </w:rPr>
              <w:br w:type="textWrapping"/>
            </w:r>
            <w:r>
              <w:rPr>
                <w:color w:val="000000"/>
                <w:kern w:val="0"/>
                <w:sz w:val="20"/>
                <w:szCs w:val="20"/>
                <w:highlight w:val="none"/>
                <w:lang w:bidi="ar"/>
              </w:rPr>
              <w:t>b.限头足类、腹足类、棘皮类检测。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727" w:type="dxa"/>
            <w:vMerge w:val="restart"/>
            <w:noWrap w:val="0"/>
            <w:vAlign w:val="center"/>
          </w:tcPr>
          <w:p>
            <w:pPr>
              <w:widowControl/>
              <w:jc w:val="center"/>
              <w:textAlignment w:val="center"/>
              <w:rPr>
                <w:color w:val="000000"/>
                <w:kern w:val="0"/>
                <w:sz w:val="20"/>
                <w:szCs w:val="20"/>
                <w:highlight w:val="none"/>
                <w:lang w:bidi="ar"/>
              </w:rPr>
            </w:pPr>
            <w:r>
              <w:rPr>
                <w:color w:val="000000"/>
                <w:kern w:val="0"/>
                <w:sz w:val="20"/>
                <w:szCs w:val="20"/>
                <w:highlight w:val="none"/>
                <w:lang w:bidi="ar"/>
              </w:rPr>
              <w:t>4</w:t>
            </w:r>
          </w:p>
        </w:tc>
        <w:tc>
          <w:tcPr>
            <w:tcW w:w="1297" w:type="dxa"/>
            <w:vMerge w:val="restart"/>
            <w:noWrap w:val="0"/>
            <w:vAlign w:val="center"/>
          </w:tcPr>
          <w:p>
            <w:pPr>
              <w:widowControl/>
              <w:jc w:val="center"/>
              <w:textAlignment w:val="center"/>
              <w:rPr>
                <w:color w:val="000000"/>
                <w:sz w:val="20"/>
                <w:szCs w:val="20"/>
                <w:highlight w:val="none"/>
              </w:rPr>
            </w:pPr>
            <w:r>
              <w:rPr>
                <w:color w:val="000000"/>
                <w:kern w:val="0"/>
                <w:sz w:val="20"/>
                <w:szCs w:val="20"/>
                <w:highlight w:val="none"/>
                <w:lang w:bidi="ar"/>
              </w:rPr>
              <w:t>水果类</w:t>
            </w:r>
          </w:p>
        </w:tc>
        <w:tc>
          <w:tcPr>
            <w:tcW w:w="1071" w:type="dxa"/>
            <w:vMerge w:val="restart"/>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柑橘类水果</w:t>
            </w:r>
          </w:p>
        </w:tc>
        <w:tc>
          <w:tcPr>
            <w:tcW w:w="1087"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橙</w:t>
            </w:r>
          </w:p>
        </w:tc>
        <w:tc>
          <w:tcPr>
            <w:tcW w:w="2044"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氯唑磷</w:t>
            </w:r>
          </w:p>
        </w:tc>
        <w:tc>
          <w:tcPr>
            <w:tcW w:w="6908" w:type="dxa"/>
            <w:noWrap w:val="0"/>
            <w:vAlign w:val="center"/>
          </w:tcPr>
          <w:p>
            <w:pPr>
              <w:widowControl/>
              <w:spacing w:line="220" w:lineRule="exact"/>
              <w:jc w:val="left"/>
              <w:textAlignment w:val="center"/>
              <w:rPr>
                <w:color w:val="000000"/>
                <w:sz w:val="20"/>
                <w:szCs w:val="20"/>
                <w:highlight w:val="none"/>
              </w:rPr>
            </w:pPr>
            <w:r>
              <w:rPr>
                <w:color w:val="000000"/>
                <w:kern w:val="0"/>
                <w:sz w:val="20"/>
                <w:szCs w:val="20"/>
                <w:highlight w:val="none"/>
                <w:lang w:bidi="ar"/>
              </w:rPr>
              <w:t>丙溴磷、克百威、联苯菊酯、三唑磷、杀扑磷、水胺硫磷、氧乐果、2,4-滴和2,4-滴钠盐、苯醚甲环唑、狄氏剂</w:t>
            </w:r>
          </w:p>
        </w:tc>
        <w:tc>
          <w:tcPr>
            <w:tcW w:w="1288" w:type="dxa"/>
            <w:noWrap w:val="0"/>
            <w:vAlign w:val="center"/>
          </w:tcPr>
          <w:p>
            <w:pPr>
              <w:jc w:val="left"/>
              <w:rPr>
                <w:color w:val="000000"/>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jc w:val="center"/>
        </w:trPr>
        <w:tc>
          <w:tcPr>
            <w:tcW w:w="727" w:type="dxa"/>
            <w:vMerge w:val="continue"/>
            <w:noWrap w:val="0"/>
            <w:vAlign w:val="center"/>
          </w:tcPr>
          <w:p>
            <w:pPr>
              <w:jc w:val="center"/>
              <w:rPr>
                <w:color w:val="000000"/>
                <w:sz w:val="20"/>
                <w:szCs w:val="20"/>
                <w:highlight w:val="none"/>
              </w:rPr>
            </w:pPr>
          </w:p>
        </w:tc>
        <w:tc>
          <w:tcPr>
            <w:tcW w:w="1297" w:type="dxa"/>
            <w:vMerge w:val="continue"/>
            <w:noWrap w:val="0"/>
            <w:vAlign w:val="center"/>
          </w:tcPr>
          <w:p>
            <w:pPr>
              <w:jc w:val="center"/>
              <w:rPr>
                <w:color w:val="000000"/>
                <w:sz w:val="20"/>
                <w:szCs w:val="20"/>
                <w:highlight w:val="none"/>
              </w:rPr>
            </w:pPr>
          </w:p>
        </w:tc>
        <w:tc>
          <w:tcPr>
            <w:tcW w:w="1071" w:type="dxa"/>
            <w:vMerge w:val="continue"/>
            <w:noWrap w:val="0"/>
            <w:vAlign w:val="center"/>
          </w:tcPr>
          <w:p>
            <w:pPr>
              <w:spacing w:line="220" w:lineRule="exact"/>
              <w:jc w:val="center"/>
              <w:rPr>
                <w:color w:val="000000"/>
                <w:sz w:val="20"/>
                <w:szCs w:val="20"/>
                <w:highlight w:val="none"/>
              </w:rPr>
            </w:pPr>
          </w:p>
        </w:tc>
        <w:tc>
          <w:tcPr>
            <w:tcW w:w="1087"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柑、橘</w:t>
            </w:r>
          </w:p>
        </w:tc>
        <w:tc>
          <w:tcPr>
            <w:tcW w:w="2044"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苯醚甲环唑、丙溴磷、联苯菊酯</w:t>
            </w:r>
          </w:p>
        </w:tc>
        <w:tc>
          <w:tcPr>
            <w:tcW w:w="6908" w:type="dxa"/>
            <w:noWrap w:val="0"/>
            <w:vAlign w:val="center"/>
          </w:tcPr>
          <w:p>
            <w:pPr>
              <w:widowControl/>
              <w:spacing w:line="220" w:lineRule="exact"/>
              <w:jc w:val="left"/>
              <w:textAlignment w:val="center"/>
              <w:rPr>
                <w:color w:val="000000"/>
                <w:sz w:val="20"/>
                <w:szCs w:val="20"/>
                <w:highlight w:val="none"/>
              </w:rPr>
            </w:pPr>
            <w:r>
              <w:rPr>
                <w:color w:val="000000"/>
                <w:kern w:val="0"/>
                <w:sz w:val="20"/>
                <w:szCs w:val="20"/>
                <w:highlight w:val="none"/>
                <w:lang w:bidi="ar"/>
              </w:rPr>
              <w:t>克百威、氯唑磷、三唑磷、水胺硫磷、氧乐果、氯氟氰菊酯和高效氯氟氰菊酯、甲拌磷、2,4-滴和2,4-滴钠盐、狄氏剂、毒死蜱、杀扑磷</w:t>
            </w:r>
          </w:p>
        </w:tc>
        <w:tc>
          <w:tcPr>
            <w:tcW w:w="1288" w:type="dxa"/>
            <w:noWrap w:val="0"/>
            <w:vAlign w:val="center"/>
          </w:tcPr>
          <w:p>
            <w:pPr>
              <w:jc w:val="left"/>
              <w:rPr>
                <w:color w:val="000000"/>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1" w:hRule="atLeast"/>
          <w:jc w:val="center"/>
        </w:trPr>
        <w:tc>
          <w:tcPr>
            <w:tcW w:w="727" w:type="dxa"/>
            <w:vMerge w:val="continue"/>
            <w:noWrap w:val="0"/>
            <w:vAlign w:val="center"/>
          </w:tcPr>
          <w:p>
            <w:pPr>
              <w:jc w:val="center"/>
              <w:rPr>
                <w:color w:val="000000"/>
                <w:sz w:val="20"/>
                <w:szCs w:val="20"/>
                <w:highlight w:val="none"/>
              </w:rPr>
            </w:pPr>
          </w:p>
        </w:tc>
        <w:tc>
          <w:tcPr>
            <w:tcW w:w="1297" w:type="dxa"/>
            <w:vMerge w:val="continue"/>
            <w:noWrap w:val="0"/>
            <w:vAlign w:val="center"/>
          </w:tcPr>
          <w:p>
            <w:pPr>
              <w:jc w:val="center"/>
              <w:rPr>
                <w:color w:val="000000"/>
                <w:sz w:val="20"/>
                <w:szCs w:val="20"/>
                <w:highlight w:val="none"/>
              </w:rPr>
            </w:pPr>
          </w:p>
        </w:tc>
        <w:tc>
          <w:tcPr>
            <w:tcW w:w="1071" w:type="dxa"/>
            <w:vMerge w:val="restart"/>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浆果和其他小型水果</w:t>
            </w:r>
          </w:p>
        </w:tc>
        <w:tc>
          <w:tcPr>
            <w:tcW w:w="1087"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草莓</w:t>
            </w:r>
          </w:p>
        </w:tc>
        <w:tc>
          <w:tcPr>
            <w:tcW w:w="2044"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烯酰吗啉</w:t>
            </w:r>
          </w:p>
        </w:tc>
        <w:tc>
          <w:tcPr>
            <w:tcW w:w="6908" w:type="dxa"/>
            <w:noWrap w:val="0"/>
            <w:vAlign w:val="center"/>
          </w:tcPr>
          <w:p>
            <w:pPr>
              <w:widowControl/>
              <w:spacing w:line="220" w:lineRule="exact"/>
              <w:jc w:val="left"/>
              <w:textAlignment w:val="center"/>
              <w:rPr>
                <w:color w:val="000000"/>
                <w:spacing w:val="-4"/>
                <w:sz w:val="20"/>
                <w:szCs w:val="20"/>
                <w:highlight w:val="none"/>
              </w:rPr>
            </w:pPr>
            <w:r>
              <w:rPr>
                <w:color w:val="000000"/>
                <w:spacing w:val="-4"/>
                <w:kern w:val="0"/>
                <w:sz w:val="20"/>
                <w:szCs w:val="20"/>
                <w:highlight w:val="none"/>
                <w:lang w:bidi="ar"/>
              </w:rPr>
              <w:t>阿维菌素、敌敌畏、多菌灵、克百威、氧乐果、戊菌唑、吡虫啉、乙酰甲胺磷</w:t>
            </w:r>
          </w:p>
        </w:tc>
        <w:tc>
          <w:tcPr>
            <w:tcW w:w="1288" w:type="dxa"/>
            <w:noWrap w:val="0"/>
            <w:vAlign w:val="center"/>
          </w:tcPr>
          <w:p>
            <w:pPr>
              <w:jc w:val="left"/>
              <w:rPr>
                <w:color w:val="000000"/>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jc w:val="center"/>
        </w:trPr>
        <w:tc>
          <w:tcPr>
            <w:tcW w:w="727" w:type="dxa"/>
            <w:vMerge w:val="continue"/>
            <w:noWrap w:val="0"/>
            <w:vAlign w:val="center"/>
          </w:tcPr>
          <w:p>
            <w:pPr>
              <w:widowControl/>
              <w:jc w:val="center"/>
              <w:textAlignment w:val="center"/>
              <w:rPr>
                <w:color w:val="000000"/>
                <w:kern w:val="0"/>
                <w:sz w:val="20"/>
                <w:szCs w:val="20"/>
                <w:highlight w:val="none"/>
                <w:lang w:bidi="ar"/>
              </w:rPr>
            </w:pPr>
          </w:p>
        </w:tc>
        <w:tc>
          <w:tcPr>
            <w:tcW w:w="1297" w:type="dxa"/>
            <w:vMerge w:val="continue"/>
            <w:noWrap w:val="0"/>
            <w:vAlign w:val="center"/>
          </w:tcPr>
          <w:p>
            <w:pPr>
              <w:widowControl/>
              <w:jc w:val="center"/>
              <w:textAlignment w:val="center"/>
              <w:rPr>
                <w:color w:val="000000"/>
                <w:sz w:val="20"/>
                <w:szCs w:val="20"/>
                <w:highlight w:val="none"/>
              </w:rPr>
            </w:pPr>
          </w:p>
        </w:tc>
        <w:tc>
          <w:tcPr>
            <w:tcW w:w="1071" w:type="dxa"/>
            <w:vMerge w:val="continue"/>
            <w:noWrap w:val="0"/>
            <w:vAlign w:val="center"/>
          </w:tcPr>
          <w:p>
            <w:pPr>
              <w:widowControl/>
              <w:spacing w:line="220" w:lineRule="exact"/>
              <w:jc w:val="center"/>
              <w:textAlignment w:val="center"/>
              <w:rPr>
                <w:color w:val="000000"/>
                <w:sz w:val="20"/>
                <w:szCs w:val="20"/>
                <w:highlight w:val="none"/>
              </w:rPr>
            </w:pPr>
          </w:p>
        </w:tc>
        <w:tc>
          <w:tcPr>
            <w:tcW w:w="1087"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猕猴桃</w:t>
            </w:r>
          </w:p>
        </w:tc>
        <w:tc>
          <w:tcPr>
            <w:tcW w:w="2044"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氯吡脲</w:t>
            </w:r>
          </w:p>
        </w:tc>
        <w:tc>
          <w:tcPr>
            <w:tcW w:w="6908" w:type="dxa"/>
            <w:noWrap w:val="0"/>
            <w:vAlign w:val="center"/>
          </w:tcPr>
          <w:p>
            <w:pPr>
              <w:widowControl/>
              <w:spacing w:line="220" w:lineRule="exact"/>
              <w:jc w:val="left"/>
              <w:textAlignment w:val="center"/>
              <w:rPr>
                <w:color w:val="000000"/>
                <w:sz w:val="20"/>
                <w:szCs w:val="20"/>
                <w:highlight w:val="none"/>
              </w:rPr>
            </w:pPr>
            <w:r>
              <w:rPr>
                <w:color w:val="000000"/>
                <w:kern w:val="0"/>
                <w:sz w:val="20"/>
                <w:szCs w:val="20"/>
                <w:highlight w:val="none"/>
                <w:lang w:bidi="ar"/>
              </w:rPr>
              <w:t>敌敌畏、多菌灵、氧乐果</w:t>
            </w:r>
          </w:p>
        </w:tc>
        <w:tc>
          <w:tcPr>
            <w:tcW w:w="1288" w:type="dxa"/>
            <w:noWrap w:val="0"/>
            <w:vAlign w:val="center"/>
          </w:tcPr>
          <w:p>
            <w:pPr>
              <w:jc w:val="left"/>
              <w:rPr>
                <w:color w:val="000000"/>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727" w:type="dxa"/>
            <w:vMerge w:val="continue"/>
            <w:noWrap w:val="0"/>
            <w:vAlign w:val="center"/>
          </w:tcPr>
          <w:p>
            <w:pPr>
              <w:jc w:val="center"/>
              <w:rPr>
                <w:color w:val="000000"/>
                <w:sz w:val="20"/>
                <w:szCs w:val="20"/>
                <w:highlight w:val="none"/>
              </w:rPr>
            </w:pPr>
          </w:p>
        </w:tc>
        <w:tc>
          <w:tcPr>
            <w:tcW w:w="1297" w:type="dxa"/>
            <w:vMerge w:val="continue"/>
            <w:noWrap w:val="0"/>
            <w:vAlign w:val="center"/>
          </w:tcPr>
          <w:p>
            <w:pPr>
              <w:jc w:val="center"/>
              <w:rPr>
                <w:color w:val="000000"/>
                <w:sz w:val="20"/>
                <w:szCs w:val="20"/>
                <w:highlight w:val="none"/>
              </w:rPr>
            </w:pPr>
          </w:p>
        </w:tc>
        <w:tc>
          <w:tcPr>
            <w:tcW w:w="1071" w:type="dxa"/>
            <w:vMerge w:val="continue"/>
            <w:noWrap w:val="0"/>
            <w:vAlign w:val="center"/>
          </w:tcPr>
          <w:p>
            <w:pPr>
              <w:spacing w:line="220" w:lineRule="exact"/>
              <w:jc w:val="center"/>
              <w:rPr>
                <w:color w:val="000000"/>
                <w:sz w:val="20"/>
                <w:szCs w:val="20"/>
                <w:highlight w:val="none"/>
              </w:rPr>
            </w:pPr>
          </w:p>
        </w:tc>
        <w:tc>
          <w:tcPr>
            <w:tcW w:w="1087"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桑葚</w:t>
            </w:r>
          </w:p>
        </w:tc>
        <w:tc>
          <w:tcPr>
            <w:tcW w:w="2044"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脱氢乙酸及其钠盐（以脱氢乙酸计）、糖精钠（以糖精计）、甜蜜素（以环己基氨基磺酸计）</w:t>
            </w:r>
          </w:p>
        </w:tc>
        <w:tc>
          <w:tcPr>
            <w:tcW w:w="6908" w:type="dxa"/>
            <w:noWrap w:val="0"/>
            <w:vAlign w:val="center"/>
          </w:tcPr>
          <w:p>
            <w:pPr>
              <w:widowControl/>
              <w:spacing w:line="220" w:lineRule="exact"/>
              <w:jc w:val="left"/>
              <w:textAlignment w:val="center"/>
              <w:rPr>
                <w:color w:val="000000"/>
                <w:sz w:val="20"/>
                <w:szCs w:val="20"/>
                <w:highlight w:val="none"/>
              </w:rPr>
            </w:pPr>
            <w:r>
              <w:rPr>
                <w:color w:val="000000"/>
                <w:kern w:val="0"/>
                <w:sz w:val="20"/>
                <w:szCs w:val="20"/>
                <w:highlight w:val="none"/>
                <w:lang w:bidi="ar"/>
              </w:rPr>
              <w:t>苯甲酸及其钠盐（以苯甲酸计）、山梨酸及其钾盐（以山梨酸计）、三氯蔗糖、多菌灵</w:t>
            </w:r>
          </w:p>
        </w:tc>
        <w:tc>
          <w:tcPr>
            <w:tcW w:w="1288" w:type="dxa"/>
            <w:noWrap w:val="0"/>
            <w:vAlign w:val="center"/>
          </w:tcPr>
          <w:p>
            <w:pPr>
              <w:jc w:val="left"/>
              <w:rPr>
                <w:color w:val="000000"/>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jc w:val="center"/>
        </w:trPr>
        <w:tc>
          <w:tcPr>
            <w:tcW w:w="727" w:type="dxa"/>
            <w:vMerge w:val="continue"/>
            <w:noWrap w:val="0"/>
            <w:vAlign w:val="center"/>
          </w:tcPr>
          <w:p>
            <w:pPr>
              <w:jc w:val="center"/>
              <w:rPr>
                <w:color w:val="000000"/>
                <w:sz w:val="20"/>
                <w:szCs w:val="20"/>
                <w:highlight w:val="none"/>
              </w:rPr>
            </w:pPr>
          </w:p>
        </w:tc>
        <w:tc>
          <w:tcPr>
            <w:tcW w:w="1297" w:type="dxa"/>
            <w:vMerge w:val="continue"/>
            <w:noWrap w:val="0"/>
            <w:vAlign w:val="center"/>
          </w:tcPr>
          <w:p>
            <w:pPr>
              <w:jc w:val="center"/>
              <w:rPr>
                <w:color w:val="000000"/>
                <w:sz w:val="20"/>
                <w:szCs w:val="20"/>
                <w:highlight w:val="none"/>
              </w:rPr>
            </w:pPr>
          </w:p>
        </w:tc>
        <w:tc>
          <w:tcPr>
            <w:tcW w:w="1071" w:type="dxa"/>
            <w:vMerge w:val="restart"/>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热带和亚热带水果</w:t>
            </w:r>
          </w:p>
        </w:tc>
        <w:tc>
          <w:tcPr>
            <w:tcW w:w="1087"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荔枝</w:t>
            </w:r>
          </w:p>
        </w:tc>
        <w:tc>
          <w:tcPr>
            <w:tcW w:w="2044"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吡唑醚菌酯、氯氟氰菊酯和高效氯氟氰菊酯、除虫脲</w:t>
            </w:r>
          </w:p>
        </w:tc>
        <w:tc>
          <w:tcPr>
            <w:tcW w:w="6908" w:type="dxa"/>
            <w:noWrap w:val="0"/>
            <w:vAlign w:val="center"/>
          </w:tcPr>
          <w:p>
            <w:pPr>
              <w:widowControl/>
              <w:spacing w:line="220" w:lineRule="exact"/>
              <w:jc w:val="left"/>
              <w:textAlignment w:val="center"/>
              <w:rPr>
                <w:color w:val="000000"/>
                <w:sz w:val="20"/>
                <w:szCs w:val="20"/>
                <w:highlight w:val="none"/>
              </w:rPr>
            </w:pPr>
            <w:r>
              <w:rPr>
                <w:color w:val="000000"/>
                <w:kern w:val="0"/>
                <w:sz w:val="20"/>
                <w:szCs w:val="20"/>
                <w:highlight w:val="none"/>
                <w:lang w:bidi="ar"/>
              </w:rPr>
              <w:t>多菌灵、氧乐果、毒死蜱、苯醚甲环唑、氯氰菊酯和高效氯氰菊酯、氰霜唑、氟吗啉</w:t>
            </w:r>
          </w:p>
        </w:tc>
        <w:tc>
          <w:tcPr>
            <w:tcW w:w="1288" w:type="dxa"/>
            <w:noWrap w:val="0"/>
            <w:vAlign w:val="center"/>
          </w:tcPr>
          <w:p>
            <w:pPr>
              <w:jc w:val="left"/>
              <w:rPr>
                <w:color w:val="000000"/>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727" w:type="dxa"/>
            <w:vMerge w:val="continue"/>
            <w:noWrap w:val="0"/>
            <w:vAlign w:val="center"/>
          </w:tcPr>
          <w:p>
            <w:pPr>
              <w:jc w:val="center"/>
              <w:rPr>
                <w:color w:val="000000"/>
                <w:sz w:val="20"/>
                <w:szCs w:val="20"/>
                <w:highlight w:val="none"/>
              </w:rPr>
            </w:pPr>
          </w:p>
        </w:tc>
        <w:tc>
          <w:tcPr>
            <w:tcW w:w="1297" w:type="dxa"/>
            <w:vMerge w:val="continue"/>
            <w:noWrap w:val="0"/>
            <w:vAlign w:val="center"/>
          </w:tcPr>
          <w:p>
            <w:pPr>
              <w:jc w:val="center"/>
              <w:rPr>
                <w:color w:val="000000"/>
                <w:sz w:val="20"/>
                <w:szCs w:val="20"/>
                <w:highlight w:val="none"/>
              </w:rPr>
            </w:pPr>
          </w:p>
        </w:tc>
        <w:tc>
          <w:tcPr>
            <w:tcW w:w="1071" w:type="dxa"/>
            <w:vMerge w:val="continue"/>
            <w:noWrap w:val="0"/>
            <w:vAlign w:val="center"/>
          </w:tcPr>
          <w:p>
            <w:pPr>
              <w:spacing w:line="220" w:lineRule="exact"/>
              <w:jc w:val="center"/>
              <w:rPr>
                <w:color w:val="000000"/>
                <w:sz w:val="20"/>
                <w:szCs w:val="20"/>
                <w:highlight w:val="none"/>
              </w:rPr>
            </w:pPr>
          </w:p>
        </w:tc>
        <w:tc>
          <w:tcPr>
            <w:tcW w:w="1087"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芒果</w:t>
            </w:r>
          </w:p>
        </w:tc>
        <w:tc>
          <w:tcPr>
            <w:tcW w:w="2044"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吡唑醚菌酯、噻虫胺</w:t>
            </w:r>
          </w:p>
        </w:tc>
        <w:tc>
          <w:tcPr>
            <w:tcW w:w="6908" w:type="dxa"/>
            <w:noWrap w:val="0"/>
            <w:vAlign w:val="center"/>
          </w:tcPr>
          <w:p>
            <w:pPr>
              <w:widowControl/>
              <w:spacing w:line="220" w:lineRule="exact"/>
              <w:jc w:val="left"/>
              <w:textAlignment w:val="center"/>
              <w:rPr>
                <w:color w:val="000000"/>
                <w:sz w:val="20"/>
                <w:szCs w:val="20"/>
                <w:highlight w:val="none"/>
              </w:rPr>
            </w:pPr>
            <w:r>
              <w:rPr>
                <w:color w:val="000000"/>
                <w:kern w:val="0"/>
                <w:sz w:val="20"/>
                <w:szCs w:val="20"/>
                <w:highlight w:val="none"/>
                <w:lang w:bidi="ar"/>
              </w:rPr>
              <w:t>苯醚甲环唑、多菌灵、戊唑醇、氧乐果、乙酰甲胺磷、吡虫啉、噻虫嗪、噻嗪酮</w:t>
            </w:r>
          </w:p>
        </w:tc>
        <w:tc>
          <w:tcPr>
            <w:tcW w:w="1288" w:type="dxa"/>
            <w:noWrap w:val="0"/>
            <w:vAlign w:val="center"/>
          </w:tcPr>
          <w:p>
            <w:pPr>
              <w:jc w:val="left"/>
              <w:rPr>
                <w:color w:val="000000"/>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727" w:type="dxa"/>
            <w:vMerge w:val="continue"/>
            <w:noWrap w:val="0"/>
            <w:vAlign w:val="center"/>
          </w:tcPr>
          <w:p>
            <w:pPr>
              <w:jc w:val="center"/>
              <w:rPr>
                <w:color w:val="000000"/>
                <w:sz w:val="20"/>
                <w:szCs w:val="20"/>
                <w:highlight w:val="none"/>
              </w:rPr>
            </w:pPr>
          </w:p>
        </w:tc>
        <w:tc>
          <w:tcPr>
            <w:tcW w:w="1297" w:type="dxa"/>
            <w:vMerge w:val="continue"/>
            <w:noWrap w:val="0"/>
            <w:vAlign w:val="center"/>
          </w:tcPr>
          <w:p>
            <w:pPr>
              <w:jc w:val="center"/>
              <w:rPr>
                <w:color w:val="000000"/>
                <w:sz w:val="20"/>
                <w:szCs w:val="20"/>
                <w:highlight w:val="none"/>
              </w:rPr>
            </w:pPr>
          </w:p>
        </w:tc>
        <w:tc>
          <w:tcPr>
            <w:tcW w:w="1071" w:type="dxa"/>
            <w:vMerge w:val="continue"/>
            <w:noWrap w:val="0"/>
            <w:vAlign w:val="center"/>
          </w:tcPr>
          <w:p>
            <w:pPr>
              <w:spacing w:line="220" w:lineRule="exact"/>
              <w:jc w:val="center"/>
              <w:rPr>
                <w:color w:val="000000"/>
                <w:sz w:val="20"/>
                <w:szCs w:val="20"/>
                <w:highlight w:val="none"/>
              </w:rPr>
            </w:pPr>
          </w:p>
        </w:tc>
        <w:tc>
          <w:tcPr>
            <w:tcW w:w="1087"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香蕉</w:t>
            </w:r>
          </w:p>
        </w:tc>
        <w:tc>
          <w:tcPr>
            <w:tcW w:w="2044"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吡虫啉、噻虫胺、噻虫嗪</w:t>
            </w:r>
          </w:p>
        </w:tc>
        <w:tc>
          <w:tcPr>
            <w:tcW w:w="6908" w:type="dxa"/>
            <w:noWrap w:val="0"/>
            <w:vAlign w:val="center"/>
          </w:tcPr>
          <w:p>
            <w:pPr>
              <w:widowControl/>
              <w:spacing w:line="220" w:lineRule="exact"/>
              <w:jc w:val="left"/>
              <w:textAlignment w:val="center"/>
              <w:rPr>
                <w:color w:val="000000"/>
                <w:sz w:val="20"/>
                <w:szCs w:val="20"/>
                <w:highlight w:val="none"/>
              </w:rPr>
            </w:pPr>
            <w:r>
              <w:rPr>
                <w:color w:val="000000"/>
                <w:kern w:val="0"/>
                <w:sz w:val="20"/>
                <w:szCs w:val="20"/>
                <w:highlight w:val="none"/>
                <w:lang w:bidi="ar"/>
              </w:rPr>
              <w:t>苯醚甲环唑、吡唑醚菌酯、多菌灵、氟虫腈、甲拌磷、腈苯唑、氟环唑、联苯菊酯、烯唑醇、百菌清、噻唑膦、狄氏剂</w:t>
            </w:r>
          </w:p>
        </w:tc>
        <w:tc>
          <w:tcPr>
            <w:tcW w:w="1288" w:type="dxa"/>
            <w:noWrap w:val="0"/>
            <w:vAlign w:val="center"/>
          </w:tcPr>
          <w:p>
            <w:pPr>
              <w:jc w:val="left"/>
              <w:rPr>
                <w:color w:val="000000"/>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jc w:val="center"/>
        </w:trPr>
        <w:tc>
          <w:tcPr>
            <w:tcW w:w="727" w:type="dxa"/>
            <w:vMerge w:val="continue"/>
            <w:noWrap w:val="0"/>
            <w:vAlign w:val="center"/>
          </w:tcPr>
          <w:p>
            <w:pPr>
              <w:jc w:val="center"/>
              <w:rPr>
                <w:color w:val="000000"/>
                <w:sz w:val="20"/>
                <w:szCs w:val="20"/>
                <w:highlight w:val="none"/>
              </w:rPr>
            </w:pPr>
          </w:p>
        </w:tc>
        <w:tc>
          <w:tcPr>
            <w:tcW w:w="1297" w:type="dxa"/>
            <w:vMerge w:val="continue"/>
            <w:noWrap w:val="0"/>
            <w:vAlign w:val="center"/>
          </w:tcPr>
          <w:p>
            <w:pPr>
              <w:jc w:val="center"/>
              <w:rPr>
                <w:color w:val="000000"/>
                <w:sz w:val="20"/>
                <w:szCs w:val="20"/>
                <w:highlight w:val="none"/>
              </w:rPr>
            </w:pPr>
          </w:p>
        </w:tc>
        <w:tc>
          <w:tcPr>
            <w:tcW w:w="1071" w:type="dxa"/>
            <w:vMerge w:val="continue"/>
            <w:noWrap w:val="0"/>
            <w:vAlign w:val="center"/>
          </w:tcPr>
          <w:p>
            <w:pPr>
              <w:spacing w:line="220" w:lineRule="exact"/>
              <w:jc w:val="center"/>
              <w:rPr>
                <w:color w:val="000000"/>
                <w:sz w:val="20"/>
                <w:szCs w:val="20"/>
                <w:highlight w:val="none"/>
              </w:rPr>
            </w:pPr>
          </w:p>
        </w:tc>
        <w:tc>
          <w:tcPr>
            <w:tcW w:w="1087"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杨梅</w:t>
            </w:r>
          </w:p>
        </w:tc>
        <w:tc>
          <w:tcPr>
            <w:tcW w:w="2044"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脱氢乙酸及其钠盐（以脱氢乙酸计）、糖精钠（以糖精计）、甜蜜素（以环己基氨基磺酸计）</w:t>
            </w:r>
          </w:p>
        </w:tc>
        <w:tc>
          <w:tcPr>
            <w:tcW w:w="6908" w:type="dxa"/>
            <w:noWrap w:val="0"/>
            <w:vAlign w:val="center"/>
          </w:tcPr>
          <w:p>
            <w:pPr>
              <w:widowControl/>
              <w:spacing w:line="220" w:lineRule="exact"/>
              <w:jc w:val="left"/>
              <w:textAlignment w:val="center"/>
              <w:rPr>
                <w:color w:val="000000"/>
                <w:sz w:val="20"/>
                <w:szCs w:val="20"/>
                <w:highlight w:val="none"/>
              </w:rPr>
            </w:pPr>
            <w:r>
              <w:rPr>
                <w:color w:val="000000"/>
                <w:kern w:val="0"/>
                <w:sz w:val="20"/>
                <w:szCs w:val="20"/>
                <w:highlight w:val="none"/>
                <w:lang w:bidi="ar"/>
              </w:rPr>
              <w:t>苯甲酸及其钠盐（以苯甲酸计）、山梨酸及其钾盐（以山梨酸计）、三氯蔗糖、敌敌畏、氧乐果</w:t>
            </w:r>
          </w:p>
        </w:tc>
        <w:tc>
          <w:tcPr>
            <w:tcW w:w="1288" w:type="dxa"/>
            <w:noWrap w:val="0"/>
            <w:vAlign w:val="center"/>
          </w:tcPr>
          <w:p>
            <w:pPr>
              <w:jc w:val="left"/>
              <w:rPr>
                <w:color w:val="000000"/>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jc w:val="center"/>
        </w:trPr>
        <w:tc>
          <w:tcPr>
            <w:tcW w:w="727" w:type="dxa"/>
            <w:vMerge w:val="continue"/>
            <w:noWrap w:val="0"/>
            <w:vAlign w:val="center"/>
          </w:tcPr>
          <w:p>
            <w:pPr>
              <w:jc w:val="center"/>
              <w:rPr>
                <w:color w:val="000000"/>
                <w:sz w:val="20"/>
                <w:szCs w:val="20"/>
                <w:highlight w:val="none"/>
              </w:rPr>
            </w:pPr>
          </w:p>
        </w:tc>
        <w:tc>
          <w:tcPr>
            <w:tcW w:w="1297" w:type="dxa"/>
            <w:vMerge w:val="continue"/>
            <w:noWrap w:val="0"/>
            <w:vAlign w:val="center"/>
          </w:tcPr>
          <w:p>
            <w:pPr>
              <w:jc w:val="center"/>
              <w:rPr>
                <w:color w:val="000000"/>
                <w:sz w:val="20"/>
                <w:szCs w:val="20"/>
                <w:highlight w:val="none"/>
              </w:rPr>
            </w:pPr>
          </w:p>
        </w:tc>
        <w:tc>
          <w:tcPr>
            <w:tcW w:w="1071"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仁果类水果</w:t>
            </w:r>
          </w:p>
        </w:tc>
        <w:tc>
          <w:tcPr>
            <w:tcW w:w="1087"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梨</w:t>
            </w:r>
          </w:p>
        </w:tc>
        <w:tc>
          <w:tcPr>
            <w:tcW w:w="2044"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苯醚甲环唑、氯氟氰菊酯和高效氯氟氰菊酯</w:t>
            </w:r>
          </w:p>
        </w:tc>
        <w:tc>
          <w:tcPr>
            <w:tcW w:w="6908" w:type="dxa"/>
            <w:noWrap w:val="0"/>
            <w:vAlign w:val="center"/>
          </w:tcPr>
          <w:p>
            <w:pPr>
              <w:widowControl/>
              <w:spacing w:line="220" w:lineRule="exact"/>
              <w:jc w:val="left"/>
              <w:textAlignment w:val="center"/>
              <w:rPr>
                <w:color w:val="000000"/>
                <w:sz w:val="20"/>
                <w:szCs w:val="20"/>
                <w:highlight w:val="none"/>
              </w:rPr>
            </w:pPr>
            <w:r>
              <w:rPr>
                <w:color w:val="000000"/>
                <w:kern w:val="0"/>
                <w:sz w:val="20"/>
                <w:szCs w:val="20"/>
                <w:highlight w:val="none"/>
                <w:lang w:bidi="ar"/>
              </w:rPr>
              <w:t>吡虫啉、敌敌畏、毒死蜱、多菌灵、克百威、氧乐果、水胺硫磷、咪鲜胺和咪鲜胺锰盐、噻虫嗪、乙螨唑</w:t>
            </w:r>
          </w:p>
        </w:tc>
        <w:tc>
          <w:tcPr>
            <w:tcW w:w="1288" w:type="dxa"/>
            <w:noWrap w:val="0"/>
            <w:vAlign w:val="center"/>
          </w:tcPr>
          <w:p>
            <w:pPr>
              <w:jc w:val="left"/>
              <w:rPr>
                <w:color w:val="000000"/>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727" w:type="dxa"/>
            <w:noWrap w:val="0"/>
            <w:vAlign w:val="center"/>
          </w:tcPr>
          <w:p>
            <w:pPr>
              <w:widowControl/>
              <w:jc w:val="center"/>
              <w:textAlignment w:val="center"/>
              <w:rPr>
                <w:color w:val="000000"/>
                <w:kern w:val="0"/>
                <w:sz w:val="20"/>
                <w:szCs w:val="20"/>
                <w:highlight w:val="none"/>
                <w:lang w:bidi="ar"/>
              </w:rPr>
            </w:pPr>
            <w:r>
              <w:rPr>
                <w:color w:val="000000"/>
                <w:kern w:val="0"/>
                <w:sz w:val="20"/>
                <w:szCs w:val="20"/>
                <w:highlight w:val="none"/>
                <w:lang w:bidi="ar"/>
              </w:rPr>
              <w:t>5</w:t>
            </w:r>
          </w:p>
        </w:tc>
        <w:tc>
          <w:tcPr>
            <w:tcW w:w="1297" w:type="dxa"/>
            <w:noWrap w:val="0"/>
            <w:vAlign w:val="center"/>
          </w:tcPr>
          <w:p>
            <w:pPr>
              <w:widowControl/>
              <w:jc w:val="center"/>
              <w:textAlignment w:val="center"/>
              <w:rPr>
                <w:color w:val="000000"/>
                <w:sz w:val="20"/>
                <w:szCs w:val="20"/>
                <w:highlight w:val="none"/>
              </w:rPr>
            </w:pPr>
            <w:r>
              <w:rPr>
                <w:color w:val="000000"/>
                <w:kern w:val="0"/>
                <w:sz w:val="20"/>
                <w:szCs w:val="20"/>
                <w:highlight w:val="none"/>
                <w:lang w:bidi="ar"/>
              </w:rPr>
              <w:t>鲜蛋</w:t>
            </w:r>
          </w:p>
        </w:tc>
        <w:tc>
          <w:tcPr>
            <w:tcW w:w="1071"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鲜蛋</w:t>
            </w:r>
          </w:p>
        </w:tc>
        <w:tc>
          <w:tcPr>
            <w:tcW w:w="1087"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鸡蛋</w:t>
            </w:r>
          </w:p>
        </w:tc>
        <w:tc>
          <w:tcPr>
            <w:tcW w:w="2044"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甲硝唑、甲氧苄啶、多西环素</w:t>
            </w:r>
          </w:p>
        </w:tc>
        <w:tc>
          <w:tcPr>
            <w:tcW w:w="6908" w:type="dxa"/>
            <w:noWrap w:val="0"/>
            <w:vAlign w:val="center"/>
          </w:tcPr>
          <w:p>
            <w:pPr>
              <w:widowControl/>
              <w:spacing w:line="220" w:lineRule="exact"/>
              <w:jc w:val="left"/>
              <w:textAlignment w:val="center"/>
              <w:rPr>
                <w:color w:val="000000"/>
                <w:sz w:val="20"/>
                <w:szCs w:val="20"/>
                <w:highlight w:val="none"/>
              </w:rPr>
            </w:pPr>
            <w:r>
              <w:rPr>
                <w:color w:val="000000"/>
                <w:kern w:val="0"/>
                <w:sz w:val="20"/>
                <w:szCs w:val="20"/>
                <w:highlight w:val="none"/>
                <w:lang w:bidi="ar"/>
              </w:rPr>
              <w:t>地美硝唑、呋喃唑酮代谢物、氟虫腈、氯霉素、氟苯尼考、甲砜霉素、恩诺沙星、氧氟沙星、沙拉沙星、磺胺类（总量）、地克珠利、托曲珠利</w:t>
            </w:r>
          </w:p>
        </w:tc>
        <w:tc>
          <w:tcPr>
            <w:tcW w:w="1288" w:type="dxa"/>
            <w:noWrap w:val="0"/>
            <w:vAlign w:val="center"/>
          </w:tcPr>
          <w:p>
            <w:pPr>
              <w:jc w:val="left"/>
              <w:rPr>
                <w:color w:val="000000"/>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6" w:hRule="atLeast"/>
          <w:jc w:val="center"/>
        </w:trPr>
        <w:tc>
          <w:tcPr>
            <w:tcW w:w="727" w:type="dxa"/>
            <w:noWrap w:val="0"/>
            <w:vAlign w:val="center"/>
          </w:tcPr>
          <w:p>
            <w:pPr>
              <w:widowControl/>
              <w:jc w:val="center"/>
              <w:textAlignment w:val="center"/>
              <w:rPr>
                <w:color w:val="000000"/>
                <w:kern w:val="0"/>
                <w:sz w:val="20"/>
                <w:szCs w:val="20"/>
                <w:highlight w:val="none"/>
                <w:lang w:bidi="ar"/>
              </w:rPr>
            </w:pPr>
            <w:r>
              <w:rPr>
                <w:color w:val="000000"/>
                <w:kern w:val="0"/>
                <w:sz w:val="20"/>
                <w:szCs w:val="20"/>
                <w:highlight w:val="none"/>
                <w:lang w:bidi="ar"/>
              </w:rPr>
              <w:t>6</w:t>
            </w:r>
          </w:p>
        </w:tc>
        <w:tc>
          <w:tcPr>
            <w:tcW w:w="1297" w:type="dxa"/>
            <w:noWrap w:val="0"/>
            <w:vAlign w:val="center"/>
          </w:tcPr>
          <w:p>
            <w:pPr>
              <w:widowControl/>
              <w:jc w:val="center"/>
              <w:textAlignment w:val="center"/>
              <w:rPr>
                <w:color w:val="000000"/>
                <w:sz w:val="20"/>
                <w:szCs w:val="20"/>
                <w:highlight w:val="none"/>
              </w:rPr>
            </w:pPr>
            <w:r>
              <w:rPr>
                <w:color w:val="000000"/>
                <w:kern w:val="0"/>
                <w:sz w:val="20"/>
                <w:szCs w:val="20"/>
                <w:highlight w:val="none"/>
                <w:lang w:bidi="ar"/>
              </w:rPr>
              <w:t>生干坚果与籽类食品</w:t>
            </w:r>
          </w:p>
        </w:tc>
        <w:tc>
          <w:tcPr>
            <w:tcW w:w="1071"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生干坚果与籽类食品</w:t>
            </w:r>
          </w:p>
        </w:tc>
        <w:tc>
          <w:tcPr>
            <w:tcW w:w="1087"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生干籽类</w:t>
            </w:r>
          </w:p>
        </w:tc>
        <w:tc>
          <w:tcPr>
            <w:tcW w:w="2044" w:type="dxa"/>
            <w:noWrap w:val="0"/>
            <w:vAlign w:val="center"/>
          </w:tcPr>
          <w:p>
            <w:pPr>
              <w:widowControl/>
              <w:spacing w:line="220" w:lineRule="exact"/>
              <w:jc w:val="center"/>
              <w:textAlignment w:val="center"/>
              <w:rPr>
                <w:color w:val="000000"/>
                <w:sz w:val="20"/>
                <w:szCs w:val="20"/>
                <w:highlight w:val="none"/>
              </w:rPr>
            </w:pPr>
            <w:r>
              <w:rPr>
                <w:color w:val="000000"/>
                <w:kern w:val="0"/>
                <w:sz w:val="20"/>
                <w:szCs w:val="20"/>
                <w:highlight w:val="none"/>
                <w:lang w:bidi="ar"/>
              </w:rPr>
              <w:t>黄曲霉毒素B</w:t>
            </w:r>
            <w:r>
              <w:rPr>
                <w:color w:val="000000"/>
                <w:kern w:val="0"/>
                <w:sz w:val="20"/>
                <w:szCs w:val="20"/>
                <w:highlight w:val="none"/>
                <w:vertAlign w:val="subscript"/>
                <w:lang w:bidi="ar"/>
              </w:rPr>
              <w:t>1</w:t>
            </w:r>
          </w:p>
        </w:tc>
        <w:tc>
          <w:tcPr>
            <w:tcW w:w="6908" w:type="dxa"/>
            <w:noWrap w:val="0"/>
            <w:vAlign w:val="center"/>
          </w:tcPr>
          <w:p>
            <w:pPr>
              <w:widowControl/>
              <w:spacing w:line="220" w:lineRule="exact"/>
              <w:jc w:val="left"/>
              <w:textAlignment w:val="center"/>
              <w:rPr>
                <w:color w:val="000000"/>
                <w:sz w:val="20"/>
                <w:szCs w:val="20"/>
                <w:highlight w:val="none"/>
              </w:rPr>
            </w:pPr>
            <w:r>
              <w:rPr>
                <w:color w:val="000000"/>
                <w:kern w:val="0"/>
                <w:sz w:val="20"/>
                <w:szCs w:val="20"/>
                <w:highlight w:val="none"/>
                <w:lang w:bidi="ar"/>
              </w:rPr>
              <w:t>酸价（以脂肪计）（KOH）、过氧化值（以脂肪计）、铅（以Pb计）、镉（以Cd计）、噻虫嗪</w:t>
            </w:r>
          </w:p>
        </w:tc>
        <w:tc>
          <w:tcPr>
            <w:tcW w:w="1288" w:type="dxa"/>
            <w:noWrap w:val="0"/>
            <w:vAlign w:val="center"/>
          </w:tcPr>
          <w:p>
            <w:pPr>
              <w:widowControl/>
              <w:jc w:val="left"/>
              <w:textAlignment w:val="center"/>
              <w:rPr>
                <w:color w:val="000000"/>
                <w:sz w:val="20"/>
                <w:szCs w:val="20"/>
                <w:highlight w:val="none"/>
              </w:rPr>
            </w:pPr>
            <w:r>
              <w:rPr>
                <w:color w:val="000000"/>
                <w:kern w:val="0"/>
                <w:sz w:val="20"/>
                <w:szCs w:val="20"/>
                <w:highlight w:val="none"/>
                <w:lang w:bidi="ar"/>
              </w:rPr>
              <w:t>仅花生检测黄曲霉毒素B</w:t>
            </w:r>
            <w:r>
              <w:rPr>
                <w:color w:val="000000"/>
                <w:kern w:val="0"/>
                <w:sz w:val="20"/>
                <w:szCs w:val="20"/>
                <w:highlight w:val="none"/>
                <w:vertAlign w:val="subscript"/>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6" w:hRule="atLeast"/>
          <w:jc w:val="center"/>
        </w:trPr>
        <w:tc>
          <w:tcPr>
            <w:tcW w:w="14422" w:type="dxa"/>
            <w:gridSpan w:val="7"/>
            <w:noWrap w:val="0"/>
            <w:vAlign w:val="center"/>
          </w:tcPr>
          <w:p>
            <w:pPr>
              <w:widowControl/>
              <w:spacing w:line="220" w:lineRule="exact"/>
              <w:jc w:val="left"/>
              <w:textAlignment w:val="center"/>
              <w:rPr>
                <w:rStyle w:val="11"/>
                <w:rFonts w:hint="default" w:ascii="Times New Roman" w:hAnsi="Times New Roman" w:cs="Times New Roman"/>
                <w:highlight w:val="none"/>
                <w:vertAlign w:val="baseline"/>
                <w:lang w:bidi="ar"/>
              </w:rPr>
            </w:pPr>
            <w:r>
              <w:rPr>
                <w:rStyle w:val="11"/>
                <w:rFonts w:hint="default" w:ascii="Times New Roman" w:hAnsi="Times New Roman" w:cs="Times New Roman"/>
                <w:highlight w:val="none"/>
                <w:vertAlign w:val="baseline"/>
                <w:lang w:bidi="ar"/>
              </w:rPr>
              <w:t>注：1.部分项目检测结果说明：恩诺沙星检验结果以恩诺沙星与环丙沙星之和计；孔雀石绿检验结果以孔雀石绿与隐色孔雀石绿之和计，以孔雀石绿表示；磺胺类（总量）包含的具体磺胺药物按国家食品安全监督抽检实施细则（2024年版）中相应食品类别要求检验。</w:t>
            </w:r>
          </w:p>
          <w:p>
            <w:pPr>
              <w:widowControl/>
              <w:spacing w:line="220" w:lineRule="exact"/>
              <w:jc w:val="left"/>
              <w:textAlignment w:val="center"/>
              <w:rPr>
                <w:rStyle w:val="11"/>
                <w:rFonts w:hint="default" w:ascii="Times New Roman" w:hAnsi="Times New Roman" w:cs="Times New Roman"/>
                <w:highlight w:val="none"/>
                <w:vertAlign w:val="baseline"/>
                <w:lang w:bidi="ar"/>
              </w:rPr>
            </w:pPr>
            <w:r>
              <w:rPr>
                <w:rStyle w:val="11"/>
                <w:rFonts w:hint="default" w:ascii="Times New Roman" w:hAnsi="Times New Roman" w:cs="Times New Roman"/>
                <w:highlight w:val="none"/>
                <w:vertAlign w:val="baseline"/>
                <w:lang w:bidi="ar"/>
              </w:rPr>
              <w:t xml:space="preserve">    2.酸价、过氧化值依据GB 19300判定时，样品前处理按该标准附录B规定；脂肪含量低的莲子、板栗类等食品，其酸价、过氧化值不作要求；其中芝麻的酸价不纳入2024年监督抽检。</w:t>
            </w:r>
          </w:p>
          <w:p>
            <w:pPr>
              <w:widowControl/>
              <w:spacing w:line="220" w:lineRule="exact"/>
              <w:jc w:val="left"/>
              <w:textAlignment w:val="center"/>
              <w:rPr>
                <w:rStyle w:val="11"/>
                <w:rFonts w:hint="default" w:ascii="Times New Roman" w:hAnsi="Times New Roman" w:cs="Times New Roman"/>
                <w:highlight w:val="none"/>
                <w:vertAlign w:val="baseline"/>
                <w:lang w:bidi="ar"/>
              </w:rPr>
            </w:pPr>
            <w:r>
              <w:rPr>
                <w:rStyle w:val="11"/>
                <w:rFonts w:hint="default" w:ascii="Times New Roman" w:hAnsi="Times New Roman" w:cs="Times New Roman"/>
                <w:highlight w:val="none"/>
                <w:vertAlign w:val="baseline"/>
                <w:lang w:bidi="ar"/>
              </w:rPr>
              <w:t xml:space="preserve">    3.海水蟹、虾蛄中镉（以Cd计）仅限生产日期在2023年6月30日（含）之后的产品检测。</w:t>
            </w:r>
          </w:p>
          <w:p>
            <w:pPr>
              <w:widowControl/>
              <w:spacing w:line="220" w:lineRule="exact"/>
              <w:jc w:val="left"/>
              <w:textAlignment w:val="center"/>
              <w:rPr>
                <w:rStyle w:val="11"/>
                <w:rFonts w:hint="default" w:ascii="Times New Roman" w:hAnsi="Times New Roman" w:cs="Times New Roman"/>
                <w:highlight w:val="none"/>
                <w:vertAlign w:val="baseline"/>
                <w:lang w:bidi="ar"/>
              </w:rPr>
            </w:pPr>
            <w:r>
              <w:rPr>
                <w:rStyle w:val="11"/>
                <w:rFonts w:hint="default" w:ascii="Times New Roman" w:hAnsi="Times New Roman" w:cs="Times New Roman"/>
                <w:highlight w:val="none"/>
                <w:vertAlign w:val="baseline"/>
                <w:lang w:bidi="ar"/>
              </w:rPr>
              <w:t xml:space="preserve">    4.可选项目选择原则：</w:t>
            </w:r>
          </w:p>
          <w:p>
            <w:pPr>
              <w:widowControl/>
              <w:spacing w:line="220" w:lineRule="exact"/>
              <w:jc w:val="left"/>
              <w:textAlignment w:val="center"/>
              <w:rPr>
                <w:rStyle w:val="11"/>
                <w:rFonts w:hint="default" w:ascii="Times New Roman" w:hAnsi="Times New Roman" w:cs="Times New Roman"/>
                <w:highlight w:val="none"/>
                <w:vertAlign w:val="baseline"/>
                <w:lang w:bidi="ar"/>
              </w:rPr>
            </w:pPr>
            <w:r>
              <w:rPr>
                <w:rStyle w:val="11"/>
                <w:rFonts w:hint="default" w:ascii="Times New Roman" w:hAnsi="Times New Roman" w:cs="Times New Roman"/>
                <w:highlight w:val="none"/>
                <w:vertAlign w:val="baseline"/>
                <w:lang w:bidi="ar"/>
              </w:rPr>
              <w:t xml:space="preserve">     1）金刚烷胺、利巴韦林等药物在相关限量标准发布实施前不得纳入监督抽检；鉴于检测方法等问题，虾、蟹中呋喃西林代谢物不纳入监督抽检。</w:t>
            </w:r>
          </w:p>
          <w:p>
            <w:pPr>
              <w:widowControl/>
              <w:spacing w:line="220" w:lineRule="exact"/>
              <w:jc w:val="left"/>
              <w:textAlignment w:val="center"/>
              <w:rPr>
                <w:rStyle w:val="11"/>
                <w:rFonts w:hint="default" w:ascii="Times New Roman" w:hAnsi="Times New Roman" w:cs="Times New Roman"/>
                <w:highlight w:val="none"/>
                <w:vertAlign w:val="baseline"/>
                <w:lang w:bidi="ar"/>
              </w:rPr>
            </w:pPr>
            <w:r>
              <w:rPr>
                <w:rStyle w:val="11"/>
                <w:rFonts w:hint="default" w:ascii="Times New Roman" w:hAnsi="Times New Roman" w:cs="Times New Roman"/>
                <w:highlight w:val="none"/>
                <w:vertAlign w:val="baseline"/>
                <w:lang w:bidi="ar"/>
              </w:rPr>
              <w:t xml:space="preserve">     2）可选项目应根据当地农业投入品使用情况及既往抽检不合格、当地舆情等情况选择，如在本表可选项目之外确定检测项目时，应注意：农药残留项目在GB 2763-2021、GB 2763.1-2022标准中有该品种最大允许残留限量及相应指定检测方法；兽药项目在GB 31650-2019、GB 31650.1-2022有该动物类别相应组织部位的允许限量，或农业农村部公告250号有禁用要求，且有适用检测方法（检测范围应包含该动物及相应组织部位），符合上述要求的农兽药项目方可纳入监督抽检。</w:t>
            </w:r>
          </w:p>
          <w:p>
            <w:pPr>
              <w:widowControl/>
              <w:spacing w:line="220" w:lineRule="exact"/>
              <w:jc w:val="left"/>
              <w:textAlignment w:val="center"/>
              <w:rPr>
                <w:rStyle w:val="11"/>
                <w:rFonts w:hint="default" w:ascii="Times New Roman" w:hAnsi="Times New Roman" w:cs="Times New Roman"/>
                <w:highlight w:val="none"/>
                <w:vertAlign w:val="baseline"/>
                <w:lang w:bidi="ar"/>
              </w:rPr>
            </w:pPr>
            <w:r>
              <w:rPr>
                <w:rStyle w:val="11"/>
                <w:rFonts w:hint="default" w:ascii="Times New Roman" w:hAnsi="Times New Roman" w:cs="Times New Roman"/>
                <w:highlight w:val="none"/>
                <w:vertAlign w:val="baseline"/>
                <w:lang w:bidi="ar"/>
              </w:rPr>
              <w:t xml:space="preserve">    5.因生干籽类细类中包含除重点品种花生外的其他生干籽类产品，其他水产品中包含除重点品种牛蛙、鱿鱼外的其他水产品，因此“国抽信息系统”不作必检项限制，但各承检机构应按承检区域必检项目要求实施检验，不得漏检漏报。</w:t>
            </w:r>
          </w:p>
          <w:p>
            <w:pPr>
              <w:widowControl/>
              <w:spacing w:line="220" w:lineRule="exact"/>
              <w:jc w:val="left"/>
              <w:textAlignment w:val="center"/>
              <w:rPr>
                <w:rStyle w:val="11"/>
                <w:rFonts w:hint="default" w:ascii="Times New Roman" w:hAnsi="Times New Roman" w:cs="Times New Roman"/>
                <w:highlight w:val="none"/>
                <w:vertAlign w:val="baseline"/>
                <w:lang w:bidi="ar"/>
              </w:rPr>
            </w:pPr>
            <w:r>
              <w:rPr>
                <w:rStyle w:val="11"/>
                <w:rFonts w:hint="default" w:ascii="Times New Roman" w:hAnsi="Times New Roman" w:cs="Times New Roman"/>
                <w:highlight w:val="none"/>
                <w:vertAlign w:val="baseline"/>
                <w:lang w:bidi="ar"/>
              </w:rPr>
              <w:t xml:space="preserve">    6.抽样前，应制定抽样方案，抽取样品量、检验及复检备份所需样品量应根据采用的检测方法标准要求确定。   </w:t>
            </w:r>
          </w:p>
          <w:p>
            <w:pPr>
              <w:widowControl/>
              <w:spacing w:line="220" w:lineRule="exact"/>
              <w:jc w:val="left"/>
              <w:textAlignment w:val="center"/>
              <w:rPr>
                <w:color w:val="000000"/>
                <w:kern w:val="0"/>
                <w:sz w:val="20"/>
                <w:szCs w:val="20"/>
                <w:highlight w:val="none"/>
                <w:lang w:bidi="ar"/>
              </w:rPr>
            </w:pPr>
            <w:r>
              <w:rPr>
                <w:rStyle w:val="11"/>
                <w:rFonts w:hint="default" w:ascii="Times New Roman" w:hAnsi="Times New Roman" w:cs="Times New Roman"/>
                <w:highlight w:val="none"/>
                <w:vertAlign w:val="baseline"/>
                <w:lang w:bidi="ar"/>
              </w:rPr>
              <w:t xml:space="preserve">    7.2024年3月6日（含）起，铅（以Pb计）应采用GB 5009.12-2023 检测，镉（以Cd计）应采用GB 5009.15-2023 检测，铬（以Cr计）应采用GB 5009.123-2023检测，过氧化值（以脂肪计）应采用GB 5009.227-2023检测，三氯蔗糖应采用GB 5009.298-2023检测，甜蜜素（以环己基氨基磺酸计）限2024年3月6日（含）之后检测。</w:t>
            </w:r>
          </w:p>
        </w:tc>
      </w:tr>
    </w:tbl>
    <w:p>
      <w:pPr>
        <w:rPr>
          <w:highlight w:val="none"/>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简体">
    <w:altName w:val="黑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autoSpaceDE w:val="0"/>
      <w:autoSpaceDN w:val="0"/>
      <w:adjustRightInd w:val="0"/>
      <w:snapToGrid w:val="0"/>
      <w:spacing w:after="0" w:line="14" w:lineRule="auto"/>
      <w:textAlignment w:val="baseline"/>
      <w:rPr>
        <w:rFonts w:eastAsia="Arial" w:cs="Arial"/>
        <w:snapToGrid w:val="0"/>
        <w:color w:val="000000"/>
        <w:sz w:val="2"/>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zYTkxZDE2NDY1NGJkNDM4YjgwMGRhOGU5YmFkNDkifQ=="/>
  </w:docVars>
  <w:rsids>
    <w:rsidRoot w:val="00000000"/>
    <w:rsid w:val="132C437C"/>
    <w:rsid w:val="13E13286"/>
    <w:rsid w:val="5BF64F5F"/>
    <w:rsid w:val="72620249"/>
    <w:rsid w:val="76D31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6"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spacing w:after="200" w:line="276" w:lineRule="auto"/>
    </w:pPr>
    <w:rPr>
      <w:rFonts w:ascii="Arial" w:hAnsi="Arial" w:eastAsia="宋体" w:cs="Times New Roman"/>
      <w:sz w:val="22"/>
      <w:szCs w:val="22"/>
      <w:lang w:val="en-US" w:eastAsia="en-US"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style>
  <w:style w:type="paragraph" w:styleId="3">
    <w:name w:val="Body Text Indent"/>
    <w:basedOn w:val="1"/>
    <w:qFormat/>
    <w:uiPriority w:val="0"/>
    <w:pPr>
      <w:spacing w:after="120"/>
      <w:ind w:left="420"/>
    </w:pPr>
  </w:style>
  <w:style w:type="paragraph" w:styleId="4">
    <w:name w:val="Block Text"/>
    <w:basedOn w:val="1"/>
    <w:autoRedefine/>
    <w:qFormat/>
    <w:uiPriority w:val="6"/>
    <w:pPr>
      <w:widowControl w:val="0"/>
      <w:spacing w:after="0" w:line="274" w:lineRule="auto"/>
      <w:ind w:left="256" w:right="6" w:firstLine="624"/>
      <w:jc w:val="both"/>
    </w:pPr>
    <w:rPr>
      <w:rFonts w:ascii="Times New Roman" w:hAnsi="Times New Roman" w:eastAsia="仿宋"/>
      <w:sz w:val="28"/>
      <w:szCs w:val="20"/>
      <w:lang w:eastAsia="zh-CN"/>
    </w:rPr>
  </w:style>
  <w:style w:type="paragraph" w:styleId="5">
    <w:name w:val="Normal (Web)"/>
    <w:basedOn w:val="1"/>
    <w:autoRedefine/>
    <w:semiHidden/>
    <w:unhideWhenUsed/>
    <w:qFormat/>
    <w:uiPriority w:val="99"/>
    <w:rPr>
      <w:sz w:val="24"/>
    </w:rPr>
  </w:style>
  <w:style w:type="paragraph" w:customStyle="1" w:styleId="8">
    <w:name w:val="正文12"/>
    <w:next w:val="9"/>
    <w:autoRedefine/>
    <w:qFormat/>
    <w:uiPriority w:val="0"/>
    <w:pPr>
      <w:widowControl w:val="0"/>
      <w:spacing w:line="360" w:lineRule="auto"/>
      <w:ind w:firstLine="723"/>
      <w:jc w:val="both"/>
    </w:pPr>
    <w:rPr>
      <w:rFonts w:ascii="Times New Roman" w:hAnsi="Times New Roman" w:eastAsia="宋体" w:cs="Times New Roman"/>
      <w:sz w:val="24"/>
      <w:szCs w:val="24"/>
      <w:lang w:val="en-US" w:eastAsia="zh-CN" w:bidi="ar-SA"/>
    </w:rPr>
  </w:style>
  <w:style w:type="paragraph" w:customStyle="1" w:styleId="9">
    <w:name w:val="无间隔1"/>
    <w:autoRedefine/>
    <w:qFormat/>
    <w:uiPriority w:val="0"/>
    <w:rPr>
      <w:rFonts w:ascii="Calibri" w:hAnsi="Calibri" w:eastAsia="宋体" w:cs="Times New Roman"/>
      <w:sz w:val="22"/>
      <w:lang w:val="en-US" w:eastAsia="zh-CN" w:bidi="ar-SA"/>
    </w:rPr>
  </w:style>
  <w:style w:type="table" w:customStyle="1" w:styleId="10">
    <w:name w:val="Table Normal"/>
    <w:autoRedefine/>
    <w:semiHidden/>
    <w:unhideWhenUsed/>
    <w:qFormat/>
    <w:uiPriority w:val="0"/>
    <w:tblPr>
      <w:tblCellMar>
        <w:top w:w="0" w:type="dxa"/>
        <w:left w:w="0" w:type="dxa"/>
        <w:bottom w:w="0" w:type="dxa"/>
        <w:right w:w="0" w:type="dxa"/>
      </w:tblCellMar>
    </w:tblPr>
  </w:style>
  <w:style w:type="character" w:customStyle="1" w:styleId="11">
    <w:name w:val="font41"/>
    <w:basedOn w:val="7"/>
    <w:autoRedefine/>
    <w:qFormat/>
    <w:uiPriority w:val="0"/>
    <w:rPr>
      <w:rFonts w:hint="eastAsia" w:ascii="宋体" w:hAnsi="宋体" w:eastAsia="宋体" w:cs="宋体"/>
      <w:color w:val="000000"/>
      <w:sz w:val="20"/>
      <w:szCs w:val="20"/>
      <w:u w:val="none"/>
      <w:vertAlign w:val="sub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47</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2023-09-15T07:32:00Z</dcterms:created>
  <dc:creator>Administrator</dc:creator>
  <cp:lastModifiedBy>他言</cp:lastModifiedBy>
  <dcterms:modified xsi:type="dcterms:W3CDTF">2024-04-16T08:10:51Z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23044FF756BA4E88B2F5F2A60F41DAC4_12</vt:lpwstr>
  </property>
</Properties>
</file>