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instrText xml:space="preserve"> HYPERLINK "http://218.3.177.171:8088/Resource/UploadFile/20230921/a2384722-474b-42c0-925a-6592e782bcce.doc"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t>澄清或者修改的内容（一）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fldChar w:fldCharType="end"/>
      </w:r>
    </w:p>
    <w:p>
      <w:pPr>
        <w:rPr>
          <w:rFonts w:hint="eastAsia" w:ascii="宋体" w:hAnsi="宋体"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一、以下为澄清或者修改的内容</w:t>
      </w:r>
    </w:p>
    <w:p>
      <w:pPr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1、采购文件中作业质量标准（一）更改为：（一）</w:t>
      </w:r>
      <w:r>
        <w:rPr>
          <w:rFonts w:hint="eastAsia" w:ascii="宋体" w:hAnsi="宋体"/>
          <w:bCs/>
          <w:color w:val="auto"/>
          <w:sz w:val="24"/>
        </w:rPr>
        <w:t>作业质量符合:《江苏省城市环境卫生作业服务质量标准》</w:t>
      </w:r>
    </w:p>
    <w:p>
      <w:pPr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(DGJ32/TC01-2015)。</w:t>
      </w:r>
    </w:p>
    <w:tbl>
      <w:tblPr>
        <w:tblStyle w:val="7"/>
        <w:tblW w:w="9784" w:type="dxa"/>
        <w:tblInd w:w="-15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728"/>
        <w:gridCol w:w="11"/>
        <w:gridCol w:w="780"/>
        <w:gridCol w:w="2"/>
        <w:gridCol w:w="4853"/>
        <w:gridCol w:w="5"/>
        <w:gridCol w:w="1763"/>
        <w:gridCol w:w="7"/>
        <w:gridCol w:w="1615"/>
        <w:gridCol w:w="5"/>
      </w:tblGrid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690" w:hRule="atLeast"/>
        </w:trPr>
        <w:tc>
          <w:tcPr>
            <w:tcW w:w="97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 w:bidi="ar"/>
              </w:rPr>
              <w:t>市场化保洁小区明细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道路面积（m²）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绿化面积（m²）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54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6414宿舍（含惠工东村散片区16号楼、惠工东村散片区（1-8号楼、13-14号楼、20号楼））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36415.1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粮食局宿舍（惠工13、14号楼）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惠工23号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缝纫机厂宿舍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农行宿舍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交行楼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环卫综合楼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95.4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环城西站楼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525.6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环城路166号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环城路150号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环城路142号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765.5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140号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899.75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铁路十三宿舍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5053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惠工小区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15062.5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燃料公司宿舍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4871.5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石化宿舍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丰财小区1号楼周边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5347.4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铁路三五宿舍周边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108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铁路三五宿舍（含火柴厂宿舍、化工宿舍、环城三院散片区、电化厂宿舍、粮食局宿舍（堤北31号楼）、知青楼散片区、索赔楼、十中宿舍散片区（1-3号楼）、医药宿舍、复兴北路125号院、二三公寓）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11478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二三市场周边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5479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鼓楼小学二部周边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煤港小区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10236.25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108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东华小区（含东华散片区（坝子街28号楼、30号楼、34号楼、环城路116号楼、彭井涯12号楼、彭井涯平房、坝子街平房 、东华街17号楼、19号楼）、东华街44号楼、46-48号楼、东华街4号楼、16号楼、东华街平房）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10980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东华街23号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21号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9号院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东华后街院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佳盛公寓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108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丰财小区（含丰财散片区（环城路8号楼、 环城路2号楼、 粮市西街 、丰财小区13-16号楼、西后里、环城路10号楼 、环城路12号楼、 丰财一巷小2号楼 、小3号楼、 丰财一巷35-38号楼）、造纸1号楼、造纸2号楼）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9618.4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铁路一宿舍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3329.5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地质五队宿舍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3577.3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门窗厂宿舍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橡胶厂宿舍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电业局宿舍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2832.3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港北小区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6951.5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朱庄西小区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3581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轴承厂宿舍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复兴北路127号院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2857.5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铝厂宿舍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1036.5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三院宿舍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农工商对面院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1302.5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三建宿舍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保温瓶厂宿舍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门窗公司宿舍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5566.5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电业小区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4561.25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香都家园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8869.8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橡胶厂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发电厂宿舍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3618.5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王场17号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51号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铝厂宿舍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农行楼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朱庄小区（含华祖小区、乡政府宿舍）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6314.75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朱东小区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2556.8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公安楼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子笑人家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盛华园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9043.6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时代家园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7165.5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万隆公寓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8889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朱庄拆迁楼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王场小区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92482.3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堤北村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堤西村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祥和西片区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八里安置房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4426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合洗宿舍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4831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合洗南院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20500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台子及东西主路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环城路103号综合楼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555.5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延平路21号楼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324.9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民主北路63号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民主46号院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凤阳巷7号楼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凤阳巷9号楼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凤阳巷12号楼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坝子街1号楼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坝子街2号楼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永康小区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6780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镇河小区及东门至镇河东街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11560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坝子小区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庆云：西站公交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庆云西站小区（含和顺后巷5号楼）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9981.5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环城路171号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黄河东岸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8911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铁二宿舍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5980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顺河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9370.5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地藏里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12344.5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老营盘（东）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大坝头142号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852.5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大坝头19号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大坝头21号（邮电院）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老营盘（西）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5788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大坝头(89号楼）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前舜一巷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前舜三巷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民北散片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电南巷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电北散片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永康门前路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洪学散片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1946.1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民北72号院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民北49号院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425.5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状元楼周边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文化宫停车场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大马路191号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文学巷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东阁街15号楼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老营盘小区北门巷口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东阁小区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16950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五交化楼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地藏里123号部队楼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永康牌楼5号楼及斜坡过道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永康河清68、70号院及门前路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中学街1号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中学街2号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中学街6号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民主北路48号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镇河一街72号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镇河一街69/71号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中行宿舍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环城路227号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徐州人家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40192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新城花园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5716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徐州人家北区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20392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香山庭院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7237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白云山（特汽厂宿舍）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白云山（五交化宿舍）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4229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徐州饭店宿舍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白云山老八栋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5657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白下小区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商业局宿舍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6407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铁路26宿舍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4564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徐钢五宿舍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3548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徐钢六宿舍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徐钢七宿舍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昌隆公寓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煤机西村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10729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铁路二七宿舍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44437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铁路老铁建（公务宿舍）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王场东村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6029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怡园亭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12700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客运小区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建北小区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9705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磷肥厂宿舍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铁路28宿舍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铁路36宿舍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6187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铁建（1#—3#、19#）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复兴北路（80#农行院）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复兴北路（82#重型宿舍）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复兴北路烟厂宿舍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建工局宿舍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复北化机宿舍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磷肥厂宿舍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兴华小区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15930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16736.5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徐钢一宿舍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鱼塘路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公路处基杭公司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二十四中宿舍、法院宿舍路面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东方小区和路面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农行宿舍楼、敦煌楼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面粉厂宿舍（铁路西到羊肉馆隔壁）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石油公司宿舍、特汽宿舍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铁路4宿舍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大庆综合楼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大庆路五交化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大庆路四合院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大庆路石头墙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大庆路交通局宿舍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大庆路面粉厂宿舍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大庆路水产宿舍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冶金局宿舍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白云山铁路宿舍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6573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知春楼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4808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白云路36号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4530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兴东小区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下淀花园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下淀路拆迁楼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木材公司楼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下淀供销宿舍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下淀9-12号楼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孔家巷张家巷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子房河路段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6147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下淀路以北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5681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铁路27宿舍33号楼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3767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下淀社区后、铁新兴（1-5号楼）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8678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星源路小学门前路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铁路印刷厂南侧路面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堤东红星招待所门前路面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盼盼广场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7671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海达小区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13809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教师家园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5" w:type="dxa"/>
          <w:trHeight w:val="270" w:hRule="atLeast"/>
        </w:trPr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广山油库宿舍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客运小区（西院）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客运小区（东院）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外贸小区（原名外经委）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115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海富公寓周边及散片区（含59号院（黄河北路59号）、58号院（黄河北路58号）、38号院（苏堤北路23号）、34号院（苏堤北路22号））（原名海富小区）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57号院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90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禧龙小区院内路面（原名千禧龙小区）（含铜沛路1号楼、11号楼、99号楼、95号楼、6号楼、9号楼院内及路面、铜沛街49号楼、51号楼院内及路面、中山北路195号楼、193号楼院内及路面、西阁里11号、健康小区（含黄河南路至健康小区道路）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福地新居89号楼院内（含坡道）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5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港南小区（含港南1号楼原址）（原名港南小区）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中行宿舍（原名中行院）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苗圃宿舍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5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铁路沿线(中环广场西，含环城路至铁路沿线道路)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民馨园（东院、西院）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惠安居小区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化校小区（含烟厂宿舍楼南和西道路）（原名化校小区）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烟厂宿舍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5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西阁农贸市场综合楼（含坡道西路）（原名综合楼）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沈场小区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沈苑小区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矿务局宿舍（原名供电处宿舍）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木器厂小区（原大修厂宿舍)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60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沈场村（含沈场61号楼（四监5号楼））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导航站宿舍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气象局小区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0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肉联厂宿舍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建材宿舍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食品厂宿舍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铁路沿线万办宿舍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景园中路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肉联厂东边巷口道路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民航修造宿舍（北院）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7592.5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华厦花园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小朱庄拆迁楼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3423.5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荆南小区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18284.25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鼓楼花园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73919.2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马场湖小区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机场北院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机场西北院1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机场小区南院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怡乐小区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23143.5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九里社区安置房1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5003.4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汉城小区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15140.6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汉韵小区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汉韵北院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6854.5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汉襄（佳苑）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城市花园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28215.75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教工宿舍楼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三河尖小区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拾东村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孤山村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天齐村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李屯村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9889" w:type="dxa"/>
        <w:tblInd w:w="-15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1054"/>
        <w:gridCol w:w="11"/>
        <w:gridCol w:w="1080"/>
        <w:gridCol w:w="4"/>
        <w:gridCol w:w="2546"/>
        <w:gridCol w:w="4"/>
        <w:gridCol w:w="3195"/>
        <w:gridCol w:w="11"/>
        <w:gridCol w:w="1965"/>
        <w:gridCol w:w="4"/>
      </w:tblGrid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628" w:hRule="atLeast"/>
        </w:trPr>
        <w:tc>
          <w:tcPr>
            <w:tcW w:w="98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 w:bidi="ar"/>
              </w:rPr>
              <w:t>市场化保洁公厕明细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公厕名称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16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鼓楼小学二部公厕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三院对面鼓楼小学二部东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道口公厕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二三宿舍南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堤顶公厕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堤西村西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十九中公厕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堤西村内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西后里公厕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粮食西街西后里巷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鼓楼广场东公厕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鼓楼广场东双惠社区西侧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堤北西村西公厕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堤北西村西头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堤北西村中公厕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堤北西村中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堤北西村东公厕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堤北西村东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十中北公厕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徐州第十中学北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煤港小区公厕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煤港小区北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堤北路内衣厂公厕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堤北村堤北路内衣厂东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堤北路中段公厕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堤北村堤北路中段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保温瓶厂宿舍公厕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堤北村保温瓶厂宿舍内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堤北三巷公厕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堤北村三巷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堤北村二巷公厕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堤北村二巷94号对面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地质五队宿舍公厕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二环路地质五队宿舍内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步行街公厕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春华园步行街南侧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朱庄村北公厕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朱庄村北祥和大酒店对面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朱庄老年活动中心公厕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朱庄村老年活动中心内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朱庄村西公厕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朱庄村原朱庄小学西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朱庄村南巷公厕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朱庄南巷129号东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322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朱庄村南公厕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朱庄村南停车场东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朱庄社区西公厕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朱庄村委会西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朱庄十八户公厕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奔腾大道稀饭村南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王场北巷东公厕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王场北巷东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王场北巷中公厕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王场北巷中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王场北巷西公厕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王场北巷西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八里村委会公厕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八里村委会东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329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八里东二巷公厕1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八里村东二巷52号东原156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八里东二巷公厕2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八里村东二巷44号北155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八里东四巷公厕1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八里村东四巷38号东157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八里东四巷公厕2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八里村东四巷31号西154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八里东六巷公厕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八里村东6巷1号前158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八里东七巷公厕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八里村东7巷11号南160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八里东八巷公厕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八里村东8巷17号东161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八里东十巷公厕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八里村东10巷2号西159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八里村复兴北路公厕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八里村西站台后150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八里西二巷公厕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八里村西二巷51号西144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八里西9巷公厕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八里村西9巷146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八里小学南公厕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八里村小学校南145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八里老年公寓公厕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八里村西老年公寓北151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八里西八巷公厕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八里村西八巷2号东149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八里西五巷公厕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八里村西5巷12号前147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甘泉小区公厕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殷庄甘泉小区170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殷庄村东公厕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殷庄村东球场南169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殷庄社区东公厕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红星路殷庄社区东167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殷庄安置房公厕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殷庄村西安置房171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殷庄西一巷公厕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殷庄村西一巷1号南173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殷庄菜市场公厕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殷庄村西菜市场172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殷庄海绵厂公厕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殷庄村西华宇路交叉口174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合洗厂宿舍公厕1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合洗厂宿舍北院东北角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合洗厂宿舍公厕2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合洗厂宿舍南院南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孟家沟菜市公厕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孟家沟菜市场东北角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青山老年活动中心公厕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青山头老年活动中心内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青山村公厕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青山村内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青山村北公厕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青山村北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北环港公厕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三环北路青山头村内122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万寨村委会西公厕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万寨村委会西200米182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万寨小广场公厕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万寨村小广场南183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万寨西路公厕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万寨村西路南179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万寨村南180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万寨村南广场公厕1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万寨南广场南175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万寨村南广场公厕2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万寨南广场东176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万寨中路公厕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万寨村中路178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万寨广场公厕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万寨村广场177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台子老大队公厕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台子村老大队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台子五队公厕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台子村东北角五队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台子六队公厕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台子村六队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台子四队公厕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台子村四队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台子三队公厕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台子村西北角三队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台子铁道北公厕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台子村北铁道北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前陈庄西北公厕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前陈庄西北角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前陈庄东北公厕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前陈庄东北角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后陈庄南公厕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后陈庄南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后陈庄中公厕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后陈庄中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后陈庄北公厕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后陈庄北侧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万寨生活港公厕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万寨生活港南区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台子社区公厕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台子社区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八里村西三巷公厕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八里村西三巷17号西侧127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永康小区公厕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永康小区东北角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烟厂西巷公厕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烟厂西巷中段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东阁街公厕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环城路东阁街市场中段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堤东公厕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复兴北路堤东村东南角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2025年1月拆迁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市政花园公厕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大庆北巷北头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36宿舍公厕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复兴北路东36宿舍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火柴厂宿舍公厕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复兴北路东火柴厂宿舍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三角线地下道北公厕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三角线中转站东地下道北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碳铺前公厕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三角线碳铺前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2025年1月拆迁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碳铺后公厕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三角线碳铺后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2025年1月拆迁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三角线变压器前公厕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三角线变压器旁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2025年1月拆迁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54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三角线搬运宿舍公厕(原出租公司)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三角线搬运宿舍内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2025年1月拆迁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星源小学西公厕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星源小学西侧平房区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铁四宿舍公厕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徐州人家小区南平房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37宿舍公厕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三角线37宿舍西铁路桥下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2025年1月拆迁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大庆路面粉厂宿舍公厕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大庆路东面粉厂宿舍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五交化宿舍公厕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白云山路五交化宿舍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特汽厂宿舍公厕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白云山路特汽厂宿舍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27社区公厕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27宿舍社区西侧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白下仓库公厕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白下路仓库门前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32中南公厕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白下路32中学校南侧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白云山5排公厕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铁路白云山宿舍5排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白云山12排公厕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铁路白云山宿舍12排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白云山水塔公厕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铁路白云山宿舍水塔前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下淀小学西公厕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下淀小学西侧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下淀四组公厕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下淀村四组铁路西侧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下淀三组公厕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下淀村25巷内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下淀26巷公厕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下淀村25巷中南部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白下路9巷公厕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下淀村9巷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下淀道东市场公厕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下淀路南侧铁道东市场内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彭友缘后公厕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下淀路彭友缘饭店后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电化厂公厕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兴华巷电化厂宿舍内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磁钢厂公厕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兴华巷磁钢厂宿舍内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轴承厂公厕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兴华巷轴承厂宿舍内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皮革厂公厕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兴华巷皮革厂宿舍内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橡胶厂公厕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兴华巷橡胶厂宿舍内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白下路22巷公厕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白下路22巷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徐钢五宿舍公厕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徐钢五宿舍内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瓦房北路西公厕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瓦房村北路西头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瓦房北路48号公厕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瓦房村北路48号南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瓦房北路28号公厕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瓦房村北路28号东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瓦房北路东公厕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瓦房村北路东头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瓦房村北一巷公厕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瓦房村北一巷南侧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瓦房南4巷公厕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瓦房村南4巷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瓦房南5巷公厕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瓦房村南5巷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瓦房南路西公厕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瓦房村南路西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煤机西村公厕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煤机西村路口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公路处公厕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下淀路东头公路处宿舍内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新建北村公厕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复兴北路新建北村宿舍内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29宿舍公厕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29宿舍内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冷轧厂宿舍公厕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物资市场北冷轧厂宿舍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民航修造厂公厕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机场路民航修造厂宿舍</w:t>
            </w: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民航导航站公厕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机场路民航导航站宿舍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沈场村公厕1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西沈场村225号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沈场村公厕2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西沈场村新纪元汽修南侧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沈场村公厕3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西沈场村116号对面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沈场村公厕4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西沈场村43号对面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沈场村公厕5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沈场中路中段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沈场村公厕6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西沈场村159号西侧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桥箱厂宿舍公厕1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桥箱厂宿舍北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桥箱厂宿舍公厕2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桥箱厂宿舍南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大修厂宿舍公厕1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大修厂宿舍南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大修厂宿舍公厕2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大修厂宿舍北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大新庄公厕1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大新庄西北角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大新庄公厕2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大新庄西路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大新庄公厕3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大新庄公厕4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大新庄东北角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大新庄公厕5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大新庄东南角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天齐卫生服务站公厕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天齐社区卫生服务站对面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天齐一组公厕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天齐村一组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天齐村委会公厕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天齐村委会内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天齐二组南公厕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天齐村二组南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天齐二组北公厕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天齐村二组北 留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九里四组公厕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九里村四组竹梯厂院内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汉城公厕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汉城东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白云洞公厕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襄王路白云洞门前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九里七组公厕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九里村七组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九里五组公厕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九里村五组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九里六组公厕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九里六组大鹏浴池南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九里三组南公厕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九里村三组南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九里三组东公厕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九里村三组东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九里三组北公厕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九里村三组北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九里一组东公厕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九里村一组东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九里二组公厕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九里村二组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九里一组北公厕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九里村一组北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平山口公厕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平山路高老庄饭店东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孤山社区公厕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孤山社区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孤山四组公厕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孤山四组东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孤山四组西公厕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孤山四组西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孤山三组公厕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孤山三组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孤山三组北公厕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孤山三组北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孤山三组西公厕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孤山三组西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朱庄七组公厕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朱庄七组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美尔小区南公厕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美尔小区南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美尔小区东北公厕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美尔小区东北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美尔小区北公厕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美尔小区北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玉潭小学西公厕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玉潭小学西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拾东村六组公厕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拾东村六组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拾东村北二组公厕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拾东村北二组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拾东村北三组公厕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拾东村北三组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拾东村委会公厕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拾东村委会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拾东北四组公厕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拾东四组北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拾东北六组公厕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拾东六组敬老院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李屯四组西公厕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李屯四组西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李屯村委会南公厕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李屯村委会南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李屯村委会公厕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李屯村委会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三河尖公厕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三河尖小区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9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9"/>
        <w:rPr>
          <w:rFonts w:hint="eastAsia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98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80"/>
        <w:gridCol w:w="2880"/>
        <w:gridCol w:w="2835"/>
        <w:gridCol w:w="20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88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市场化物业管理试点清单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道路面积（m²）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绿化面积（m²）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铁路29宿舍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铁路38宿舍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铁路二三宿舍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11734.8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苏电公寓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怡和小区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苏堤小区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桥箱小区（原桥箱厂宿舍）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珠苑里一村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珠苑里二村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10947.2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黄楼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邮电宿舍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5811.5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二、其他内容不变。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三、更正时间为：202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月2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日。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四、招标文件以本次更正（澄清）公告为准，请各供应商重新下载获取文件。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firstLine="3920" w:firstLineChars="14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江苏中瑞建设项目管理有限公司</w:t>
      </w:r>
    </w:p>
    <w:p>
      <w:pPr>
        <w:spacing w:line="360" w:lineRule="auto"/>
        <w:ind w:firstLine="4760" w:firstLineChars="170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22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日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MmVlNzQ0NGRmYWU0ZjcxODZhMjhiOTAxMGViNWIifQ=="/>
  </w:docVars>
  <w:rsids>
    <w:rsidRoot w:val="00000000"/>
    <w:rsid w:val="01725439"/>
    <w:rsid w:val="02CB1CF7"/>
    <w:rsid w:val="065E2E82"/>
    <w:rsid w:val="086D2474"/>
    <w:rsid w:val="08E71BDE"/>
    <w:rsid w:val="0BF52F0F"/>
    <w:rsid w:val="0F7812AF"/>
    <w:rsid w:val="111C5B75"/>
    <w:rsid w:val="11E44B84"/>
    <w:rsid w:val="160338FE"/>
    <w:rsid w:val="174D52EF"/>
    <w:rsid w:val="179954AC"/>
    <w:rsid w:val="1FA62533"/>
    <w:rsid w:val="201B1A6B"/>
    <w:rsid w:val="21DA49E7"/>
    <w:rsid w:val="2416709F"/>
    <w:rsid w:val="244A5A66"/>
    <w:rsid w:val="293C41DD"/>
    <w:rsid w:val="2B5572E8"/>
    <w:rsid w:val="2C454F36"/>
    <w:rsid w:val="2FEF1396"/>
    <w:rsid w:val="3B064049"/>
    <w:rsid w:val="3B523A31"/>
    <w:rsid w:val="3FD549F6"/>
    <w:rsid w:val="437A332D"/>
    <w:rsid w:val="4A32318F"/>
    <w:rsid w:val="4D2F4403"/>
    <w:rsid w:val="4FEC64D8"/>
    <w:rsid w:val="50985062"/>
    <w:rsid w:val="5415588C"/>
    <w:rsid w:val="54A53724"/>
    <w:rsid w:val="588B3F8A"/>
    <w:rsid w:val="59805DE2"/>
    <w:rsid w:val="5CAA45E6"/>
    <w:rsid w:val="6DF50A9F"/>
    <w:rsid w:val="720D409D"/>
    <w:rsid w:val="743E4F4B"/>
    <w:rsid w:val="7B5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2"/>
    <w:basedOn w:val="1"/>
    <w:next w:val="1"/>
    <w:unhideWhenUsed/>
    <w:qFormat/>
    <w:uiPriority w:val="99"/>
    <w:pPr>
      <w:spacing w:after="120"/>
      <w:ind w:left="1440" w:right="1440"/>
    </w:pPr>
  </w:style>
  <w:style w:type="paragraph" w:styleId="3">
    <w:name w:val="Body Text"/>
    <w:basedOn w:val="1"/>
    <w:next w:val="1"/>
    <w:qFormat/>
    <w:uiPriority w:val="0"/>
    <w:rPr>
      <w:rFonts w:ascii="Verdana" w:hAnsi="Verdana"/>
      <w:sz w:val="24"/>
      <w:szCs w:val="18"/>
    </w:rPr>
  </w:style>
  <w:style w:type="paragraph" w:styleId="4">
    <w:name w:val="Block Text"/>
    <w:basedOn w:val="1"/>
    <w:unhideWhenUsed/>
    <w:qFormat/>
    <w:uiPriority w:val="0"/>
    <w:pPr>
      <w:widowControl w:val="0"/>
      <w:spacing w:before="100" w:beforeAutospacing="1" w:after="100" w:afterAutospacing="1"/>
      <w:ind w:left="256" w:right="6" w:firstLine="624"/>
      <w:jc w:val="both"/>
    </w:pPr>
    <w:rPr>
      <w:rFonts w:eastAsia="仿宋"/>
      <w:sz w:val="28"/>
      <w:szCs w:val="2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rPr>
      <w:rFonts w:ascii="Calibri" w:hAnsi="Calibri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9">
    <w:name w:val="文档结构图1"/>
    <w:basedOn w:val="1"/>
    <w:qFormat/>
    <w:uiPriority w:val="0"/>
    <w:rPr>
      <w:rFonts w:ascii="宋体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2022-01-20T02:56:00Z</dcterms:created>
  <dc:creator>User</dc:creator>
  <cp:lastModifiedBy>Administrator</cp:lastModifiedBy>
  <dcterms:modified xsi:type="dcterms:W3CDTF">2024-03-22T01:31:22Z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A6A8E68BFC6E4A798FCD0CC4ED0D495F</vt:lpwstr>
  </property>
</Properties>
</file>