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一、采购人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1．名称：睢宁县残疾人联合会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2．地址：睢宁县商务中心十楼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3．采购项目联系人：田磊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4. 电话：0516-88384134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二、采购代理机构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1．名称：徐州合文网络信息咨询有限公司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2．地址：睢宁县新城尚品门面1-112室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 邮编：221200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3．联系方式：13921788139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4. 采购项目联系人：朱轩億   电话：13921788139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三、采购项目名称：睢宁县持证残疾人意外伤害团体保险承保服务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四、公告期限：2022年08月19日至2022年08月25日17:00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五、意见反馈时限：2022年08月19日至2022年08月25日17:00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徐州合文网络信息咨询有限公司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2022年08月19日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g3OTVkNmFjMTBlMDQzYTkwZjIyODk0ZjlhYjQifQ=="/>
  </w:docVars>
  <w:rsids>
    <w:rsidRoot w:val="00000000"/>
    <w:rsid w:val="007638AB"/>
    <w:rsid w:val="07FE6094"/>
    <w:rsid w:val="164042D9"/>
    <w:rsid w:val="1C5254DB"/>
    <w:rsid w:val="33A562D8"/>
    <w:rsid w:val="3EA61FF7"/>
    <w:rsid w:val="48611F77"/>
    <w:rsid w:val="4E3D4C52"/>
    <w:rsid w:val="5EBD562D"/>
    <w:rsid w:val="65DC62FA"/>
    <w:rsid w:val="6E0576A7"/>
    <w:rsid w:val="7F0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280</Characters>
  <Lines>0</Lines>
  <Paragraphs>0</Paragraphs>
  <TotalTime>5</TotalTime>
  <ScaleCrop>false</ScaleCrop>
  <LinksUpToDate>false</LinksUpToDate>
  <CharactersWithSpaces>289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2022-03-04T06:33:00Z</dcterms:created>
  <dc:creator>朱轩億</dc:creator>
  <cp:lastModifiedBy>So  Cool</cp:lastModifiedBy>
  <dcterms:modified xsi:type="dcterms:W3CDTF">2022-08-19T09:47:18Z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63CCBBA8A8104E0AA588222589253718</vt:lpwstr>
  </property>
</Properties>
</file>